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CB" w:rsidRDefault="006838CB" w:rsidP="006838CB">
      <w:pPr>
        <w:autoSpaceDE w:val="0"/>
        <w:autoSpaceDN w:val="0"/>
        <w:adjustRightInd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ПОТОЧНИЙ ТА ПІДСУМКОВИЙ КОНТРОЛЬ ЗНАНЬ СТУДЕНТІВ</w:t>
      </w:r>
    </w:p>
    <w:p w:rsidR="006838CB" w:rsidRDefault="006838CB" w:rsidP="006838CB">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p>
    <w:p w:rsidR="00AA23FA" w:rsidRPr="00A85D62" w:rsidRDefault="00AA23FA" w:rsidP="00AA23FA">
      <w:pPr>
        <w:autoSpaceDE w:val="0"/>
        <w:autoSpaceDN w:val="0"/>
        <w:adjustRightInd w:val="0"/>
        <w:spacing w:after="0" w:line="360" w:lineRule="auto"/>
        <w:ind w:left="-567"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Історія адвокатури</w:t>
      </w:r>
      <w:r w:rsidRPr="00A85D62">
        <w:rPr>
          <w:rFonts w:ascii="Times New Roman" w:hAnsi="Times New Roman" w:cs="Times New Roman"/>
          <w:color w:val="000000"/>
          <w:sz w:val="28"/>
          <w:szCs w:val="28"/>
          <w:lang w:val="uk-UA"/>
        </w:rPr>
        <w:t xml:space="preserve"> є навчальної дисципліною, яка вик</w:t>
      </w:r>
      <w:r>
        <w:rPr>
          <w:rFonts w:ascii="Times New Roman" w:hAnsi="Times New Roman" w:cs="Times New Roman"/>
          <w:color w:val="000000"/>
          <w:sz w:val="28"/>
          <w:szCs w:val="28"/>
          <w:lang w:val="uk-UA"/>
        </w:rPr>
        <w:t>ладається кафедрою цивільної юстиції та адвокатури</w:t>
      </w:r>
      <w:r w:rsidRPr="00A85D62">
        <w:rPr>
          <w:rFonts w:ascii="Times New Roman" w:hAnsi="Times New Roman" w:cs="Times New Roman"/>
          <w:color w:val="000000"/>
          <w:sz w:val="28"/>
          <w:szCs w:val="28"/>
          <w:lang w:val="uk-UA"/>
        </w:rPr>
        <w:t xml:space="preserve"> для </w:t>
      </w:r>
      <w:r w:rsidRPr="005D018A">
        <w:rPr>
          <w:rFonts w:ascii="Times New Roman" w:hAnsi="Times New Roman" w:cs="Times New Roman"/>
          <w:color w:val="000000"/>
          <w:sz w:val="28"/>
          <w:szCs w:val="28"/>
          <w:lang w:val="uk-UA"/>
        </w:rPr>
        <w:t xml:space="preserve">здобувачів вищої освіти </w:t>
      </w:r>
      <w:r>
        <w:rPr>
          <w:rFonts w:ascii="Times New Roman" w:hAnsi="Times New Roman" w:cs="Times New Roman"/>
          <w:color w:val="000000"/>
          <w:sz w:val="28"/>
          <w:szCs w:val="28"/>
          <w:lang w:val="uk-UA"/>
        </w:rPr>
        <w:t>першого</w:t>
      </w:r>
      <w:r w:rsidRPr="005D018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бакалаврського</w:t>
      </w:r>
      <w:r w:rsidRPr="005D018A">
        <w:rPr>
          <w:rFonts w:ascii="Times New Roman" w:hAnsi="Times New Roman" w:cs="Times New Roman"/>
          <w:color w:val="000000"/>
          <w:sz w:val="28"/>
          <w:szCs w:val="28"/>
          <w:lang w:val="uk-UA"/>
        </w:rPr>
        <w:t xml:space="preserve"> рівня). </w:t>
      </w:r>
      <w:r w:rsidRPr="00A85D62">
        <w:rPr>
          <w:rFonts w:ascii="Times New Roman" w:hAnsi="Times New Roman" w:cs="Times New Roman"/>
          <w:color w:val="000000"/>
          <w:sz w:val="28"/>
          <w:szCs w:val="28"/>
          <w:lang w:val="uk-UA"/>
        </w:rPr>
        <w:t>Моніторинг знань студентів з даної навчальної дисципліни здійснюється шляхом поточного контролю (ПК) протягом курсу практичних занять, за резул</w:t>
      </w:r>
      <w:r>
        <w:rPr>
          <w:rFonts w:ascii="Times New Roman" w:hAnsi="Times New Roman" w:cs="Times New Roman"/>
          <w:color w:val="000000"/>
          <w:sz w:val="28"/>
          <w:szCs w:val="28"/>
          <w:lang w:val="uk-UA"/>
        </w:rPr>
        <w:t>ьтатами яких складається залік</w:t>
      </w:r>
      <w:r w:rsidRPr="00A85D62">
        <w:rPr>
          <w:rFonts w:ascii="Times New Roman" w:hAnsi="Times New Roman" w:cs="Times New Roman"/>
          <w:color w:val="000000"/>
          <w:sz w:val="28"/>
          <w:szCs w:val="28"/>
          <w:lang w:val="uk-UA"/>
        </w:rPr>
        <w:t xml:space="preserve">. </w:t>
      </w:r>
    </w:p>
    <w:p w:rsidR="00AA23FA" w:rsidRDefault="00AA23FA" w:rsidP="00AA23FA">
      <w:pPr>
        <w:spacing w:after="0" w:line="360" w:lineRule="auto"/>
        <w:ind w:left="-567" w:firstLine="708"/>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Завданням ПК є перевірка розуміння та засвоєння навчального матеріалу, здатності осмислити зміст теми чи розділу, умінь застосовувати отримані знання при відповіді на теоретичні запитання та при вирішенні практичних завдань.</w:t>
      </w:r>
    </w:p>
    <w:p w:rsidR="00AA23FA" w:rsidRPr="00FC6B21" w:rsidRDefault="00AA23FA" w:rsidP="00AA23FA">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i/>
          <w:kern w:val="32"/>
          <w:sz w:val="28"/>
          <w:szCs w:val="28"/>
          <w:lang w:val="uk-UA"/>
        </w:rPr>
        <w:t>Поточний контроль</w:t>
      </w:r>
      <w:r w:rsidRPr="00FC6B21">
        <w:rPr>
          <w:rFonts w:ascii="Times New Roman" w:hAnsi="Times New Roman"/>
          <w:bCs/>
          <w:kern w:val="32"/>
          <w:sz w:val="28"/>
          <w:szCs w:val="28"/>
          <w:lang w:val="uk-UA"/>
        </w:rPr>
        <w:t xml:space="preserve"> знань включає:</w:t>
      </w:r>
    </w:p>
    <w:p w:rsidR="00AA23FA" w:rsidRDefault="00AA23FA" w:rsidP="00AA23FA">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w:t>
      </w:r>
      <w:r w:rsidRPr="00FC6B21">
        <w:rPr>
          <w:rFonts w:ascii="Times New Roman" w:hAnsi="Times New Roman"/>
          <w:bCs/>
          <w:kern w:val="32"/>
          <w:sz w:val="28"/>
          <w:szCs w:val="28"/>
          <w:lang w:val="uk-UA"/>
        </w:rPr>
        <w:tab/>
        <w:t xml:space="preserve"> контроль якості засвоєння студентами програмного матеріалу навчальної дисципліни на практичних заняттях із застосуванням таких засобів: усне, письмове або експрес-опитування, вирішення практичних завдань або задач, участь у розробці кейсу, захист есе або реферату за ініціативи студента. </w:t>
      </w:r>
    </w:p>
    <w:p w:rsidR="00AA23FA" w:rsidRDefault="00AA23FA" w:rsidP="00AA23FA">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Поточний контроль має на меті перевірку рівня підготовки студента у вивченні матеріалу. У ході практичного заняття студент може отримати оцінку за чо</w:t>
      </w:r>
      <w:r>
        <w:rPr>
          <w:rFonts w:ascii="Times New Roman" w:hAnsi="Times New Roman"/>
          <w:bCs/>
          <w:kern w:val="32"/>
          <w:sz w:val="28"/>
          <w:szCs w:val="28"/>
          <w:lang w:val="uk-UA"/>
        </w:rPr>
        <w:t>тирибальною шкалою (0, 3, 4, 5);</w:t>
      </w:r>
    </w:p>
    <w:p w:rsidR="00AA23FA" w:rsidRDefault="00AA23FA" w:rsidP="00AA23FA">
      <w:pPr>
        <w:widowControl w:val="0"/>
        <w:spacing w:after="0" w:line="360" w:lineRule="auto"/>
        <w:ind w:left="-567" w:firstLine="709"/>
        <w:jc w:val="both"/>
        <w:rPr>
          <w:rFonts w:ascii="Times New Roman" w:hAnsi="Times New Roman"/>
          <w:bCs/>
          <w:kern w:val="32"/>
          <w:sz w:val="28"/>
          <w:szCs w:val="28"/>
          <w:lang w:val="uk-UA"/>
        </w:rPr>
      </w:pPr>
      <w:r w:rsidRPr="00FC6B21">
        <w:rPr>
          <w:rFonts w:ascii="Times New Roman" w:hAnsi="Times New Roman"/>
          <w:bCs/>
          <w:kern w:val="32"/>
          <w:sz w:val="28"/>
          <w:szCs w:val="28"/>
          <w:lang w:val="uk-UA"/>
        </w:rPr>
        <w:t>-</w:t>
      </w:r>
      <w:r w:rsidRPr="00FC6B21">
        <w:rPr>
          <w:rFonts w:ascii="Times New Roman" w:hAnsi="Times New Roman"/>
          <w:bCs/>
          <w:kern w:val="32"/>
          <w:sz w:val="28"/>
          <w:szCs w:val="28"/>
          <w:lang w:val="uk-UA"/>
        </w:rPr>
        <w:tab/>
      </w:r>
      <w:r w:rsidRPr="009921F7">
        <w:rPr>
          <w:rFonts w:ascii="Times New Roman" w:hAnsi="Times New Roman"/>
          <w:bCs/>
          <w:kern w:val="32"/>
          <w:sz w:val="28"/>
          <w:szCs w:val="28"/>
          <w:lang w:val="uk-UA"/>
        </w:rPr>
        <w:t>контроль якості засвоєння студентами програмного матеріалу навчальної дисципліни, що провод</w:t>
      </w:r>
      <w:r>
        <w:rPr>
          <w:rFonts w:ascii="Times New Roman" w:hAnsi="Times New Roman"/>
          <w:bCs/>
          <w:kern w:val="32"/>
          <w:sz w:val="28"/>
          <w:szCs w:val="28"/>
          <w:lang w:val="uk-UA"/>
        </w:rPr>
        <w:t>и</w:t>
      </w:r>
      <w:r w:rsidRPr="009921F7">
        <w:rPr>
          <w:rFonts w:ascii="Times New Roman" w:hAnsi="Times New Roman"/>
          <w:bCs/>
          <w:kern w:val="32"/>
          <w:sz w:val="28"/>
          <w:szCs w:val="28"/>
          <w:lang w:val="uk-UA"/>
        </w:rPr>
        <w:t xml:space="preserve">ться наприкінці модулів у формі колоквіумів. </w:t>
      </w:r>
      <w:r w:rsidRPr="00FC6B21">
        <w:rPr>
          <w:rFonts w:ascii="Times New Roman" w:hAnsi="Times New Roman"/>
          <w:bCs/>
          <w:kern w:val="32"/>
          <w:sz w:val="28"/>
          <w:szCs w:val="28"/>
          <w:lang w:val="uk-UA"/>
        </w:rPr>
        <w:t>Впродовж семестру студенти виконують завдання для самостійної роботи (підготовка презентації, есе, реферату тощо). Максимальна кількість балів за самостійну роботу – 20</w:t>
      </w:r>
      <w:r>
        <w:rPr>
          <w:rFonts w:ascii="Times New Roman" w:hAnsi="Times New Roman"/>
          <w:bCs/>
          <w:kern w:val="32"/>
          <w:sz w:val="28"/>
          <w:szCs w:val="28"/>
          <w:lang w:val="uk-UA"/>
        </w:rPr>
        <w:t xml:space="preserve"> </w:t>
      </w:r>
      <w:r w:rsidRPr="009B364E">
        <w:rPr>
          <w:rFonts w:ascii="Times New Roman" w:hAnsi="Times New Roman"/>
          <w:bCs/>
          <w:kern w:val="32"/>
          <w:sz w:val="28"/>
          <w:szCs w:val="28"/>
          <w:lang w:val="uk-UA"/>
        </w:rPr>
        <w:t>балів.</w:t>
      </w:r>
      <w:r w:rsidRPr="00FC6B21">
        <w:rPr>
          <w:rFonts w:ascii="Times New Roman" w:hAnsi="Times New Roman"/>
          <w:bCs/>
          <w:kern w:val="32"/>
          <w:sz w:val="28"/>
          <w:szCs w:val="28"/>
          <w:lang w:val="uk-UA"/>
        </w:rPr>
        <w:t xml:space="preserve"> Формою </w:t>
      </w:r>
      <w:r w:rsidRPr="00FC6B21">
        <w:rPr>
          <w:rFonts w:ascii="Times New Roman" w:hAnsi="Times New Roman"/>
          <w:bCs/>
          <w:i/>
          <w:kern w:val="32"/>
          <w:sz w:val="28"/>
          <w:szCs w:val="28"/>
          <w:lang w:val="uk-UA"/>
        </w:rPr>
        <w:t>підсумкового контролю</w:t>
      </w:r>
      <w:r w:rsidRPr="00FC6B21">
        <w:rPr>
          <w:rFonts w:ascii="Times New Roman" w:hAnsi="Times New Roman"/>
          <w:bCs/>
          <w:kern w:val="32"/>
          <w:sz w:val="28"/>
          <w:szCs w:val="28"/>
          <w:lang w:val="uk-UA"/>
        </w:rPr>
        <w:t xml:space="preserve"> знань </w:t>
      </w:r>
      <w:r>
        <w:rPr>
          <w:rFonts w:ascii="Times New Roman" w:hAnsi="Times New Roman"/>
          <w:bCs/>
          <w:kern w:val="32"/>
          <w:sz w:val="28"/>
          <w:szCs w:val="28"/>
          <w:lang w:val="uk-UA"/>
        </w:rPr>
        <w:t>з</w:t>
      </w:r>
      <w:r w:rsidRPr="00FC6B21">
        <w:rPr>
          <w:rFonts w:ascii="Times New Roman" w:hAnsi="Times New Roman"/>
          <w:bCs/>
          <w:kern w:val="32"/>
          <w:sz w:val="28"/>
          <w:szCs w:val="28"/>
          <w:lang w:val="uk-UA"/>
        </w:rPr>
        <w:t xml:space="preserve">добувачів вищої освіти з навчальної дисципліни є залік. </w:t>
      </w:r>
      <w:r>
        <w:rPr>
          <w:rFonts w:ascii="Times New Roman" w:hAnsi="Times New Roman"/>
          <w:bCs/>
          <w:kern w:val="32"/>
          <w:sz w:val="28"/>
          <w:szCs w:val="28"/>
          <w:lang w:val="uk-UA"/>
        </w:rPr>
        <w:t>Мінімальна кількість балів для отримання заліку – 60.</w:t>
      </w:r>
    </w:p>
    <w:p w:rsidR="00AA23FA" w:rsidRPr="00A85D62" w:rsidRDefault="00AA23FA" w:rsidP="00AA23FA">
      <w:pPr>
        <w:spacing w:after="0" w:line="360" w:lineRule="auto"/>
        <w:jc w:val="both"/>
        <w:rPr>
          <w:rFonts w:ascii="Times New Roman" w:hAnsi="Times New Roman" w:cs="Times New Roman"/>
          <w:b/>
          <w:bCs/>
          <w:sz w:val="28"/>
          <w:szCs w:val="28"/>
          <w:lang w:val="uk-UA"/>
        </w:rPr>
      </w:pPr>
      <w:r w:rsidRPr="00A85D62">
        <w:rPr>
          <w:rFonts w:ascii="Times New Roman" w:hAnsi="Times New Roman" w:cs="Times New Roman"/>
          <w:b/>
          <w:bCs/>
          <w:sz w:val="28"/>
          <w:szCs w:val="28"/>
          <w:lang w:val="uk-UA"/>
        </w:rPr>
        <w:t>Критеріями оцінювання знань та вмінь студентів протягом ПК є:</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772"/>
        <w:gridCol w:w="1404"/>
        <w:gridCol w:w="1684"/>
        <w:gridCol w:w="1323"/>
      </w:tblGrid>
      <w:tr w:rsidR="00AA23FA" w:rsidRPr="009B413C" w:rsidTr="00CB45E6">
        <w:trPr>
          <w:trHeight w:val="611"/>
        </w:trPr>
        <w:tc>
          <w:tcPr>
            <w:tcW w:w="2621" w:type="dxa"/>
          </w:tcPr>
          <w:p w:rsidR="00AA23FA" w:rsidRPr="009B413C" w:rsidRDefault="00AA23FA" w:rsidP="00CB45E6">
            <w:pPr>
              <w:spacing w:after="0" w:line="240" w:lineRule="auto"/>
              <w:ind w:left="-1146"/>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eastAsia="ru-RU"/>
              </w:rPr>
              <w:t xml:space="preserve">Вид </w:t>
            </w:r>
            <w:proofErr w:type="spellStart"/>
            <w:r w:rsidRPr="009B413C">
              <w:rPr>
                <w:rFonts w:ascii="Times New Roman" w:eastAsia="Times New Roman" w:hAnsi="Times New Roman" w:cs="Times New Roman"/>
                <w:sz w:val="28"/>
                <w:szCs w:val="28"/>
                <w:lang w:eastAsia="ru-RU"/>
              </w:rPr>
              <w:t>акВ</w:t>
            </w:r>
            <w:proofErr w:type="spellEnd"/>
            <w:r w:rsidRPr="009B413C">
              <w:rPr>
                <w:rFonts w:ascii="Times New Roman" w:eastAsia="Times New Roman" w:hAnsi="Times New Roman" w:cs="Times New Roman"/>
                <w:sz w:val="28"/>
                <w:szCs w:val="28"/>
                <w:lang w:eastAsia="ru-RU"/>
              </w:rPr>
              <w:t xml:space="preserve">   Вид </w:t>
            </w:r>
            <w:proofErr w:type="spellStart"/>
            <w:r w:rsidRPr="009B413C">
              <w:rPr>
                <w:rFonts w:ascii="Times New Roman" w:eastAsia="Times New Roman" w:hAnsi="Times New Roman" w:cs="Times New Roman"/>
                <w:sz w:val="28"/>
                <w:szCs w:val="28"/>
                <w:lang w:eastAsia="ru-RU"/>
              </w:rPr>
              <w:t>активності</w:t>
            </w:r>
            <w:proofErr w:type="spellEnd"/>
          </w:p>
        </w:tc>
        <w:tc>
          <w:tcPr>
            <w:tcW w:w="2772"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proofErr w:type="spellStart"/>
            <w:r w:rsidRPr="009B413C">
              <w:rPr>
                <w:rFonts w:ascii="Times New Roman" w:eastAsia="Times New Roman" w:hAnsi="Times New Roman" w:cs="Times New Roman"/>
                <w:sz w:val="28"/>
                <w:szCs w:val="28"/>
                <w:lang w:eastAsia="ru-RU"/>
              </w:rPr>
              <w:t>Зміст</w:t>
            </w:r>
            <w:proofErr w:type="spellEnd"/>
            <w:r w:rsidRPr="009B413C">
              <w:rPr>
                <w:rFonts w:ascii="Times New Roman" w:eastAsia="Times New Roman" w:hAnsi="Times New Roman" w:cs="Times New Roman"/>
                <w:sz w:val="28"/>
                <w:szCs w:val="28"/>
                <w:lang w:eastAsia="ru-RU"/>
              </w:rPr>
              <w:t xml:space="preserve"> </w:t>
            </w:r>
            <w:proofErr w:type="spellStart"/>
            <w:r w:rsidRPr="009B413C">
              <w:rPr>
                <w:rFonts w:ascii="Times New Roman" w:eastAsia="Times New Roman" w:hAnsi="Times New Roman" w:cs="Times New Roman"/>
                <w:sz w:val="28"/>
                <w:szCs w:val="28"/>
                <w:lang w:eastAsia="ru-RU"/>
              </w:rPr>
              <w:t>активності</w:t>
            </w:r>
            <w:proofErr w:type="spellEnd"/>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Кількість видів</w:t>
            </w: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Кількість балів за вид</w:t>
            </w: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Всього </w:t>
            </w:r>
          </w:p>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(в балах)</w:t>
            </w:r>
          </w:p>
        </w:tc>
      </w:tr>
      <w:tr w:rsidR="00AA23FA" w:rsidRPr="009B413C"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sz w:val="24"/>
                <w:szCs w:val="24"/>
                <w:lang w:val="uk-UA" w:eastAsia="ru-RU"/>
              </w:rPr>
            </w:pPr>
          </w:p>
        </w:tc>
        <w:tc>
          <w:tcPr>
            <w:tcW w:w="2772" w:type="dxa"/>
          </w:tcPr>
          <w:p w:rsidR="00AA23FA" w:rsidRPr="009B413C" w:rsidRDefault="00AA23FA" w:rsidP="00CB45E6">
            <w:pPr>
              <w:spacing w:after="0" w:line="240" w:lineRule="auto"/>
              <w:jc w:val="center"/>
              <w:rPr>
                <w:rFonts w:ascii="Times New Roman" w:eastAsia="Times New Roman" w:hAnsi="Times New Roman" w:cs="Times New Roman"/>
                <w:b/>
                <w:iCs/>
                <w:sz w:val="28"/>
                <w:szCs w:val="28"/>
                <w:lang w:val="uk-UA" w:eastAsia="ru-RU"/>
              </w:rPr>
            </w:pPr>
            <w:r w:rsidRPr="009B413C">
              <w:rPr>
                <w:rFonts w:ascii="Times New Roman" w:eastAsia="Times New Roman" w:hAnsi="Times New Roman" w:cs="Times New Roman"/>
                <w:b/>
                <w:iCs/>
                <w:sz w:val="28"/>
                <w:szCs w:val="28"/>
                <w:lang w:val="uk-UA" w:eastAsia="ru-RU"/>
              </w:rPr>
              <w:t>Основні</w:t>
            </w:r>
          </w:p>
          <w:p w:rsidR="00AA23FA" w:rsidRPr="009B413C" w:rsidRDefault="00AA23FA" w:rsidP="00CB45E6">
            <w:pPr>
              <w:spacing w:after="0" w:line="240" w:lineRule="auto"/>
              <w:jc w:val="center"/>
              <w:rPr>
                <w:rFonts w:ascii="Times New Roman" w:eastAsia="Times New Roman" w:hAnsi="Times New Roman" w:cs="Times New Roman"/>
                <w:sz w:val="24"/>
                <w:szCs w:val="24"/>
                <w:lang w:val="uk-UA" w:eastAsia="ru-RU"/>
              </w:rPr>
            </w:pPr>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4"/>
                <w:szCs w:val="24"/>
                <w:lang w:val="uk-UA" w:eastAsia="ru-RU"/>
              </w:rPr>
            </w:pP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4"/>
                <w:szCs w:val="24"/>
                <w:lang w:val="uk-UA" w:eastAsia="ru-RU"/>
              </w:rPr>
            </w:pP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4"/>
                <w:szCs w:val="24"/>
                <w:lang w:val="uk-UA" w:eastAsia="ru-RU"/>
              </w:rPr>
            </w:pPr>
          </w:p>
        </w:tc>
      </w:tr>
      <w:tr w:rsidR="00AA23FA" w:rsidRPr="009B413C"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Присутність на лекціях</w:t>
            </w:r>
          </w:p>
        </w:tc>
        <w:tc>
          <w:tcPr>
            <w:tcW w:w="2772" w:type="dxa"/>
          </w:tcPr>
          <w:p w:rsidR="00AA23FA" w:rsidRPr="00A52F07" w:rsidRDefault="00AA23FA" w:rsidP="00CB45E6">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Протягом всього курсу</w:t>
            </w:r>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16</w:t>
            </w:r>
          </w:p>
        </w:tc>
      </w:tr>
      <w:tr w:rsidR="00AA23FA" w:rsidRPr="009B413C"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 New Roman" w:hAnsi="Times New Roman" w:cs="Times New Roman"/>
                <w:b/>
                <w:sz w:val="28"/>
                <w:szCs w:val="28"/>
                <w:lang w:val="uk-UA" w:eastAsia="ru-RU"/>
              </w:rPr>
              <w:t>Відповіді на заняттях</w:t>
            </w: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Розкриття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питання</w:t>
            </w:r>
            <w:proofErr w:type="spellEnd"/>
          </w:p>
          <w:p w:rsidR="00AA23FA" w:rsidRPr="009B413C" w:rsidRDefault="00AA23FA" w:rsidP="00CB45E6">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9B413C">
              <w:rPr>
                <w:rFonts w:ascii="Times New Roman" w:eastAsia="TimesNewRomanPSMT" w:hAnsi="Times New Roman" w:cs="Times New Roman"/>
                <w:sz w:val="28"/>
                <w:szCs w:val="28"/>
                <w:lang w:eastAsia="ru-RU"/>
              </w:rPr>
              <w:t xml:space="preserve">плану теми, </w:t>
            </w:r>
            <w:proofErr w:type="spellStart"/>
            <w:r w:rsidRPr="009B413C">
              <w:rPr>
                <w:rFonts w:ascii="Times New Roman" w:eastAsia="TimesNewRomanPSMT" w:hAnsi="Times New Roman" w:cs="Times New Roman"/>
                <w:sz w:val="28"/>
                <w:szCs w:val="28"/>
                <w:lang w:eastAsia="ru-RU"/>
              </w:rPr>
              <w:t>відповідь</w:t>
            </w:r>
            <w:proofErr w:type="spellEnd"/>
            <w:r w:rsidRPr="009B413C">
              <w:rPr>
                <w:rFonts w:ascii="Times New Roman" w:eastAsia="TimesNewRomanPSMT" w:hAnsi="Times New Roman" w:cs="Times New Roman"/>
                <w:sz w:val="28"/>
                <w:szCs w:val="28"/>
                <w:lang w:eastAsia="ru-RU"/>
              </w:rPr>
              <w:t xml:space="preserve"> по </w:t>
            </w:r>
            <w:r w:rsidRPr="009B413C">
              <w:rPr>
                <w:rFonts w:ascii="Times New Roman" w:eastAsia="TimesNewRomanPSMT" w:hAnsi="Times New Roman" w:cs="Times New Roman"/>
                <w:sz w:val="28"/>
                <w:szCs w:val="28"/>
                <w:lang w:eastAsia="ru-RU"/>
              </w:rPr>
              <w:lastRenderedPageBreak/>
              <w:t xml:space="preserve">практичному </w:t>
            </w:r>
            <w:proofErr w:type="spellStart"/>
            <w:r w:rsidRPr="009B413C">
              <w:rPr>
                <w:rFonts w:ascii="Times New Roman" w:eastAsia="TimesNewRomanPSMT" w:hAnsi="Times New Roman" w:cs="Times New Roman"/>
                <w:sz w:val="28"/>
                <w:szCs w:val="28"/>
                <w:lang w:eastAsia="ru-RU"/>
              </w:rPr>
              <w:t>завданню</w:t>
            </w:r>
            <w:proofErr w:type="spellEnd"/>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18</w:t>
            </w:r>
          </w:p>
        </w:tc>
        <w:tc>
          <w:tcPr>
            <w:tcW w:w="1684" w:type="dxa"/>
          </w:tcPr>
          <w:p w:rsidR="00AA23FA" w:rsidRPr="00386753"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val="uk-UA" w:eastAsia="ru-RU"/>
              </w:rPr>
              <w:t>3</w:t>
            </w:r>
          </w:p>
        </w:tc>
        <w:tc>
          <w:tcPr>
            <w:tcW w:w="1323" w:type="dxa"/>
          </w:tcPr>
          <w:p w:rsidR="00AA23FA" w:rsidRPr="00386753"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9B413C">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xml:space="preserve"> 54</w:t>
            </w:r>
          </w:p>
        </w:tc>
      </w:tr>
      <w:tr w:rsidR="00AA23FA" w:rsidRPr="00D33728"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Колоквіум </w:t>
            </w: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Після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вивчення</w:t>
            </w:r>
            <w:proofErr w:type="spellEnd"/>
            <w:r w:rsidRPr="009B413C">
              <w:rPr>
                <w:rFonts w:ascii="Times New Roman" w:eastAsia="TimesNewRomanPSMT" w:hAnsi="Times New Roman" w:cs="Times New Roman"/>
                <w:sz w:val="28"/>
                <w:szCs w:val="28"/>
                <w:lang w:eastAsia="ru-RU"/>
              </w:rPr>
              <w:t xml:space="preserve"> Модуля  1 та Модуля 2  </w:t>
            </w:r>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2</w:t>
            </w: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highlight w:val="yellow"/>
                <w:lang w:val="uk-UA" w:eastAsia="ru-RU"/>
              </w:rPr>
            </w:pPr>
            <w:r w:rsidRPr="00D33728">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10</w:t>
            </w:r>
            <w:r w:rsidRPr="00D33728">
              <w:rPr>
                <w:rFonts w:ascii="Times New Roman" w:eastAsia="Times New Roman" w:hAnsi="Times New Roman" w:cs="Times New Roman"/>
                <w:sz w:val="28"/>
                <w:szCs w:val="28"/>
                <w:lang w:val="uk-UA" w:eastAsia="ru-RU"/>
              </w:rPr>
              <w:t>-ти</w:t>
            </w:r>
          </w:p>
        </w:tc>
        <w:tc>
          <w:tcPr>
            <w:tcW w:w="1323" w:type="dxa"/>
          </w:tcPr>
          <w:p w:rsidR="00AA23FA" w:rsidRPr="00D33728" w:rsidRDefault="00AA23FA" w:rsidP="00CB45E6">
            <w:pPr>
              <w:spacing w:after="0" w:line="240" w:lineRule="auto"/>
              <w:jc w:val="both"/>
              <w:rPr>
                <w:rFonts w:ascii="Times New Roman" w:eastAsia="Times New Roman" w:hAnsi="Times New Roman" w:cs="Times New Roman"/>
                <w:sz w:val="28"/>
                <w:szCs w:val="28"/>
                <w:lang w:val="uk-UA" w:eastAsia="ru-RU"/>
              </w:rPr>
            </w:pPr>
            <w:r w:rsidRPr="00D33728">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2</w:t>
            </w:r>
            <w:r w:rsidRPr="00D33728">
              <w:rPr>
                <w:rFonts w:ascii="Times New Roman" w:eastAsia="Times New Roman" w:hAnsi="Times New Roman" w:cs="Times New Roman"/>
                <w:sz w:val="28"/>
                <w:szCs w:val="28"/>
                <w:lang w:val="uk-UA" w:eastAsia="ru-RU"/>
              </w:rPr>
              <w:t>0-ти</w:t>
            </w:r>
          </w:p>
        </w:tc>
      </w:tr>
      <w:tr w:rsidR="00AA23FA" w:rsidRPr="009B413C"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bCs/>
                <w:sz w:val="28"/>
                <w:szCs w:val="28"/>
                <w:lang w:val="uk-UA" w:eastAsia="ru-RU"/>
              </w:rPr>
            </w:pPr>
            <w:r w:rsidRPr="009B413C">
              <w:rPr>
                <w:rFonts w:ascii="Times New Roman" w:eastAsia="TimesNewRomanPSMT" w:hAnsi="Times New Roman" w:cs="Times New Roman"/>
                <w:b/>
                <w:bCs/>
                <w:sz w:val="28"/>
                <w:szCs w:val="28"/>
                <w:lang w:val="uk-UA" w:eastAsia="ru-RU"/>
              </w:rPr>
              <w:t xml:space="preserve">          Додаткові</w:t>
            </w:r>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p>
        </w:tc>
      </w:tr>
      <w:tr w:rsidR="00AA23FA" w:rsidRPr="009B413C" w:rsidTr="00CB45E6">
        <w:tc>
          <w:tcPr>
            <w:tcW w:w="2621" w:type="dxa"/>
          </w:tcPr>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r w:rsidRPr="009B413C">
              <w:rPr>
                <w:rFonts w:ascii="Times New Roman" w:eastAsia="Times New Roman" w:hAnsi="Times New Roman" w:cs="Times New Roman"/>
                <w:b/>
                <w:sz w:val="28"/>
                <w:szCs w:val="28"/>
                <w:lang w:val="uk-UA" w:eastAsia="ru-RU"/>
              </w:rPr>
              <w:t>Презентація</w:t>
            </w:r>
          </w:p>
        </w:tc>
        <w:tc>
          <w:tcPr>
            <w:tcW w:w="2772" w:type="dxa"/>
          </w:tcPr>
          <w:p w:rsidR="00AA23FA" w:rsidRPr="009B413C" w:rsidRDefault="00AA23FA" w:rsidP="00CB45E6">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sidRPr="009B413C">
              <w:rPr>
                <w:rFonts w:ascii="Times New Roman" w:eastAsia="TimesNewRomanPSMT" w:hAnsi="Times New Roman" w:cs="Times New Roman"/>
                <w:sz w:val="28"/>
                <w:szCs w:val="28"/>
                <w:lang w:eastAsia="ru-RU"/>
              </w:rPr>
              <w:t>Доповідь</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виступ</w:t>
            </w:r>
            <w:proofErr w:type="spellEnd"/>
            <w:r w:rsidRPr="009B413C">
              <w:rPr>
                <w:rFonts w:ascii="Times New Roman" w:eastAsia="TimesNewRomanPSMT" w:hAnsi="Times New Roman" w:cs="Times New Roman"/>
                <w:sz w:val="28"/>
                <w:szCs w:val="28"/>
                <w:lang w:eastAsia="ru-RU"/>
              </w:rPr>
              <w:t xml:space="preserve"> на </w:t>
            </w:r>
            <w:proofErr w:type="spellStart"/>
            <w:r w:rsidRPr="009B413C">
              <w:rPr>
                <w:rFonts w:ascii="Times New Roman" w:eastAsia="TimesNewRomanPSMT" w:hAnsi="Times New Roman" w:cs="Times New Roman"/>
                <w:sz w:val="28"/>
                <w:szCs w:val="28"/>
                <w:lang w:eastAsia="ru-RU"/>
              </w:rPr>
              <w:t>задану</w:t>
            </w:r>
            <w:proofErr w:type="spellEnd"/>
            <w:r w:rsidRPr="009B413C">
              <w:rPr>
                <w:rFonts w:ascii="Times New Roman" w:eastAsia="TimesNewRomanPSMT" w:hAnsi="Times New Roman" w:cs="Times New Roman"/>
                <w:sz w:val="28"/>
                <w:szCs w:val="28"/>
                <w:lang w:eastAsia="ru-RU"/>
              </w:rPr>
              <w:t xml:space="preserve"> тему на практичному </w:t>
            </w:r>
            <w:proofErr w:type="spellStart"/>
            <w:r w:rsidRPr="009B413C">
              <w:rPr>
                <w:rFonts w:ascii="Times New Roman" w:eastAsia="TimesNewRomanPSMT" w:hAnsi="Times New Roman" w:cs="Times New Roman"/>
                <w:sz w:val="28"/>
                <w:szCs w:val="28"/>
                <w:lang w:eastAsia="ru-RU"/>
              </w:rPr>
              <w:t>занятті</w:t>
            </w:r>
            <w:proofErr w:type="spellEnd"/>
            <w:r w:rsidRPr="009B413C">
              <w:rPr>
                <w:rFonts w:ascii="Times New Roman" w:eastAsia="TimesNewRomanPSMT" w:hAnsi="Times New Roman" w:cs="Times New Roman"/>
                <w:sz w:val="28"/>
                <w:szCs w:val="28"/>
                <w:lang w:eastAsia="ru-RU"/>
              </w:rPr>
              <w:t xml:space="preserve">) з </w:t>
            </w:r>
            <w:proofErr w:type="spellStart"/>
            <w:r w:rsidRPr="009B413C">
              <w:rPr>
                <w:rFonts w:ascii="Times New Roman" w:eastAsia="TimesNewRomanPSMT" w:hAnsi="Times New Roman" w:cs="Times New Roman"/>
                <w:sz w:val="28"/>
                <w:szCs w:val="28"/>
                <w:lang w:eastAsia="ru-RU"/>
              </w:rPr>
              <w:t>презентацією</w:t>
            </w:r>
            <w:proofErr w:type="spellEnd"/>
            <w:r w:rsidRPr="009B413C">
              <w:rPr>
                <w:rFonts w:ascii="Times New Roman" w:eastAsia="TimesNewRomanPSMT" w:hAnsi="Times New Roman" w:cs="Times New Roman"/>
                <w:sz w:val="28"/>
                <w:szCs w:val="28"/>
                <w:lang w:eastAsia="ru-RU"/>
              </w:rPr>
              <w:t xml:space="preserve"> за </w:t>
            </w:r>
            <w:proofErr w:type="spellStart"/>
            <w:r w:rsidRPr="009B413C">
              <w:rPr>
                <w:rFonts w:ascii="Times New Roman" w:eastAsia="TimesNewRomanPSMT" w:hAnsi="Times New Roman" w:cs="Times New Roman"/>
                <w:sz w:val="28"/>
                <w:szCs w:val="28"/>
                <w:lang w:eastAsia="ru-RU"/>
              </w:rPr>
              <w:t>допомогою</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технічних</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засобів</w:t>
            </w:r>
            <w:proofErr w:type="spellEnd"/>
          </w:p>
        </w:tc>
        <w:tc>
          <w:tcPr>
            <w:tcW w:w="140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1 </w:t>
            </w: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r>
      <w:tr w:rsidR="00AA23FA" w:rsidRPr="009B413C" w:rsidTr="00CB45E6">
        <w:tc>
          <w:tcPr>
            <w:tcW w:w="2621"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sz w:val="28"/>
                <w:szCs w:val="28"/>
                <w:lang w:eastAsia="ru-RU"/>
              </w:rPr>
            </w:pPr>
            <w:proofErr w:type="spellStart"/>
            <w:r w:rsidRPr="009B413C">
              <w:rPr>
                <w:rFonts w:ascii="Times New Roman" w:eastAsia="TimesNewRomanPSMT" w:hAnsi="Times New Roman" w:cs="Times New Roman"/>
                <w:b/>
                <w:sz w:val="28"/>
                <w:szCs w:val="28"/>
                <w:lang w:eastAsia="ru-RU"/>
              </w:rPr>
              <w:t>Опублікування</w:t>
            </w:r>
            <w:proofErr w:type="spellEnd"/>
          </w:p>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proofErr w:type="spellStart"/>
            <w:r w:rsidRPr="009B413C">
              <w:rPr>
                <w:rFonts w:ascii="Times New Roman" w:eastAsia="TimesNewRomanPSMT" w:hAnsi="Times New Roman" w:cs="Times New Roman"/>
                <w:b/>
                <w:sz w:val="28"/>
                <w:szCs w:val="28"/>
                <w:lang w:eastAsia="ru-RU"/>
              </w:rPr>
              <w:t>наукової</w:t>
            </w:r>
            <w:proofErr w:type="spellEnd"/>
            <w:r w:rsidRPr="009B413C">
              <w:rPr>
                <w:rFonts w:ascii="Times New Roman" w:eastAsia="TimesNewRomanPSMT" w:hAnsi="Times New Roman" w:cs="Times New Roman"/>
                <w:b/>
                <w:sz w:val="28"/>
                <w:szCs w:val="28"/>
                <w:lang w:eastAsia="ru-RU"/>
              </w:rPr>
              <w:t xml:space="preserve"> </w:t>
            </w:r>
            <w:proofErr w:type="spellStart"/>
            <w:r w:rsidRPr="009B413C">
              <w:rPr>
                <w:rFonts w:ascii="Times New Roman" w:eastAsia="TimesNewRomanPSMT" w:hAnsi="Times New Roman" w:cs="Times New Roman"/>
                <w:b/>
                <w:sz w:val="28"/>
                <w:szCs w:val="28"/>
                <w:lang w:eastAsia="ru-RU"/>
              </w:rPr>
              <w:t>статті</w:t>
            </w:r>
            <w:proofErr w:type="spellEnd"/>
            <w:r w:rsidRPr="009B413C">
              <w:rPr>
                <w:rFonts w:ascii="Times New Roman" w:eastAsia="TimesNewRomanPSMT" w:hAnsi="Times New Roman" w:cs="Times New Roman"/>
                <w:b/>
                <w:sz w:val="28"/>
                <w:szCs w:val="28"/>
                <w:lang w:eastAsia="ru-RU"/>
              </w:rPr>
              <w:t xml:space="preserve"> </w:t>
            </w: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Публікація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науко</w:t>
            </w:r>
            <w:proofErr w:type="spellEnd"/>
            <w:r w:rsidRPr="009B413C">
              <w:rPr>
                <w:rFonts w:ascii="Times New Roman" w:eastAsia="TimesNewRomanPSMT" w:hAnsi="Times New Roman" w:cs="Times New Roman"/>
                <w:sz w:val="28"/>
                <w:szCs w:val="28"/>
                <w:lang w:eastAsia="ru-RU"/>
              </w:rPr>
              <w:t>-</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вої</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статті</w:t>
            </w:r>
            <w:proofErr w:type="spellEnd"/>
            <w:r w:rsidRPr="009B413C">
              <w:rPr>
                <w:rFonts w:ascii="Times New Roman" w:eastAsia="TimesNewRomanPSMT" w:hAnsi="Times New Roman" w:cs="Times New Roman"/>
                <w:sz w:val="28"/>
                <w:szCs w:val="28"/>
                <w:lang w:eastAsia="ru-RU"/>
              </w:rPr>
              <w:t xml:space="preserve"> за темою,</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що</w:t>
            </w:r>
            <w:proofErr w:type="spellEnd"/>
            <w:r w:rsidRPr="009B413C">
              <w:rPr>
                <w:rFonts w:ascii="Times New Roman" w:eastAsia="TimesNewRomanPSMT" w:hAnsi="Times New Roman" w:cs="Times New Roman"/>
                <w:sz w:val="28"/>
                <w:szCs w:val="28"/>
                <w:lang w:eastAsia="ru-RU"/>
              </w:rPr>
              <w:t xml:space="preserve"> входить до</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предмета </w:t>
            </w:r>
            <w:proofErr w:type="spellStart"/>
            <w:r w:rsidRPr="009B413C">
              <w:rPr>
                <w:rFonts w:ascii="Times New Roman" w:eastAsia="TimesNewRomanPSMT" w:hAnsi="Times New Roman" w:cs="Times New Roman"/>
                <w:sz w:val="28"/>
                <w:szCs w:val="28"/>
                <w:lang w:eastAsia="ru-RU"/>
              </w:rPr>
              <w:t>вивчення</w:t>
            </w:r>
            <w:proofErr w:type="spellEnd"/>
          </w:p>
          <w:p w:rsidR="00AA23FA" w:rsidRPr="009B413C" w:rsidRDefault="00AA23FA" w:rsidP="00CB45E6">
            <w:pPr>
              <w:autoSpaceDE w:val="0"/>
              <w:autoSpaceDN w:val="0"/>
              <w:adjustRightInd w:val="0"/>
              <w:spacing w:after="0" w:line="240" w:lineRule="auto"/>
              <w:jc w:val="both"/>
              <w:rPr>
                <w:rFonts w:ascii="Times New Roman" w:eastAsia="TimesNewRomanPSMT" w:hAnsi="Times New Roman" w:cs="Times New Roman"/>
                <w:sz w:val="24"/>
                <w:szCs w:val="24"/>
                <w:lang w:eastAsia="ru-RU"/>
              </w:rPr>
            </w:pPr>
            <w:proofErr w:type="spellStart"/>
            <w:r w:rsidRPr="009B413C">
              <w:rPr>
                <w:rFonts w:ascii="Times New Roman" w:eastAsia="TimesNewRomanPSMT" w:hAnsi="Times New Roman" w:cs="Times New Roman"/>
                <w:sz w:val="28"/>
                <w:szCs w:val="28"/>
                <w:lang w:eastAsia="ru-RU"/>
              </w:rPr>
              <w:t>дисципліни</w:t>
            </w:r>
            <w:proofErr w:type="spellEnd"/>
          </w:p>
        </w:tc>
        <w:tc>
          <w:tcPr>
            <w:tcW w:w="1404" w:type="dxa"/>
          </w:tcPr>
          <w:p w:rsidR="00AA23FA" w:rsidRPr="009B413C" w:rsidRDefault="00AA23FA" w:rsidP="00CB45E6">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rsidR="00AA23FA" w:rsidRPr="00CB2EF3"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w:t>
            </w:r>
          </w:p>
        </w:tc>
        <w:tc>
          <w:tcPr>
            <w:tcW w:w="1323" w:type="dxa"/>
          </w:tcPr>
          <w:p w:rsidR="00AA23FA" w:rsidRPr="00CB2EF3"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до20</w:t>
            </w:r>
          </w:p>
        </w:tc>
      </w:tr>
      <w:tr w:rsidR="00AA23FA" w:rsidRPr="009B413C" w:rsidTr="00CB45E6">
        <w:tc>
          <w:tcPr>
            <w:tcW w:w="2621"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sz w:val="28"/>
                <w:szCs w:val="28"/>
                <w:lang w:eastAsia="ru-RU"/>
              </w:rPr>
            </w:pPr>
            <w:proofErr w:type="spellStart"/>
            <w:r w:rsidRPr="009B413C">
              <w:rPr>
                <w:rFonts w:ascii="Times New Roman" w:eastAsia="TimesNewRomanPSMT" w:hAnsi="Times New Roman" w:cs="Times New Roman"/>
                <w:b/>
                <w:sz w:val="28"/>
                <w:szCs w:val="28"/>
                <w:lang w:eastAsia="ru-RU"/>
              </w:rPr>
              <w:t>Опублікування</w:t>
            </w:r>
            <w:proofErr w:type="spellEnd"/>
          </w:p>
          <w:p w:rsidR="00AA23FA" w:rsidRPr="009B413C" w:rsidRDefault="00AA23FA" w:rsidP="00CB45E6">
            <w:pPr>
              <w:spacing w:after="0" w:line="240" w:lineRule="auto"/>
              <w:jc w:val="both"/>
              <w:rPr>
                <w:rFonts w:ascii="Times New Roman" w:eastAsia="Times New Roman" w:hAnsi="Times New Roman" w:cs="Times New Roman"/>
                <w:b/>
                <w:sz w:val="28"/>
                <w:szCs w:val="28"/>
                <w:lang w:val="uk-UA" w:eastAsia="ru-RU"/>
              </w:rPr>
            </w:pPr>
            <w:proofErr w:type="spellStart"/>
            <w:r w:rsidRPr="009B413C">
              <w:rPr>
                <w:rFonts w:ascii="Times New Roman" w:eastAsia="TimesNewRomanPSMT" w:hAnsi="Times New Roman" w:cs="Times New Roman"/>
                <w:b/>
                <w:sz w:val="28"/>
                <w:szCs w:val="28"/>
                <w:lang w:eastAsia="ru-RU"/>
              </w:rPr>
              <w:t>наукових</w:t>
            </w:r>
            <w:proofErr w:type="spellEnd"/>
            <w:r w:rsidRPr="009B413C">
              <w:rPr>
                <w:rFonts w:ascii="Times New Roman" w:eastAsia="TimesNewRomanPSMT" w:hAnsi="Times New Roman" w:cs="Times New Roman"/>
                <w:b/>
                <w:sz w:val="28"/>
                <w:szCs w:val="28"/>
                <w:lang w:eastAsia="ru-RU"/>
              </w:rPr>
              <w:t xml:space="preserve"> тез</w:t>
            </w: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Pr>
                <w:rFonts w:ascii="Times New Roman" w:eastAsia="TimesNewRomanPSMT" w:hAnsi="Times New Roman" w:cs="Times New Roman"/>
                <w:sz w:val="28"/>
                <w:szCs w:val="28"/>
                <w:lang w:eastAsia="ru-RU"/>
              </w:rPr>
              <w:t>Публікація</w:t>
            </w:r>
            <w:proofErr w:type="spellEnd"/>
            <w:r>
              <w:rPr>
                <w:rFonts w:ascii="Times New Roman" w:eastAsia="TimesNewRomanPSMT" w:hAnsi="Times New Roman" w:cs="Times New Roman"/>
                <w:sz w:val="28"/>
                <w:szCs w:val="28"/>
                <w:lang w:eastAsia="ru-RU"/>
              </w:rPr>
              <w:t xml:space="preserve"> </w:t>
            </w:r>
            <w:proofErr w:type="spellStart"/>
            <w:r>
              <w:rPr>
                <w:rFonts w:ascii="Times New Roman" w:eastAsia="TimesNewRomanPSMT" w:hAnsi="Times New Roman" w:cs="Times New Roman"/>
                <w:sz w:val="28"/>
                <w:szCs w:val="28"/>
                <w:lang w:eastAsia="ru-RU"/>
              </w:rPr>
              <w:t>науков</w:t>
            </w:r>
            <w:r>
              <w:rPr>
                <w:rFonts w:ascii="Times New Roman" w:eastAsia="TimesNewRomanPSMT" w:hAnsi="Times New Roman" w:cs="Times New Roman"/>
                <w:sz w:val="28"/>
                <w:szCs w:val="28"/>
                <w:lang w:val="uk-UA" w:eastAsia="ru-RU"/>
              </w:rPr>
              <w:t>их</w:t>
            </w:r>
            <w:proofErr w:type="spellEnd"/>
            <w:r>
              <w:rPr>
                <w:rFonts w:ascii="Times New Roman" w:eastAsia="TimesNewRomanPSMT" w:hAnsi="Times New Roman" w:cs="Times New Roman"/>
                <w:sz w:val="28"/>
                <w:szCs w:val="28"/>
                <w:lang w:val="uk-UA" w:eastAsia="ru-RU"/>
              </w:rPr>
              <w:t xml:space="preserve"> тез</w:t>
            </w:r>
            <w:r w:rsidRPr="009B413C">
              <w:rPr>
                <w:rFonts w:ascii="Times New Roman" w:eastAsia="TimesNewRomanPSMT" w:hAnsi="Times New Roman" w:cs="Times New Roman"/>
                <w:sz w:val="28"/>
                <w:szCs w:val="28"/>
                <w:lang w:eastAsia="ru-RU"/>
              </w:rPr>
              <w:t xml:space="preserve"> за темою,</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що</w:t>
            </w:r>
            <w:proofErr w:type="spellEnd"/>
            <w:r w:rsidRPr="009B413C">
              <w:rPr>
                <w:rFonts w:ascii="Times New Roman" w:eastAsia="TimesNewRomanPSMT" w:hAnsi="Times New Roman" w:cs="Times New Roman"/>
                <w:sz w:val="28"/>
                <w:szCs w:val="28"/>
                <w:lang w:eastAsia="ru-RU"/>
              </w:rPr>
              <w:t xml:space="preserve"> входить до</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предмета </w:t>
            </w:r>
            <w:proofErr w:type="spellStart"/>
            <w:r w:rsidRPr="009B413C">
              <w:rPr>
                <w:rFonts w:ascii="Times New Roman" w:eastAsia="TimesNewRomanPSMT" w:hAnsi="Times New Roman" w:cs="Times New Roman"/>
                <w:sz w:val="28"/>
                <w:szCs w:val="28"/>
                <w:lang w:eastAsia="ru-RU"/>
              </w:rPr>
              <w:t>вивчення</w:t>
            </w:r>
            <w:proofErr w:type="spellEnd"/>
          </w:p>
          <w:p w:rsidR="00AA23FA" w:rsidRPr="00CB2EF3" w:rsidRDefault="00AA23FA" w:rsidP="00CB45E6">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proofErr w:type="spellStart"/>
            <w:r w:rsidRPr="009B413C">
              <w:rPr>
                <w:rFonts w:ascii="Times New Roman" w:eastAsia="TimesNewRomanPSMT" w:hAnsi="Times New Roman" w:cs="Times New Roman"/>
                <w:sz w:val="28"/>
                <w:szCs w:val="28"/>
                <w:lang w:eastAsia="ru-RU"/>
              </w:rPr>
              <w:t>дисципліни</w:t>
            </w:r>
            <w:proofErr w:type="spellEnd"/>
            <w:r>
              <w:rPr>
                <w:rFonts w:ascii="Times New Roman" w:eastAsia="TimesNewRomanPSMT" w:hAnsi="Times New Roman" w:cs="Times New Roman"/>
                <w:sz w:val="28"/>
                <w:szCs w:val="28"/>
                <w:lang w:val="uk-UA" w:eastAsia="ru-RU"/>
              </w:rPr>
              <w:t xml:space="preserve"> та/або</w:t>
            </w:r>
            <w:proofErr w:type="spellStart"/>
            <w:r>
              <w:rPr>
                <w:rFonts w:ascii="Times New Roman" w:hAnsi="Times New Roman" w:cs="Times New Roman"/>
                <w:bCs/>
                <w:sz w:val="28"/>
                <w:szCs w:val="28"/>
              </w:rPr>
              <w:t>в</w:t>
            </w:r>
            <w:r w:rsidRPr="00CB2EF3">
              <w:rPr>
                <w:rFonts w:ascii="Times New Roman" w:hAnsi="Times New Roman" w:cs="Times New Roman"/>
                <w:bCs/>
                <w:sz w:val="28"/>
                <w:szCs w:val="28"/>
              </w:rPr>
              <w:t>иступ</w:t>
            </w:r>
            <w:proofErr w:type="spellEnd"/>
            <w:r w:rsidRPr="00CB2EF3">
              <w:rPr>
                <w:rFonts w:ascii="Times New Roman" w:hAnsi="Times New Roman" w:cs="Times New Roman"/>
                <w:bCs/>
                <w:sz w:val="28"/>
                <w:szCs w:val="28"/>
              </w:rPr>
              <w:t xml:space="preserve"> </w:t>
            </w:r>
            <w:proofErr w:type="spellStart"/>
            <w:r w:rsidRPr="00CB2EF3">
              <w:rPr>
                <w:rFonts w:ascii="Times New Roman" w:hAnsi="Times New Roman" w:cs="Times New Roman"/>
                <w:bCs/>
                <w:sz w:val="28"/>
                <w:szCs w:val="28"/>
              </w:rPr>
              <w:t>із</w:t>
            </w:r>
            <w:proofErr w:type="spellEnd"/>
            <w:r w:rsidRPr="00CB2EF3">
              <w:rPr>
                <w:rFonts w:ascii="Times New Roman" w:hAnsi="Times New Roman" w:cs="Times New Roman"/>
                <w:bCs/>
                <w:sz w:val="28"/>
                <w:szCs w:val="28"/>
              </w:rPr>
              <w:t xml:space="preserve"> </w:t>
            </w:r>
            <w:proofErr w:type="spellStart"/>
            <w:r w:rsidRPr="00CB2EF3">
              <w:rPr>
                <w:rFonts w:ascii="Times New Roman" w:hAnsi="Times New Roman" w:cs="Times New Roman"/>
                <w:bCs/>
                <w:sz w:val="28"/>
                <w:szCs w:val="28"/>
              </w:rPr>
              <w:t>доповіддю</w:t>
            </w:r>
            <w:proofErr w:type="spellEnd"/>
            <w:r w:rsidRPr="00CB2EF3">
              <w:rPr>
                <w:rFonts w:ascii="Times New Roman" w:hAnsi="Times New Roman" w:cs="Times New Roman"/>
                <w:bCs/>
                <w:sz w:val="28"/>
                <w:szCs w:val="28"/>
              </w:rPr>
              <w:t xml:space="preserve"> на </w:t>
            </w:r>
            <w:proofErr w:type="spellStart"/>
            <w:r w:rsidRPr="00CB2EF3">
              <w:rPr>
                <w:rFonts w:ascii="Times New Roman" w:hAnsi="Times New Roman" w:cs="Times New Roman"/>
                <w:bCs/>
                <w:sz w:val="28"/>
                <w:szCs w:val="28"/>
              </w:rPr>
              <w:t>конференції</w:t>
            </w:r>
            <w:proofErr w:type="spellEnd"/>
            <w:r w:rsidRPr="00CB2EF3">
              <w:rPr>
                <w:rFonts w:ascii="Times New Roman" w:hAnsi="Times New Roman" w:cs="Times New Roman"/>
                <w:bCs/>
                <w:sz w:val="28"/>
                <w:szCs w:val="28"/>
              </w:rPr>
              <w:t xml:space="preserve"> будь</w:t>
            </w:r>
            <w:r w:rsidRPr="00CB2EF3">
              <w:rPr>
                <w:rFonts w:ascii="Times New Roman" w:hAnsi="Times New Roman" w:cs="Times New Roman"/>
                <w:bCs/>
                <w:sz w:val="28"/>
                <w:szCs w:val="28"/>
                <w:lang w:val="uk-UA"/>
              </w:rPr>
              <w:t>-</w:t>
            </w:r>
            <w:proofErr w:type="spellStart"/>
            <w:r w:rsidRPr="00CB2EF3">
              <w:rPr>
                <w:rFonts w:ascii="Times New Roman" w:hAnsi="Times New Roman" w:cs="Times New Roman"/>
                <w:bCs/>
                <w:sz w:val="28"/>
                <w:szCs w:val="28"/>
              </w:rPr>
              <w:t>якого</w:t>
            </w:r>
            <w:proofErr w:type="spellEnd"/>
            <w:r w:rsidRPr="00CB2EF3">
              <w:rPr>
                <w:rFonts w:ascii="Times New Roman" w:hAnsi="Times New Roman" w:cs="Times New Roman"/>
                <w:bCs/>
                <w:sz w:val="28"/>
                <w:szCs w:val="28"/>
              </w:rPr>
              <w:t xml:space="preserve"> </w:t>
            </w:r>
            <w:proofErr w:type="spellStart"/>
            <w:r w:rsidRPr="00CB2EF3">
              <w:rPr>
                <w:rFonts w:ascii="Times New Roman" w:hAnsi="Times New Roman" w:cs="Times New Roman"/>
                <w:bCs/>
                <w:sz w:val="28"/>
                <w:szCs w:val="28"/>
              </w:rPr>
              <w:t>рівня</w:t>
            </w:r>
            <w:proofErr w:type="spellEnd"/>
          </w:p>
        </w:tc>
        <w:tc>
          <w:tcPr>
            <w:tcW w:w="1404" w:type="dxa"/>
          </w:tcPr>
          <w:p w:rsidR="00AA23FA" w:rsidRPr="009B413C" w:rsidRDefault="00AA23FA" w:rsidP="00CB45E6">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rsidR="00AA23FA" w:rsidRPr="009B413C" w:rsidRDefault="00AA23FA" w:rsidP="00CB45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до 20</w:t>
            </w:r>
          </w:p>
        </w:tc>
        <w:tc>
          <w:tcPr>
            <w:tcW w:w="1323" w:type="dxa"/>
          </w:tcPr>
          <w:p w:rsidR="00AA23FA" w:rsidRPr="00F647B3"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до20</w:t>
            </w:r>
          </w:p>
        </w:tc>
      </w:tr>
      <w:tr w:rsidR="00AA23FA" w:rsidRPr="009B413C" w:rsidTr="00CB45E6">
        <w:tc>
          <w:tcPr>
            <w:tcW w:w="2621"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sz w:val="28"/>
                <w:szCs w:val="28"/>
                <w:lang w:eastAsia="ru-RU"/>
              </w:rPr>
            </w:pPr>
            <w:r w:rsidRPr="009B413C">
              <w:rPr>
                <w:rFonts w:ascii="Times New Roman" w:eastAsia="TimesNewRomanPSMT" w:hAnsi="Times New Roman" w:cs="Times New Roman"/>
                <w:b/>
                <w:sz w:val="28"/>
                <w:szCs w:val="28"/>
                <w:lang w:eastAsia="ru-RU"/>
              </w:rPr>
              <w:t xml:space="preserve">Робота з </w:t>
            </w:r>
            <w:proofErr w:type="spellStart"/>
            <w:r w:rsidRPr="009B413C">
              <w:rPr>
                <w:rFonts w:ascii="Times New Roman" w:eastAsia="TimesNewRomanPSMT" w:hAnsi="Times New Roman" w:cs="Times New Roman"/>
                <w:b/>
                <w:sz w:val="28"/>
                <w:szCs w:val="28"/>
                <w:lang w:eastAsia="ru-RU"/>
              </w:rPr>
              <w:t>науковою</w:t>
            </w:r>
            <w:proofErr w:type="spellEnd"/>
            <w:r w:rsidRPr="009B413C">
              <w:rPr>
                <w:rFonts w:ascii="Times New Roman" w:eastAsia="TimesNewRomanPSMT" w:hAnsi="Times New Roman" w:cs="Times New Roman"/>
                <w:b/>
                <w:sz w:val="28"/>
                <w:szCs w:val="28"/>
                <w:lang w:eastAsia="ru-RU"/>
              </w:rPr>
              <w:t xml:space="preserve"> </w:t>
            </w:r>
            <w:proofErr w:type="spellStart"/>
            <w:r w:rsidRPr="009B413C">
              <w:rPr>
                <w:rFonts w:ascii="Times New Roman" w:eastAsia="TimesNewRomanPSMT" w:hAnsi="Times New Roman" w:cs="Times New Roman"/>
                <w:b/>
                <w:sz w:val="28"/>
                <w:szCs w:val="28"/>
                <w:lang w:eastAsia="ru-RU"/>
              </w:rPr>
              <w:t>літературою</w:t>
            </w:r>
            <w:proofErr w:type="spellEnd"/>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sz w:val="28"/>
                <w:szCs w:val="28"/>
                <w:lang w:eastAsia="ru-RU"/>
              </w:rPr>
            </w:pPr>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Анотування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рецен</w:t>
            </w:r>
            <w:proofErr w:type="spellEnd"/>
            <w:r w:rsidRPr="009B413C">
              <w:rPr>
                <w:rFonts w:ascii="Times New Roman" w:eastAsia="TimesNewRomanPSMT" w:hAnsi="Times New Roman" w:cs="Times New Roman"/>
                <w:sz w:val="28"/>
                <w:szCs w:val="28"/>
                <w:lang w:eastAsia="ru-RU"/>
              </w:rPr>
              <w:t>-</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зування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наукових</w:t>
            </w:r>
            <w:proofErr w:type="spellEnd"/>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статей, </w:t>
            </w:r>
            <w:proofErr w:type="spellStart"/>
            <w:r w:rsidRPr="009B413C">
              <w:rPr>
                <w:rFonts w:ascii="Times New Roman" w:eastAsia="TimesNewRomanPSMT" w:hAnsi="Times New Roman" w:cs="Times New Roman"/>
                <w:sz w:val="28"/>
                <w:szCs w:val="28"/>
                <w:lang w:eastAsia="ru-RU"/>
              </w:rPr>
              <w:t>монографій</w:t>
            </w:r>
            <w:proofErr w:type="spellEnd"/>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за темами курсу (до</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трьох</w:t>
            </w:r>
            <w:proofErr w:type="spellEnd"/>
            <w:r w:rsidRPr="009B413C">
              <w:rPr>
                <w:rFonts w:ascii="Times New Roman" w:eastAsia="TimesNewRomanPSMT" w:hAnsi="Times New Roman" w:cs="Times New Roman"/>
                <w:sz w:val="28"/>
                <w:szCs w:val="28"/>
                <w:lang w:eastAsia="ru-RU"/>
              </w:rPr>
              <w:t xml:space="preserve"> статей </w:t>
            </w:r>
            <w:proofErr w:type="spellStart"/>
            <w:r w:rsidRPr="009B413C">
              <w:rPr>
                <w:rFonts w:ascii="Times New Roman" w:eastAsia="TimesNewRomanPSMT" w:hAnsi="Times New Roman" w:cs="Times New Roman"/>
                <w:sz w:val="28"/>
                <w:szCs w:val="28"/>
                <w:lang w:eastAsia="ru-RU"/>
              </w:rPr>
              <w:t>або</w:t>
            </w:r>
            <w:proofErr w:type="spellEnd"/>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одна </w:t>
            </w:r>
            <w:proofErr w:type="spellStart"/>
            <w:r w:rsidRPr="009B413C">
              <w:rPr>
                <w:rFonts w:ascii="Times New Roman" w:eastAsia="TimesNewRomanPSMT" w:hAnsi="Times New Roman" w:cs="Times New Roman"/>
                <w:sz w:val="28"/>
                <w:szCs w:val="28"/>
                <w:lang w:eastAsia="ru-RU"/>
              </w:rPr>
              <w:t>монографія</w:t>
            </w:r>
            <w:proofErr w:type="spellEnd"/>
            <w:r w:rsidRPr="009B413C">
              <w:rPr>
                <w:rFonts w:ascii="Times New Roman" w:eastAsia="TimesNewRomanPSMT" w:hAnsi="Times New Roman" w:cs="Times New Roman"/>
                <w:sz w:val="28"/>
                <w:szCs w:val="28"/>
                <w:lang w:eastAsia="ru-RU"/>
              </w:rPr>
              <w:t>)</w:t>
            </w:r>
          </w:p>
        </w:tc>
        <w:tc>
          <w:tcPr>
            <w:tcW w:w="1404" w:type="dxa"/>
          </w:tcPr>
          <w:p w:rsidR="00AA23FA" w:rsidRPr="009B413C" w:rsidRDefault="00AA23FA" w:rsidP="00CB45E6">
            <w:pPr>
              <w:spacing w:after="0" w:line="240" w:lineRule="auto"/>
              <w:jc w:val="center"/>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1</w:t>
            </w:r>
          </w:p>
        </w:tc>
        <w:tc>
          <w:tcPr>
            <w:tcW w:w="1684"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val="uk-UA" w:eastAsia="ru-RU"/>
              </w:rPr>
              <w:t>(</w:t>
            </w:r>
            <w:r w:rsidRPr="009B413C">
              <w:rPr>
                <w:rFonts w:ascii="Times New Roman" w:eastAsia="TimesNewRomanPSMT" w:hAnsi="Times New Roman" w:cs="Times New Roman"/>
                <w:sz w:val="28"/>
                <w:szCs w:val="28"/>
                <w:lang w:eastAsia="ru-RU"/>
              </w:rPr>
              <w:t>три</w:t>
            </w:r>
          </w:p>
          <w:p w:rsidR="00AA23FA" w:rsidRPr="00E12EFF" w:rsidRDefault="00AA23FA" w:rsidP="00CB45E6">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с</w:t>
            </w:r>
            <w:proofErr w:type="spellStart"/>
            <w:r w:rsidRPr="009B413C">
              <w:rPr>
                <w:rFonts w:ascii="Times New Roman" w:eastAsia="TimesNewRomanPSMT" w:hAnsi="Times New Roman" w:cs="Times New Roman"/>
                <w:sz w:val="28"/>
                <w:szCs w:val="28"/>
                <w:lang w:eastAsia="ru-RU"/>
              </w:rPr>
              <w:t>татті</w:t>
            </w:r>
            <w:proofErr w:type="spellEnd"/>
          </w:p>
          <w:p w:rsidR="00AA23FA" w:rsidRPr="00E12EFF" w:rsidRDefault="00AA23FA" w:rsidP="00CB45E6">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 xml:space="preserve">або </w:t>
            </w:r>
            <w:r w:rsidRPr="009B413C">
              <w:rPr>
                <w:rFonts w:ascii="Times New Roman" w:eastAsia="TimesNewRomanPSMT" w:hAnsi="Times New Roman" w:cs="Times New Roman"/>
                <w:sz w:val="28"/>
                <w:szCs w:val="28"/>
                <w:lang w:eastAsia="ru-RU"/>
              </w:rPr>
              <w:t>од</w:t>
            </w:r>
            <w:r>
              <w:rPr>
                <w:rFonts w:ascii="Times New Roman" w:eastAsia="TimesNewRomanPSMT" w:hAnsi="Times New Roman" w:cs="Times New Roman"/>
                <w:sz w:val="28"/>
                <w:szCs w:val="28"/>
                <w:lang w:val="uk-UA" w:eastAsia="ru-RU"/>
              </w:rPr>
              <w:t>на</w:t>
            </w:r>
          </w:p>
          <w:p w:rsidR="00AA23FA" w:rsidRPr="00D37719" w:rsidRDefault="00AA23FA" w:rsidP="00CB45E6">
            <w:pPr>
              <w:spacing w:after="0" w:line="240" w:lineRule="auto"/>
              <w:jc w:val="both"/>
              <w:rPr>
                <w:rFonts w:ascii="Times New Roman" w:eastAsia="Times New Roman" w:hAnsi="Times New Roman" w:cs="Times New Roman"/>
                <w:sz w:val="28"/>
                <w:szCs w:val="28"/>
                <w:lang w:val="uk-UA" w:eastAsia="ru-RU"/>
              </w:rPr>
            </w:pPr>
            <w:proofErr w:type="spellStart"/>
            <w:r w:rsidRPr="009B413C">
              <w:rPr>
                <w:rFonts w:ascii="Times New Roman" w:eastAsia="TimesNewRomanPSMT" w:hAnsi="Times New Roman" w:cs="Times New Roman"/>
                <w:sz w:val="28"/>
                <w:szCs w:val="28"/>
                <w:lang w:eastAsia="ru-RU"/>
              </w:rPr>
              <w:t>монограф</w:t>
            </w:r>
            <w:r>
              <w:rPr>
                <w:rFonts w:ascii="Times New Roman" w:eastAsia="TimesNewRomanPSMT" w:hAnsi="Times New Roman" w:cs="Times New Roman"/>
                <w:sz w:val="28"/>
                <w:szCs w:val="28"/>
                <w:lang w:val="uk-UA" w:eastAsia="ru-RU"/>
              </w:rPr>
              <w:t>ія</w:t>
            </w:r>
            <w:proofErr w:type="spellEnd"/>
            <w:r>
              <w:rPr>
                <w:rFonts w:ascii="Times New Roman" w:eastAsia="TimesNewRomanPSMT" w:hAnsi="Times New Roman" w:cs="Times New Roman"/>
                <w:sz w:val="28"/>
                <w:szCs w:val="28"/>
                <w:lang w:val="uk-UA" w:eastAsia="ru-RU"/>
              </w:rPr>
              <w:t>)</w:t>
            </w: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sidRPr="009B413C">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20</w:t>
            </w:r>
            <w:r w:rsidRPr="009B413C">
              <w:rPr>
                <w:rFonts w:ascii="Times New Roman" w:eastAsia="Times New Roman" w:hAnsi="Times New Roman" w:cs="Times New Roman"/>
                <w:sz w:val="28"/>
                <w:szCs w:val="28"/>
                <w:lang w:val="uk-UA" w:eastAsia="ru-RU"/>
              </w:rPr>
              <w:t>-ти</w:t>
            </w:r>
          </w:p>
        </w:tc>
      </w:tr>
      <w:tr w:rsidR="00AA23FA" w:rsidRPr="009B413C" w:rsidTr="00CB45E6">
        <w:tc>
          <w:tcPr>
            <w:tcW w:w="2621"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b/>
                <w:sz w:val="28"/>
                <w:szCs w:val="28"/>
                <w:lang w:eastAsia="ru-RU"/>
              </w:rPr>
            </w:pPr>
            <w:proofErr w:type="spellStart"/>
            <w:r w:rsidRPr="009B413C">
              <w:rPr>
                <w:rFonts w:ascii="Times New Roman" w:eastAsia="TimesNewRomanPSMT" w:hAnsi="Times New Roman" w:cs="Times New Roman"/>
                <w:b/>
                <w:sz w:val="28"/>
                <w:szCs w:val="28"/>
                <w:lang w:eastAsia="ru-RU"/>
              </w:rPr>
              <w:t>Розробка</w:t>
            </w:r>
            <w:proofErr w:type="spellEnd"/>
            <w:r w:rsidRPr="009B413C">
              <w:rPr>
                <w:rFonts w:ascii="Times New Roman" w:eastAsia="TimesNewRomanPSMT" w:hAnsi="Times New Roman" w:cs="Times New Roman"/>
                <w:b/>
                <w:sz w:val="28"/>
                <w:szCs w:val="28"/>
                <w:lang w:eastAsia="ru-RU"/>
              </w:rPr>
              <w:t xml:space="preserve"> </w:t>
            </w:r>
            <w:proofErr w:type="spellStart"/>
            <w:r w:rsidRPr="009B413C">
              <w:rPr>
                <w:rFonts w:ascii="Times New Roman" w:eastAsia="TimesNewRomanPSMT" w:hAnsi="Times New Roman" w:cs="Times New Roman"/>
                <w:b/>
                <w:sz w:val="28"/>
                <w:szCs w:val="28"/>
                <w:lang w:eastAsia="ru-RU"/>
              </w:rPr>
              <w:t>кейсів</w:t>
            </w:r>
            <w:proofErr w:type="spellEnd"/>
            <w:r w:rsidRPr="009B413C">
              <w:rPr>
                <w:rFonts w:ascii="Times New Roman" w:eastAsia="TimesNewRomanPSMT" w:hAnsi="Times New Roman" w:cs="Times New Roman"/>
                <w:b/>
                <w:sz w:val="28"/>
                <w:szCs w:val="28"/>
                <w:lang w:eastAsia="ru-RU"/>
              </w:rPr>
              <w:t xml:space="preserve">, </w:t>
            </w:r>
            <w:proofErr w:type="spellStart"/>
            <w:r w:rsidRPr="009B413C">
              <w:rPr>
                <w:rFonts w:ascii="Times New Roman" w:eastAsia="TimesNewRomanPSMT" w:hAnsi="Times New Roman" w:cs="Times New Roman"/>
                <w:b/>
                <w:sz w:val="28"/>
                <w:szCs w:val="28"/>
                <w:lang w:eastAsia="ru-RU"/>
              </w:rPr>
              <w:t>слайдів</w:t>
            </w:r>
            <w:proofErr w:type="spellEnd"/>
            <w:r w:rsidRPr="009B413C">
              <w:rPr>
                <w:rFonts w:ascii="Times New Roman" w:eastAsia="TimesNewRomanPSMT" w:hAnsi="Times New Roman" w:cs="Times New Roman"/>
                <w:b/>
                <w:sz w:val="28"/>
                <w:szCs w:val="28"/>
                <w:lang w:eastAsia="ru-RU"/>
              </w:rPr>
              <w:t xml:space="preserve">, схем, </w:t>
            </w:r>
            <w:proofErr w:type="spellStart"/>
            <w:r w:rsidRPr="009B413C">
              <w:rPr>
                <w:rFonts w:ascii="Times New Roman" w:eastAsia="TimesNewRomanPSMT" w:hAnsi="Times New Roman" w:cs="Times New Roman"/>
                <w:b/>
                <w:sz w:val="28"/>
                <w:szCs w:val="28"/>
                <w:lang w:eastAsia="ru-RU"/>
              </w:rPr>
              <w:t>таблиць</w:t>
            </w:r>
            <w:proofErr w:type="spellEnd"/>
          </w:p>
        </w:tc>
        <w:tc>
          <w:tcPr>
            <w:tcW w:w="2772"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Схематичне</w:t>
            </w:r>
            <w:proofErr w:type="spellEnd"/>
            <w:r w:rsidRPr="009B413C">
              <w:rPr>
                <w:rFonts w:ascii="Times New Roman" w:eastAsia="TimesNewRomanPSMT" w:hAnsi="Times New Roman" w:cs="Times New Roman"/>
                <w:sz w:val="28"/>
                <w:szCs w:val="28"/>
                <w:lang w:eastAsia="ru-RU"/>
              </w:rPr>
              <w:t xml:space="preserve"> пред-</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ставлення</w:t>
            </w:r>
            <w:proofErr w:type="spellEnd"/>
            <w:r w:rsidRPr="009B413C">
              <w:rPr>
                <w:rFonts w:ascii="Times New Roman" w:eastAsia="TimesNewRomanPSMT" w:hAnsi="Times New Roman" w:cs="Times New Roman"/>
                <w:sz w:val="28"/>
                <w:szCs w:val="28"/>
                <w:lang w:eastAsia="ru-RU"/>
              </w:rPr>
              <w:t xml:space="preserve"> </w:t>
            </w:r>
            <w:proofErr w:type="spellStart"/>
            <w:r w:rsidRPr="009B413C">
              <w:rPr>
                <w:rFonts w:ascii="Times New Roman" w:eastAsia="TimesNewRomanPSMT" w:hAnsi="Times New Roman" w:cs="Times New Roman"/>
                <w:sz w:val="28"/>
                <w:szCs w:val="28"/>
                <w:lang w:eastAsia="ru-RU"/>
              </w:rPr>
              <w:t>матеріа</w:t>
            </w:r>
            <w:proofErr w:type="spellEnd"/>
            <w:r w:rsidRPr="009B413C">
              <w:rPr>
                <w:rFonts w:ascii="Times New Roman" w:eastAsia="TimesNewRomanPSMT" w:hAnsi="Times New Roman" w:cs="Times New Roman"/>
                <w:sz w:val="28"/>
                <w:szCs w:val="28"/>
                <w:lang w:eastAsia="ru-RU"/>
              </w:rPr>
              <w:t>-</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9B413C">
              <w:rPr>
                <w:rFonts w:ascii="Times New Roman" w:eastAsia="TimesNewRomanPSMT" w:hAnsi="Times New Roman" w:cs="Times New Roman"/>
                <w:sz w:val="28"/>
                <w:szCs w:val="28"/>
                <w:lang w:eastAsia="ru-RU"/>
              </w:rPr>
              <w:t>лу</w:t>
            </w:r>
            <w:proofErr w:type="spellEnd"/>
            <w:r w:rsidRPr="009B413C">
              <w:rPr>
                <w:rFonts w:ascii="Times New Roman" w:eastAsia="TimesNewRomanPSMT" w:hAnsi="Times New Roman" w:cs="Times New Roman"/>
                <w:sz w:val="28"/>
                <w:szCs w:val="28"/>
                <w:lang w:eastAsia="ru-RU"/>
              </w:rPr>
              <w:t xml:space="preserve"> за темами курсу</w:t>
            </w:r>
          </w:p>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(не </w:t>
            </w:r>
            <w:proofErr w:type="spellStart"/>
            <w:r w:rsidRPr="009B413C">
              <w:rPr>
                <w:rFonts w:ascii="Times New Roman" w:eastAsia="TimesNewRomanPSMT" w:hAnsi="Times New Roman" w:cs="Times New Roman"/>
                <w:sz w:val="28"/>
                <w:szCs w:val="28"/>
                <w:lang w:eastAsia="ru-RU"/>
              </w:rPr>
              <w:t>менше</w:t>
            </w:r>
            <w:proofErr w:type="spellEnd"/>
            <w:r w:rsidRPr="009B413C">
              <w:rPr>
                <w:rFonts w:ascii="Times New Roman" w:eastAsia="TimesNewRomanPSMT" w:hAnsi="Times New Roman" w:cs="Times New Roman"/>
                <w:sz w:val="28"/>
                <w:szCs w:val="28"/>
                <w:lang w:eastAsia="ru-RU"/>
              </w:rPr>
              <w:t xml:space="preserve"> 2-х тем)</w:t>
            </w:r>
          </w:p>
        </w:tc>
        <w:tc>
          <w:tcPr>
            <w:tcW w:w="1404" w:type="dxa"/>
          </w:tcPr>
          <w:p w:rsidR="00AA23FA" w:rsidRPr="009B413C" w:rsidRDefault="00AA23FA" w:rsidP="00CB45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w:t>
            </w:r>
          </w:p>
        </w:tc>
        <w:tc>
          <w:tcPr>
            <w:tcW w:w="1684" w:type="dxa"/>
          </w:tcPr>
          <w:p w:rsidR="00AA23FA" w:rsidRPr="009B413C"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r w:rsidRPr="009B413C">
              <w:rPr>
                <w:rFonts w:ascii="Times New Roman" w:eastAsia="TimesNewRomanPSMT" w:hAnsi="Times New Roman" w:cs="Times New Roman"/>
                <w:sz w:val="28"/>
                <w:szCs w:val="28"/>
                <w:lang w:eastAsia="ru-RU"/>
              </w:rPr>
              <w:t xml:space="preserve">   до </w:t>
            </w:r>
            <w:r>
              <w:rPr>
                <w:rFonts w:ascii="Times New Roman" w:eastAsia="TimesNewRomanPSMT" w:hAnsi="Times New Roman" w:cs="Times New Roman"/>
                <w:sz w:val="28"/>
                <w:szCs w:val="28"/>
                <w:lang w:val="uk-UA" w:eastAsia="ru-RU"/>
              </w:rPr>
              <w:t>20</w:t>
            </w:r>
            <w:r w:rsidRPr="009B413C">
              <w:rPr>
                <w:rFonts w:ascii="Times New Roman" w:eastAsia="TimesNewRomanPSMT" w:hAnsi="Times New Roman" w:cs="Times New Roman"/>
                <w:sz w:val="28"/>
                <w:szCs w:val="28"/>
                <w:lang w:eastAsia="ru-RU"/>
              </w:rPr>
              <w:t>-</w:t>
            </w:r>
            <w:proofErr w:type="spellStart"/>
            <w:r w:rsidRPr="009B413C">
              <w:rPr>
                <w:rFonts w:ascii="Times New Roman" w:eastAsia="TimesNewRomanPSMT" w:hAnsi="Times New Roman" w:cs="Times New Roman"/>
                <w:sz w:val="28"/>
                <w:szCs w:val="28"/>
                <w:lang w:eastAsia="ru-RU"/>
              </w:rPr>
              <w:t>ти</w:t>
            </w:r>
            <w:proofErr w:type="spellEnd"/>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w:t>
            </w:r>
            <w:r w:rsidRPr="009B413C">
              <w:rPr>
                <w:rFonts w:ascii="Times New Roman" w:eastAsia="Times New Roman" w:hAnsi="Times New Roman" w:cs="Times New Roman"/>
                <w:sz w:val="28"/>
                <w:szCs w:val="28"/>
                <w:lang w:val="uk-UA" w:eastAsia="ru-RU"/>
              </w:rPr>
              <w:t>-ти</w:t>
            </w:r>
          </w:p>
        </w:tc>
      </w:tr>
      <w:tr w:rsidR="00AA23FA" w:rsidRPr="009B413C" w:rsidTr="00CB45E6">
        <w:tc>
          <w:tcPr>
            <w:tcW w:w="2621" w:type="dxa"/>
          </w:tcPr>
          <w:p w:rsidR="00AA23FA" w:rsidRPr="00A45604" w:rsidRDefault="00AA23FA" w:rsidP="00CB45E6">
            <w:pPr>
              <w:autoSpaceDE w:val="0"/>
              <w:autoSpaceDN w:val="0"/>
              <w:adjustRightInd w:val="0"/>
              <w:spacing w:after="0" w:line="240" w:lineRule="auto"/>
              <w:rPr>
                <w:rFonts w:ascii="Times New Roman" w:eastAsia="TimesNewRomanPSMT" w:hAnsi="Times New Roman" w:cs="Times New Roman"/>
                <w:b/>
                <w:bCs/>
                <w:sz w:val="28"/>
                <w:szCs w:val="28"/>
                <w:lang w:val="uk-UA" w:eastAsia="ru-RU"/>
              </w:rPr>
            </w:pPr>
            <w:r w:rsidRPr="00A45604">
              <w:rPr>
                <w:rFonts w:ascii="Times New Roman" w:hAnsi="Times New Roman" w:cs="Times New Roman"/>
                <w:b/>
                <w:bCs/>
                <w:sz w:val="28"/>
                <w:szCs w:val="28"/>
              </w:rPr>
              <w:t xml:space="preserve">Участь у </w:t>
            </w:r>
            <w:proofErr w:type="spellStart"/>
            <w:r w:rsidRPr="00A45604">
              <w:rPr>
                <w:rFonts w:ascii="Times New Roman" w:hAnsi="Times New Roman" w:cs="Times New Roman"/>
                <w:b/>
                <w:bCs/>
                <w:sz w:val="28"/>
                <w:szCs w:val="28"/>
              </w:rPr>
              <w:t>роботі</w:t>
            </w:r>
            <w:proofErr w:type="spellEnd"/>
            <w:r w:rsidRPr="00A45604">
              <w:rPr>
                <w:rFonts w:ascii="Times New Roman" w:hAnsi="Times New Roman" w:cs="Times New Roman"/>
                <w:b/>
                <w:bCs/>
                <w:sz w:val="28"/>
                <w:szCs w:val="28"/>
              </w:rPr>
              <w:t xml:space="preserve"> </w:t>
            </w:r>
            <w:proofErr w:type="spellStart"/>
            <w:r w:rsidRPr="00A45604">
              <w:rPr>
                <w:rFonts w:ascii="Times New Roman" w:hAnsi="Times New Roman" w:cs="Times New Roman"/>
                <w:b/>
                <w:bCs/>
                <w:sz w:val="28"/>
                <w:szCs w:val="28"/>
              </w:rPr>
              <w:t>студентського</w:t>
            </w:r>
            <w:proofErr w:type="spellEnd"/>
            <w:r w:rsidRPr="00A45604">
              <w:rPr>
                <w:rFonts w:ascii="Times New Roman" w:hAnsi="Times New Roman" w:cs="Times New Roman"/>
                <w:b/>
                <w:bCs/>
                <w:sz w:val="28"/>
                <w:szCs w:val="28"/>
              </w:rPr>
              <w:t xml:space="preserve"> </w:t>
            </w:r>
            <w:proofErr w:type="spellStart"/>
            <w:r w:rsidRPr="00A45604">
              <w:rPr>
                <w:rFonts w:ascii="Times New Roman" w:hAnsi="Times New Roman" w:cs="Times New Roman"/>
                <w:b/>
                <w:bCs/>
                <w:sz w:val="28"/>
                <w:szCs w:val="28"/>
              </w:rPr>
              <w:t>гуртка</w:t>
            </w:r>
            <w:proofErr w:type="spellEnd"/>
            <w:r w:rsidRPr="00A45604">
              <w:rPr>
                <w:rFonts w:ascii="Times New Roman" w:hAnsi="Times New Roman" w:cs="Times New Roman"/>
                <w:b/>
                <w:bCs/>
                <w:sz w:val="28"/>
                <w:szCs w:val="28"/>
              </w:rPr>
              <w:t xml:space="preserve"> </w:t>
            </w:r>
          </w:p>
        </w:tc>
        <w:tc>
          <w:tcPr>
            <w:tcW w:w="2772" w:type="dxa"/>
          </w:tcPr>
          <w:p w:rsidR="00AA23FA" w:rsidRPr="00A45604" w:rsidRDefault="00AA23FA" w:rsidP="00CB45E6">
            <w:pPr>
              <w:autoSpaceDE w:val="0"/>
              <w:autoSpaceDN w:val="0"/>
              <w:adjustRightInd w:val="0"/>
              <w:spacing w:after="0" w:line="240" w:lineRule="auto"/>
              <w:rPr>
                <w:rFonts w:ascii="Times New Roman" w:eastAsia="TimesNewRomanPSMT" w:hAnsi="Times New Roman" w:cs="Times New Roman"/>
                <w:sz w:val="28"/>
                <w:szCs w:val="28"/>
                <w:lang w:eastAsia="ru-RU"/>
              </w:rPr>
            </w:pPr>
            <w:proofErr w:type="spellStart"/>
            <w:r w:rsidRPr="00A45604">
              <w:rPr>
                <w:rFonts w:ascii="Times New Roman" w:hAnsi="Times New Roman" w:cs="Times New Roman"/>
                <w:sz w:val="28"/>
                <w:szCs w:val="28"/>
              </w:rPr>
              <w:t>Виступ</w:t>
            </w:r>
            <w:proofErr w:type="spellEnd"/>
            <w:r w:rsidRPr="00A45604">
              <w:rPr>
                <w:rFonts w:ascii="Times New Roman" w:hAnsi="Times New Roman" w:cs="Times New Roman"/>
                <w:sz w:val="28"/>
                <w:szCs w:val="28"/>
              </w:rPr>
              <w:t xml:space="preserve"> з </w:t>
            </w:r>
            <w:proofErr w:type="spellStart"/>
            <w:r w:rsidRPr="00A45604">
              <w:rPr>
                <w:rFonts w:ascii="Times New Roman" w:hAnsi="Times New Roman" w:cs="Times New Roman"/>
                <w:sz w:val="28"/>
                <w:szCs w:val="28"/>
              </w:rPr>
              <w:t>доповіддю</w:t>
            </w:r>
            <w:proofErr w:type="spellEnd"/>
            <w:r w:rsidRPr="00A45604">
              <w:rPr>
                <w:rFonts w:ascii="Times New Roman" w:hAnsi="Times New Roman" w:cs="Times New Roman"/>
                <w:sz w:val="28"/>
                <w:szCs w:val="28"/>
              </w:rPr>
              <w:t xml:space="preserve"> на </w:t>
            </w:r>
            <w:proofErr w:type="spellStart"/>
            <w:r w:rsidRPr="00A45604">
              <w:rPr>
                <w:rFonts w:ascii="Times New Roman" w:hAnsi="Times New Roman" w:cs="Times New Roman"/>
                <w:sz w:val="28"/>
                <w:szCs w:val="28"/>
              </w:rPr>
              <w:t>засіданні</w:t>
            </w:r>
            <w:proofErr w:type="spellEnd"/>
            <w:r w:rsidRPr="00A45604">
              <w:rPr>
                <w:rFonts w:ascii="Times New Roman" w:hAnsi="Times New Roman" w:cs="Times New Roman"/>
                <w:sz w:val="28"/>
                <w:szCs w:val="28"/>
              </w:rPr>
              <w:t xml:space="preserve"> </w:t>
            </w:r>
            <w:proofErr w:type="spellStart"/>
            <w:r w:rsidRPr="00A45604">
              <w:rPr>
                <w:rFonts w:ascii="Times New Roman" w:hAnsi="Times New Roman" w:cs="Times New Roman"/>
                <w:sz w:val="28"/>
                <w:szCs w:val="28"/>
              </w:rPr>
              <w:t>гуртка</w:t>
            </w:r>
            <w:proofErr w:type="spellEnd"/>
            <w:r w:rsidRPr="00A45604">
              <w:rPr>
                <w:rFonts w:ascii="Times New Roman" w:hAnsi="Times New Roman" w:cs="Times New Roman"/>
                <w:sz w:val="28"/>
                <w:szCs w:val="28"/>
              </w:rPr>
              <w:t xml:space="preserve">, участь у </w:t>
            </w:r>
            <w:proofErr w:type="spellStart"/>
            <w:r w:rsidRPr="00A45604">
              <w:rPr>
                <w:rFonts w:ascii="Times New Roman" w:hAnsi="Times New Roman" w:cs="Times New Roman"/>
                <w:sz w:val="28"/>
                <w:szCs w:val="28"/>
              </w:rPr>
              <w:t>обговорення</w:t>
            </w:r>
            <w:proofErr w:type="spellEnd"/>
            <w:r w:rsidRPr="00A45604">
              <w:rPr>
                <w:rFonts w:ascii="Times New Roman" w:hAnsi="Times New Roman" w:cs="Times New Roman"/>
                <w:sz w:val="28"/>
                <w:szCs w:val="28"/>
                <w:lang w:val="uk-UA"/>
              </w:rPr>
              <w:t>х</w:t>
            </w:r>
          </w:p>
        </w:tc>
        <w:tc>
          <w:tcPr>
            <w:tcW w:w="1404" w:type="dxa"/>
          </w:tcPr>
          <w:p w:rsidR="00AA23FA" w:rsidRDefault="00AA23FA" w:rsidP="00CB45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84" w:type="dxa"/>
          </w:tcPr>
          <w:p w:rsidR="00AA23FA" w:rsidRPr="00A45604" w:rsidRDefault="00AA23FA" w:rsidP="00CB45E6">
            <w:pPr>
              <w:autoSpaceDE w:val="0"/>
              <w:autoSpaceDN w:val="0"/>
              <w:adjustRightInd w:val="0"/>
              <w:spacing w:after="0" w:line="240" w:lineRule="auto"/>
              <w:rPr>
                <w:rFonts w:ascii="Times New Roman" w:eastAsia="TimesNewRomanPSMT" w:hAnsi="Times New Roman" w:cs="Times New Roman"/>
                <w:sz w:val="28"/>
                <w:szCs w:val="28"/>
                <w:lang w:val="uk-UA" w:eastAsia="ru-RU"/>
              </w:rPr>
            </w:pPr>
            <w:r>
              <w:rPr>
                <w:rFonts w:ascii="Times New Roman" w:eastAsia="TimesNewRomanPSMT" w:hAnsi="Times New Roman" w:cs="Times New Roman"/>
                <w:sz w:val="28"/>
                <w:szCs w:val="28"/>
                <w:lang w:val="uk-UA" w:eastAsia="ru-RU"/>
              </w:rPr>
              <w:t xml:space="preserve">   до 10</w:t>
            </w:r>
          </w:p>
        </w:tc>
        <w:tc>
          <w:tcPr>
            <w:tcW w:w="1323" w:type="dxa"/>
          </w:tcPr>
          <w:p w:rsidR="00AA23FA" w:rsidRPr="009B413C" w:rsidRDefault="00AA23FA" w:rsidP="00CB45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  20</w:t>
            </w:r>
          </w:p>
        </w:tc>
      </w:tr>
    </w:tbl>
    <w:p w:rsidR="00AA23FA" w:rsidRDefault="00AA23FA" w:rsidP="00AA23FA">
      <w:pPr>
        <w:autoSpaceDE w:val="0"/>
        <w:autoSpaceDN w:val="0"/>
        <w:adjustRightInd w:val="0"/>
        <w:spacing w:after="0" w:line="240" w:lineRule="auto"/>
        <w:jc w:val="center"/>
        <w:rPr>
          <w:rFonts w:ascii="Times New Roman" w:hAnsi="Times New Roman" w:cs="Times New Roman"/>
          <w:b/>
          <w:bCs/>
          <w:color w:val="000000"/>
          <w:sz w:val="28"/>
          <w:szCs w:val="28"/>
          <w:lang w:val="uk-UA"/>
        </w:rPr>
      </w:pPr>
    </w:p>
    <w:p w:rsidR="00AA23FA" w:rsidRPr="00A85D62" w:rsidRDefault="00AA23FA" w:rsidP="00AA23FA">
      <w:pPr>
        <w:autoSpaceDE w:val="0"/>
        <w:autoSpaceDN w:val="0"/>
        <w:adjustRightInd w:val="0"/>
        <w:spacing w:after="0" w:line="240" w:lineRule="auto"/>
        <w:jc w:val="center"/>
        <w:rPr>
          <w:rFonts w:ascii="Times New Roman" w:hAnsi="Times New Roman" w:cs="Times New Roman"/>
          <w:color w:val="000000"/>
          <w:sz w:val="28"/>
          <w:szCs w:val="28"/>
          <w:lang w:val="uk-UA"/>
        </w:rPr>
      </w:pPr>
      <w:r w:rsidRPr="00A85D62">
        <w:rPr>
          <w:rFonts w:ascii="Times New Roman" w:hAnsi="Times New Roman" w:cs="Times New Roman"/>
          <w:b/>
          <w:bCs/>
          <w:color w:val="000000"/>
          <w:sz w:val="28"/>
          <w:szCs w:val="28"/>
          <w:lang w:val="uk-UA"/>
        </w:rPr>
        <w:t>Пояснення:</w:t>
      </w:r>
    </w:p>
    <w:p w:rsidR="00AA23FA" w:rsidRPr="00D700C2" w:rsidRDefault="00AA23FA" w:rsidP="00AA23FA">
      <w:pPr>
        <w:autoSpaceDE w:val="0"/>
        <w:autoSpaceDN w:val="0"/>
        <w:adjustRightInd w:val="0"/>
        <w:spacing w:after="0" w:line="360" w:lineRule="auto"/>
        <w:ind w:left="-567" w:firstLine="709"/>
        <w:jc w:val="both"/>
        <w:rPr>
          <w:rFonts w:ascii="Times New Roman" w:hAnsi="Times New Roman" w:cs="Times New Roman"/>
          <w:sz w:val="28"/>
          <w:szCs w:val="28"/>
          <w:lang w:val="uk-UA"/>
        </w:rPr>
      </w:pPr>
      <w:r w:rsidRPr="00D700C2">
        <w:rPr>
          <w:rFonts w:ascii="Times New Roman" w:hAnsi="Times New Roman" w:cs="Times New Roman"/>
          <w:sz w:val="28"/>
          <w:szCs w:val="28"/>
          <w:lang w:val="uk-UA"/>
        </w:rPr>
        <w:t xml:space="preserve">Максимальна кількість балів за результатами практичних занять – </w:t>
      </w:r>
      <w:r>
        <w:rPr>
          <w:rFonts w:ascii="Times New Roman" w:hAnsi="Times New Roman" w:cs="Times New Roman"/>
          <w:b/>
          <w:sz w:val="28"/>
          <w:szCs w:val="28"/>
          <w:lang w:val="uk-UA"/>
        </w:rPr>
        <w:t>100</w:t>
      </w:r>
      <w:r w:rsidRPr="00D700C2">
        <w:rPr>
          <w:rFonts w:ascii="Times New Roman" w:hAnsi="Times New Roman" w:cs="Times New Roman"/>
          <w:b/>
          <w:sz w:val="28"/>
          <w:szCs w:val="28"/>
          <w:lang w:val="uk-UA"/>
        </w:rPr>
        <w:t>.</w:t>
      </w:r>
    </w:p>
    <w:p w:rsidR="00AA23FA" w:rsidRPr="00D700C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D700C2">
        <w:rPr>
          <w:rFonts w:ascii="Times New Roman" w:hAnsi="Times New Roman" w:cs="Times New Roman"/>
          <w:sz w:val="28"/>
          <w:szCs w:val="28"/>
          <w:lang w:val="uk-UA"/>
        </w:rPr>
        <w:t xml:space="preserve">Мінімальна кількість балів – </w:t>
      </w:r>
      <w:r w:rsidRPr="00D700C2">
        <w:rPr>
          <w:rFonts w:ascii="Times New Roman" w:hAnsi="Times New Roman" w:cs="Times New Roman"/>
          <w:b/>
          <w:sz w:val="28"/>
          <w:szCs w:val="28"/>
          <w:lang w:val="uk-UA"/>
        </w:rPr>
        <w:t>20.</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lastRenderedPageBreak/>
        <w:t xml:space="preserve">Основні види активності </w:t>
      </w:r>
      <w:r w:rsidRPr="00A85D62">
        <w:rPr>
          <w:rFonts w:ascii="Times New Roman" w:hAnsi="Times New Roman" w:cs="Times New Roman"/>
          <w:color w:val="000000"/>
          <w:sz w:val="28"/>
          <w:szCs w:val="28"/>
          <w:lang w:val="uk-UA"/>
        </w:rPr>
        <w:t>дають студенту можливість наб</w:t>
      </w:r>
      <w:r>
        <w:rPr>
          <w:rFonts w:ascii="Times New Roman" w:hAnsi="Times New Roman" w:cs="Times New Roman"/>
          <w:color w:val="000000"/>
          <w:sz w:val="28"/>
          <w:szCs w:val="28"/>
          <w:lang w:val="uk-UA"/>
        </w:rPr>
        <w:t>рати бали, необхідні для складання іспиту</w:t>
      </w:r>
      <w:r w:rsidRPr="00A85D62">
        <w:rPr>
          <w:rFonts w:ascii="Times New Roman" w:hAnsi="Times New Roman" w:cs="Times New Roman"/>
          <w:color w:val="000000"/>
          <w:sz w:val="28"/>
          <w:szCs w:val="28"/>
          <w:lang w:val="uk-UA"/>
        </w:rPr>
        <w:t xml:space="preserve">. Вони є обов’язковими для всіх студентів. Різні види активності доповнюють одне одного, за рахунок чого у студента є певний «запас балів». За рахунок одного виду активності студент компенсує недоодержані за іншим видом.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Відвідування лекцій </w:t>
      </w:r>
      <w:r w:rsidRPr="00A85D62">
        <w:rPr>
          <w:rFonts w:ascii="Times New Roman" w:hAnsi="Times New Roman" w:cs="Times New Roman"/>
          <w:color w:val="000000"/>
          <w:sz w:val="28"/>
          <w:szCs w:val="28"/>
          <w:lang w:val="uk-UA"/>
        </w:rPr>
        <w:t xml:space="preserve">передбачає фізичну присутність студента на лекції. Бали не нараховуються у випадках, коли студент був відсутній (незалежно від причини відсутності), запізнився або допускав порушення навчальної дисципліни.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Відповіді на заняттях </w:t>
      </w:r>
      <w:r w:rsidRPr="00A85D62">
        <w:rPr>
          <w:rFonts w:ascii="Times New Roman" w:hAnsi="Times New Roman" w:cs="Times New Roman"/>
          <w:color w:val="000000"/>
          <w:sz w:val="28"/>
          <w:szCs w:val="28"/>
          <w:lang w:val="uk-UA"/>
        </w:rPr>
        <w:t>передбачають розкриття питань по темі курсу, вирішення практичних завдань, доповнення. Залежно від обсягу та якості відповіді їх можна оцінювати до</w:t>
      </w:r>
      <w:r>
        <w:rPr>
          <w:rFonts w:ascii="Times New Roman" w:hAnsi="Times New Roman" w:cs="Times New Roman"/>
          <w:color w:val="000000"/>
          <w:sz w:val="28"/>
          <w:szCs w:val="28"/>
          <w:lang w:val="uk-UA"/>
        </w:rPr>
        <w:t xml:space="preserve"> 5</w:t>
      </w:r>
      <w:r w:rsidRPr="00A85D62">
        <w:rPr>
          <w:rFonts w:ascii="Times New Roman" w:hAnsi="Times New Roman" w:cs="Times New Roman"/>
          <w:color w:val="000000"/>
          <w:sz w:val="28"/>
          <w:szCs w:val="28"/>
          <w:lang w:val="uk-UA"/>
        </w:rPr>
        <w:t xml:space="preserve"> балів за заняття.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Контрольні завдання </w:t>
      </w:r>
      <w:r w:rsidRPr="00A85D62">
        <w:rPr>
          <w:rFonts w:ascii="Times New Roman" w:hAnsi="Times New Roman" w:cs="Times New Roman"/>
          <w:color w:val="000000"/>
          <w:sz w:val="28"/>
          <w:szCs w:val="28"/>
          <w:lang w:val="uk-UA"/>
        </w:rPr>
        <w:t xml:space="preserve">здійснюються у формі </w:t>
      </w:r>
      <w:r>
        <w:rPr>
          <w:rFonts w:ascii="Times New Roman" w:hAnsi="Times New Roman" w:cs="Times New Roman"/>
          <w:color w:val="000000"/>
          <w:sz w:val="28"/>
          <w:szCs w:val="28"/>
          <w:lang w:val="uk-UA"/>
        </w:rPr>
        <w:t>колоквіуму</w:t>
      </w:r>
      <w:r w:rsidRPr="003D0A8C">
        <w:rPr>
          <w:rFonts w:ascii="Times New Roman" w:hAnsi="Times New Roman" w:cs="Times New Roman"/>
          <w:sz w:val="28"/>
          <w:szCs w:val="28"/>
          <w:lang w:val="uk-UA"/>
        </w:rPr>
        <w:t xml:space="preserve">, </w:t>
      </w:r>
      <w:r w:rsidRPr="00A85D62">
        <w:rPr>
          <w:rFonts w:ascii="Times New Roman" w:hAnsi="Times New Roman" w:cs="Times New Roman"/>
          <w:color w:val="000000"/>
          <w:sz w:val="28"/>
          <w:szCs w:val="28"/>
          <w:lang w:val="uk-UA"/>
        </w:rPr>
        <w:t xml:space="preserve">який полягає у наданні </w:t>
      </w:r>
      <w:r>
        <w:rPr>
          <w:rFonts w:ascii="Times New Roman" w:hAnsi="Times New Roman" w:cs="Times New Roman"/>
          <w:color w:val="000000"/>
          <w:sz w:val="28"/>
          <w:szCs w:val="28"/>
          <w:lang w:val="uk-UA"/>
        </w:rPr>
        <w:t xml:space="preserve">правильних </w:t>
      </w:r>
      <w:r w:rsidRPr="00A85D62">
        <w:rPr>
          <w:rFonts w:ascii="Times New Roman" w:hAnsi="Times New Roman" w:cs="Times New Roman"/>
          <w:color w:val="000000"/>
          <w:sz w:val="28"/>
          <w:szCs w:val="28"/>
          <w:lang w:val="uk-UA"/>
        </w:rPr>
        <w:t>відповід</w:t>
      </w:r>
      <w:r>
        <w:rPr>
          <w:rFonts w:ascii="Times New Roman" w:hAnsi="Times New Roman" w:cs="Times New Roman"/>
          <w:color w:val="000000"/>
          <w:sz w:val="28"/>
          <w:szCs w:val="28"/>
          <w:lang w:val="uk-UA"/>
        </w:rPr>
        <w:t>ей</w:t>
      </w:r>
      <w:r w:rsidRPr="00A85D62">
        <w:rPr>
          <w:rFonts w:ascii="Times New Roman" w:hAnsi="Times New Roman" w:cs="Times New Roman"/>
          <w:color w:val="000000"/>
          <w:sz w:val="28"/>
          <w:szCs w:val="28"/>
          <w:lang w:val="uk-UA"/>
        </w:rPr>
        <w:t xml:space="preserve"> на </w:t>
      </w:r>
      <w:proofErr w:type="spellStart"/>
      <w:r w:rsidRPr="00A85D62">
        <w:rPr>
          <w:rFonts w:ascii="Times New Roman" w:hAnsi="Times New Roman" w:cs="Times New Roman"/>
          <w:color w:val="000000"/>
          <w:sz w:val="28"/>
          <w:szCs w:val="28"/>
          <w:lang w:val="uk-UA"/>
        </w:rPr>
        <w:t>поставлен</w:t>
      </w:r>
      <w:r>
        <w:rPr>
          <w:rFonts w:ascii="Times New Roman" w:hAnsi="Times New Roman" w:cs="Times New Roman"/>
          <w:color w:val="000000"/>
          <w:sz w:val="28"/>
          <w:szCs w:val="28"/>
          <w:lang w:val="uk-UA"/>
        </w:rPr>
        <w:t>і</w:t>
      </w:r>
      <w:r w:rsidRPr="00A85D62">
        <w:rPr>
          <w:rFonts w:ascii="Times New Roman" w:hAnsi="Times New Roman" w:cs="Times New Roman"/>
          <w:color w:val="000000"/>
          <w:sz w:val="28"/>
          <w:szCs w:val="28"/>
          <w:lang w:val="uk-UA"/>
        </w:rPr>
        <w:t>питання</w:t>
      </w:r>
      <w:proofErr w:type="spellEnd"/>
      <w:r w:rsidRPr="00A85D62">
        <w:rPr>
          <w:rFonts w:ascii="Times New Roman" w:hAnsi="Times New Roman" w:cs="Times New Roman"/>
          <w:color w:val="000000"/>
          <w:sz w:val="28"/>
          <w:szCs w:val="28"/>
          <w:lang w:val="uk-UA"/>
        </w:rPr>
        <w:t xml:space="preserve"> </w:t>
      </w:r>
      <w:r w:rsidRPr="00D700C2">
        <w:rPr>
          <w:rFonts w:ascii="Times New Roman" w:eastAsia="TimesNewRomanPSMT" w:hAnsi="Times New Roman" w:cs="Times New Roman"/>
          <w:sz w:val="28"/>
          <w:szCs w:val="28"/>
          <w:lang w:val="uk-UA" w:eastAsia="ru-RU"/>
        </w:rPr>
        <w:t>після вивчення Модуля</w:t>
      </w:r>
      <w:r w:rsidRPr="009B413C">
        <w:rPr>
          <w:rFonts w:ascii="Times New Roman" w:eastAsia="TimesNewRomanPSMT" w:hAnsi="Times New Roman" w:cs="Times New Roman"/>
          <w:sz w:val="28"/>
          <w:szCs w:val="28"/>
          <w:lang w:eastAsia="ru-RU"/>
        </w:rPr>
        <w:t xml:space="preserve">  1 та Модуля 2</w:t>
      </w:r>
      <w:r w:rsidRPr="00A85D62">
        <w:rPr>
          <w:rFonts w:ascii="Times New Roman" w:hAnsi="Times New Roman" w:cs="Times New Roman"/>
          <w:color w:val="000000"/>
          <w:sz w:val="28"/>
          <w:szCs w:val="28"/>
          <w:lang w:val="uk-UA"/>
        </w:rPr>
        <w:t xml:space="preserve">. Відповіді оцінюються за правильністю в обсязі від 0 до </w:t>
      </w:r>
      <w:r>
        <w:rPr>
          <w:rFonts w:ascii="Times New Roman" w:hAnsi="Times New Roman" w:cs="Times New Roman"/>
          <w:color w:val="000000"/>
          <w:sz w:val="28"/>
          <w:szCs w:val="28"/>
          <w:lang w:val="uk-UA"/>
        </w:rPr>
        <w:t>10</w:t>
      </w:r>
      <w:r w:rsidRPr="00A85D62">
        <w:rPr>
          <w:rFonts w:ascii="Times New Roman" w:hAnsi="Times New Roman" w:cs="Times New Roman"/>
          <w:color w:val="000000"/>
          <w:sz w:val="28"/>
          <w:szCs w:val="28"/>
          <w:lang w:val="uk-UA"/>
        </w:rPr>
        <w:t xml:space="preserve"> балів.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Додаткові види активності </w:t>
      </w:r>
      <w:r w:rsidRPr="00A85D62">
        <w:rPr>
          <w:rFonts w:ascii="Times New Roman" w:hAnsi="Times New Roman" w:cs="Times New Roman"/>
          <w:color w:val="000000"/>
          <w:sz w:val="28"/>
          <w:szCs w:val="28"/>
          <w:lang w:val="uk-UA"/>
        </w:rPr>
        <w:t>даю</w:t>
      </w:r>
      <w:r>
        <w:rPr>
          <w:rFonts w:ascii="Times New Roman" w:hAnsi="Times New Roman" w:cs="Times New Roman"/>
          <w:color w:val="000000"/>
          <w:sz w:val="28"/>
          <w:szCs w:val="28"/>
          <w:lang w:val="uk-UA"/>
        </w:rPr>
        <w:t>ть можливість добрати бали до 60</w:t>
      </w:r>
      <w:r w:rsidRPr="00A85D62">
        <w:rPr>
          <w:rFonts w:ascii="Times New Roman" w:hAnsi="Times New Roman" w:cs="Times New Roman"/>
          <w:color w:val="000000"/>
          <w:sz w:val="28"/>
          <w:szCs w:val="28"/>
          <w:lang w:val="uk-UA"/>
        </w:rPr>
        <w:t xml:space="preserve"> (якщо це потребується). Додаткові види застосовуються як альтернативні за бажанням студента і за узгодженням з викладачем, та мають на меті стимулювання студента до самостійної, наукової, творчої роботи. Можливе обрання лише одного додаткового виду активності, крім виступу із доповіддю на конференції будь-якого рівня та (або) опублікування тез доповіді або наукової статті, з обов’язковою рецензією викладача кафедри </w:t>
      </w:r>
      <w:r>
        <w:rPr>
          <w:rFonts w:ascii="Times New Roman" w:hAnsi="Times New Roman" w:cs="Times New Roman"/>
          <w:color w:val="000000"/>
          <w:sz w:val="28"/>
          <w:szCs w:val="28"/>
          <w:lang w:val="uk-UA"/>
        </w:rPr>
        <w:t>адвокатури</w:t>
      </w:r>
      <w:r w:rsidRPr="00A85D62">
        <w:rPr>
          <w:rFonts w:ascii="Times New Roman" w:hAnsi="Times New Roman" w:cs="Times New Roman"/>
          <w:color w:val="000000"/>
          <w:sz w:val="28"/>
          <w:szCs w:val="28"/>
          <w:lang w:val="uk-UA"/>
        </w:rPr>
        <w:t xml:space="preserve">.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Написання і опублікування тез </w:t>
      </w:r>
      <w:r w:rsidRPr="00A85D62">
        <w:rPr>
          <w:rFonts w:ascii="Times New Roman" w:hAnsi="Times New Roman" w:cs="Times New Roman"/>
          <w:color w:val="000000"/>
          <w:sz w:val="28"/>
          <w:szCs w:val="28"/>
          <w:lang w:val="uk-UA"/>
        </w:rPr>
        <w:t xml:space="preserve">передбачає підготовку тез наукової доповіді і їх опублікування у збірнику певної студентської наукової конференції, а також виступ на ній (за можливості) з тематики, що входить до предмета навчальної дисципліни. Тематика тез та конференція, на яку вони будуть подані, визначаються студентом за погодженням з викладачем (науковим керівником).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Опублікування наукової статті </w:t>
      </w:r>
      <w:r w:rsidRPr="00A85D62">
        <w:rPr>
          <w:rFonts w:ascii="Times New Roman" w:hAnsi="Times New Roman" w:cs="Times New Roman"/>
          <w:color w:val="000000"/>
          <w:sz w:val="28"/>
          <w:szCs w:val="28"/>
          <w:lang w:val="uk-UA"/>
        </w:rPr>
        <w:t xml:space="preserve">передбачає підготовку, рецензування та опублікування наукової статті з теми, що входить до даної дисципліни в будь-якому виданні правничого спрямування.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Робота з науковою літературою </w:t>
      </w:r>
      <w:r w:rsidRPr="00A85D62">
        <w:rPr>
          <w:rFonts w:ascii="Times New Roman" w:hAnsi="Times New Roman" w:cs="Times New Roman"/>
          <w:color w:val="000000"/>
          <w:sz w:val="28"/>
          <w:szCs w:val="28"/>
          <w:lang w:val="uk-UA"/>
        </w:rPr>
        <w:t xml:space="preserve">передбачає ознайомлення студентів з додатковою науковою літературою по тематиці навчальної дисципліни, а також її анотування (рецензування). Може включати вивчення наукових статей або </w:t>
      </w:r>
      <w:r w:rsidRPr="00A85D62">
        <w:rPr>
          <w:rFonts w:ascii="Times New Roman" w:hAnsi="Times New Roman" w:cs="Times New Roman"/>
          <w:color w:val="000000"/>
          <w:sz w:val="28"/>
          <w:szCs w:val="28"/>
          <w:lang w:val="uk-UA"/>
        </w:rPr>
        <w:lastRenderedPageBreak/>
        <w:t xml:space="preserve">монографії. Анотація (рецензія) складається окремо на кожну статтю обсягом 1,5-2 </w:t>
      </w:r>
      <w:proofErr w:type="spellStart"/>
      <w:r w:rsidRPr="00A85D62">
        <w:rPr>
          <w:rFonts w:ascii="Times New Roman" w:hAnsi="Times New Roman" w:cs="Times New Roman"/>
          <w:color w:val="000000"/>
          <w:sz w:val="28"/>
          <w:szCs w:val="28"/>
          <w:lang w:val="uk-UA"/>
        </w:rPr>
        <w:t>стор</w:t>
      </w:r>
      <w:proofErr w:type="spellEnd"/>
      <w:r w:rsidRPr="00A85D62">
        <w:rPr>
          <w:rFonts w:ascii="Times New Roman" w:hAnsi="Times New Roman" w:cs="Times New Roman"/>
          <w:color w:val="000000"/>
          <w:sz w:val="28"/>
          <w:szCs w:val="28"/>
          <w:lang w:val="uk-UA"/>
        </w:rPr>
        <w:t xml:space="preserve">., на монографію – 5 </w:t>
      </w:r>
      <w:proofErr w:type="spellStart"/>
      <w:r w:rsidRPr="00A85D62">
        <w:rPr>
          <w:rFonts w:ascii="Times New Roman" w:hAnsi="Times New Roman" w:cs="Times New Roman"/>
          <w:color w:val="000000"/>
          <w:sz w:val="28"/>
          <w:szCs w:val="28"/>
          <w:lang w:val="uk-UA"/>
        </w:rPr>
        <w:t>стор</w:t>
      </w:r>
      <w:proofErr w:type="spellEnd"/>
      <w:r w:rsidRPr="00A85D62">
        <w:rPr>
          <w:rFonts w:ascii="Times New Roman" w:hAnsi="Times New Roman" w:cs="Times New Roman"/>
          <w:color w:val="000000"/>
          <w:sz w:val="28"/>
          <w:szCs w:val="28"/>
          <w:lang w:val="uk-UA"/>
        </w:rPr>
        <w:t xml:space="preserve">. Перелік статей (монографій) визначається студентом за погодженням з викладачем.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Складання </w:t>
      </w:r>
      <w:r>
        <w:rPr>
          <w:rFonts w:ascii="Times New Roman" w:hAnsi="Times New Roman" w:cs="Times New Roman"/>
          <w:i/>
          <w:iCs/>
          <w:color w:val="000000"/>
          <w:sz w:val="28"/>
          <w:szCs w:val="28"/>
          <w:lang w:val="uk-UA"/>
        </w:rPr>
        <w:t xml:space="preserve">кейсів </w:t>
      </w:r>
      <w:r w:rsidRPr="00A85D62">
        <w:rPr>
          <w:rFonts w:ascii="Times New Roman" w:hAnsi="Times New Roman" w:cs="Times New Roman"/>
          <w:color w:val="000000"/>
          <w:sz w:val="28"/>
          <w:szCs w:val="28"/>
          <w:lang w:val="uk-UA"/>
        </w:rPr>
        <w:t xml:space="preserve">передбачає самостійну розробку студентами практичних завдань по темах курсу. Задача має включати формулювання практичної ситуації та постановку питань до неї. Оцінюється оригінальність задачі, її змістовність, проблемність питань, на які вона розрахована.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Розробка схем, таблиць </w:t>
      </w:r>
      <w:r w:rsidRPr="00A85D62">
        <w:rPr>
          <w:rFonts w:ascii="Times New Roman" w:hAnsi="Times New Roman" w:cs="Times New Roman"/>
          <w:color w:val="000000"/>
          <w:sz w:val="28"/>
          <w:szCs w:val="28"/>
          <w:lang w:val="uk-UA"/>
        </w:rPr>
        <w:t xml:space="preserve">передбачає схематичне представлення матеріалу по темах курсу у виді схем, таблиць, діаграм. Кожній схемі відповідає певне питання курсу. Оцінюється оригінальність, логічність, системність складання схеми.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i/>
          <w:iCs/>
          <w:color w:val="000000"/>
          <w:sz w:val="28"/>
          <w:szCs w:val="28"/>
          <w:lang w:val="uk-UA"/>
        </w:rPr>
        <w:t xml:space="preserve">Розробка презентації </w:t>
      </w:r>
      <w:r w:rsidRPr="00A85D62">
        <w:rPr>
          <w:rFonts w:ascii="Times New Roman" w:hAnsi="Times New Roman" w:cs="Times New Roman"/>
          <w:color w:val="000000"/>
          <w:sz w:val="28"/>
          <w:szCs w:val="28"/>
          <w:lang w:val="uk-UA"/>
        </w:rPr>
        <w:t xml:space="preserve">передбачає представлення за допомогою аудіовізуальних технічних засобів (ноутбук, проектор тощо) розробок студента з окремих питань або тем курсу. Об’єднує елементи наукової доповіді та складання схем і таблиць. Оцінюється оригінальність презентації, рівень її технічної підтримки, повнота і змістовність викладення матеріалу.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 xml:space="preserve">Підсумковий бал за результатами поточного контролю (ПК) обчислюється під час останнього практичного заняття відповідного семестру. </w:t>
      </w:r>
    </w:p>
    <w:p w:rsidR="00AA23FA" w:rsidRPr="00A85D62" w:rsidRDefault="00AA23FA" w:rsidP="00AA23FA">
      <w:pPr>
        <w:autoSpaceDE w:val="0"/>
        <w:autoSpaceDN w:val="0"/>
        <w:adjustRightInd w:val="0"/>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 xml:space="preserve">Результати ПК знань студентів своєчасно вносяться до журналу обліку роботи викладача та регулярно оприлюднюються в академічній групі (особисто студенту за його запитом). </w:t>
      </w:r>
    </w:p>
    <w:p w:rsidR="00AA23FA" w:rsidRDefault="00AA23FA" w:rsidP="00AA23FA">
      <w:pPr>
        <w:spacing w:after="0" w:line="360" w:lineRule="auto"/>
        <w:ind w:left="-567" w:firstLine="709"/>
        <w:jc w:val="both"/>
        <w:rPr>
          <w:rFonts w:ascii="Times New Roman" w:hAnsi="Times New Roman" w:cs="Times New Roman"/>
          <w:color w:val="000000"/>
          <w:sz w:val="28"/>
          <w:szCs w:val="28"/>
          <w:lang w:val="uk-UA"/>
        </w:rPr>
      </w:pPr>
      <w:r w:rsidRPr="00A85D62">
        <w:rPr>
          <w:rFonts w:ascii="Times New Roman" w:hAnsi="Times New Roman" w:cs="Times New Roman"/>
          <w:color w:val="000000"/>
          <w:sz w:val="28"/>
          <w:szCs w:val="28"/>
          <w:lang w:val="uk-UA"/>
        </w:rPr>
        <w:t>У разі невиконання завдань поточного контролю (ПК) з об’єктивних причин студенти мають право на ліквідацію заборгованості. Час та порядок складання визначається кафедрою.</w:t>
      </w:r>
    </w:p>
    <w:p w:rsidR="00AA23FA" w:rsidRPr="00021A68" w:rsidRDefault="00AA23FA" w:rsidP="00AA23FA">
      <w:pPr>
        <w:pStyle w:val="a3"/>
        <w:shd w:val="clear" w:color="auto" w:fill="auto"/>
        <w:spacing w:after="0" w:line="360" w:lineRule="auto"/>
        <w:ind w:right="-5"/>
        <w:jc w:val="center"/>
        <w:rPr>
          <w:rFonts w:ascii="Times New Roman" w:hAnsi="Times New Roman" w:cs="Times New Roman"/>
          <w:b/>
          <w:sz w:val="28"/>
          <w:szCs w:val="28"/>
          <w:lang w:eastAsia="uk-UA"/>
        </w:rPr>
      </w:pPr>
      <w:r w:rsidRPr="00021A68">
        <w:rPr>
          <w:rFonts w:ascii="Times New Roman" w:hAnsi="Times New Roman" w:cs="Times New Roman"/>
          <w:b/>
          <w:sz w:val="28"/>
          <w:szCs w:val="28"/>
          <w:lang w:eastAsia="uk-UA"/>
        </w:rPr>
        <w:t>САМОСТІЙНА РОБОТА</w:t>
      </w:r>
    </w:p>
    <w:p w:rsidR="00AA23FA" w:rsidRPr="00A85D62" w:rsidRDefault="00AA23FA" w:rsidP="00AA23FA">
      <w:pPr>
        <w:pStyle w:val="a3"/>
        <w:shd w:val="clear" w:color="auto" w:fill="auto"/>
        <w:spacing w:after="0" w:line="360" w:lineRule="auto"/>
        <w:ind w:left="-567" w:right="-5" w:firstLine="640"/>
        <w:jc w:val="both"/>
        <w:rPr>
          <w:rFonts w:ascii="Times New Roman" w:hAnsi="Times New Roman" w:cs="Times New Roman"/>
          <w:sz w:val="28"/>
          <w:szCs w:val="28"/>
        </w:rPr>
      </w:pPr>
      <w:r w:rsidRPr="00A85D62">
        <w:rPr>
          <w:rFonts w:ascii="Times New Roman" w:hAnsi="Times New Roman" w:cs="Times New Roman"/>
          <w:sz w:val="28"/>
          <w:szCs w:val="28"/>
          <w:lang w:eastAsia="uk-UA"/>
        </w:rPr>
        <w:t xml:space="preserve">Самостійна робота є важливим фактором засвоєння навчального матеріалу. Мета самостійної роботи </w:t>
      </w:r>
      <w:r w:rsidRPr="00A85D62">
        <w:rPr>
          <w:rStyle w:val="rvts15"/>
          <w:sz w:val="28"/>
          <w:szCs w:val="28"/>
        </w:rPr>
        <w:t>–</w:t>
      </w:r>
      <w:r w:rsidRPr="00A85D62">
        <w:rPr>
          <w:rFonts w:ascii="Times New Roman" w:hAnsi="Times New Roman" w:cs="Times New Roman"/>
          <w:sz w:val="28"/>
          <w:szCs w:val="28"/>
          <w:lang w:eastAsia="uk-UA"/>
        </w:rPr>
        <w:t xml:space="preserve"> формування самостійності студента, його вмінь, знань, навичок, що здійснюється опосередковано через зміст і методи усіх видів навчальних занять.</w:t>
      </w:r>
    </w:p>
    <w:p w:rsidR="00AA23FA" w:rsidRPr="00A85D62" w:rsidRDefault="00AA23FA" w:rsidP="00AA23FA">
      <w:pPr>
        <w:pStyle w:val="a3"/>
        <w:shd w:val="clear" w:color="auto" w:fill="auto"/>
        <w:spacing w:after="0" w:line="360" w:lineRule="auto"/>
        <w:ind w:left="-567" w:right="-5" w:firstLine="640"/>
        <w:jc w:val="both"/>
        <w:rPr>
          <w:rFonts w:ascii="Times New Roman" w:hAnsi="Times New Roman" w:cs="Times New Roman"/>
          <w:sz w:val="28"/>
          <w:szCs w:val="28"/>
          <w:lang w:eastAsia="uk-UA"/>
        </w:rPr>
      </w:pPr>
      <w:r w:rsidRPr="00A85D62">
        <w:rPr>
          <w:rFonts w:ascii="Times New Roman" w:hAnsi="Times New Roman" w:cs="Times New Roman"/>
          <w:sz w:val="28"/>
          <w:szCs w:val="28"/>
          <w:lang w:eastAsia="uk-UA"/>
        </w:rPr>
        <w:t xml:space="preserve">Самостійна робота </w:t>
      </w:r>
      <w:r w:rsidRPr="00A85D62">
        <w:rPr>
          <w:rStyle w:val="rvts15"/>
          <w:sz w:val="28"/>
          <w:szCs w:val="28"/>
        </w:rPr>
        <w:t>–</w:t>
      </w:r>
      <w:r w:rsidRPr="00A85D62">
        <w:rPr>
          <w:rFonts w:ascii="Times New Roman" w:hAnsi="Times New Roman" w:cs="Times New Roman"/>
          <w:sz w:val="28"/>
          <w:szCs w:val="28"/>
          <w:lang w:eastAsia="uk-UA"/>
        </w:rPr>
        <w:t xml:space="preserve"> це робота студентів, що планується та виконується за завданнями та під методичним керівництвом викладача, але без його безпосередньої участі.</w:t>
      </w:r>
    </w:p>
    <w:p w:rsidR="00AA23FA" w:rsidRPr="00A85D62" w:rsidRDefault="00AA23FA" w:rsidP="00AA23FA">
      <w:pPr>
        <w:spacing w:line="360" w:lineRule="auto"/>
        <w:ind w:left="-567" w:firstLine="720"/>
        <w:jc w:val="both"/>
        <w:rPr>
          <w:rFonts w:ascii="Times New Roman" w:hAnsi="Times New Roman" w:cs="Times New Roman"/>
          <w:sz w:val="28"/>
          <w:szCs w:val="28"/>
          <w:lang w:val="uk-UA"/>
        </w:rPr>
      </w:pPr>
      <w:r w:rsidRPr="00A85D62">
        <w:rPr>
          <w:rFonts w:ascii="Times New Roman" w:hAnsi="Times New Roman" w:cs="Times New Roman"/>
          <w:sz w:val="28"/>
          <w:szCs w:val="28"/>
          <w:lang w:val="uk-UA"/>
        </w:rPr>
        <w:lastRenderedPageBreak/>
        <w:t>Завдання самостійної роботи студентів із дисципліни – засвоїти, закріпити та систематизувати відповідні теоретичні знання, а також уміти застосовувати їх під час виконання практичних завдань. Самостійна робота студентів забезпечує їх підготовку до поточних аудиторних занять.</w:t>
      </w:r>
    </w:p>
    <w:p w:rsidR="00AA23FA" w:rsidRPr="00A85D62" w:rsidRDefault="00AA23FA" w:rsidP="00AA23FA">
      <w:pPr>
        <w:spacing w:line="360" w:lineRule="auto"/>
        <w:ind w:left="-567" w:firstLine="720"/>
        <w:jc w:val="both"/>
        <w:rPr>
          <w:rFonts w:ascii="Times New Roman" w:hAnsi="Times New Roman" w:cs="Times New Roman"/>
          <w:sz w:val="28"/>
          <w:szCs w:val="28"/>
          <w:lang w:val="uk-UA"/>
        </w:rPr>
      </w:pPr>
      <w:r w:rsidRPr="00A85D62">
        <w:rPr>
          <w:rFonts w:ascii="Times New Roman" w:hAnsi="Times New Roman" w:cs="Times New Roman"/>
          <w:sz w:val="28"/>
          <w:szCs w:val="28"/>
          <w:lang w:val="uk-UA"/>
        </w:rPr>
        <w:t>Зміст самостійної роботи студентів із дисципліни «</w:t>
      </w:r>
      <w:r>
        <w:rPr>
          <w:rFonts w:ascii="Times New Roman" w:hAnsi="Times New Roman" w:cs="Times New Roman"/>
          <w:sz w:val="28"/>
          <w:szCs w:val="28"/>
          <w:lang w:val="uk-UA"/>
        </w:rPr>
        <w:t>Історія адвокатури</w:t>
      </w:r>
      <w:r w:rsidRPr="00A85D62">
        <w:rPr>
          <w:rFonts w:ascii="Times New Roman" w:hAnsi="Times New Roman" w:cs="Times New Roman"/>
          <w:sz w:val="28"/>
          <w:szCs w:val="28"/>
          <w:lang w:val="uk-UA"/>
        </w:rPr>
        <w:t>» визначається навчальною програмою дисципліни.</w:t>
      </w:r>
    </w:p>
    <w:p w:rsidR="00AA23FA" w:rsidRPr="00A85D62" w:rsidRDefault="00AA23FA" w:rsidP="00AA23FA">
      <w:pPr>
        <w:pStyle w:val="a3"/>
        <w:shd w:val="clear" w:color="auto" w:fill="auto"/>
        <w:spacing w:after="0" w:line="360" w:lineRule="auto"/>
        <w:ind w:left="-567" w:right="-5" w:firstLine="640"/>
        <w:jc w:val="both"/>
        <w:rPr>
          <w:rFonts w:ascii="Times New Roman" w:hAnsi="Times New Roman" w:cs="Times New Roman"/>
          <w:sz w:val="28"/>
          <w:szCs w:val="28"/>
        </w:rPr>
      </w:pPr>
      <w:r w:rsidRPr="00A85D62">
        <w:rPr>
          <w:rFonts w:ascii="Times New Roman" w:hAnsi="Times New Roman" w:cs="Times New Roman"/>
          <w:sz w:val="28"/>
          <w:szCs w:val="28"/>
          <w:lang w:eastAsia="uk-UA"/>
        </w:rPr>
        <w:t>Самостійна робота сприяє:</w:t>
      </w:r>
    </w:p>
    <w:p w:rsidR="00AA23FA" w:rsidRPr="00A85D62" w:rsidRDefault="00AA23FA" w:rsidP="00AA23FA">
      <w:pPr>
        <w:pStyle w:val="a3"/>
        <w:numPr>
          <w:ilvl w:val="0"/>
          <w:numId w:val="1"/>
        </w:numPr>
        <w:shd w:val="clear" w:color="auto" w:fill="auto"/>
        <w:spacing w:after="0" w:line="360" w:lineRule="auto"/>
        <w:ind w:left="-567" w:right="-5" w:firstLine="900"/>
        <w:jc w:val="both"/>
        <w:rPr>
          <w:rFonts w:ascii="Times New Roman" w:hAnsi="Times New Roman" w:cs="Times New Roman"/>
          <w:sz w:val="28"/>
          <w:szCs w:val="28"/>
        </w:rPr>
      </w:pPr>
      <w:r w:rsidRPr="00A85D62">
        <w:rPr>
          <w:rFonts w:ascii="Times New Roman" w:hAnsi="Times New Roman" w:cs="Times New Roman"/>
          <w:sz w:val="28"/>
          <w:szCs w:val="28"/>
          <w:lang w:eastAsia="uk-UA"/>
        </w:rPr>
        <w:t>поглибленню і розширенню знань;</w:t>
      </w:r>
    </w:p>
    <w:p w:rsidR="00AA23FA" w:rsidRPr="00A85D62" w:rsidRDefault="00AA23FA" w:rsidP="00AA23FA">
      <w:pPr>
        <w:pStyle w:val="a3"/>
        <w:numPr>
          <w:ilvl w:val="0"/>
          <w:numId w:val="1"/>
        </w:numPr>
        <w:shd w:val="clear" w:color="auto" w:fill="auto"/>
        <w:spacing w:after="0" w:line="360" w:lineRule="auto"/>
        <w:ind w:left="-567" w:right="-5" w:firstLine="900"/>
        <w:jc w:val="both"/>
        <w:rPr>
          <w:rFonts w:ascii="Times New Roman" w:hAnsi="Times New Roman" w:cs="Times New Roman"/>
          <w:sz w:val="28"/>
          <w:szCs w:val="28"/>
        </w:rPr>
      </w:pPr>
      <w:r w:rsidRPr="00A85D62">
        <w:rPr>
          <w:rFonts w:ascii="Times New Roman" w:hAnsi="Times New Roman" w:cs="Times New Roman"/>
          <w:sz w:val="28"/>
          <w:szCs w:val="28"/>
          <w:lang w:eastAsia="uk-UA"/>
        </w:rPr>
        <w:t>формуванню інтересу до пізнавальної діяльності;</w:t>
      </w:r>
    </w:p>
    <w:p w:rsidR="00AA23FA" w:rsidRPr="00A85D62" w:rsidRDefault="00AA23FA" w:rsidP="00AA23FA">
      <w:pPr>
        <w:pStyle w:val="a3"/>
        <w:numPr>
          <w:ilvl w:val="0"/>
          <w:numId w:val="1"/>
        </w:numPr>
        <w:shd w:val="clear" w:color="auto" w:fill="auto"/>
        <w:spacing w:after="0" w:line="360" w:lineRule="auto"/>
        <w:ind w:left="-567" w:right="-5" w:firstLine="900"/>
        <w:jc w:val="both"/>
        <w:rPr>
          <w:rFonts w:ascii="Times New Roman" w:hAnsi="Times New Roman" w:cs="Times New Roman"/>
          <w:sz w:val="28"/>
          <w:szCs w:val="28"/>
        </w:rPr>
      </w:pPr>
      <w:r w:rsidRPr="00A85D62">
        <w:rPr>
          <w:rFonts w:ascii="Times New Roman" w:hAnsi="Times New Roman" w:cs="Times New Roman"/>
          <w:sz w:val="28"/>
          <w:szCs w:val="28"/>
          <w:lang w:eastAsia="uk-UA"/>
        </w:rPr>
        <w:t>оволодінню прийомами процесу пізнання;</w:t>
      </w:r>
    </w:p>
    <w:p w:rsidR="00AA23FA" w:rsidRDefault="00AA23FA" w:rsidP="00AA23FA">
      <w:pPr>
        <w:pStyle w:val="a3"/>
        <w:numPr>
          <w:ilvl w:val="0"/>
          <w:numId w:val="1"/>
        </w:numPr>
        <w:shd w:val="clear" w:color="auto" w:fill="auto"/>
        <w:spacing w:after="0" w:line="360" w:lineRule="auto"/>
        <w:ind w:left="-567" w:right="-5" w:firstLine="900"/>
        <w:jc w:val="both"/>
        <w:rPr>
          <w:rFonts w:ascii="Times New Roman" w:hAnsi="Times New Roman" w:cs="Times New Roman"/>
          <w:sz w:val="28"/>
          <w:szCs w:val="28"/>
        </w:rPr>
      </w:pPr>
      <w:r w:rsidRPr="00A85D62">
        <w:rPr>
          <w:rFonts w:ascii="Times New Roman" w:hAnsi="Times New Roman" w:cs="Times New Roman"/>
          <w:sz w:val="28"/>
          <w:szCs w:val="28"/>
          <w:lang w:eastAsia="uk-UA"/>
        </w:rPr>
        <w:t>розвитку пізнавальних здібностей.</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sz w:val="28"/>
          <w:szCs w:val="28"/>
          <w:lang w:val="uk-UA"/>
        </w:rPr>
      </w:pPr>
      <w:r>
        <w:rPr>
          <w:rFonts w:ascii="Times New Roman" w:hAnsi="Times New Roman"/>
          <w:sz w:val="28"/>
          <w:szCs w:val="28"/>
          <w:lang w:val="uk-UA"/>
        </w:rPr>
        <w:t xml:space="preserve">        </w:t>
      </w:r>
      <w:bookmarkStart w:id="0" w:name="_GoBack"/>
      <w:bookmarkEnd w:id="0"/>
      <w:r w:rsidRPr="005D018A">
        <w:rPr>
          <w:rFonts w:ascii="Times New Roman" w:hAnsi="Times New Roman"/>
          <w:sz w:val="28"/>
          <w:szCs w:val="28"/>
          <w:lang w:val="uk-UA"/>
        </w:rPr>
        <w:t>Самостійна робота студентів здійснюється у таких формах:</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w:t>
      </w:r>
      <w:r w:rsidRPr="005D018A">
        <w:rPr>
          <w:rFonts w:ascii="Times New Roman" w:hAnsi="Times New Roman"/>
          <w:sz w:val="28"/>
          <w:szCs w:val="28"/>
          <w:lang w:val="uk-UA"/>
        </w:rPr>
        <w:t>опрацювання нової наукової та навчальної літератури, узагальнення практики тощо;</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виконання практичних завдань, кейсів;  </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w:t>
      </w:r>
      <w:r w:rsidRPr="005D018A">
        <w:rPr>
          <w:rFonts w:ascii="Times New Roman" w:hAnsi="Times New Roman"/>
          <w:sz w:val="28"/>
          <w:szCs w:val="28"/>
          <w:lang w:val="uk-UA"/>
        </w:rPr>
        <w:t xml:space="preserve"> написання есе та рефератів;</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bCs/>
          <w:kern w:val="32"/>
          <w:sz w:val="28"/>
          <w:szCs w:val="28"/>
          <w:lang w:val="uk-UA"/>
        </w:rPr>
      </w:pPr>
      <w:r w:rsidRPr="005D018A">
        <w:rPr>
          <w:rFonts w:ascii="Times New Roman" w:hAnsi="Times New Roman"/>
          <w:bCs/>
          <w:kern w:val="32"/>
          <w:sz w:val="28"/>
          <w:szCs w:val="28"/>
          <w:lang w:val="uk-UA"/>
        </w:rPr>
        <w:t>– підготовка тез доповідей на науково-практичні конференції;</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sz w:val="28"/>
          <w:szCs w:val="28"/>
          <w:lang w:val="uk-UA"/>
        </w:rPr>
      </w:pPr>
      <w:r w:rsidRPr="005D018A">
        <w:rPr>
          <w:rFonts w:ascii="Times New Roman" w:hAnsi="Times New Roman"/>
          <w:bCs/>
          <w:kern w:val="32"/>
          <w:sz w:val="28"/>
          <w:szCs w:val="28"/>
          <w:lang w:val="uk-UA"/>
        </w:rPr>
        <w:t xml:space="preserve">– участь </w:t>
      </w:r>
      <w:r w:rsidRPr="005D018A">
        <w:rPr>
          <w:rFonts w:ascii="Times New Roman" w:hAnsi="Times New Roman"/>
          <w:sz w:val="28"/>
          <w:szCs w:val="28"/>
          <w:lang w:val="uk-UA"/>
        </w:rPr>
        <w:t>у конкурсах студентських наукових праць;</w:t>
      </w:r>
    </w:p>
    <w:p w:rsidR="00AA23FA" w:rsidRPr="005D018A" w:rsidRDefault="00AA23FA" w:rsidP="00AA23FA">
      <w:pPr>
        <w:pStyle w:val="a5"/>
        <w:widowControl w:val="0"/>
        <w:tabs>
          <w:tab w:val="left" w:pos="1134"/>
        </w:tabs>
        <w:spacing w:after="0" w:line="360" w:lineRule="auto"/>
        <w:ind w:left="-567"/>
        <w:jc w:val="both"/>
        <w:rPr>
          <w:rFonts w:ascii="Times New Roman" w:hAnsi="Times New Roman"/>
          <w:bCs/>
          <w:kern w:val="32"/>
          <w:sz w:val="28"/>
          <w:szCs w:val="28"/>
          <w:lang w:val="uk-UA"/>
        </w:rPr>
      </w:pPr>
      <w:r w:rsidRPr="005D018A">
        <w:rPr>
          <w:rFonts w:ascii="Times New Roman" w:hAnsi="Times New Roman"/>
          <w:bCs/>
          <w:kern w:val="32"/>
          <w:sz w:val="28"/>
          <w:szCs w:val="28"/>
          <w:lang w:val="uk-UA"/>
        </w:rPr>
        <w:t>– підготовка до практичних занять, колоквіумів.</w:t>
      </w:r>
    </w:p>
    <w:p w:rsidR="000C3AAE" w:rsidRDefault="000C3AAE">
      <w:pPr>
        <w:rPr>
          <w:lang w:val="uk-UA"/>
        </w:rPr>
      </w:pPr>
    </w:p>
    <w:p w:rsidR="00AA23FA" w:rsidRDefault="00AA23FA">
      <w:pPr>
        <w:rPr>
          <w:lang w:val="uk-UA"/>
        </w:rPr>
      </w:pPr>
    </w:p>
    <w:p w:rsidR="00AA23FA" w:rsidRPr="00AA23FA" w:rsidRDefault="00AA23FA">
      <w:pPr>
        <w:rPr>
          <w:lang w:val="uk-UA"/>
        </w:rPr>
      </w:pPr>
    </w:p>
    <w:p w:rsidR="000C3AAE" w:rsidRPr="00FB2A20" w:rsidRDefault="000C3AAE" w:rsidP="000C3AAE">
      <w:pPr>
        <w:spacing w:after="120" w:line="240" w:lineRule="auto"/>
        <w:rPr>
          <w:rFonts w:ascii="Times New Roman" w:hAnsi="Times New Roman" w:cs="Times New Roman"/>
          <w:sz w:val="28"/>
          <w:szCs w:val="28"/>
          <w:lang w:val="uk-UA"/>
        </w:rPr>
      </w:pPr>
      <w:r w:rsidRPr="00FB2A20">
        <w:rPr>
          <w:rFonts w:ascii="Times New Roman" w:hAnsi="Times New Roman" w:cs="Times New Roman"/>
          <w:sz w:val="28"/>
          <w:szCs w:val="28"/>
          <w:lang w:val="uk-UA"/>
        </w:rPr>
        <w:t>Завідувач кафедри</w:t>
      </w:r>
    </w:p>
    <w:p w:rsidR="000C3AAE" w:rsidRPr="00FB2A20" w:rsidRDefault="000C3AAE" w:rsidP="000C3AAE">
      <w:pPr>
        <w:spacing w:after="120" w:line="240" w:lineRule="auto"/>
        <w:rPr>
          <w:rFonts w:ascii="Times New Roman" w:hAnsi="Times New Roman" w:cs="Times New Roman"/>
          <w:sz w:val="28"/>
          <w:szCs w:val="28"/>
          <w:lang w:val="uk-UA"/>
        </w:rPr>
      </w:pPr>
      <w:r w:rsidRPr="00FB2A20">
        <w:rPr>
          <w:rFonts w:ascii="Times New Roman" w:hAnsi="Times New Roman" w:cs="Times New Roman"/>
          <w:sz w:val="28"/>
          <w:szCs w:val="28"/>
          <w:lang w:val="uk-UA"/>
        </w:rPr>
        <w:t>цивільної юстиції та адвокатури,</w:t>
      </w:r>
    </w:p>
    <w:p w:rsidR="000C3AAE" w:rsidRPr="00FB2A20" w:rsidRDefault="000C3AAE" w:rsidP="000C3AAE">
      <w:pPr>
        <w:spacing w:after="120" w:line="240" w:lineRule="auto"/>
        <w:rPr>
          <w:rFonts w:ascii="Times New Roman" w:hAnsi="Times New Roman" w:cs="Times New Roman"/>
          <w:lang w:val="uk-UA"/>
        </w:rPr>
      </w:pPr>
      <w:proofErr w:type="spellStart"/>
      <w:r w:rsidRPr="00FB2A20">
        <w:rPr>
          <w:rFonts w:ascii="Times New Roman" w:hAnsi="Times New Roman" w:cs="Times New Roman"/>
          <w:sz w:val="28"/>
          <w:szCs w:val="28"/>
          <w:lang w:val="uk-UA"/>
        </w:rPr>
        <w:t>д.ю.н</w:t>
      </w:r>
      <w:proofErr w:type="spellEnd"/>
      <w:r w:rsidRPr="00FB2A20">
        <w:rPr>
          <w:rFonts w:ascii="Times New Roman" w:hAnsi="Times New Roman" w:cs="Times New Roman"/>
          <w:sz w:val="28"/>
          <w:szCs w:val="28"/>
          <w:lang w:val="uk-UA"/>
        </w:rPr>
        <w:t xml:space="preserve">., проф.                                                                                          </w:t>
      </w:r>
      <w:proofErr w:type="spellStart"/>
      <w:r w:rsidRPr="00FB2A20">
        <w:rPr>
          <w:rFonts w:ascii="Times New Roman" w:hAnsi="Times New Roman" w:cs="Times New Roman"/>
          <w:sz w:val="28"/>
          <w:szCs w:val="28"/>
          <w:lang w:val="uk-UA"/>
        </w:rPr>
        <w:t>Гусаров</w:t>
      </w:r>
      <w:proofErr w:type="spellEnd"/>
      <w:r w:rsidRPr="00FB2A20">
        <w:rPr>
          <w:rFonts w:ascii="Times New Roman" w:hAnsi="Times New Roman" w:cs="Times New Roman"/>
          <w:sz w:val="28"/>
          <w:szCs w:val="28"/>
          <w:lang w:val="uk-UA"/>
        </w:rPr>
        <w:t xml:space="preserve"> К.В.                                 </w:t>
      </w:r>
    </w:p>
    <w:p w:rsidR="000C3AAE" w:rsidRPr="000C3AAE" w:rsidRDefault="000C3AAE">
      <w:pPr>
        <w:rPr>
          <w:lang w:val="uk-UA"/>
        </w:rPr>
      </w:pPr>
    </w:p>
    <w:sectPr w:rsidR="000C3AAE" w:rsidRPr="000C3A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D0987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3FD501C6"/>
    <w:multiLevelType w:val="hybridMultilevel"/>
    <w:tmpl w:val="9AA64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6E"/>
    <w:rsid w:val="0001372A"/>
    <w:rsid w:val="000C3AAE"/>
    <w:rsid w:val="00141F72"/>
    <w:rsid w:val="001C346F"/>
    <w:rsid w:val="001F231C"/>
    <w:rsid w:val="004C7C6E"/>
    <w:rsid w:val="0056724E"/>
    <w:rsid w:val="006838CB"/>
    <w:rsid w:val="00AA23FA"/>
    <w:rsid w:val="00DF66E9"/>
    <w:rsid w:val="00EE7BD3"/>
    <w:rsid w:val="00F83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9B2D"/>
  <w15:chartTrackingRefBased/>
  <w15:docId w15:val="{8DF3D492-5C73-4663-AEDB-E909D407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8C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38CB"/>
    <w:pPr>
      <w:shd w:val="clear" w:color="auto" w:fill="FFFFFF"/>
      <w:spacing w:after="240" w:line="240" w:lineRule="atLeast"/>
    </w:pPr>
    <w:rPr>
      <w:sz w:val="24"/>
      <w:szCs w:val="24"/>
      <w:lang w:val="uk-UA"/>
    </w:rPr>
  </w:style>
  <w:style w:type="character" w:customStyle="1" w:styleId="a4">
    <w:name w:val="Основной текст Знак"/>
    <w:basedOn w:val="a0"/>
    <w:link w:val="a3"/>
    <w:rsid w:val="006838CB"/>
    <w:rPr>
      <w:sz w:val="24"/>
      <w:szCs w:val="24"/>
      <w:shd w:val="clear" w:color="auto" w:fill="FFFFFF"/>
    </w:rPr>
  </w:style>
  <w:style w:type="paragraph" w:styleId="a5">
    <w:name w:val="List Paragraph"/>
    <w:basedOn w:val="a"/>
    <w:uiPriority w:val="34"/>
    <w:qFormat/>
    <w:rsid w:val="006838CB"/>
    <w:pPr>
      <w:ind w:left="720"/>
      <w:contextualSpacing/>
    </w:pPr>
  </w:style>
  <w:style w:type="paragraph" w:customStyle="1" w:styleId="rvps7">
    <w:name w:val="rvps7"/>
    <w:basedOn w:val="a"/>
    <w:rsid w:val="006838C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15">
    <w:name w:val="rvts15"/>
    <w:rsid w:val="006838C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Яночка</cp:lastModifiedBy>
  <cp:revision>9</cp:revision>
  <dcterms:created xsi:type="dcterms:W3CDTF">2021-11-23T08:54:00Z</dcterms:created>
  <dcterms:modified xsi:type="dcterms:W3CDTF">2022-08-26T09:38:00Z</dcterms:modified>
</cp:coreProperties>
</file>