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5C" w:rsidRDefault="001D3008" w:rsidP="001D3008">
      <w:pPr>
        <w:widowControl w:val="0"/>
        <w:jc w:val="center"/>
        <w:rPr>
          <w:b/>
          <w:lang w:val="uk-UA"/>
        </w:rPr>
      </w:pPr>
      <w:r w:rsidRPr="007A2A5C">
        <w:rPr>
          <w:b/>
          <w:lang w:val="uk-UA"/>
        </w:rPr>
        <w:t xml:space="preserve">ПИТАННЯ </w:t>
      </w:r>
    </w:p>
    <w:p w:rsidR="001D3008" w:rsidRPr="007A2A5C" w:rsidRDefault="001D3008" w:rsidP="001D3008">
      <w:pPr>
        <w:widowControl w:val="0"/>
        <w:jc w:val="center"/>
        <w:rPr>
          <w:b/>
          <w:lang w:val="uk-UA"/>
        </w:rPr>
      </w:pPr>
      <w:r w:rsidRPr="007A2A5C">
        <w:rPr>
          <w:b/>
          <w:lang w:val="uk-UA"/>
        </w:rPr>
        <w:t xml:space="preserve">до іспиту з навчальної дисципліни </w:t>
      </w:r>
    </w:p>
    <w:p w:rsidR="001D3008" w:rsidRPr="007A2A5C" w:rsidRDefault="001D3008" w:rsidP="001D3008">
      <w:pPr>
        <w:widowControl w:val="0"/>
        <w:jc w:val="center"/>
        <w:rPr>
          <w:b/>
          <w:lang w:val="uk-UA"/>
        </w:rPr>
      </w:pPr>
      <w:r w:rsidRPr="007A2A5C">
        <w:rPr>
          <w:b/>
          <w:lang w:val="uk-UA"/>
        </w:rPr>
        <w:t>«МІЖНАРОДНЕ ПРАВОСУДДЯ»</w:t>
      </w:r>
    </w:p>
    <w:p w:rsidR="001D3008" w:rsidRPr="001D3008" w:rsidRDefault="001D3008" w:rsidP="001D3008">
      <w:pPr>
        <w:widowControl w:val="0"/>
        <w:jc w:val="center"/>
        <w:rPr>
          <w:lang w:val="en-US"/>
        </w:rPr>
      </w:pPr>
    </w:p>
    <w:p w:rsidR="001D3008" w:rsidRPr="001D3008" w:rsidRDefault="001D3008" w:rsidP="001D3008">
      <w:pPr>
        <w:widowControl w:val="0"/>
        <w:jc w:val="center"/>
        <w:rPr>
          <w:lang w:val="en-US"/>
        </w:rPr>
      </w:pPr>
    </w:p>
    <w:p w:rsidR="001D3008" w:rsidRPr="001D3008" w:rsidRDefault="001D3008" w:rsidP="001D3008">
      <w:pPr>
        <w:widowControl w:val="0"/>
        <w:ind w:firstLine="567"/>
        <w:jc w:val="both"/>
        <w:rPr>
          <w:lang w:val="uk-UA"/>
        </w:rPr>
      </w:pPr>
      <w:r w:rsidRPr="001D3008">
        <w:rPr>
          <w:lang w:val="uk-UA"/>
        </w:rPr>
        <w:t xml:space="preserve">1. Історія </w:t>
      </w:r>
      <w:r w:rsidRPr="001D3008">
        <w:t>виникнення</w:t>
      </w:r>
      <w:r w:rsidRPr="001D3008">
        <w:rPr>
          <w:lang w:val="uk-UA"/>
        </w:rPr>
        <w:t xml:space="preserve"> і формування міжнародного правосуддя (судочинства). </w:t>
      </w:r>
    </w:p>
    <w:p w:rsidR="001D3008" w:rsidRPr="001D3008" w:rsidRDefault="007A2A5C" w:rsidP="001D3008">
      <w:pPr>
        <w:widowControl w:val="0"/>
        <w:ind w:firstLine="567"/>
        <w:jc w:val="both"/>
        <w:rPr>
          <w:spacing w:val="-2"/>
          <w:lang w:val="uk-UA"/>
        </w:rPr>
      </w:pPr>
      <w:r>
        <w:rPr>
          <w:lang w:val="uk-UA"/>
        </w:rPr>
        <w:t>2</w:t>
      </w:r>
      <w:r w:rsidR="001D3008" w:rsidRPr="001D3008">
        <w:rPr>
          <w:lang w:val="uk-UA"/>
        </w:rPr>
        <w:t xml:space="preserve">. </w:t>
      </w:r>
      <w:r w:rsidR="001D3008" w:rsidRPr="001D3008">
        <w:rPr>
          <w:spacing w:val="-2"/>
          <w:lang w:val="uk-UA"/>
        </w:rPr>
        <w:t xml:space="preserve">Зміст зобов’язання мирного вирішення міжнародних спорів. </w:t>
      </w:r>
    </w:p>
    <w:p w:rsidR="001D3008" w:rsidRPr="001D3008" w:rsidRDefault="007A2A5C" w:rsidP="001D3008">
      <w:pPr>
        <w:widowControl w:val="0"/>
        <w:ind w:firstLine="567"/>
        <w:jc w:val="both"/>
        <w:rPr>
          <w:spacing w:val="-2"/>
          <w:lang w:val="uk-UA"/>
        </w:rPr>
      </w:pPr>
      <w:r>
        <w:rPr>
          <w:spacing w:val="-2"/>
          <w:lang w:val="uk-UA"/>
        </w:rPr>
        <w:t>3</w:t>
      </w:r>
      <w:r w:rsidR="001D3008" w:rsidRPr="001D3008">
        <w:rPr>
          <w:spacing w:val="-2"/>
          <w:lang w:val="uk-UA"/>
        </w:rPr>
        <w:t xml:space="preserve">. Загальна характеристика правових засобів вирішення спорів. </w:t>
      </w:r>
    </w:p>
    <w:p w:rsidR="001D3008" w:rsidRPr="001D3008" w:rsidRDefault="007A2A5C" w:rsidP="001D3008">
      <w:pPr>
        <w:widowControl w:val="0"/>
        <w:ind w:firstLine="567"/>
        <w:jc w:val="both"/>
        <w:rPr>
          <w:lang w:val="uk-UA"/>
        </w:rPr>
      </w:pPr>
      <w:r>
        <w:rPr>
          <w:spacing w:val="-2"/>
          <w:lang w:val="uk-UA"/>
        </w:rPr>
        <w:t>4</w:t>
      </w:r>
      <w:r w:rsidR="001D3008" w:rsidRPr="001D3008">
        <w:rPr>
          <w:spacing w:val="-2"/>
          <w:lang w:val="uk-UA"/>
        </w:rPr>
        <w:t xml:space="preserve">. </w:t>
      </w:r>
      <w:r w:rsidR="001D3008" w:rsidRPr="001D3008">
        <w:rPr>
          <w:lang w:val="uk-UA"/>
        </w:rPr>
        <w:t xml:space="preserve">Поняття й особливості міжнародного правосуддя. </w:t>
      </w:r>
    </w:p>
    <w:p w:rsidR="001D3008" w:rsidRPr="001D3008" w:rsidRDefault="007A2A5C" w:rsidP="001D300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1D3008" w:rsidRPr="001D3008">
        <w:rPr>
          <w:lang w:val="uk-UA"/>
        </w:rPr>
        <w:t>. Джерела міжнародного правосуддя.</w:t>
      </w:r>
    </w:p>
    <w:p w:rsidR="007A2A5C" w:rsidRDefault="00F525E3" w:rsidP="001D3008">
      <w:pPr>
        <w:pStyle w:val="a3"/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6</w:t>
      </w:r>
      <w:r w:rsidR="007A2A5C">
        <w:rPr>
          <w:sz w:val="24"/>
          <w:szCs w:val="24"/>
        </w:rPr>
        <w:t xml:space="preserve">. </w:t>
      </w:r>
      <w:r w:rsidR="007A2A5C" w:rsidRPr="001D3008">
        <w:rPr>
          <w:sz w:val="24"/>
          <w:szCs w:val="24"/>
        </w:rPr>
        <w:t xml:space="preserve">Відмінності </w:t>
      </w:r>
      <w:r w:rsidR="007A2A5C" w:rsidRPr="007A2A5C">
        <w:rPr>
          <w:sz w:val="24"/>
          <w:szCs w:val="24"/>
        </w:rPr>
        <w:t>міжнародного правосуддя від</w:t>
      </w:r>
      <w:r w:rsidR="007A2A5C" w:rsidRPr="001D3008">
        <w:rPr>
          <w:sz w:val="24"/>
          <w:szCs w:val="24"/>
        </w:rPr>
        <w:t xml:space="preserve"> національного судочинства. </w:t>
      </w:r>
    </w:p>
    <w:p w:rsidR="007A2A5C" w:rsidRDefault="00F525E3" w:rsidP="001D3008">
      <w:pPr>
        <w:pStyle w:val="a3"/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7</w:t>
      </w:r>
      <w:r w:rsidR="001D3008" w:rsidRPr="001D3008">
        <w:rPr>
          <w:sz w:val="24"/>
          <w:szCs w:val="24"/>
        </w:rPr>
        <w:t xml:space="preserve">. </w:t>
      </w:r>
      <w:r w:rsidR="007A2A5C" w:rsidRPr="001D3008">
        <w:rPr>
          <w:sz w:val="24"/>
          <w:szCs w:val="24"/>
        </w:rPr>
        <w:t>Постійна палата міжнародного правосуддя.</w:t>
      </w:r>
    </w:p>
    <w:p w:rsidR="00F525E3" w:rsidRPr="00F525E3" w:rsidRDefault="00F525E3" w:rsidP="001D3008">
      <w:pPr>
        <w:pStyle w:val="a3"/>
        <w:widowControl w:val="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="007A2A5C" w:rsidRPr="00F525E3">
        <w:rPr>
          <w:sz w:val="24"/>
          <w:szCs w:val="24"/>
        </w:rPr>
        <w:t xml:space="preserve">. </w:t>
      </w:r>
      <w:r w:rsidRPr="00F525E3">
        <w:rPr>
          <w:sz w:val="24"/>
          <w:szCs w:val="24"/>
        </w:rPr>
        <w:t>Основні сучасні міжнародні судові (арбітражні) органи.</w:t>
      </w:r>
    </w:p>
    <w:p w:rsidR="001D3008" w:rsidRPr="001D3008" w:rsidRDefault="00F525E3" w:rsidP="001D3008">
      <w:pPr>
        <w:pStyle w:val="a3"/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9. </w:t>
      </w:r>
      <w:r w:rsidR="001D3008" w:rsidRPr="001D3008">
        <w:rPr>
          <w:sz w:val="24"/>
          <w:szCs w:val="24"/>
        </w:rPr>
        <w:t xml:space="preserve">Статут Міжнародного Суду ООН. </w:t>
      </w:r>
    </w:p>
    <w:p w:rsidR="001D3008" w:rsidRPr="001D3008" w:rsidRDefault="001D3008" w:rsidP="001D3008">
      <w:pPr>
        <w:pStyle w:val="a3"/>
        <w:widowControl w:val="0"/>
        <w:ind w:firstLine="567"/>
        <w:jc w:val="both"/>
        <w:rPr>
          <w:sz w:val="24"/>
          <w:szCs w:val="24"/>
        </w:rPr>
      </w:pPr>
      <w:r w:rsidRPr="001D3008">
        <w:rPr>
          <w:sz w:val="24"/>
          <w:szCs w:val="24"/>
        </w:rPr>
        <w:t xml:space="preserve">10. Склад Міжнародного Суду ООН. </w:t>
      </w:r>
    </w:p>
    <w:p w:rsidR="001D3008" w:rsidRPr="001D3008" w:rsidRDefault="001D3008" w:rsidP="001D3008">
      <w:pPr>
        <w:pStyle w:val="a3"/>
        <w:widowControl w:val="0"/>
        <w:ind w:firstLine="567"/>
        <w:jc w:val="both"/>
        <w:rPr>
          <w:sz w:val="24"/>
          <w:szCs w:val="24"/>
        </w:rPr>
      </w:pPr>
      <w:r w:rsidRPr="001D3008">
        <w:rPr>
          <w:sz w:val="24"/>
          <w:szCs w:val="24"/>
        </w:rPr>
        <w:t xml:space="preserve">11. Особливості юрисдикції Міжнародного Суду ООН. </w:t>
      </w:r>
    </w:p>
    <w:p w:rsidR="001D3008" w:rsidRPr="001D3008" w:rsidRDefault="001D3008" w:rsidP="001D3008">
      <w:pPr>
        <w:pStyle w:val="a3"/>
        <w:widowControl w:val="0"/>
        <w:ind w:firstLine="567"/>
        <w:jc w:val="both"/>
        <w:rPr>
          <w:sz w:val="24"/>
          <w:szCs w:val="24"/>
        </w:rPr>
      </w:pPr>
      <w:r w:rsidRPr="00F525E3">
        <w:rPr>
          <w:sz w:val="24"/>
          <w:szCs w:val="24"/>
        </w:rPr>
        <w:t xml:space="preserve">12. </w:t>
      </w:r>
      <w:r w:rsidR="00F525E3" w:rsidRPr="00F525E3">
        <w:rPr>
          <w:spacing w:val="-2"/>
          <w:sz w:val="24"/>
          <w:szCs w:val="24"/>
        </w:rPr>
        <w:t>Процедура прова</w:t>
      </w:r>
      <w:r w:rsidR="00F525E3" w:rsidRPr="00F525E3">
        <w:rPr>
          <w:sz w:val="24"/>
          <w:szCs w:val="24"/>
        </w:rPr>
        <w:t>д</w:t>
      </w:r>
      <w:r w:rsidR="00F525E3" w:rsidRPr="00F525E3">
        <w:rPr>
          <w:spacing w:val="-2"/>
          <w:sz w:val="24"/>
          <w:szCs w:val="24"/>
        </w:rPr>
        <w:t>ження</w:t>
      </w:r>
      <w:r w:rsidRPr="00F525E3">
        <w:rPr>
          <w:sz w:val="24"/>
          <w:szCs w:val="24"/>
        </w:rPr>
        <w:t xml:space="preserve"> у</w:t>
      </w:r>
      <w:r w:rsidRPr="001D3008">
        <w:rPr>
          <w:sz w:val="24"/>
          <w:szCs w:val="24"/>
        </w:rPr>
        <w:t xml:space="preserve"> Міжнародному Суді ООН. </w:t>
      </w:r>
    </w:p>
    <w:p w:rsidR="001D3008" w:rsidRPr="001D3008" w:rsidRDefault="001D3008" w:rsidP="001D3008">
      <w:pPr>
        <w:pStyle w:val="a3"/>
        <w:widowControl w:val="0"/>
        <w:ind w:firstLine="567"/>
        <w:jc w:val="both"/>
        <w:rPr>
          <w:sz w:val="24"/>
          <w:szCs w:val="24"/>
        </w:rPr>
      </w:pPr>
      <w:r w:rsidRPr="001D3008">
        <w:rPr>
          <w:sz w:val="24"/>
          <w:szCs w:val="24"/>
        </w:rPr>
        <w:t xml:space="preserve">13. Рішення Міжнародного Суду ООН. </w:t>
      </w:r>
    </w:p>
    <w:p w:rsidR="001D3008" w:rsidRPr="001D3008" w:rsidRDefault="001D3008" w:rsidP="001D3008">
      <w:pPr>
        <w:pStyle w:val="a3"/>
        <w:widowControl w:val="0"/>
        <w:ind w:firstLine="567"/>
        <w:jc w:val="both"/>
        <w:rPr>
          <w:sz w:val="24"/>
          <w:szCs w:val="24"/>
        </w:rPr>
      </w:pPr>
      <w:r w:rsidRPr="001D3008">
        <w:rPr>
          <w:sz w:val="24"/>
          <w:szCs w:val="24"/>
        </w:rPr>
        <w:t xml:space="preserve">14. Консультативні повноваження Міжнародного Суду ООН. </w:t>
      </w:r>
    </w:p>
    <w:p w:rsidR="001D3008" w:rsidRPr="001D3008" w:rsidRDefault="001D3008" w:rsidP="001D3008">
      <w:pPr>
        <w:pStyle w:val="a3"/>
        <w:widowControl w:val="0"/>
        <w:ind w:firstLine="567"/>
        <w:jc w:val="both"/>
        <w:rPr>
          <w:sz w:val="24"/>
          <w:szCs w:val="24"/>
        </w:rPr>
      </w:pPr>
      <w:r w:rsidRPr="001D3008">
        <w:rPr>
          <w:sz w:val="24"/>
          <w:szCs w:val="24"/>
        </w:rPr>
        <w:t>15. Справа про розмежування морських територіальних просторів у Чорному морі (Румунія проти України</w:t>
      </w:r>
      <w:r w:rsidRPr="001D3008">
        <w:rPr>
          <w:sz w:val="24"/>
          <w:szCs w:val="24"/>
          <w:lang w:val="ru-RU"/>
        </w:rPr>
        <w:t>)</w:t>
      </w:r>
      <w:r w:rsidR="00F525E3">
        <w:rPr>
          <w:sz w:val="24"/>
          <w:szCs w:val="24"/>
          <w:lang w:val="ru-RU"/>
        </w:rPr>
        <w:t>, Рішення</w:t>
      </w:r>
      <w:r w:rsidRPr="001D3008">
        <w:rPr>
          <w:sz w:val="24"/>
          <w:szCs w:val="24"/>
        </w:rPr>
        <w:t xml:space="preserve"> від </w:t>
      </w:r>
      <w:r w:rsidRPr="001D3008">
        <w:rPr>
          <w:sz w:val="24"/>
          <w:szCs w:val="24"/>
          <w:lang w:val="ru-RU"/>
        </w:rPr>
        <w:t xml:space="preserve">3 </w:t>
      </w:r>
      <w:r w:rsidRPr="001D3008">
        <w:rPr>
          <w:sz w:val="24"/>
          <w:szCs w:val="24"/>
        </w:rPr>
        <w:t xml:space="preserve">лютого </w:t>
      </w:r>
      <w:r w:rsidRPr="001D3008">
        <w:rPr>
          <w:sz w:val="24"/>
          <w:szCs w:val="24"/>
          <w:lang w:val="ru-RU"/>
        </w:rPr>
        <w:t>2009</w:t>
      </w:r>
      <w:r w:rsidRPr="001D3008">
        <w:rPr>
          <w:bCs/>
          <w:sz w:val="24"/>
          <w:szCs w:val="24"/>
        </w:rPr>
        <w:t> </w:t>
      </w:r>
      <w:r w:rsidRPr="001D3008">
        <w:rPr>
          <w:sz w:val="24"/>
          <w:szCs w:val="24"/>
        </w:rPr>
        <w:t>р</w:t>
      </w:r>
      <w:r w:rsidRPr="001D3008">
        <w:rPr>
          <w:sz w:val="24"/>
          <w:szCs w:val="24"/>
          <w:lang w:val="ru-RU"/>
        </w:rPr>
        <w:t>.</w:t>
      </w:r>
      <w:r w:rsidRPr="001D3008">
        <w:rPr>
          <w:sz w:val="24"/>
          <w:szCs w:val="24"/>
        </w:rPr>
        <w:t xml:space="preserve"> </w:t>
      </w:r>
    </w:p>
    <w:p w:rsidR="001D3008" w:rsidRPr="001D3008" w:rsidRDefault="001D3008" w:rsidP="001D3008">
      <w:pPr>
        <w:pStyle w:val="2"/>
        <w:widowControl w:val="0"/>
        <w:spacing w:after="0" w:line="240" w:lineRule="auto"/>
        <w:ind w:firstLine="567"/>
        <w:jc w:val="both"/>
        <w:rPr>
          <w:iCs/>
          <w:color w:val="000000"/>
          <w:lang w:val="uk-UA"/>
        </w:rPr>
      </w:pPr>
      <w:r w:rsidRPr="001D3008">
        <w:rPr>
          <w:color w:val="000000"/>
          <w:lang w:val="uk-UA"/>
        </w:rPr>
        <w:t xml:space="preserve">16. Римський Статут Міжнародного кримінального суду від </w:t>
      </w:r>
      <w:r w:rsidRPr="001D3008">
        <w:rPr>
          <w:iCs/>
          <w:color w:val="000000"/>
          <w:lang w:val="uk-UA"/>
        </w:rPr>
        <w:t>17 липня 1998</w:t>
      </w:r>
      <w:r w:rsidRPr="001D3008">
        <w:rPr>
          <w:rStyle w:val="apple-converted-space"/>
          <w:bCs/>
          <w:shd w:val="clear" w:color="auto" w:fill="FFFFFF"/>
          <w:lang w:val="uk-UA"/>
        </w:rPr>
        <w:t> </w:t>
      </w:r>
      <w:r w:rsidRPr="001D3008">
        <w:rPr>
          <w:iCs/>
          <w:color w:val="000000"/>
          <w:lang w:val="uk-UA"/>
        </w:rPr>
        <w:t xml:space="preserve">р. </w:t>
      </w:r>
    </w:p>
    <w:p w:rsidR="001D3008" w:rsidRPr="001D3008" w:rsidRDefault="001D3008" w:rsidP="001D3008">
      <w:pPr>
        <w:pStyle w:val="2"/>
        <w:widowControl w:val="0"/>
        <w:spacing w:after="0" w:line="240" w:lineRule="auto"/>
        <w:ind w:firstLine="567"/>
        <w:jc w:val="both"/>
        <w:rPr>
          <w:color w:val="000000"/>
          <w:lang w:val="uk-UA"/>
        </w:rPr>
      </w:pPr>
      <w:r w:rsidRPr="001D3008">
        <w:rPr>
          <w:iCs/>
          <w:color w:val="000000"/>
          <w:lang w:val="uk-UA"/>
        </w:rPr>
        <w:t xml:space="preserve">17. </w:t>
      </w:r>
      <w:r w:rsidRPr="001D3008">
        <w:rPr>
          <w:bCs/>
          <w:color w:val="000000"/>
          <w:lang w:val="uk-UA"/>
        </w:rPr>
        <w:t>Висновок Консти</w:t>
      </w:r>
      <w:r w:rsidR="00F525E3">
        <w:rPr>
          <w:bCs/>
          <w:color w:val="000000"/>
          <w:lang w:val="uk-UA"/>
        </w:rPr>
        <w:t>туційного Суду України у справі про Римський</w:t>
      </w:r>
      <w:r w:rsidRPr="001D3008">
        <w:rPr>
          <w:bCs/>
          <w:color w:val="000000"/>
          <w:lang w:val="uk-UA"/>
        </w:rPr>
        <w:t xml:space="preserve"> Статут від</w:t>
      </w:r>
      <w:r w:rsidRPr="001D3008">
        <w:rPr>
          <w:color w:val="000000"/>
          <w:lang w:val="uk-UA"/>
        </w:rPr>
        <w:t xml:space="preserve"> 11 липня 2001</w:t>
      </w:r>
      <w:r w:rsidRPr="001D3008">
        <w:rPr>
          <w:rStyle w:val="apple-converted-space"/>
          <w:bCs/>
          <w:shd w:val="clear" w:color="auto" w:fill="FFFFFF"/>
          <w:lang w:val="uk-UA"/>
        </w:rPr>
        <w:t> </w:t>
      </w:r>
      <w:r w:rsidRPr="001D3008">
        <w:rPr>
          <w:color w:val="000000"/>
          <w:lang w:val="uk-UA"/>
        </w:rPr>
        <w:t>р. №</w:t>
      </w:r>
      <w:r w:rsidRPr="001D3008">
        <w:rPr>
          <w:rStyle w:val="apple-converted-space"/>
          <w:bCs/>
          <w:shd w:val="clear" w:color="auto" w:fill="FFFFFF"/>
          <w:lang w:val="uk-UA"/>
        </w:rPr>
        <w:t> </w:t>
      </w:r>
      <w:r w:rsidR="00F525E3">
        <w:rPr>
          <w:color w:val="000000"/>
          <w:lang w:val="uk-UA"/>
        </w:rPr>
        <w:t>3-в/2001</w:t>
      </w:r>
      <w:r w:rsidRPr="001D3008">
        <w:rPr>
          <w:color w:val="000000"/>
          <w:lang w:val="uk-UA"/>
        </w:rPr>
        <w:t xml:space="preserve">. </w:t>
      </w:r>
    </w:p>
    <w:p w:rsidR="001D3008" w:rsidRDefault="001D3008" w:rsidP="001D3008">
      <w:pPr>
        <w:pStyle w:val="2"/>
        <w:widowControl w:val="0"/>
        <w:spacing w:after="0" w:line="240" w:lineRule="auto"/>
        <w:ind w:firstLine="567"/>
        <w:jc w:val="both"/>
        <w:rPr>
          <w:spacing w:val="-2"/>
          <w:lang w:val="uk-UA"/>
        </w:rPr>
      </w:pPr>
      <w:r w:rsidRPr="001D3008">
        <w:rPr>
          <w:lang w:val="uk-UA"/>
        </w:rPr>
        <w:t xml:space="preserve">18. </w:t>
      </w:r>
      <w:r>
        <w:rPr>
          <w:spacing w:val="-2"/>
          <w:lang w:val="uk-UA"/>
        </w:rPr>
        <w:t>З</w:t>
      </w:r>
      <w:r w:rsidRPr="001D3008">
        <w:rPr>
          <w:spacing w:val="-2"/>
          <w:lang w:val="uk-UA"/>
        </w:rPr>
        <w:t>астосовне право</w:t>
      </w:r>
      <w:r w:rsidRPr="001D3008">
        <w:rPr>
          <w:lang w:val="uk-UA"/>
        </w:rPr>
        <w:t xml:space="preserve"> </w:t>
      </w:r>
      <w:r>
        <w:rPr>
          <w:lang w:val="uk-UA"/>
        </w:rPr>
        <w:t>Міжнародного кримінального</w:t>
      </w:r>
      <w:r w:rsidRPr="001D3008">
        <w:rPr>
          <w:lang w:val="uk-UA"/>
        </w:rPr>
        <w:t xml:space="preserve"> суд</w:t>
      </w:r>
      <w:r>
        <w:rPr>
          <w:spacing w:val="-2"/>
          <w:lang w:val="uk-UA"/>
        </w:rPr>
        <w:t>у.</w:t>
      </w:r>
    </w:p>
    <w:p w:rsidR="001D3008" w:rsidRDefault="00F525E3" w:rsidP="001D3008">
      <w:pPr>
        <w:pStyle w:val="2"/>
        <w:widowControl w:val="0"/>
        <w:spacing w:after="0" w:line="240" w:lineRule="auto"/>
        <w:ind w:firstLine="567"/>
        <w:jc w:val="both"/>
        <w:rPr>
          <w:spacing w:val="-2"/>
          <w:lang w:val="uk-UA"/>
        </w:rPr>
      </w:pPr>
      <w:r>
        <w:rPr>
          <w:spacing w:val="-2"/>
          <w:lang w:val="uk-UA"/>
        </w:rPr>
        <w:t>19</w:t>
      </w:r>
      <w:r w:rsidR="001D3008">
        <w:rPr>
          <w:spacing w:val="-2"/>
          <w:lang w:val="uk-UA"/>
        </w:rPr>
        <w:t>. Ю</w:t>
      </w:r>
      <w:r w:rsidR="001D3008" w:rsidRPr="001D3008">
        <w:rPr>
          <w:spacing w:val="-2"/>
          <w:lang w:val="uk-UA"/>
        </w:rPr>
        <w:t>рисдикція</w:t>
      </w:r>
      <w:r w:rsidR="001D3008">
        <w:rPr>
          <w:spacing w:val="-2"/>
          <w:lang w:val="uk-UA"/>
        </w:rPr>
        <w:t xml:space="preserve"> </w:t>
      </w:r>
      <w:r w:rsidR="001D3008">
        <w:rPr>
          <w:lang w:val="uk-UA"/>
        </w:rPr>
        <w:t>Міжнародного кримінального</w:t>
      </w:r>
      <w:r w:rsidR="001D3008" w:rsidRPr="001D3008">
        <w:rPr>
          <w:lang w:val="uk-UA"/>
        </w:rPr>
        <w:t xml:space="preserve"> суд</w:t>
      </w:r>
      <w:r w:rsidR="001D3008">
        <w:rPr>
          <w:spacing w:val="-2"/>
          <w:lang w:val="uk-UA"/>
        </w:rPr>
        <w:t>у.</w:t>
      </w:r>
    </w:p>
    <w:p w:rsidR="001D3008" w:rsidRDefault="00F525E3" w:rsidP="001D3008">
      <w:pPr>
        <w:pStyle w:val="2"/>
        <w:widowControl w:val="0"/>
        <w:spacing w:after="0" w:line="240" w:lineRule="auto"/>
        <w:ind w:firstLine="567"/>
        <w:jc w:val="both"/>
        <w:rPr>
          <w:spacing w:val="-2"/>
          <w:lang w:val="uk-UA"/>
        </w:rPr>
      </w:pPr>
      <w:r>
        <w:rPr>
          <w:spacing w:val="-2"/>
          <w:lang w:val="uk-UA"/>
        </w:rPr>
        <w:t>20</w:t>
      </w:r>
      <w:r w:rsidR="001D3008">
        <w:rPr>
          <w:spacing w:val="-2"/>
          <w:lang w:val="uk-UA"/>
        </w:rPr>
        <w:t xml:space="preserve">. Склад і структура </w:t>
      </w:r>
      <w:r w:rsidR="001D3008">
        <w:rPr>
          <w:lang w:val="uk-UA"/>
        </w:rPr>
        <w:t>Міжнародного кримінального</w:t>
      </w:r>
      <w:r w:rsidR="001D3008" w:rsidRPr="001D3008">
        <w:rPr>
          <w:lang w:val="uk-UA"/>
        </w:rPr>
        <w:t xml:space="preserve"> суд</w:t>
      </w:r>
      <w:r w:rsidR="001D3008">
        <w:rPr>
          <w:spacing w:val="-2"/>
          <w:lang w:val="uk-UA"/>
        </w:rPr>
        <w:t>у.</w:t>
      </w:r>
    </w:p>
    <w:p w:rsidR="001D3008" w:rsidRPr="001D3008" w:rsidRDefault="00F525E3" w:rsidP="001D3008">
      <w:pPr>
        <w:pStyle w:val="2"/>
        <w:widowControl w:val="0"/>
        <w:spacing w:after="0" w:line="240" w:lineRule="auto"/>
        <w:ind w:firstLine="567"/>
        <w:jc w:val="both"/>
        <w:rPr>
          <w:lang w:val="ru-RU"/>
        </w:rPr>
      </w:pPr>
      <w:r>
        <w:rPr>
          <w:spacing w:val="-2"/>
          <w:lang w:val="uk-UA"/>
        </w:rPr>
        <w:t>21</w:t>
      </w:r>
      <w:r w:rsidR="001D3008">
        <w:rPr>
          <w:spacing w:val="-2"/>
          <w:lang w:val="uk-UA"/>
        </w:rPr>
        <w:t>. П</w:t>
      </w:r>
      <w:r w:rsidR="001D3008" w:rsidRPr="001D3008">
        <w:rPr>
          <w:spacing w:val="-2"/>
          <w:lang w:val="uk-UA"/>
        </w:rPr>
        <w:t>роцедура прова</w:t>
      </w:r>
      <w:r w:rsidR="001D3008" w:rsidRPr="001D3008">
        <w:rPr>
          <w:lang w:val="uk-UA"/>
        </w:rPr>
        <w:t>д</w:t>
      </w:r>
      <w:r w:rsidR="001D3008" w:rsidRPr="001D3008">
        <w:rPr>
          <w:spacing w:val="-2"/>
          <w:lang w:val="uk-UA"/>
        </w:rPr>
        <w:t>ження</w:t>
      </w:r>
      <w:r w:rsidR="001D3008">
        <w:rPr>
          <w:spacing w:val="-2"/>
          <w:lang w:val="uk-UA"/>
        </w:rPr>
        <w:t xml:space="preserve"> у </w:t>
      </w:r>
      <w:r w:rsidR="001D3008">
        <w:rPr>
          <w:lang w:val="uk-UA"/>
        </w:rPr>
        <w:t>Міжнародному кримінальному</w:t>
      </w:r>
      <w:r w:rsidR="001D3008" w:rsidRPr="001D3008">
        <w:rPr>
          <w:lang w:val="uk-UA"/>
        </w:rPr>
        <w:t xml:space="preserve"> суд</w:t>
      </w:r>
      <w:r w:rsidR="001D3008">
        <w:rPr>
          <w:spacing w:val="-2"/>
          <w:lang w:val="uk-UA"/>
        </w:rPr>
        <w:t>і</w:t>
      </w:r>
      <w:r w:rsidR="001D3008" w:rsidRPr="001D3008">
        <w:rPr>
          <w:spacing w:val="-2"/>
          <w:lang w:val="uk-UA"/>
        </w:rPr>
        <w:t xml:space="preserve">. </w:t>
      </w:r>
    </w:p>
    <w:p w:rsidR="001D3008" w:rsidRPr="00F525E3" w:rsidRDefault="00F525E3" w:rsidP="001D300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22</w:t>
      </w:r>
      <w:r w:rsidR="001D3008" w:rsidRPr="001D3008">
        <w:rPr>
          <w:lang w:val="uk-UA"/>
        </w:rPr>
        <w:t xml:space="preserve">. Міжнародні кримінальні судові органи </w:t>
      </w:r>
      <w:r w:rsidR="001D3008" w:rsidRPr="001D3008">
        <w:rPr>
          <w:i/>
          <w:lang w:val="en-US"/>
        </w:rPr>
        <w:t>ad</w:t>
      </w:r>
      <w:r w:rsidR="001D3008" w:rsidRPr="001D3008">
        <w:rPr>
          <w:i/>
          <w:lang w:val="uk-UA"/>
        </w:rPr>
        <w:t xml:space="preserve"> </w:t>
      </w:r>
      <w:r w:rsidR="001D3008" w:rsidRPr="001D3008">
        <w:rPr>
          <w:i/>
          <w:lang w:val="en-US"/>
        </w:rPr>
        <w:t>hoc</w:t>
      </w:r>
      <w:r>
        <w:rPr>
          <w:i/>
          <w:lang w:val="uk-UA"/>
        </w:rPr>
        <w:t>.</w:t>
      </w:r>
    </w:p>
    <w:p w:rsidR="007A2A5C" w:rsidRDefault="00F525E3" w:rsidP="001D300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23</w:t>
      </w:r>
      <w:r w:rsidR="001D3008">
        <w:rPr>
          <w:lang w:val="uk-UA"/>
        </w:rPr>
        <w:t xml:space="preserve">. </w:t>
      </w:r>
      <w:r w:rsidR="007A2A5C">
        <w:rPr>
          <w:lang w:val="uk-UA"/>
        </w:rPr>
        <w:t>Ю</w:t>
      </w:r>
      <w:r w:rsidR="007A2A5C">
        <w:rPr>
          <w:spacing w:val="-2"/>
          <w:lang w:val="uk-UA"/>
        </w:rPr>
        <w:t>рисдикція</w:t>
      </w:r>
      <w:r w:rsidR="007A2A5C" w:rsidRPr="001D3008">
        <w:rPr>
          <w:spacing w:val="-2"/>
          <w:lang w:val="uk-UA"/>
        </w:rPr>
        <w:t xml:space="preserve"> </w:t>
      </w:r>
      <w:r w:rsidR="007A2A5C">
        <w:rPr>
          <w:lang w:val="uk-UA"/>
        </w:rPr>
        <w:t>Міжнародного кримінального</w:t>
      </w:r>
      <w:r w:rsidR="001D3008" w:rsidRPr="001D3008">
        <w:rPr>
          <w:lang w:val="uk-UA"/>
        </w:rPr>
        <w:t xml:space="preserve"> трибунал</w:t>
      </w:r>
      <w:r w:rsidR="007A2A5C">
        <w:rPr>
          <w:lang w:val="uk-UA"/>
        </w:rPr>
        <w:t>у щодо колишньої Югославії.</w:t>
      </w:r>
    </w:p>
    <w:p w:rsidR="007A2A5C" w:rsidRDefault="00F525E3" w:rsidP="007A2A5C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24</w:t>
      </w:r>
      <w:r w:rsidR="007A2A5C">
        <w:rPr>
          <w:lang w:val="uk-UA"/>
        </w:rPr>
        <w:t xml:space="preserve">. </w:t>
      </w:r>
      <w:r w:rsidR="007A2A5C">
        <w:rPr>
          <w:spacing w:val="-2"/>
          <w:lang w:val="uk-UA"/>
        </w:rPr>
        <w:t>Склад і структура</w:t>
      </w:r>
      <w:r w:rsidR="001D3008" w:rsidRPr="001D3008">
        <w:rPr>
          <w:lang w:val="uk-UA"/>
        </w:rPr>
        <w:t xml:space="preserve"> </w:t>
      </w:r>
      <w:r w:rsidR="007A2A5C">
        <w:rPr>
          <w:lang w:val="uk-UA"/>
        </w:rPr>
        <w:t>Міжнародного кримінального</w:t>
      </w:r>
      <w:r w:rsidR="007A2A5C" w:rsidRPr="001D3008">
        <w:rPr>
          <w:lang w:val="uk-UA"/>
        </w:rPr>
        <w:t xml:space="preserve"> трибунал</w:t>
      </w:r>
      <w:r w:rsidR="007A2A5C">
        <w:rPr>
          <w:lang w:val="uk-UA"/>
        </w:rPr>
        <w:t>у щодо колишньої Югославії.</w:t>
      </w:r>
    </w:p>
    <w:p w:rsidR="007A2A5C" w:rsidRDefault="00F525E3" w:rsidP="007A2A5C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25</w:t>
      </w:r>
      <w:r w:rsidR="007A2A5C">
        <w:rPr>
          <w:lang w:val="uk-UA"/>
        </w:rPr>
        <w:t xml:space="preserve">. </w:t>
      </w:r>
      <w:r w:rsidR="007A2A5C">
        <w:rPr>
          <w:spacing w:val="-2"/>
          <w:lang w:val="uk-UA"/>
        </w:rPr>
        <w:t>П</w:t>
      </w:r>
      <w:r w:rsidR="007A2A5C" w:rsidRPr="001D3008">
        <w:rPr>
          <w:spacing w:val="-2"/>
          <w:lang w:val="uk-UA"/>
        </w:rPr>
        <w:t>роцедура прова</w:t>
      </w:r>
      <w:r w:rsidR="007A2A5C" w:rsidRPr="001D3008">
        <w:rPr>
          <w:lang w:val="uk-UA"/>
        </w:rPr>
        <w:t>д</w:t>
      </w:r>
      <w:r w:rsidR="007A2A5C">
        <w:rPr>
          <w:spacing w:val="-2"/>
          <w:lang w:val="uk-UA"/>
        </w:rPr>
        <w:t xml:space="preserve">ження у </w:t>
      </w:r>
      <w:r w:rsidR="007A2A5C">
        <w:rPr>
          <w:lang w:val="uk-UA"/>
        </w:rPr>
        <w:t>Міжнародному кримінальному</w:t>
      </w:r>
      <w:r w:rsidR="007A2A5C" w:rsidRPr="001D3008">
        <w:rPr>
          <w:lang w:val="uk-UA"/>
        </w:rPr>
        <w:t xml:space="preserve"> трибунал</w:t>
      </w:r>
      <w:r w:rsidR="007A2A5C">
        <w:rPr>
          <w:lang w:val="uk-UA"/>
        </w:rPr>
        <w:t>і щодо колишньої Югославії.</w:t>
      </w:r>
    </w:p>
    <w:p w:rsidR="007A2A5C" w:rsidRDefault="00F525E3" w:rsidP="007A2A5C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26</w:t>
      </w:r>
      <w:r w:rsidR="001D3008">
        <w:rPr>
          <w:lang w:val="uk-UA"/>
        </w:rPr>
        <w:t xml:space="preserve">. </w:t>
      </w:r>
      <w:r w:rsidR="007A2A5C">
        <w:rPr>
          <w:spacing w:val="-2"/>
          <w:lang w:val="uk-UA"/>
        </w:rPr>
        <w:t>Ю</w:t>
      </w:r>
      <w:r w:rsidR="007A2A5C" w:rsidRPr="001D3008">
        <w:rPr>
          <w:spacing w:val="-2"/>
          <w:lang w:val="uk-UA"/>
        </w:rPr>
        <w:t>рисдикція</w:t>
      </w:r>
      <w:r w:rsidR="007A2A5C">
        <w:rPr>
          <w:spacing w:val="-2"/>
          <w:lang w:val="uk-UA"/>
        </w:rPr>
        <w:t xml:space="preserve"> </w:t>
      </w:r>
      <w:r w:rsidR="007A2A5C">
        <w:rPr>
          <w:lang w:val="uk-UA"/>
        </w:rPr>
        <w:t>Міжнародного кримінального</w:t>
      </w:r>
      <w:r w:rsidR="001D3008" w:rsidRPr="001D3008">
        <w:rPr>
          <w:lang w:val="uk-UA"/>
        </w:rPr>
        <w:t xml:space="preserve"> трибунал</w:t>
      </w:r>
      <w:r w:rsidR="007A2A5C">
        <w:rPr>
          <w:lang w:val="uk-UA"/>
        </w:rPr>
        <w:t>у</w:t>
      </w:r>
      <w:r w:rsidR="001D3008" w:rsidRPr="001D3008">
        <w:rPr>
          <w:lang w:val="uk-UA"/>
        </w:rPr>
        <w:t xml:space="preserve"> по Руанді</w:t>
      </w:r>
      <w:r w:rsidR="007A2A5C">
        <w:rPr>
          <w:lang w:val="uk-UA"/>
        </w:rPr>
        <w:t>.</w:t>
      </w:r>
    </w:p>
    <w:p w:rsidR="007A2A5C" w:rsidRDefault="00F525E3" w:rsidP="001D3008">
      <w:pPr>
        <w:pStyle w:val="2"/>
        <w:widowControl w:val="0"/>
        <w:spacing w:after="0" w:line="240" w:lineRule="auto"/>
        <w:ind w:firstLine="567"/>
        <w:jc w:val="both"/>
        <w:rPr>
          <w:spacing w:val="-2"/>
          <w:lang w:val="uk-UA"/>
        </w:rPr>
      </w:pPr>
      <w:r>
        <w:rPr>
          <w:spacing w:val="-2"/>
          <w:lang w:val="uk-UA"/>
        </w:rPr>
        <w:t>27</w:t>
      </w:r>
      <w:r w:rsidR="007A2A5C">
        <w:rPr>
          <w:spacing w:val="-2"/>
          <w:lang w:val="uk-UA"/>
        </w:rPr>
        <w:t xml:space="preserve">. Склад і структура </w:t>
      </w:r>
      <w:r w:rsidR="007A2A5C">
        <w:rPr>
          <w:lang w:val="uk-UA"/>
        </w:rPr>
        <w:t>Міжнародного кримінального</w:t>
      </w:r>
      <w:r w:rsidR="007A2A5C" w:rsidRPr="001D3008">
        <w:rPr>
          <w:lang w:val="uk-UA"/>
        </w:rPr>
        <w:t xml:space="preserve"> трибунал</w:t>
      </w:r>
      <w:r w:rsidR="007A2A5C">
        <w:rPr>
          <w:lang w:val="uk-UA"/>
        </w:rPr>
        <w:t>у</w:t>
      </w:r>
      <w:r w:rsidR="007A2A5C" w:rsidRPr="001D3008">
        <w:rPr>
          <w:lang w:val="uk-UA"/>
        </w:rPr>
        <w:t xml:space="preserve"> по Руанді</w:t>
      </w:r>
      <w:r w:rsidR="007A2A5C">
        <w:rPr>
          <w:lang w:val="uk-UA"/>
        </w:rPr>
        <w:t>.</w:t>
      </w:r>
      <w:r w:rsidR="001D3008" w:rsidRPr="001D3008">
        <w:rPr>
          <w:spacing w:val="-2"/>
          <w:lang w:val="uk-UA"/>
        </w:rPr>
        <w:t xml:space="preserve"> </w:t>
      </w:r>
    </w:p>
    <w:p w:rsidR="001D3008" w:rsidRPr="001D3008" w:rsidRDefault="00F525E3" w:rsidP="001D3008">
      <w:pPr>
        <w:pStyle w:val="2"/>
        <w:widowControl w:val="0"/>
        <w:spacing w:after="0" w:line="240" w:lineRule="auto"/>
        <w:ind w:firstLine="567"/>
        <w:jc w:val="both"/>
        <w:rPr>
          <w:lang w:val="ru-RU"/>
        </w:rPr>
      </w:pPr>
      <w:r>
        <w:rPr>
          <w:spacing w:val="-2"/>
          <w:lang w:val="uk-UA"/>
        </w:rPr>
        <w:t>28</w:t>
      </w:r>
      <w:r w:rsidR="007A2A5C">
        <w:rPr>
          <w:spacing w:val="-2"/>
          <w:lang w:val="uk-UA"/>
        </w:rPr>
        <w:t>. П</w:t>
      </w:r>
      <w:r w:rsidR="001D3008" w:rsidRPr="001D3008">
        <w:rPr>
          <w:spacing w:val="-2"/>
          <w:lang w:val="uk-UA"/>
        </w:rPr>
        <w:t>роцедура прова</w:t>
      </w:r>
      <w:r w:rsidR="001D3008" w:rsidRPr="001D3008">
        <w:rPr>
          <w:lang w:val="uk-UA"/>
        </w:rPr>
        <w:t>д</w:t>
      </w:r>
      <w:r w:rsidR="007A2A5C">
        <w:rPr>
          <w:spacing w:val="-2"/>
          <w:lang w:val="uk-UA"/>
        </w:rPr>
        <w:t xml:space="preserve">ження у </w:t>
      </w:r>
      <w:r w:rsidR="007A2A5C">
        <w:rPr>
          <w:lang w:val="uk-UA"/>
        </w:rPr>
        <w:t>Міжнародному кримінальному</w:t>
      </w:r>
      <w:r w:rsidR="007A2A5C" w:rsidRPr="001D3008">
        <w:rPr>
          <w:lang w:val="uk-UA"/>
        </w:rPr>
        <w:t xml:space="preserve"> трибунал</w:t>
      </w:r>
      <w:r w:rsidR="007A2A5C">
        <w:rPr>
          <w:lang w:val="uk-UA"/>
        </w:rPr>
        <w:t>і</w:t>
      </w:r>
      <w:r w:rsidR="007A2A5C" w:rsidRPr="001D3008">
        <w:rPr>
          <w:lang w:val="uk-UA"/>
        </w:rPr>
        <w:t xml:space="preserve"> по Руанді</w:t>
      </w:r>
      <w:r w:rsidR="007A2A5C">
        <w:rPr>
          <w:lang w:val="uk-UA"/>
        </w:rPr>
        <w:t>.</w:t>
      </w:r>
    </w:p>
    <w:p w:rsidR="001D3008" w:rsidRDefault="00F525E3" w:rsidP="001D3008">
      <w:pPr>
        <w:pStyle w:val="Normal1"/>
        <w:widowControl w:val="0"/>
        <w:spacing w:line="240" w:lineRule="auto"/>
        <w:ind w:firstLine="567"/>
        <w:rPr>
          <w:szCs w:val="24"/>
        </w:rPr>
      </w:pPr>
      <w:r>
        <w:rPr>
          <w:szCs w:val="24"/>
        </w:rPr>
        <w:t>29</w:t>
      </w:r>
      <w:r w:rsidR="001D3008">
        <w:rPr>
          <w:szCs w:val="24"/>
        </w:rPr>
        <w:t xml:space="preserve">. </w:t>
      </w:r>
      <w:r w:rsidR="001D3008" w:rsidRPr="001D3008">
        <w:rPr>
          <w:szCs w:val="24"/>
        </w:rPr>
        <w:t>Правові основи діяльності Європей</w:t>
      </w:r>
      <w:r w:rsidR="00EB18FE">
        <w:rPr>
          <w:szCs w:val="24"/>
        </w:rPr>
        <w:t>ського суду з прав людини</w:t>
      </w:r>
      <w:r w:rsidR="001D3008" w:rsidRPr="001D3008">
        <w:rPr>
          <w:szCs w:val="24"/>
        </w:rPr>
        <w:t>: Конвенція про захист прав людини і основоположних свобод від 4 листопада 1950</w:t>
      </w:r>
      <w:r w:rsidR="001D3008" w:rsidRPr="001D3008">
        <w:rPr>
          <w:rStyle w:val="apple-converted-space"/>
          <w:bCs/>
          <w:szCs w:val="24"/>
          <w:shd w:val="clear" w:color="auto" w:fill="FFFFFF"/>
        </w:rPr>
        <w:t> </w:t>
      </w:r>
      <w:r w:rsidR="001D3008" w:rsidRPr="001D3008">
        <w:rPr>
          <w:szCs w:val="24"/>
        </w:rPr>
        <w:t xml:space="preserve">р. і протоколи до неї. </w:t>
      </w:r>
    </w:p>
    <w:p w:rsidR="00F525E3" w:rsidRDefault="00F525E3" w:rsidP="001D3008">
      <w:pPr>
        <w:pStyle w:val="Normal1"/>
        <w:widowControl w:val="0"/>
        <w:spacing w:line="240" w:lineRule="auto"/>
        <w:ind w:firstLine="567"/>
        <w:rPr>
          <w:szCs w:val="24"/>
        </w:rPr>
      </w:pPr>
      <w:r>
        <w:rPr>
          <w:szCs w:val="24"/>
        </w:rPr>
        <w:t>30</w:t>
      </w:r>
      <w:r w:rsidR="001D3008">
        <w:rPr>
          <w:szCs w:val="24"/>
        </w:rPr>
        <w:t xml:space="preserve">. </w:t>
      </w:r>
      <w:r w:rsidR="001D3008" w:rsidRPr="001D3008">
        <w:rPr>
          <w:szCs w:val="24"/>
        </w:rPr>
        <w:t xml:space="preserve">Регламент Європейського суду з прав людини. </w:t>
      </w:r>
    </w:p>
    <w:p w:rsidR="001D3008" w:rsidRDefault="00F525E3" w:rsidP="001D3008">
      <w:pPr>
        <w:pStyle w:val="Normal1"/>
        <w:widowControl w:val="0"/>
        <w:spacing w:line="240" w:lineRule="auto"/>
        <w:ind w:firstLine="567"/>
        <w:rPr>
          <w:szCs w:val="24"/>
        </w:rPr>
      </w:pPr>
      <w:r>
        <w:rPr>
          <w:szCs w:val="24"/>
        </w:rPr>
        <w:t xml:space="preserve">31. </w:t>
      </w:r>
      <w:r>
        <w:rPr>
          <w:spacing w:val="-2"/>
        </w:rPr>
        <w:t xml:space="preserve">Склад і структура </w:t>
      </w:r>
      <w:r w:rsidRPr="001D3008">
        <w:rPr>
          <w:szCs w:val="24"/>
        </w:rPr>
        <w:t>Європейського суду з прав людини.</w:t>
      </w:r>
    </w:p>
    <w:p w:rsidR="001D3008" w:rsidRDefault="007A2A5C" w:rsidP="001D3008">
      <w:pPr>
        <w:pStyle w:val="Normal1"/>
        <w:widowControl w:val="0"/>
        <w:spacing w:line="240" w:lineRule="auto"/>
        <w:ind w:firstLine="567"/>
        <w:rPr>
          <w:szCs w:val="24"/>
        </w:rPr>
      </w:pPr>
      <w:r>
        <w:rPr>
          <w:szCs w:val="24"/>
        </w:rPr>
        <w:t>32</w:t>
      </w:r>
      <w:r w:rsidR="001D3008">
        <w:rPr>
          <w:szCs w:val="24"/>
        </w:rPr>
        <w:t xml:space="preserve">. </w:t>
      </w:r>
      <w:r w:rsidR="001D3008" w:rsidRPr="001D3008">
        <w:rPr>
          <w:szCs w:val="24"/>
        </w:rPr>
        <w:t>Юрисдикція Європейського суду з прав людини.</w:t>
      </w:r>
    </w:p>
    <w:p w:rsidR="00F525E3" w:rsidRDefault="007A2A5C" w:rsidP="001D3008">
      <w:pPr>
        <w:pStyle w:val="Normal1"/>
        <w:widowControl w:val="0"/>
        <w:spacing w:line="240" w:lineRule="auto"/>
        <w:ind w:firstLine="567"/>
        <w:rPr>
          <w:szCs w:val="24"/>
        </w:rPr>
      </w:pPr>
      <w:r>
        <w:rPr>
          <w:szCs w:val="24"/>
        </w:rPr>
        <w:t>33</w:t>
      </w:r>
      <w:r w:rsidR="001D3008">
        <w:rPr>
          <w:szCs w:val="24"/>
        </w:rPr>
        <w:t xml:space="preserve">. </w:t>
      </w:r>
      <w:r w:rsidR="001D3008" w:rsidRPr="001D3008">
        <w:rPr>
          <w:szCs w:val="24"/>
        </w:rPr>
        <w:t xml:space="preserve">Процедура звернення до </w:t>
      </w:r>
      <w:r w:rsidR="00EB18FE" w:rsidRPr="001D3008">
        <w:rPr>
          <w:szCs w:val="24"/>
        </w:rPr>
        <w:t>Європейського суду з прав людини.</w:t>
      </w:r>
    </w:p>
    <w:p w:rsidR="001D3008" w:rsidRDefault="00F525E3" w:rsidP="001D3008">
      <w:pPr>
        <w:pStyle w:val="Normal1"/>
        <w:widowControl w:val="0"/>
        <w:spacing w:line="240" w:lineRule="auto"/>
        <w:ind w:firstLine="567"/>
        <w:rPr>
          <w:szCs w:val="24"/>
        </w:rPr>
      </w:pPr>
      <w:r>
        <w:rPr>
          <w:szCs w:val="24"/>
        </w:rPr>
        <w:t xml:space="preserve">34. </w:t>
      </w:r>
      <w:r w:rsidR="001D3008" w:rsidRPr="001D3008">
        <w:rPr>
          <w:szCs w:val="24"/>
        </w:rPr>
        <w:t xml:space="preserve">Критерії прийнятності заяв до Європейського суду з прав людини. </w:t>
      </w:r>
    </w:p>
    <w:p w:rsidR="001D3008" w:rsidRPr="001D3008" w:rsidRDefault="00F525E3" w:rsidP="001D3008">
      <w:pPr>
        <w:pStyle w:val="Normal1"/>
        <w:widowControl w:val="0"/>
        <w:spacing w:line="240" w:lineRule="auto"/>
        <w:ind w:firstLine="567"/>
        <w:rPr>
          <w:szCs w:val="24"/>
        </w:rPr>
      </w:pPr>
      <w:r>
        <w:rPr>
          <w:szCs w:val="24"/>
        </w:rPr>
        <w:t>35</w:t>
      </w:r>
      <w:r w:rsidR="001D3008">
        <w:rPr>
          <w:szCs w:val="24"/>
        </w:rPr>
        <w:t xml:space="preserve">. </w:t>
      </w:r>
      <w:r w:rsidR="001D3008" w:rsidRPr="001D3008">
        <w:rPr>
          <w:szCs w:val="24"/>
        </w:rPr>
        <w:t>Юридична сила рішень Європейського суду з прав людини.</w:t>
      </w:r>
    </w:p>
    <w:p w:rsidR="001D3008" w:rsidRPr="001D3008" w:rsidRDefault="00F525E3" w:rsidP="001D300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36</w:t>
      </w:r>
      <w:r w:rsidR="001D3008">
        <w:rPr>
          <w:lang w:val="uk-UA"/>
        </w:rPr>
        <w:t xml:space="preserve">. </w:t>
      </w:r>
      <w:r w:rsidR="001D3008" w:rsidRPr="001D3008">
        <w:rPr>
          <w:lang w:val="uk-UA"/>
        </w:rPr>
        <w:t>Виконання рішень Європейського суду з прав людини в Україні. Закон України «Про виконання рішень та застосування практики Європейського суду з прав людини» від 23 лютого 2006</w:t>
      </w:r>
      <w:r w:rsidR="001D3008" w:rsidRPr="001D3008">
        <w:rPr>
          <w:rStyle w:val="apple-converted-space"/>
          <w:bCs/>
          <w:shd w:val="clear" w:color="auto" w:fill="FFFFFF"/>
          <w:lang w:val="uk-UA"/>
        </w:rPr>
        <w:t> </w:t>
      </w:r>
      <w:r w:rsidR="001D3008" w:rsidRPr="001D3008">
        <w:rPr>
          <w:lang w:val="uk-UA"/>
        </w:rPr>
        <w:t>р. №</w:t>
      </w:r>
      <w:r w:rsidR="001D3008" w:rsidRPr="001D3008">
        <w:rPr>
          <w:rStyle w:val="apple-converted-space"/>
          <w:bCs/>
          <w:shd w:val="clear" w:color="auto" w:fill="FFFFFF"/>
          <w:lang w:val="uk-UA"/>
        </w:rPr>
        <w:t> </w:t>
      </w:r>
      <w:r w:rsidR="001D3008" w:rsidRPr="001D3008">
        <w:rPr>
          <w:lang w:val="uk-UA"/>
        </w:rPr>
        <w:t>3477-ІV.</w:t>
      </w:r>
    </w:p>
    <w:p w:rsidR="001D3008" w:rsidRDefault="007A2A5C" w:rsidP="001D3008">
      <w:pPr>
        <w:pStyle w:val="Normal1"/>
        <w:widowControl w:val="0"/>
        <w:spacing w:line="240" w:lineRule="auto"/>
        <w:ind w:firstLine="567"/>
        <w:rPr>
          <w:szCs w:val="24"/>
        </w:rPr>
      </w:pPr>
      <w:r>
        <w:rPr>
          <w:szCs w:val="24"/>
        </w:rPr>
        <w:t>37</w:t>
      </w:r>
      <w:r w:rsidR="001D3008">
        <w:rPr>
          <w:szCs w:val="24"/>
        </w:rPr>
        <w:t xml:space="preserve">. </w:t>
      </w:r>
      <w:r w:rsidR="001D3008" w:rsidRPr="001D3008">
        <w:rPr>
          <w:szCs w:val="24"/>
        </w:rPr>
        <w:t>Справа Лоізіду (</w:t>
      </w:r>
      <w:r w:rsidR="001D3008" w:rsidRPr="001D3008">
        <w:rPr>
          <w:szCs w:val="24"/>
          <w:lang w:val="en-US"/>
        </w:rPr>
        <w:t>Loizidou</w:t>
      </w:r>
      <w:r w:rsidR="001D3008" w:rsidRPr="001D3008">
        <w:rPr>
          <w:szCs w:val="24"/>
        </w:rPr>
        <w:t>) проти Туреччини від 28 липня 1998</w:t>
      </w:r>
      <w:r w:rsidR="001D3008" w:rsidRPr="001D3008">
        <w:rPr>
          <w:bCs/>
          <w:szCs w:val="24"/>
        </w:rPr>
        <w:t> </w:t>
      </w:r>
      <w:r w:rsidR="001D3008" w:rsidRPr="001D3008">
        <w:rPr>
          <w:szCs w:val="24"/>
        </w:rPr>
        <w:t>р.</w:t>
      </w:r>
    </w:p>
    <w:p w:rsidR="00EB18FE" w:rsidRDefault="00EB18FE" w:rsidP="001D3008">
      <w:pPr>
        <w:widowControl w:val="0"/>
        <w:ind w:firstLine="567"/>
        <w:jc w:val="both"/>
        <w:rPr>
          <w:lang w:val="en-US"/>
        </w:rPr>
      </w:pPr>
    </w:p>
    <w:p w:rsidR="00EB18FE" w:rsidRDefault="00EB18FE" w:rsidP="001D3008">
      <w:pPr>
        <w:widowControl w:val="0"/>
        <w:ind w:firstLine="567"/>
        <w:jc w:val="both"/>
        <w:rPr>
          <w:lang w:val="en-US"/>
        </w:rPr>
      </w:pPr>
    </w:p>
    <w:p w:rsidR="001D3008" w:rsidRDefault="007A2A5C" w:rsidP="001D300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38</w:t>
      </w:r>
      <w:r w:rsidR="001D3008">
        <w:rPr>
          <w:lang w:val="uk-UA"/>
        </w:rPr>
        <w:t xml:space="preserve">. </w:t>
      </w:r>
      <w:r w:rsidR="001D3008" w:rsidRPr="001D3008">
        <w:rPr>
          <w:lang w:val="uk-UA"/>
        </w:rPr>
        <w:t>Правові основи діяльності судової системи Європейського Союзу: Договір про Європейський Союз, Договір про функціонування Європейського Союзу, Статут Суду Європейського Союзу (Протокол №</w:t>
      </w:r>
      <w:r w:rsidR="001D3008" w:rsidRPr="001D3008">
        <w:rPr>
          <w:rStyle w:val="apple-converted-space"/>
          <w:bCs/>
          <w:shd w:val="clear" w:color="auto" w:fill="FFFFFF"/>
          <w:lang w:val="uk-UA"/>
        </w:rPr>
        <w:t> </w:t>
      </w:r>
      <w:r w:rsidR="001D3008" w:rsidRPr="001D3008">
        <w:rPr>
          <w:lang w:val="uk-UA"/>
        </w:rPr>
        <w:t xml:space="preserve">3 до Договору про функціонування Європейського Союзу). </w:t>
      </w:r>
    </w:p>
    <w:p w:rsidR="001D3008" w:rsidRDefault="007A2A5C" w:rsidP="001D300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39</w:t>
      </w:r>
      <w:r w:rsidR="001D3008">
        <w:rPr>
          <w:lang w:val="uk-UA"/>
        </w:rPr>
        <w:t xml:space="preserve">. </w:t>
      </w:r>
      <w:r w:rsidR="001D3008" w:rsidRPr="001D3008">
        <w:rPr>
          <w:lang w:val="uk-UA"/>
        </w:rPr>
        <w:t>Структура судової системи Європейського Союзу: Суд (</w:t>
      </w:r>
      <w:r w:rsidR="001D3008" w:rsidRPr="001D3008">
        <w:rPr>
          <w:lang w:val="en-US"/>
        </w:rPr>
        <w:t>Court</w:t>
      </w:r>
      <w:r w:rsidR="001D3008" w:rsidRPr="001D3008">
        <w:rPr>
          <w:lang w:val="uk-UA"/>
        </w:rPr>
        <w:t xml:space="preserve"> / </w:t>
      </w:r>
      <w:r w:rsidR="001D3008" w:rsidRPr="001D3008">
        <w:rPr>
          <w:lang w:val="en-US"/>
        </w:rPr>
        <w:t>Court</w:t>
      </w:r>
      <w:r w:rsidR="001D3008" w:rsidRPr="001D3008">
        <w:rPr>
          <w:lang w:val="uk-UA"/>
        </w:rPr>
        <w:t xml:space="preserve"> </w:t>
      </w:r>
      <w:r w:rsidR="001D3008" w:rsidRPr="001D3008">
        <w:rPr>
          <w:lang w:val="en-US"/>
        </w:rPr>
        <w:t>of</w:t>
      </w:r>
      <w:r w:rsidR="001D3008" w:rsidRPr="001D3008">
        <w:rPr>
          <w:lang w:val="uk-UA"/>
        </w:rPr>
        <w:t xml:space="preserve"> </w:t>
      </w:r>
      <w:r w:rsidR="001D3008" w:rsidRPr="001D3008">
        <w:rPr>
          <w:lang w:val="en-US"/>
        </w:rPr>
        <w:t>Justice</w:t>
      </w:r>
      <w:r w:rsidR="001D3008" w:rsidRPr="001D3008">
        <w:rPr>
          <w:lang w:val="uk-UA"/>
        </w:rPr>
        <w:t>), Загальний Суд (</w:t>
      </w:r>
      <w:r w:rsidR="001D3008" w:rsidRPr="001D3008">
        <w:rPr>
          <w:lang w:val="en-US"/>
        </w:rPr>
        <w:t>General</w:t>
      </w:r>
      <w:r w:rsidR="001D3008" w:rsidRPr="001D3008">
        <w:rPr>
          <w:lang w:val="uk-UA"/>
        </w:rPr>
        <w:t xml:space="preserve"> </w:t>
      </w:r>
      <w:r w:rsidR="001D3008" w:rsidRPr="001D3008">
        <w:rPr>
          <w:lang w:val="en-US"/>
        </w:rPr>
        <w:t>Court</w:t>
      </w:r>
      <w:r w:rsidR="001D3008" w:rsidRPr="001D3008">
        <w:rPr>
          <w:lang w:val="uk-UA"/>
        </w:rPr>
        <w:t>), Трибунал з цивільної служби Європейського Союзу (</w:t>
      </w:r>
      <w:r w:rsidR="001D3008" w:rsidRPr="001D3008">
        <w:rPr>
          <w:lang w:val="en-US"/>
        </w:rPr>
        <w:t>Civil</w:t>
      </w:r>
      <w:r w:rsidR="001D3008" w:rsidRPr="001D3008">
        <w:rPr>
          <w:lang w:val="uk-UA"/>
        </w:rPr>
        <w:t xml:space="preserve"> </w:t>
      </w:r>
      <w:r w:rsidR="001D3008" w:rsidRPr="001D3008">
        <w:rPr>
          <w:lang w:val="en-US"/>
        </w:rPr>
        <w:t>Service</w:t>
      </w:r>
      <w:r w:rsidR="001D3008" w:rsidRPr="001D3008">
        <w:rPr>
          <w:lang w:val="uk-UA"/>
        </w:rPr>
        <w:t xml:space="preserve"> </w:t>
      </w:r>
      <w:r w:rsidR="001D3008" w:rsidRPr="001D3008">
        <w:rPr>
          <w:bCs/>
          <w:shd w:val="clear" w:color="auto" w:fill="FFFFFF"/>
          <w:lang w:val="en-US"/>
        </w:rPr>
        <w:t>Tribunal</w:t>
      </w:r>
      <w:r w:rsidR="001D3008" w:rsidRPr="001D3008">
        <w:rPr>
          <w:bCs/>
          <w:shd w:val="clear" w:color="auto" w:fill="FFFFFF"/>
          <w:lang w:val="uk-UA"/>
        </w:rPr>
        <w:t>)</w:t>
      </w:r>
      <w:r w:rsidR="001D3008" w:rsidRPr="001D3008">
        <w:rPr>
          <w:lang w:val="uk-UA"/>
        </w:rPr>
        <w:t xml:space="preserve">. </w:t>
      </w:r>
    </w:p>
    <w:p w:rsidR="001D3008" w:rsidRDefault="007A2A5C" w:rsidP="001D300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40</w:t>
      </w:r>
      <w:r w:rsidR="001D3008">
        <w:rPr>
          <w:lang w:val="uk-UA"/>
        </w:rPr>
        <w:t xml:space="preserve">. </w:t>
      </w:r>
      <w:r w:rsidR="001D3008" w:rsidRPr="001D3008">
        <w:rPr>
          <w:lang w:val="uk-UA"/>
        </w:rPr>
        <w:t>Правовий статус суддів і генеральних адвокатів</w:t>
      </w:r>
      <w:r>
        <w:rPr>
          <w:lang w:val="uk-UA"/>
        </w:rPr>
        <w:t xml:space="preserve"> у Суді</w:t>
      </w:r>
      <w:r w:rsidRPr="001D3008">
        <w:rPr>
          <w:lang w:val="uk-UA"/>
        </w:rPr>
        <w:t xml:space="preserve"> Європейського Союзу</w:t>
      </w:r>
      <w:r w:rsidR="001D3008" w:rsidRPr="001D3008">
        <w:rPr>
          <w:lang w:val="uk-UA"/>
        </w:rPr>
        <w:t xml:space="preserve">. </w:t>
      </w:r>
    </w:p>
    <w:p w:rsidR="001D3008" w:rsidRDefault="007A2A5C" w:rsidP="001D300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41</w:t>
      </w:r>
      <w:r w:rsidR="001D3008">
        <w:rPr>
          <w:lang w:val="uk-UA"/>
        </w:rPr>
        <w:t xml:space="preserve">. </w:t>
      </w:r>
      <w:r w:rsidR="001D3008" w:rsidRPr="001D3008">
        <w:rPr>
          <w:lang w:val="uk-UA"/>
        </w:rPr>
        <w:t xml:space="preserve">Юрисдикція Суду Європейського Союзу. </w:t>
      </w:r>
    </w:p>
    <w:p w:rsidR="001D3008" w:rsidRPr="001D3008" w:rsidRDefault="007A2A5C" w:rsidP="001D300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42</w:t>
      </w:r>
      <w:r w:rsidR="001D3008">
        <w:rPr>
          <w:lang w:val="uk-UA"/>
        </w:rPr>
        <w:t xml:space="preserve">. </w:t>
      </w:r>
      <w:r w:rsidR="001D3008" w:rsidRPr="001D3008">
        <w:rPr>
          <w:lang w:val="uk-UA"/>
        </w:rPr>
        <w:t>Правова природа рішень Суду Європейського Союзу.</w:t>
      </w:r>
    </w:p>
    <w:p w:rsidR="001D3008" w:rsidRDefault="007A2A5C" w:rsidP="001D300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43</w:t>
      </w:r>
      <w:r w:rsidR="001D3008">
        <w:rPr>
          <w:lang w:val="uk-UA"/>
        </w:rPr>
        <w:t xml:space="preserve">. </w:t>
      </w:r>
      <w:r w:rsidR="001D3008" w:rsidRPr="001D3008">
        <w:rPr>
          <w:lang w:val="uk-UA"/>
        </w:rPr>
        <w:t>Історія становлення і розвитку міжнародного арбітражного судочинства.</w:t>
      </w:r>
    </w:p>
    <w:p w:rsidR="001D3008" w:rsidRDefault="007A2A5C" w:rsidP="001D300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44</w:t>
      </w:r>
      <w:r w:rsidR="001D3008">
        <w:rPr>
          <w:lang w:val="uk-UA"/>
        </w:rPr>
        <w:t xml:space="preserve">. </w:t>
      </w:r>
      <w:r w:rsidR="001D3008" w:rsidRPr="001D3008">
        <w:rPr>
          <w:lang w:val="uk-UA"/>
        </w:rPr>
        <w:t xml:space="preserve">Звернення до арбітражу. </w:t>
      </w:r>
    </w:p>
    <w:p w:rsidR="001D3008" w:rsidRDefault="007A2A5C" w:rsidP="001D300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45</w:t>
      </w:r>
      <w:r w:rsidR="001D3008">
        <w:rPr>
          <w:lang w:val="uk-UA"/>
        </w:rPr>
        <w:t xml:space="preserve">. </w:t>
      </w:r>
      <w:r w:rsidR="001D3008" w:rsidRPr="001D3008">
        <w:rPr>
          <w:lang w:val="uk-UA"/>
        </w:rPr>
        <w:t xml:space="preserve">Арбітражні угоди. </w:t>
      </w:r>
    </w:p>
    <w:p w:rsidR="001D3008" w:rsidRDefault="007A2A5C" w:rsidP="001D300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46</w:t>
      </w:r>
      <w:r w:rsidR="001D3008">
        <w:rPr>
          <w:lang w:val="uk-UA"/>
        </w:rPr>
        <w:t xml:space="preserve">. </w:t>
      </w:r>
      <w:r w:rsidR="001D3008" w:rsidRPr="001D3008">
        <w:rPr>
          <w:lang w:val="uk-UA"/>
        </w:rPr>
        <w:t xml:space="preserve">Арбітражні органи (особливості формування, структура, повноваження). </w:t>
      </w:r>
    </w:p>
    <w:p w:rsidR="001D3008" w:rsidRDefault="007A2A5C" w:rsidP="001D300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47</w:t>
      </w:r>
      <w:r w:rsidR="001D3008">
        <w:rPr>
          <w:lang w:val="uk-UA"/>
        </w:rPr>
        <w:t xml:space="preserve">. </w:t>
      </w:r>
      <w:r w:rsidR="001D3008" w:rsidRPr="001D3008">
        <w:rPr>
          <w:lang w:val="uk-UA"/>
        </w:rPr>
        <w:t xml:space="preserve">Арбітражний процес. </w:t>
      </w:r>
    </w:p>
    <w:p w:rsidR="001D3008" w:rsidRPr="001D3008" w:rsidRDefault="007A2A5C" w:rsidP="001D300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48</w:t>
      </w:r>
      <w:r w:rsidR="001D3008">
        <w:rPr>
          <w:lang w:val="uk-UA"/>
        </w:rPr>
        <w:t xml:space="preserve">. </w:t>
      </w:r>
      <w:r w:rsidR="001D3008" w:rsidRPr="001D3008">
        <w:rPr>
          <w:lang w:val="uk-UA"/>
        </w:rPr>
        <w:t>Арбітражні рішення.</w:t>
      </w:r>
    </w:p>
    <w:p w:rsidR="001D3008" w:rsidRPr="001D3008" w:rsidRDefault="007A2A5C" w:rsidP="001D3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lang w:val="uk-UA" w:eastAsia="ko-KR"/>
        </w:rPr>
      </w:pPr>
      <w:r>
        <w:rPr>
          <w:lang w:val="uk-UA"/>
        </w:rPr>
        <w:t>49</w:t>
      </w:r>
      <w:r w:rsidR="001D3008">
        <w:rPr>
          <w:lang w:val="uk-UA"/>
        </w:rPr>
        <w:t xml:space="preserve">. </w:t>
      </w:r>
      <w:r w:rsidR="001D3008" w:rsidRPr="001D3008">
        <w:rPr>
          <w:lang w:val="uk-UA"/>
        </w:rPr>
        <w:t xml:space="preserve">Арбітражний </w:t>
      </w:r>
      <w:r w:rsidR="001D3008" w:rsidRPr="001D3008">
        <w:rPr>
          <w:bCs/>
          <w:bdr w:val="none" w:sz="0" w:space="0" w:color="auto" w:frame="1"/>
          <w:lang w:val="uk-UA" w:eastAsia="ko-KR"/>
        </w:rPr>
        <w:t xml:space="preserve">регламент Комісії ООН з права міжнародної торгівлі (ЮНСІТРАЛ) від </w:t>
      </w:r>
      <w:r w:rsidR="001D3008" w:rsidRPr="001D3008">
        <w:rPr>
          <w:shd w:val="clear" w:color="auto" w:fill="FFFFFF"/>
          <w:lang w:val="uk-UA"/>
        </w:rPr>
        <w:t>15 червня 1976</w:t>
      </w:r>
      <w:r w:rsidR="001D3008" w:rsidRPr="001D3008">
        <w:rPr>
          <w:bCs/>
        </w:rPr>
        <w:t> </w:t>
      </w:r>
      <w:r w:rsidR="001D3008" w:rsidRPr="001D3008">
        <w:rPr>
          <w:lang w:val="uk-UA"/>
        </w:rPr>
        <w:t>р. (</w:t>
      </w:r>
      <w:r w:rsidR="001D3008" w:rsidRPr="001D3008">
        <w:rPr>
          <w:iCs/>
          <w:shd w:val="clear" w:color="auto" w:fill="FFFFFF"/>
          <w:lang w:val="en"/>
        </w:rPr>
        <w:t>United</w:t>
      </w:r>
      <w:r w:rsidR="001D3008" w:rsidRPr="001D3008">
        <w:rPr>
          <w:iCs/>
          <w:shd w:val="clear" w:color="auto" w:fill="FFFFFF"/>
          <w:lang w:val="uk-UA"/>
        </w:rPr>
        <w:t xml:space="preserve"> </w:t>
      </w:r>
      <w:r w:rsidR="001D3008" w:rsidRPr="001D3008">
        <w:rPr>
          <w:iCs/>
          <w:shd w:val="clear" w:color="auto" w:fill="FFFFFF"/>
          <w:lang w:val="en"/>
        </w:rPr>
        <w:t>Nations</w:t>
      </w:r>
      <w:r w:rsidR="001D3008" w:rsidRPr="001D3008">
        <w:rPr>
          <w:iCs/>
          <w:shd w:val="clear" w:color="auto" w:fill="FFFFFF"/>
          <w:lang w:val="uk-UA"/>
        </w:rPr>
        <w:t xml:space="preserve"> </w:t>
      </w:r>
      <w:r w:rsidR="001D3008" w:rsidRPr="001D3008">
        <w:rPr>
          <w:iCs/>
          <w:shd w:val="clear" w:color="auto" w:fill="FFFFFF"/>
          <w:lang w:val="en"/>
        </w:rPr>
        <w:t>Commission</w:t>
      </w:r>
      <w:r w:rsidR="001D3008" w:rsidRPr="001D3008">
        <w:rPr>
          <w:iCs/>
          <w:shd w:val="clear" w:color="auto" w:fill="FFFFFF"/>
          <w:lang w:val="uk-UA"/>
        </w:rPr>
        <w:t xml:space="preserve"> </w:t>
      </w:r>
      <w:r w:rsidR="001D3008" w:rsidRPr="001D3008">
        <w:rPr>
          <w:iCs/>
          <w:shd w:val="clear" w:color="auto" w:fill="FFFFFF"/>
          <w:lang w:val="en"/>
        </w:rPr>
        <w:t>on</w:t>
      </w:r>
      <w:r w:rsidR="001D3008" w:rsidRPr="001D3008">
        <w:rPr>
          <w:iCs/>
          <w:shd w:val="clear" w:color="auto" w:fill="FFFFFF"/>
          <w:lang w:val="uk-UA"/>
        </w:rPr>
        <w:t xml:space="preserve"> </w:t>
      </w:r>
      <w:r w:rsidR="001D3008" w:rsidRPr="001D3008">
        <w:rPr>
          <w:iCs/>
          <w:shd w:val="clear" w:color="auto" w:fill="FFFFFF"/>
          <w:lang w:val="en"/>
        </w:rPr>
        <w:t>International</w:t>
      </w:r>
      <w:r w:rsidR="001D3008" w:rsidRPr="001D3008">
        <w:rPr>
          <w:iCs/>
          <w:shd w:val="clear" w:color="auto" w:fill="FFFFFF"/>
          <w:lang w:val="uk-UA"/>
        </w:rPr>
        <w:t xml:space="preserve"> </w:t>
      </w:r>
      <w:r w:rsidR="001D3008" w:rsidRPr="001D3008">
        <w:rPr>
          <w:iCs/>
          <w:shd w:val="clear" w:color="auto" w:fill="FFFFFF"/>
          <w:lang w:val="en"/>
        </w:rPr>
        <w:t>Trade</w:t>
      </w:r>
      <w:r w:rsidR="001D3008" w:rsidRPr="001D3008">
        <w:rPr>
          <w:iCs/>
          <w:shd w:val="clear" w:color="auto" w:fill="FFFFFF"/>
          <w:lang w:val="uk-UA"/>
        </w:rPr>
        <w:t xml:space="preserve"> </w:t>
      </w:r>
      <w:r w:rsidR="001D3008" w:rsidRPr="001D3008">
        <w:rPr>
          <w:iCs/>
          <w:shd w:val="clear" w:color="auto" w:fill="FFFFFF"/>
          <w:lang w:val="en"/>
        </w:rPr>
        <w:t>Law</w:t>
      </w:r>
      <w:r w:rsidR="001D3008" w:rsidRPr="001D3008">
        <w:rPr>
          <w:shd w:val="clear" w:color="auto" w:fill="FFFFFF"/>
          <w:lang w:val="uk-UA"/>
        </w:rPr>
        <w:t xml:space="preserve"> / </w:t>
      </w:r>
      <w:r w:rsidR="001D3008" w:rsidRPr="001D3008">
        <w:rPr>
          <w:shd w:val="clear" w:color="auto" w:fill="FFFFFF"/>
        </w:rPr>
        <w:t>UNCITRAL</w:t>
      </w:r>
      <w:r w:rsidR="001D3008" w:rsidRPr="001D3008">
        <w:rPr>
          <w:shd w:val="clear" w:color="auto" w:fill="FFFFFF"/>
          <w:lang w:val="uk-UA"/>
        </w:rPr>
        <w:t>).</w:t>
      </w:r>
    </w:p>
    <w:p w:rsidR="001D3008" w:rsidRPr="001D3008" w:rsidRDefault="007A2A5C" w:rsidP="001D3008">
      <w:pPr>
        <w:widowControl w:val="0"/>
        <w:ind w:firstLine="567"/>
        <w:jc w:val="both"/>
        <w:rPr>
          <w:iCs/>
          <w:shd w:val="clear" w:color="auto" w:fill="FFFFFF"/>
          <w:lang w:val="uk-UA"/>
        </w:rPr>
      </w:pPr>
      <w:r>
        <w:rPr>
          <w:lang w:val="uk-UA"/>
        </w:rPr>
        <w:t>50</w:t>
      </w:r>
      <w:r w:rsidR="001D3008">
        <w:rPr>
          <w:lang w:val="uk-UA"/>
        </w:rPr>
        <w:t xml:space="preserve">. </w:t>
      </w:r>
      <w:r w:rsidR="001D3008" w:rsidRPr="001D3008">
        <w:rPr>
          <w:lang w:val="uk-UA"/>
        </w:rPr>
        <w:t>Постійна палата третейського суду (</w:t>
      </w:r>
      <w:r w:rsidR="001D3008" w:rsidRPr="001D3008">
        <w:rPr>
          <w:iCs/>
          <w:shd w:val="clear" w:color="auto" w:fill="FFFFFF"/>
          <w:lang w:val="en"/>
        </w:rPr>
        <w:t>Permanent Court of Arbitration</w:t>
      </w:r>
      <w:r w:rsidR="001D3008" w:rsidRPr="001D3008">
        <w:rPr>
          <w:shd w:val="clear" w:color="auto" w:fill="FFFFFF"/>
          <w:lang w:val="uk-UA"/>
        </w:rPr>
        <w:t xml:space="preserve"> / </w:t>
      </w:r>
      <w:r w:rsidR="001D3008" w:rsidRPr="001D3008">
        <w:rPr>
          <w:iCs/>
          <w:shd w:val="clear" w:color="auto" w:fill="FFFFFF"/>
          <w:lang w:val="en-GB"/>
        </w:rPr>
        <w:t>PCA</w:t>
      </w:r>
      <w:r w:rsidR="001D3008" w:rsidRPr="001D3008">
        <w:rPr>
          <w:iCs/>
          <w:shd w:val="clear" w:color="auto" w:fill="FFFFFF"/>
          <w:lang w:val="uk-UA"/>
        </w:rPr>
        <w:t>).</w:t>
      </w:r>
    </w:p>
    <w:p w:rsidR="001D3008" w:rsidRPr="001D3008" w:rsidRDefault="007A2A5C" w:rsidP="001D3008">
      <w:pPr>
        <w:widowControl w:val="0"/>
        <w:ind w:firstLine="567"/>
        <w:jc w:val="both"/>
        <w:rPr>
          <w:iCs/>
          <w:shd w:val="clear" w:color="auto" w:fill="FFFFFF"/>
          <w:lang w:val="uk-UA"/>
        </w:rPr>
      </w:pPr>
      <w:r>
        <w:rPr>
          <w:iCs/>
          <w:shd w:val="clear" w:color="auto" w:fill="FFFFFF"/>
          <w:lang w:val="uk-UA"/>
        </w:rPr>
        <w:t>51</w:t>
      </w:r>
      <w:r w:rsidR="001D3008">
        <w:rPr>
          <w:iCs/>
          <w:shd w:val="clear" w:color="auto" w:fill="FFFFFF"/>
          <w:lang w:val="uk-UA"/>
        </w:rPr>
        <w:t xml:space="preserve">. </w:t>
      </w:r>
      <w:r w:rsidR="001D3008" w:rsidRPr="001D3008">
        <w:rPr>
          <w:iCs/>
          <w:shd w:val="clear" w:color="auto" w:fill="FFFFFF"/>
          <w:lang w:val="uk-UA"/>
        </w:rPr>
        <w:t>Орган з вирішення спорів Світової організації торгівлі (</w:t>
      </w:r>
      <w:r w:rsidR="001D3008" w:rsidRPr="001D3008">
        <w:rPr>
          <w:lang w:val="en-US"/>
        </w:rPr>
        <w:t>Dispute</w:t>
      </w:r>
      <w:r w:rsidR="001D3008" w:rsidRPr="001D3008">
        <w:rPr>
          <w:lang w:val="uk-UA"/>
        </w:rPr>
        <w:t xml:space="preserve"> </w:t>
      </w:r>
      <w:r w:rsidR="001D3008" w:rsidRPr="001D3008">
        <w:rPr>
          <w:lang w:val="en-US"/>
        </w:rPr>
        <w:t>Settlement</w:t>
      </w:r>
      <w:r w:rsidR="001D3008" w:rsidRPr="001D3008">
        <w:rPr>
          <w:lang w:val="uk-UA"/>
        </w:rPr>
        <w:t xml:space="preserve"> </w:t>
      </w:r>
      <w:r w:rsidR="001D3008" w:rsidRPr="001D3008">
        <w:rPr>
          <w:lang w:val="en-US"/>
        </w:rPr>
        <w:t>Body</w:t>
      </w:r>
      <w:r w:rsidR="001D3008" w:rsidRPr="001D3008">
        <w:rPr>
          <w:lang w:val="uk-UA"/>
        </w:rPr>
        <w:t xml:space="preserve"> / </w:t>
      </w:r>
      <w:r w:rsidR="001D3008" w:rsidRPr="001D3008">
        <w:rPr>
          <w:lang w:val="en-US"/>
        </w:rPr>
        <w:t>DSB</w:t>
      </w:r>
      <w:r w:rsidR="001D3008" w:rsidRPr="001D3008">
        <w:rPr>
          <w:lang w:val="uk-UA"/>
        </w:rPr>
        <w:t>).</w:t>
      </w:r>
    </w:p>
    <w:p w:rsidR="001D3008" w:rsidRPr="001D3008" w:rsidRDefault="007A2A5C" w:rsidP="001D3008">
      <w:pPr>
        <w:widowControl w:val="0"/>
        <w:ind w:firstLine="567"/>
        <w:jc w:val="both"/>
        <w:rPr>
          <w:lang w:val="uk-UA"/>
        </w:rPr>
      </w:pPr>
      <w:r>
        <w:rPr>
          <w:iCs/>
          <w:shd w:val="clear" w:color="auto" w:fill="FFFFFF"/>
          <w:lang w:val="uk-UA"/>
        </w:rPr>
        <w:t>52</w:t>
      </w:r>
      <w:r w:rsidR="001D3008">
        <w:rPr>
          <w:iCs/>
          <w:shd w:val="clear" w:color="auto" w:fill="FFFFFF"/>
          <w:lang w:val="uk-UA"/>
        </w:rPr>
        <w:t xml:space="preserve">. </w:t>
      </w:r>
      <w:r w:rsidR="001D3008" w:rsidRPr="001D3008">
        <w:rPr>
          <w:iCs/>
          <w:shd w:val="clear" w:color="auto" w:fill="FFFFFF"/>
          <w:lang w:val="uk-UA"/>
        </w:rPr>
        <w:t>Міжнародний центр з врегулювання інвестиційних спорів (</w:t>
      </w:r>
      <w:r w:rsidR="001D3008" w:rsidRPr="001D3008">
        <w:rPr>
          <w:iCs/>
          <w:shd w:val="clear" w:color="auto" w:fill="FFFFFF"/>
          <w:lang w:val="en"/>
        </w:rPr>
        <w:t xml:space="preserve">International Centre for Settlement of Investment Disputes </w:t>
      </w:r>
      <w:r w:rsidR="001D3008" w:rsidRPr="001D3008">
        <w:rPr>
          <w:iCs/>
          <w:shd w:val="clear" w:color="auto" w:fill="FFFFFF"/>
          <w:lang w:val="uk-UA"/>
        </w:rPr>
        <w:t xml:space="preserve">/ </w:t>
      </w:r>
      <w:r w:rsidR="001D3008" w:rsidRPr="001D3008">
        <w:rPr>
          <w:iCs/>
          <w:shd w:val="clear" w:color="auto" w:fill="FFFFFF"/>
          <w:lang w:val="en"/>
        </w:rPr>
        <w:t>ICSID</w:t>
      </w:r>
      <w:r w:rsidR="001D3008" w:rsidRPr="001D3008">
        <w:rPr>
          <w:iCs/>
          <w:shd w:val="clear" w:color="auto" w:fill="FFFFFF"/>
          <w:lang w:val="uk-UA"/>
        </w:rPr>
        <w:t>).</w:t>
      </w:r>
    </w:p>
    <w:p w:rsidR="001D3008" w:rsidRPr="001D3008" w:rsidRDefault="007A2A5C" w:rsidP="001D3008">
      <w:pPr>
        <w:widowControl w:val="0"/>
        <w:ind w:firstLine="567"/>
        <w:jc w:val="both"/>
        <w:rPr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53</w:t>
      </w:r>
      <w:r w:rsidR="001D3008">
        <w:rPr>
          <w:bCs/>
          <w:shd w:val="clear" w:color="auto" w:fill="FFFFFF"/>
          <w:lang w:val="uk-UA"/>
        </w:rPr>
        <w:t xml:space="preserve">. </w:t>
      </w:r>
      <w:r w:rsidR="001D3008" w:rsidRPr="001D3008">
        <w:rPr>
          <w:bCs/>
          <w:shd w:val="clear" w:color="auto" w:fill="FFFFFF"/>
          <w:lang w:val="uk-UA"/>
        </w:rPr>
        <w:t>Міжнародний центр з врегулювання спорів (</w:t>
      </w:r>
      <w:r w:rsidR="001D3008" w:rsidRPr="001D3008">
        <w:rPr>
          <w:bCs/>
          <w:shd w:val="clear" w:color="auto" w:fill="FFFFFF"/>
          <w:lang w:val="en-US"/>
        </w:rPr>
        <w:t>International Centre for Dispute Resolution</w:t>
      </w:r>
      <w:r w:rsidR="001D3008" w:rsidRPr="001D3008">
        <w:rPr>
          <w:rStyle w:val="apple-converted-space"/>
          <w:shd w:val="clear" w:color="auto" w:fill="FFFFFF"/>
          <w:lang w:val="uk-UA"/>
        </w:rPr>
        <w:t xml:space="preserve"> / </w:t>
      </w:r>
      <w:r w:rsidR="001D3008" w:rsidRPr="001D3008">
        <w:rPr>
          <w:bCs/>
          <w:shd w:val="clear" w:color="auto" w:fill="FFFFFF"/>
          <w:lang w:val="en-US"/>
        </w:rPr>
        <w:t>ICDR</w:t>
      </w:r>
      <w:r w:rsidR="001D3008" w:rsidRPr="001D3008">
        <w:rPr>
          <w:shd w:val="clear" w:color="auto" w:fill="FFFFFF"/>
          <w:lang w:val="en-US"/>
        </w:rPr>
        <w:t>)</w:t>
      </w:r>
      <w:r w:rsidR="001D3008" w:rsidRPr="001D3008">
        <w:rPr>
          <w:shd w:val="clear" w:color="auto" w:fill="FFFFFF"/>
          <w:lang w:val="uk-UA"/>
        </w:rPr>
        <w:t>.</w:t>
      </w:r>
    </w:p>
    <w:p w:rsidR="001D3008" w:rsidRPr="001D3008" w:rsidRDefault="007A2A5C" w:rsidP="001D3008">
      <w:pPr>
        <w:widowControl w:val="0"/>
        <w:ind w:firstLine="567"/>
        <w:jc w:val="both"/>
        <w:rPr>
          <w:lang w:val="uk-UA"/>
        </w:rPr>
      </w:pPr>
      <w:r>
        <w:rPr>
          <w:shd w:val="clear" w:color="auto" w:fill="FFFFFF"/>
          <w:lang w:val="uk-UA"/>
        </w:rPr>
        <w:t>54</w:t>
      </w:r>
      <w:r w:rsidR="001D3008">
        <w:rPr>
          <w:shd w:val="clear" w:color="auto" w:fill="FFFFFF"/>
          <w:lang w:val="uk-UA"/>
        </w:rPr>
        <w:t xml:space="preserve">. </w:t>
      </w:r>
      <w:r w:rsidR="001D3008" w:rsidRPr="001D3008">
        <w:rPr>
          <w:shd w:val="clear" w:color="auto" w:fill="FFFFFF"/>
          <w:lang w:val="uk-UA"/>
        </w:rPr>
        <w:t>Міжнародний трибунал з морського права (</w:t>
      </w:r>
      <w:r w:rsidR="001D3008" w:rsidRPr="001D3008">
        <w:rPr>
          <w:shd w:val="clear" w:color="auto" w:fill="FFFFFF"/>
          <w:lang w:val="en-US"/>
        </w:rPr>
        <w:t>I</w:t>
      </w:r>
      <w:r w:rsidR="001D3008" w:rsidRPr="001D3008">
        <w:rPr>
          <w:bCs/>
          <w:shd w:val="clear" w:color="auto" w:fill="FFFFFF"/>
          <w:lang w:val="en-US"/>
        </w:rPr>
        <w:t>nternational</w:t>
      </w:r>
      <w:r w:rsidR="001D3008" w:rsidRPr="001D3008">
        <w:rPr>
          <w:shd w:val="clear" w:color="auto" w:fill="FFFFFF"/>
          <w:lang w:val="uk-UA"/>
        </w:rPr>
        <w:t xml:space="preserve"> </w:t>
      </w:r>
      <w:r w:rsidR="001D3008" w:rsidRPr="001D3008">
        <w:rPr>
          <w:bCs/>
          <w:shd w:val="clear" w:color="auto" w:fill="FFFFFF"/>
          <w:lang w:val="en-US"/>
        </w:rPr>
        <w:t>Tribunal for the Law of the Sea / ITLOS).</w:t>
      </w:r>
    </w:p>
    <w:p w:rsidR="001D3008" w:rsidRPr="001D3008" w:rsidRDefault="007A2A5C" w:rsidP="001D3008">
      <w:pPr>
        <w:widowControl w:val="0"/>
        <w:ind w:firstLine="567"/>
        <w:jc w:val="both"/>
        <w:rPr>
          <w:bCs/>
          <w:shd w:val="clear" w:color="auto" w:fill="FFFFFF"/>
          <w:lang w:val="uk-UA"/>
        </w:rPr>
      </w:pPr>
      <w:r>
        <w:rPr>
          <w:rStyle w:val="apple-converted-space"/>
          <w:lang w:val="uk-UA"/>
        </w:rPr>
        <w:t>55</w:t>
      </w:r>
      <w:r w:rsidR="001D3008">
        <w:rPr>
          <w:rStyle w:val="apple-converted-space"/>
          <w:lang w:val="uk-UA"/>
        </w:rPr>
        <w:t xml:space="preserve">. </w:t>
      </w:r>
      <w:r w:rsidR="001D3008" w:rsidRPr="001D3008">
        <w:rPr>
          <w:rStyle w:val="apple-converted-space"/>
          <w:lang w:val="uk-UA"/>
        </w:rPr>
        <w:t>Міжнародний арбітражний суд при Міжнародній торговельній палаті (</w:t>
      </w:r>
      <w:r w:rsidR="001D3008" w:rsidRPr="001D3008">
        <w:rPr>
          <w:bCs/>
          <w:shd w:val="clear" w:color="auto" w:fill="FFFFFF"/>
          <w:lang w:val="en-US"/>
        </w:rPr>
        <w:t>International</w:t>
      </w:r>
      <w:r w:rsidR="001D3008" w:rsidRPr="001D3008">
        <w:rPr>
          <w:bCs/>
          <w:shd w:val="clear" w:color="auto" w:fill="FFFFFF"/>
          <w:lang w:val="uk-UA"/>
        </w:rPr>
        <w:t xml:space="preserve"> </w:t>
      </w:r>
      <w:r w:rsidR="001D3008" w:rsidRPr="001D3008">
        <w:rPr>
          <w:bCs/>
          <w:shd w:val="clear" w:color="auto" w:fill="FFFFFF"/>
          <w:lang w:val="en-US"/>
        </w:rPr>
        <w:t>Court</w:t>
      </w:r>
      <w:r w:rsidR="001D3008" w:rsidRPr="001D3008">
        <w:rPr>
          <w:bCs/>
          <w:shd w:val="clear" w:color="auto" w:fill="FFFFFF"/>
          <w:lang w:val="uk-UA"/>
        </w:rPr>
        <w:t xml:space="preserve"> </w:t>
      </w:r>
      <w:r w:rsidR="001D3008" w:rsidRPr="001D3008">
        <w:rPr>
          <w:bCs/>
          <w:shd w:val="clear" w:color="auto" w:fill="FFFFFF"/>
          <w:lang w:val="en-US"/>
        </w:rPr>
        <w:t>of</w:t>
      </w:r>
      <w:r w:rsidR="001D3008" w:rsidRPr="001D3008">
        <w:rPr>
          <w:bCs/>
          <w:shd w:val="clear" w:color="auto" w:fill="FFFFFF"/>
          <w:lang w:val="uk-UA"/>
        </w:rPr>
        <w:t xml:space="preserve"> </w:t>
      </w:r>
      <w:r w:rsidR="001D3008" w:rsidRPr="001D3008">
        <w:rPr>
          <w:bCs/>
          <w:shd w:val="clear" w:color="auto" w:fill="FFFFFF"/>
          <w:lang w:val="en-US"/>
        </w:rPr>
        <w:t>Arbitration</w:t>
      </w:r>
      <w:r w:rsidR="001D3008" w:rsidRPr="001D3008">
        <w:rPr>
          <w:bCs/>
          <w:shd w:val="clear" w:color="auto" w:fill="FFFFFF"/>
          <w:lang w:val="uk-UA"/>
        </w:rPr>
        <w:t xml:space="preserve"> / </w:t>
      </w:r>
      <w:r w:rsidR="001D3008" w:rsidRPr="001D3008">
        <w:rPr>
          <w:shd w:val="clear" w:color="auto" w:fill="FFFFFF"/>
        </w:rPr>
        <w:t>ICC</w:t>
      </w:r>
      <w:r w:rsidR="001D3008" w:rsidRPr="001D3008">
        <w:rPr>
          <w:bCs/>
          <w:shd w:val="clear" w:color="auto" w:fill="FFFFFF"/>
          <w:lang w:val="uk-UA"/>
        </w:rPr>
        <w:t>).</w:t>
      </w:r>
    </w:p>
    <w:p w:rsidR="001D3008" w:rsidRPr="001D3008" w:rsidRDefault="007A2A5C" w:rsidP="001D3008">
      <w:pPr>
        <w:widowControl w:val="0"/>
        <w:ind w:firstLine="567"/>
        <w:jc w:val="both"/>
        <w:rPr>
          <w:rStyle w:val="apple-converted-space"/>
        </w:rPr>
      </w:pPr>
      <w:r>
        <w:rPr>
          <w:lang w:val="uk-UA"/>
        </w:rPr>
        <w:t>56</w:t>
      </w:r>
      <w:r w:rsidR="001D3008">
        <w:rPr>
          <w:lang w:val="uk-UA"/>
        </w:rPr>
        <w:t xml:space="preserve">. </w:t>
      </w:r>
      <w:r w:rsidR="001D3008" w:rsidRPr="001D3008">
        <w:rPr>
          <w:lang w:val="uk-UA"/>
        </w:rPr>
        <w:t>Арбітражний інститут Торговельної палати м. Стокгольма (</w:t>
      </w:r>
      <w:r w:rsidR="001D3008" w:rsidRPr="001D3008">
        <w:rPr>
          <w:lang w:val="en-US"/>
        </w:rPr>
        <w:t xml:space="preserve">Arbitration Institute of the Stockholm Chamber of Commerce </w:t>
      </w:r>
      <w:r w:rsidR="001D3008" w:rsidRPr="001D3008">
        <w:rPr>
          <w:lang w:val="uk-UA"/>
        </w:rPr>
        <w:t xml:space="preserve">/ </w:t>
      </w:r>
      <w:r w:rsidR="001D3008" w:rsidRPr="001D3008">
        <w:rPr>
          <w:lang w:val="en-US"/>
        </w:rPr>
        <w:t>SCC)</w:t>
      </w:r>
      <w:r w:rsidR="001D3008" w:rsidRPr="001D3008">
        <w:rPr>
          <w:rStyle w:val="apple-converted-space"/>
          <w:lang w:val="uk-UA"/>
        </w:rPr>
        <w:t xml:space="preserve">. </w:t>
      </w:r>
    </w:p>
    <w:p w:rsidR="001D3008" w:rsidRPr="001D3008" w:rsidRDefault="007A2A5C" w:rsidP="001D3008">
      <w:pPr>
        <w:widowControl w:val="0"/>
        <w:ind w:firstLine="567"/>
        <w:jc w:val="both"/>
        <w:rPr>
          <w:bCs/>
          <w:shd w:val="clear" w:color="auto" w:fill="FFFFFF"/>
        </w:rPr>
      </w:pPr>
      <w:r>
        <w:rPr>
          <w:rStyle w:val="apple-converted-space"/>
          <w:lang w:val="uk-UA"/>
        </w:rPr>
        <w:t>57</w:t>
      </w:r>
      <w:r w:rsidR="001D3008">
        <w:rPr>
          <w:rStyle w:val="apple-converted-space"/>
          <w:lang w:val="uk-UA"/>
        </w:rPr>
        <w:t xml:space="preserve">. </w:t>
      </w:r>
      <w:r w:rsidR="001D3008" w:rsidRPr="001D3008">
        <w:rPr>
          <w:rStyle w:val="apple-converted-space"/>
          <w:lang w:val="uk-UA"/>
        </w:rPr>
        <w:t>Лондонський міжнародний арбітражний суд (</w:t>
      </w:r>
      <w:r w:rsidR="001D3008" w:rsidRPr="001D3008">
        <w:rPr>
          <w:bCs/>
          <w:shd w:val="clear" w:color="auto" w:fill="FFFFFF"/>
          <w:lang w:val="en-US"/>
        </w:rPr>
        <w:t>London Court of International Arbitration / LCIA)</w:t>
      </w:r>
      <w:r w:rsidR="001D3008" w:rsidRPr="001D3008">
        <w:rPr>
          <w:bCs/>
          <w:shd w:val="clear" w:color="auto" w:fill="FFFFFF"/>
          <w:lang w:val="uk-UA"/>
        </w:rPr>
        <w:t>.</w:t>
      </w:r>
    </w:p>
    <w:p w:rsidR="001D3008" w:rsidRPr="001D3008" w:rsidRDefault="007A2A5C" w:rsidP="001D3008">
      <w:pPr>
        <w:widowControl w:val="0"/>
        <w:ind w:firstLine="567"/>
        <w:jc w:val="both"/>
        <w:rPr>
          <w:bCs/>
          <w:shd w:val="clear" w:color="auto" w:fill="FFFFFF"/>
          <w:lang w:val="en-US"/>
        </w:rPr>
      </w:pPr>
      <w:r>
        <w:rPr>
          <w:bCs/>
          <w:shd w:val="clear" w:color="auto" w:fill="FFFFFF"/>
          <w:lang w:val="uk-UA"/>
        </w:rPr>
        <w:t>58</w:t>
      </w:r>
      <w:r w:rsidR="001D3008">
        <w:rPr>
          <w:bCs/>
          <w:shd w:val="clear" w:color="auto" w:fill="FFFFFF"/>
          <w:lang w:val="uk-UA"/>
        </w:rPr>
        <w:t xml:space="preserve">. </w:t>
      </w:r>
      <w:r w:rsidR="001D3008" w:rsidRPr="001D3008">
        <w:rPr>
          <w:bCs/>
          <w:shd w:val="clear" w:color="auto" w:fill="FFFFFF"/>
          <w:lang w:val="uk-UA"/>
        </w:rPr>
        <w:t xml:space="preserve">Американська арбітражна асоціація </w:t>
      </w:r>
      <w:r w:rsidR="001D3008" w:rsidRPr="001D3008">
        <w:rPr>
          <w:bCs/>
          <w:shd w:val="clear" w:color="auto" w:fill="FFFFFF"/>
          <w:lang w:val="en-US"/>
        </w:rPr>
        <w:t>(American Arbitration Association</w:t>
      </w:r>
      <w:r w:rsidR="001D3008" w:rsidRPr="001D3008">
        <w:rPr>
          <w:rStyle w:val="apple-converted-space"/>
          <w:shd w:val="clear" w:color="auto" w:fill="FFFFFF"/>
          <w:lang w:val="en-US"/>
        </w:rPr>
        <w:t xml:space="preserve"> / </w:t>
      </w:r>
      <w:r w:rsidR="001D3008" w:rsidRPr="001D3008">
        <w:rPr>
          <w:bCs/>
          <w:shd w:val="clear" w:color="auto" w:fill="FFFFFF"/>
          <w:lang w:val="en-US"/>
        </w:rPr>
        <w:t>AAA / Triple-A).</w:t>
      </w:r>
    </w:p>
    <w:p w:rsidR="001D3008" w:rsidRPr="001D3008" w:rsidRDefault="007A2A5C" w:rsidP="001D3008">
      <w:pPr>
        <w:widowControl w:val="0"/>
        <w:ind w:firstLine="567"/>
        <w:jc w:val="both"/>
        <w:rPr>
          <w:rStyle w:val="apple-converted-space"/>
          <w:lang w:val="uk-UA"/>
        </w:rPr>
      </w:pPr>
      <w:r>
        <w:rPr>
          <w:rStyle w:val="apple-converted-space"/>
          <w:shd w:val="clear" w:color="auto" w:fill="FFFFFF"/>
          <w:lang w:val="uk-UA"/>
        </w:rPr>
        <w:t>59</w:t>
      </w:r>
      <w:r w:rsidR="001D3008">
        <w:rPr>
          <w:rStyle w:val="apple-converted-space"/>
          <w:shd w:val="clear" w:color="auto" w:fill="FFFFFF"/>
          <w:lang w:val="uk-UA"/>
        </w:rPr>
        <w:t xml:space="preserve">. </w:t>
      </w:r>
      <w:r w:rsidR="001D3008" w:rsidRPr="001D3008">
        <w:rPr>
          <w:rStyle w:val="apple-converted-space"/>
          <w:shd w:val="clear" w:color="auto" w:fill="FFFFFF"/>
          <w:lang w:val="uk-UA"/>
        </w:rPr>
        <w:t xml:space="preserve">Китайська комісія з міжнародного економічного і торговельного арбітражу </w:t>
      </w:r>
      <w:r w:rsidR="001D3008" w:rsidRPr="001D3008">
        <w:rPr>
          <w:rStyle w:val="apple-converted-space"/>
          <w:shd w:val="clear" w:color="auto" w:fill="FFFFFF"/>
          <w:lang w:val="en-US"/>
        </w:rPr>
        <w:t>(</w:t>
      </w:r>
      <w:r w:rsidR="001D3008" w:rsidRPr="001D3008">
        <w:rPr>
          <w:lang w:val="en-US"/>
        </w:rPr>
        <w:t>China International Economic and Trade Arbitration Commission / CIETAC)</w:t>
      </w:r>
      <w:r w:rsidR="001D3008" w:rsidRPr="001D3008">
        <w:rPr>
          <w:rStyle w:val="apple-converted-space"/>
          <w:lang w:val="en-US"/>
        </w:rPr>
        <w:t>.</w:t>
      </w:r>
    </w:p>
    <w:p w:rsidR="00E65509" w:rsidRPr="001D3008" w:rsidRDefault="007A2A5C" w:rsidP="007A2A5C">
      <w:pPr>
        <w:widowControl w:val="0"/>
        <w:ind w:firstLine="567"/>
        <w:jc w:val="both"/>
      </w:pPr>
      <w:r>
        <w:rPr>
          <w:rStyle w:val="apple-converted-space"/>
          <w:shd w:val="clear" w:color="auto" w:fill="FFFFFF"/>
          <w:lang w:val="uk-UA"/>
        </w:rPr>
        <w:t>60</w:t>
      </w:r>
      <w:r w:rsidR="001D3008">
        <w:rPr>
          <w:rStyle w:val="apple-converted-space"/>
          <w:shd w:val="clear" w:color="auto" w:fill="FFFFFF"/>
          <w:lang w:val="uk-UA"/>
        </w:rPr>
        <w:t xml:space="preserve">. </w:t>
      </w:r>
      <w:r w:rsidR="001D3008" w:rsidRPr="001D3008">
        <w:rPr>
          <w:rStyle w:val="apple-converted-space"/>
          <w:shd w:val="clear" w:color="auto" w:fill="FFFFFF"/>
          <w:lang w:val="uk-UA"/>
        </w:rPr>
        <w:t>Трибунал з позовів між Іраном і Сполученими Штатами Америки (</w:t>
      </w:r>
      <w:r w:rsidR="001D3008" w:rsidRPr="001D3008">
        <w:rPr>
          <w:bCs/>
          <w:shd w:val="clear" w:color="auto" w:fill="FFFFFF"/>
          <w:lang w:val="en-US"/>
        </w:rPr>
        <w:t>Iran</w:t>
      </w:r>
      <w:r w:rsidR="001D3008" w:rsidRPr="001D3008">
        <w:rPr>
          <w:bCs/>
          <w:shd w:val="clear" w:color="auto" w:fill="FFFFFF"/>
          <w:lang w:val="uk-UA"/>
        </w:rPr>
        <w:t xml:space="preserve"> – </w:t>
      </w:r>
      <w:r w:rsidR="001D3008" w:rsidRPr="001D3008">
        <w:rPr>
          <w:bCs/>
          <w:shd w:val="clear" w:color="auto" w:fill="FFFFFF"/>
          <w:lang w:val="en-US"/>
        </w:rPr>
        <w:t>United</w:t>
      </w:r>
      <w:r w:rsidR="001D3008" w:rsidRPr="001D3008">
        <w:rPr>
          <w:bCs/>
          <w:shd w:val="clear" w:color="auto" w:fill="FFFFFF"/>
          <w:lang w:val="uk-UA"/>
        </w:rPr>
        <w:t xml:space="preserve"> </w:t>
      </w:r>
      <w:r w:rsidR="001D3008" w:rsidRPr="001D3008">
        <w:rPr>
          <w:bCs/>
          <w:shd w:val="clear" w:color="auto" w:fill="FFFFFF"/>
          <w:lang w:val="en-US"/>
        </w:rPr>
        <w:t>States</w:t>
      </w:r>
      <w:bookmarkStart w:id="0" w:name="_GoBack"/>
      <w:bookmarkEnd w:id="0"/>
      <w:r w:rsidR="001D3008" w:rsidRPr="001D3008">
        <w:rPr>
          <w:bCs/>
          <w:shd w:val="clear" w:color="auto" w:fill="FFFFFF"/>
          <w:lang w:val="uk-UA"/>
        </w:rPr>
        <w:t xml:space="preserve"> </w:t>
      </w:r>
      <w:r w:rsidR="001D3008" w:rsidRPr="001D3008">
        <w:rPr>
          <w:bCs/>
          <w:shd w:val="clear" w:color="auto" w:fill="FFFFFF"/>
          <w:lang w:val="en-US"/>
        </w:rPr>
        <w:t>Claims</w:t>
      </w:r>
      <w:r w:rsidR="001D3008" w:rsidRPr="001D3008">
        <w:rPr>
          <w:bCs/>
          <w:shd w:val="clear" w:color="auto" w:fill="FFFFFF"/>
          <w:lang w:val="uk-UA"/>
        </w:rPr>
        <w:t xml:space="preserve"> </w:t>
      </w:r>
      <w:r w:rsidR="001D3008" w:rsidRPr="001D3008">
        <w:rPr>
          <w:bCs/>
          <w:shd w:val="clear" w:color="auto" w:fill="FFFFFF"/>
          <w:lang w:val="en-US"/>
        </w:rPr>
        <w:t>Tribunal</w:t>
      </w:r>
      <w:r w:rsidR="001D3008" w:rsidRPr="001D3008">
        <w:rPr>
          <w:bCs/>
          <w:shd w:val="clear" w:color="auto" w:fill="FFFFFF"/>
          <w:lang w:val="uk-UA"/>
        </w:rPr>
        <w:t>).</w:t>
      </w:r>
    </w:p>
    <w:sectPr w:rsidR="00E65509" w:rsidRPr="001D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C9"/>
    <w:rsid w:val="001D3008"/>
    <w:rsid w:val="00265492"/>
    <w:rsid w:val="00312DC9"/>
    <w:rsid w:val="00442034"/>
    <w:rsid w:val="005B68E7"/>
    <w:rsid w:val="007A2A5C"/>
    <w:rsid w:val="008F0E63"/>
    <w:rsid w:val="00A46867"/>
    <w:rsid w:val="00E035D0"/>
    <w:rsid w:val="00E65509"/>
    <w:rsid w:val="00EB18FE"/>
    <w:rsid w:val="00F5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3008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1D30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1D300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1D30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">
    <w:name w:val="Normal1"/>
    <w:rsid w:val="001D30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pple-converted-space">
    <w:name w:val="apple-converted-space"/>
    <w:rsid w:val="001D3008"/>
  </w:style>
  <w:style w:type="paragraph" w:styleId="a5">
    <w:name w:val="List Paragraph"/>
    <w:basedOn w:val="a"/>
    <w:uiPriority w:val="34"/>
    <w:qFormat/>
    <w:rsid w:val="001D3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3008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1D30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1D300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1D30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">
    <w:name w:val="Normal1"/>
    <w:rsid w:val="001D30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pple-converted-space">
    <w:name w:val="apple-converted-space"/>
    <w:rsid w:val="001D3008"/>
  </w:style>
  <w:style w:type="paragraph" w:styleId="a5">
    <w:name w:val="List Paragraph"/>
    <w:basedOn w:val="a"/>
    <w:uiPriority w:val="34"/>
    <w:qFormat/>
    <w:rsid w:val="001D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2015-12-17T15:00:00Z</dcterms:created>
  <dcterms:modified xsi:type="dcterms:W3CDTF">2015-12-17T16:19:00Z</dcterms:modified>
</cp:coreProperties>
</file>