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944" w:rsidRDefault="00FB5D3D">
      <w:pPr>
        <w:widowControl w:val="0"/>
        <w:ind w:firstLine="709"/>
        <w:jc w:val="both"/>
      </w:pPr>
      <w:r>
        <w:rPr>
          <w:noProof/>
          <w:lang w:val="ru-RU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67441E56">
                <wp:simplePos x="0" y="0"/>
                <wp:positionH relativeFrom="column">
                  <wp:posOffset>649605</wp:posOffset>
                </wp:positionH>
                <wp:positionV relativeFrom="paragraph">
                  <wp:posOffset>10795</wp:posOffset>
                </wp:positionV>
                <wp:extent cx="3315335" cy="5829300"/>
                <wp:effectExtent l="0" t="0" r="0" b="635"/>
                <wp:wrapNone/>
                <wp:docPr id="1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880" cy="582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D2944" w:rsidRDefault="00FB5D3D">
                            <w:pPr>
                              <w:pStyle w:val="aff"/>
                              <w:widowControl w:val="0"/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16"/>
                                <w:szCs w:val="16"/>
                              </w:rPr>
                              <w:t>МІНІСТЕРСТВО ОСВІТИ І НАУКИ УКРАЇНИ</w:t>
                            </w:r>
                          </w:p>
                          <w:p w:rsidR="00BD2944" w:rsidRDefault="00FB5D3D">
                            <w:pPr>
                              <w:pStyle w:val="aff"/>
                              <w:widowControl w:val="0"/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16"/>
                                <w:szCs w:val="16"/>
                              </w:rPr>
                              <w:t>НАЦІОНАЛЬНИЙ ЮРИДИЧН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caps/>
                                <w:sz w:val="16"/>
                                <w:szCs w:val="16"/>
                              </w:rPr>
                              <w:t>ий</w:t>
                            </w: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УНІВЕРСИТЕТ </w:t>
                            </w:r>
                          </w:p>
                          <w:p w:rsidR="00BD2944" w:rsidRDefault="00FB5D3D">
                            <w:pPr>
                              <w:pStyle w:val="aff"/>
                              <w:widowControl w:val="0"/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sz w:val="16"/>
                                <w:szCs w:val="16"/>
                              </w:rPr>
                              <w:t>імені ЯРОСЛАВА МУДРОГО</w:t>
                            </w:r>
                          </w:p>
                          <w:p w:rsidR="00BD2944" w:rsidRDefault="00BD2944">
                            <w:pPr>
                              <w:pStyle w:val="1"/>
                              <w:rPr>
                                <w:rFonts w:ascii="Times New Roman CYR" w:hAnsi="Times New Roman CYR" w:cs="Times New Roman CYR"/>
                                <w:sz w:val="16"/>
                                <w:szCs w:val="16"/>
                              </w:rPr>
                            </w:pPr>
                          </w:p>
                          <w:p w:rsidR="00BD2944" w:rsidRDefault="00BD2944">
                            <w:pPr>
                              <w:pStyle w:val="aff"/>
                              <w:widowControl w:val="0"/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caps/>
                                <w:sz w:val="18"/>
                              </w:rPr>
                            </w:pPr>
                          </w:p>
                          <w:p w:rsidR="00BD2944" w:rsidRDefault="00BD2944">
                            <w:pPr>
                              <w:pStyle w:val="aff"/>
                              <w:widowControl w:val="0"/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caps/>
                                <w:sz w:val="18"/>
                              </w:rPr>
                            </w:pPr>
                          </w:p>
                          <w:p w:rsidR="00BD2944" w:rsidRDefault="00BD2944">
                            <w:pPr>
                              <w:pStyle w:val="aff"/>
                              <w:widowControl w:val="0"/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caps/>
                                <w:sz w:val="18"/>
                              </w:rPr>
                            </w:pPr>
                          </w:p>
                          <w:p w:rsidR="00BD2944" w:rsidRDefault="00BD2944">
                            <w:pPr>
                              <w:pStyle w:val="aff"/>
                              <w:widowControl w:val="0"/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caps/>
                                <w:sz w:val="18"/>
                              </w:rPr>
                            </w:pPr>
                          </w:p>
                          <w:p w:rsidR="00BD2944" w:rsidRDefault="00FB5D3D">
                            <w:pPr>
                              <w:pStyle w:val="aff"/>
                              <w:widowControl w:val="0"/>
                              <w:jc w:val="center"/>
                              <w:rPr>
                                <w:rFonts w:ascii="Times New Roman CYR" w:hAnsi="Times New Roman CYR" w:cs="Times New Roman CYR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i/>
                                <w:sz w:val="24"/>
                              </w:rPr>
                              <w:t>Електронне видання</w:t>
                            </w:r>
                          </w:p>
                          <w:p w:rsidR="00BD2944" w:rsidRDefault="00BD2944">
                            <w:pPr>
                              <w:pStyle w:val="aff"/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caps/>
                                <w:sz w:val="18"/>
                              </w:rPr>
                            </w:pPr>
                          </w:p>
                          <w:p w:rsidR="00BD2944" w:rsidRDefault="00BD2944">
                            <w:pPr>
                              <w:pStyle w:val="aff"/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caps/>
                                <w:sz w:val="18"/>
                              </w:rPr>
                            </w:pPr>
                          </w:p>
                          <w:p w:rsidR="00BD2944" w:rsidRDefault="00BD2944">
                            <w:pPr>
                              <w:pStyle w:val="aff"/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caps/>
                                <w:sz w:val="18"/>
                              </w:rPr>
                            </w:pPr>
                          </w:p>
                          <w:p w:rsidR="00BD2944" w:rsidRDefault="00BD2944">
                            <w:pPr>
                              <w:pStyle w:val="Iauiue"/>
                              <w:jc w:val="center"/>
                              <w:rPr>
                                <w:rFonts w:ascii="Times New Roman CYR" w:hAnsi="Times New Roman CYR" w:cs="Times New Roman CYR"/>
                                <w:lang w:val="ru-RU"/>
                              </w:rPr>
                            </w:pPr>
                          </w:p>
                          <w:p w:rsidR="00BD2944" w:rsidRDefault="00BD2944">
                            <w:pPr>
                              <w:pStyle w:val="Iauiue"/>
                              <w:jc w:val="center"/>
                              <w:rPr>
                                <w:rFonts w:ascii="Times New Roman CYR" w:hAnsi="Times New Roman CYR" w:cs="Times New Roman CYR"/>
                                <w:lang w:val="ru-RU"/>
                              </w:rPr>
                            </w:pPr>
                          </w:p>
                          <w:p w:rsidR="00BD2944" w:rsidRDefault="00BD2944">
                            <w:pPr>
                              <w:pStyle w:val="Iauiue"/>
                              <w:jc w:val="center"/>
                              <w:rPr>
                                <w:rFonts w:ascii="Times New Roman CYR" w:hAnsi="Times New Roman CYR" w:cs="Times New Roman CYR"/>
                                <w:lang w:val="ru-RU"/>
                              </w:rPr>
                            </w:pPr>
                          </w:p>
                          <w:p w:rsidR="00BD2944" w:rsidRDefault="00BD2944">
                            <w:pPr>
                              <w:pStyle w:val="aff"/>
                              <w:widowControl w:val="0"/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</w:rPr>
                            </w:pPr>
                          </w:p>
                          <w:p w:rsidR="00BD2944" w:rsidRDefault="00BD2944">
                            <w:pPr>
                              <w:pStyle w:val="aff"/>
                              <w:widowControl w:val="0"/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</w:rPr>
                            </w:pPr>
                          </w:p>
                          <w:p w:rsidR="00BD2944" w:rsidRDefault="00FB5D3D">
                            <w:pPr>
                              <w:pStyle w:val="aff"/>
                              <w:tabs>
                                <w:tab w:val="left" w:pos="0"/>
                                <w:tab w:val="left" w:pos="284"/>
                              </w:tabs>
                              <w:ind w:firstLine="567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МЕТОДИЧНІ МАТЕРІАЛИ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szCs w:val="24"/>
                                <w:lang w:val="ru-RU"/>
                              </w:rPr>
                              <w:t>ДО ВИВ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  <w:szCs w:val="24"/>
                              </w:rPr>
                              <w:t>ЧЕННЯ</w:t>
                            </w:r>
                          </w:p>
                          <w:p w:rsidR="00BD2944" w:rsidRDefault="00BD2944">
                            <w:pPr>
                              <w:pStyle w:val="aff"/>
                              <w:tabs>
                                <w:tab w:val="left" w:pos="0"/>
                                <w:tab w:val="left" w:pos="284"/>
                              </w:tabs>
                              <w:ind w:firstLine="567"/>
                              <w:jc w:val="center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BD2944" w:rsidRDefault="00FB5D3D">
                            <w:pPr>
                              <w:pStyle w:val="aff"/>
                              <w:tabs>
                                <w:tab w:val="left" w:pos="0"/>
                                <w:tab w:val="left" w:pos="284"/>
                              </w:tabs>
                              <w:ind w:firstLine="567"/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caps/>
                                <w:sz w:val="20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bCs/>
                                <w:caps/>
                                <w:sz w:val="20"/>
                                <w:szCs w:val="24"/>
                              </w:rPr>
                              <w:t>НАВЧАЛЬНОЇ ДИСЦИПЛІНИ</w:t>
                            </w:r>
                          </w:p>
                          <w:p w:rsidR="00BD2944" w:rsidRDefault="00BD2944">
                            <w:pPr>
                              <w:pStyle w:val="aff"/>
                              <w:jc w:val="center"/>
                              <w:rPr>
                                <w:rFonts w:ascii="Times New Roman CYR" w:hAnsi="Times New Roman CYR" w:cs="Times New Roman CYR"/>
                                <w:bCs/>
                                <w:caps/>
                                <w:sz w:val="20"/>
                              </w:rPr>
                            </w:pPr>
                          </w:p>
                          <w:p w:rsidR="00BD2944" w:rsidRDefault="00FB5D3D">
                            <w:pPr>
                              <w:pStyle w:val="12"/>
                              <w:keepNext/>
                              <w:keepLines/>
                              <w:shd w:val="clear" w:color="auto" w:fill="auto"/>
                              <w:spacing w:before="0" w:after="0" w:line="240" w:lineRule="auto"/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«ЗАПОБІГАННЯ КІБЕРЗЛОЧИНАМ»</w:t>
                            </w:r>
                          </w:p>
                          <w:p w:rsidR="00BD2944" w:rsidRDefault="00BD2944">
                            <w:pPr>
                              <w:pStyle w:val="aff"/>
                              <w:jc w:val="center"/>
                              <w:rPr>
                                <w:rFonts w:ascii="Times New Roman CYR" w:hAnsi="Times New Roman CYR" w:cs="Times New Roman CYR"/>
                                <w:sz w:val="20"/>
                              </w:rPr>
                            </w:pPr>
                          </w:p>
                          <w:p w:rsidR="00BD2944" w:rsidRDefault="00BD2944">
                            <w:pPr>
                              <w:pStyle w:val="aff"/>
                              <w:rPr>
                                <w:rFonts w:ascii="Times New Roman CYR" w:hAnsi="Times New Roman CYR" w:cs="Times New Roman CYR"/>
                                <w:szCs w:val="28"/>
                              </w:rPr>
                            </w:pPr>
                          </w:p>
                          <w:p w:rsidR="00BD2944" w:rsidRDefault="00BD2944">
                            <w:pPr>
                              <w:pStyle w:val="aff"/>
                              <w:rPr>
                                <w:szCs w:val="28"/>
                              </w:rPr>
                            </w:pPr>
                          </w:p>
                          <w:p w:rsidR="00BD2944" w:rsidRDefault="00BD2944">
                            <w:pPr>
                              <w:pStyle w:val="aff"/>
                              <w:rPr>
                                <w:szCs w:val="28"/>
                              </w:rPr>
                            </w:pPr>
                          </w:p>
                          <w:p w:rsidR="00BD2944" w:rsidRDefault="00BD2944">
                            <w:pPr>
                              <w:pStyle w:val="aff"/>
                              <w:rPr>
                                <w:szCs w:val="28"/>
                              </w:rPr>
                            </w:pPr>
                          </w:p>
                          <w:p w:rsidR="00BD2944" w:rsidRDefault="00BD2944">
                            <w:pPr>
                              <w:pStyle w:val="aff"/>
                              <w:rPr>
                                <w:szCs w:val="28"/>
                              </w:rPr>
                            </w:pPr>
                          </w:p>
                          <w:p w:rsidR="00BD2944" w:rsidRDefault="00BD2944">
                            <w:pPr>
                              <w:pStyle w:val="aff"/>
                              <w:rPr>
                                <w:szCs w:val="28"/>
                              </w:rPr>
                            </w:pPr>
                          </w:p>
                          <w:p w:rsidR="00BD2944" w:rsidRDefault="00BD2944">
                            <w:pPr>
                              <w:pStyle w:val="aff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D2944" w:rsidRDefault="00FB5D3D">
                            <w:pPr>
                              <w:pStyle w:val="1"/>
                              <w:spacing w:line="240" w:lineRule="auto"/>
                              <w:ind w:firstLine="0"/>
                              <w:rPr>
                                <w:rFonts w:ascii="Times New Roman CYR" w:hAnsi="Times New Roman CYR" w:cs="Times New Roman CYR"/>
                                <w:caps/>
                                <w:szCs w:val="28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szCs w:val="28"/>
                              </w:rPr>
                              <w:t>Харків</w:t>
                            </w:r>
                          </w:p>
                          <w:p w:rsidR="00BD2944" w:rsidRDefault="00FB5D3D">
                            <w:pPr>
                              <w:pStyle w:val="aff"/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b/>
                                <w:szCs w:val="28"/>
                              </w:rPr>
                              <w:t>2022</w:t>
                            </w:r>
                          </w:p>
                          <w:p w:rsidR="00BD2944" w:rsidRDefault="00BD2944">
                            <w:pPr>
                              <w:pStyle w:val="aff"/>
                              <w:rPr>
                                <w:rFonts w:ascii="Times New Roman CYR" w:hAnsi="Times New Roman CYR" w:cs="Times New Roman CYR"/>
                                <w:szCs w:val="28"/>
                              </w:rPr>
                            </w:pPr>
                          </w:p>
                          <w:p w:rsidR="00BD2944" w:rsidRDefault="00BD2944">
                            <w:pPr>
                              <w:pStyle w:val="aff"/>
                              <w:rPr>
                                <w:szCs w:val="28"/>
                              </w:rPr>
                            </w:pPr>
                          </w:p>
                          <w:p w:rsidR="00BD2944" w:rsidRDefault="00BD2944">
                            <w:pPr>
                              <w:pStyle w:val="aff"/>
                              <w:jc w:val="center"/>
                              <w:rPr>
                                <w:rFonts w:ascii="Times New Roman CYR" w:hAnsi="Times New Roman CYR" w:cs="Times New Roman CYR"/>
                                <w:b/>
                                <w:sz w:val="18"/>
                              </w:rPr>
                            </w:pPr>
                          </w:p>
                          <w:p w:rsidR="00BD2944" w:rsidRDefault="00FB5D3D">
                            <w:pPr>
                              <w:pStyle w:val="aff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>
                                  <wp:extent cx="786765" cy="531495"/>
                                  <wp:effectExtent l="0" t="0" r="0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765" cy="531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2944" w:rsidRDefault="00BD2944">
                            <w:pPr>
                              <w:pStyle w:val="aff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BD2944" w:rsidRDefault="00BD2944">
                            <w:pPr>
                              <w:pStyle w:val="aff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BD2944" w:rsidRDefault="00BD2944">
                            <w:pPr>
                              <w:pStyle w:val="aff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BD2944" w:rsidRDefault="00BD2944">
                            <w:pPr>
                              <w:pStyle w:val="aff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BD2944" w:rsidRDefault="00BD2944">
                            <w:pPr>
                              <w:pStyle w:val="aff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BD2944" w:rsidRDefault="00BD2944">
                            <w:pPr>
                              <w:pStyle w:val="aff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BD2944" w:rsidRDefault="00BD2944">
                            <w:pPr>
                              <w:pStyle w:val="aff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BD2944" w:rsidRDefault="00BD2944">
                            <w:pPr>
                              <w:pStyle w:val="aff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441E56" id="Надпись 3" o:spid="_x0000_s1026" style="position:absolute;left:0;text-align:left;margin-left:51.15pt;margin-top:.85pt;width:261.05pt;height:459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" filled="f" stroked="f">
                <v:textbox>
                  <w:txbxContent>
                    <w:p w:rsidR="00BD2944" w:rsidRDefault="00FB5D3D">
                      <w:pPr>
                        <w:pStyle w:val="aff"/>
                        <w:widowControl w:val="0"/>
                        <w:jc w:val="center"/>
                        <w:rPr>
                          <w:rFonts w:ascii="Times New Roman CYR" w:hAnsi="Times New Roman CYR" w:cs="Times New Roman CYR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 w:val="16"/>
                          <w:szCs w:val="16"/>
                        </w:rPr>
                        <w:t>МІНІСТЕРСТВО ОСВІТИ І НАУКИ УКРАЇНИ</w:t>
                      </w:r>
                    </w:p>
                    <w:p w:rsidR="00BD2944" w:rsidRDefault="00FB5D3D">
                      <w:pPr>
                        <w:pStyle w:val="aff"/>
                        <w:widowControl w:val="0"/>
                        <w:jc w:val="center"/>
                        <w:rPr>
                          <w:rFonts w:ascii="Times New Roman CYR" w:hAnsi="Times New Roman CYR" w:cs="Times New Roman CYR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 w:val="16"/>
                          <w:szCs w:val="16"/>
                        </w:rPr>
                        <w:t>НАЦІОНАЛЬНИЙ ЮРИДИЧН</w:t>
                      </w: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caps/>
                          <w:sz w:val="16"/>
                          <w:szCs w:val="16"/>
                        </w:rPr>
                        <w:t>ий</w:t>
                      </w: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 w:val="16"/>
                          <w:szCs w:val="16"/>
                        </w:rPr>
                        <w:t xml:space="preserve"> УНІВЕРСИТЕТ </w:t>
                      </w:r>
                    </w:p>
                    <w:p w:rsidR="00BD2944" w:rsidRDefault="00FB5D3D">
                      <w:pPr>
                        <w:pStyle w:val="aff"/>
                        <w:widowControl w:val="0"/>
                        <w:jc w:val="center"/>
                        <w:rPr>
                          <w:rFonts w:ascii="Times New Roman CYR" w:hAnsi="Times New Roman CYR" w:cs="Times New Roman CYR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sz w:val="16"/>
                          <w:szCs w:val="16"/>
                        </w:rPr>
                        <w:t>імені ЯРОСЛАВА МУДРОГО</w:t>
                      </w:r>
                    </w:p>
                    <w:p w:rsidR="00BD2944" w:rsidRDefault="00BD2944">
                      <w:pPr>
                        <w:pStyle w:val="1"/>
                        <w:rPr>
                          <w:rFonts w:ascii="Times New Roman CYR" w:hAnsi="Times New Roman CYR" w:cs="Times New Roman CYR"/>
                          <w:sz w:val="16"/>
                          <w:szCs w:val="16"/>
                        </w:rPr>
                      </w:pPr>
                    </w:p>
                    <w:p w:rsidR="00BD2944" w:rsidRDefault="00BD2944">
                      <w:pPr>
                        <w:pStyle w:val="aff"/>
                        <w:widowControl w:val="0"/>
                        <w:jc w:val="center"/>
                        <w:rPr>
                          <w:rFonts w:ascii="Times New Roman CYR" w:hAnsi="Times New Roman CYR" w:cs="Times New Roman CYR"/>
                          <w:b/>
                          <w:caps/>
                          <w:sz w:val="18"/>
                        </w:rPr>
                      </w:pPr>
                    </w:p>
                    <w:p w:rsidR="00BD2944" w:rsidRDefault="00BD2944">
                      <w:pPr>
                        <w:pStyle w:val="aff"/>
                        <w:widowControl w:val="0"/>
                        <w:jc w:val="center"/>
                        <w:rPr>
                          <w:rFonts w:ascii="Times New Roman CYR" w:hAnsi="Times New Roman CYR" w:cs="Times New Roman CYR"/>
                          <w:b/>
                          <w:caps/>
                          <w:sz w:val="18"/>
                        </w:rPr>
                      </w:pPr>
                    </w:p>
                    <w:p w:rsidR="00BD2944" w:rsidRDefault="00BD2944">
                      <w:pPr>
                        <w:pStyle w:val="aff"/>
                        <w:widowControl w:val="0"/>
                        <w:jc w:val="center"/>
                        <w:rPr>
                          <w:rFonts w:ascii="Times New Roman CYR" w:hAnsi="Times New Roman CYR" w:cs="Times New Roman CYR"/>
                          <w:b/>
                          <w:caps/>
                          <w:sz w:val="18"/>
                        </w:rPr>
                      </w:pPr>
                    </w:p>
                    <w:p w:rsidR="00BD2944" w:rsidRDefault="00BD2944">
                      <w:pPr>
                        <w:pStyle w:val="aff"/>
                        <w:widowControl w:val="0"/>
                        <w:jc w:val="center"/>
                        <w:rPr>
                          <w:rFonts w:ascii="Times New Roman CYR" w:hAnsi="Times New Roman CYR" w:cs="Times New Roman CYR"/>
                          <w:b/>
                          <w:caps/>
                          <w:sz w:val="18"/>
                        </w:rPr>
                      </w:pPr>
                    </w:p>
                    <w:p w:rsidR="00BD2944" w:rsidRDefault="00FB5D3D">
                      <w:pPr>
                        <w:pStyle w:val="aff"/>
                        <w:widowControl w:val="0"/>
                        <w:jc w:val="center"/>
                        <w:rPr>
                          <w:rFonts w:ascii="Times New Roman CYR" w:hAnsi="Times New Roman CYR" w:cs="Times New Roman CYR"/>
                          <w:i/>
                          <w:sz w:val="24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i/>
                          <w:sz w:val="24"/>
                        </w:rPr>
                        <w:t>Електронне видання</w:t>
                      </w:r>
                    </w:p>
                    <w:p w:rsidR="00BD2944" w:rsidRDefault="00BD2944">
                      <w:pPr>
                        <w:pStyle w:val="aff"/>
                        <w:jc w:val="center"/>
                        <w:rPr>
                          <w:rFonts w:ascii="Times New Roman CYR" w:hAnsi="Times New Roman CYR" w:cs="Times New Roman CYR"/>
                          <w:b/>
                          <w:caps/>
                          <w:sz w:val="18"/>
                        </w:rPr>
                      </w:pPr>
                    </w:p>
                    <w:p w:rsidR="00BD2944" w:rsidRDefault="00BD2944">
                      <w:pPr>
                        <w:pStyle w:val="aff"/>
                        <w:jc w:val="center"/>
                        <w:rPr>
                          <w:rFonts w:ascii="Times New Roman CYR" w:hAnsi="Times New Roman CYR" w:cs="Times New Roman CYR"/>
                          <w:b/>
                          <w:caps/>
                          <w:sz w:val="18"/>
                        </w:rPr>
                      </w:pPr>
                    </w:p>
                    <w:p w:rsidR="00BD2944" w:rsidRDefault="00BD2944">
                      <w:pPr>
                        <w:pStyle w:val="aff"/>
                        <w:jc w:val="center"/>
                        <w:rPr>
                          <w:rFonts w:ascii="Times New Roman CYR" w:hAnsi="Times New Roman CYR" w:cs="Times New Roman CYR"/>
                          <w:b/>
                          <w:caps/>
                          <w:sz w:val="18"/>
                        </w:rPr>
                      </w:pPr>
                    </w:p>
                    <w:p w:rsidR="00BD2944" w:rsidRDefault="00BD2944">
                      <w:pPr>
                        <w:pStyle w:val="Iauiue"/>
                        <w:jc w:val="center"/>
                        <w:rPr>
                          <w:rFonts w:ascii="Times New Roman CYR" w:hAnsi="Times New Roman CYR" w:cs="Times New Roman CYR"/>
                          <w:lang w:val="ru-RU"/>
                        </w:rPr>
                      </w:pPr>
                    </w:p>
                    <w:p w:rsidR="00BD2944" w:rsidRDefault="00BD2944">
                      <w:pPr>
                        <w:pStyle w:val="Iauiue"/>
                        <w:jc w:val="center"/>
                        <w:rPr>
                          <w:rFonts w:ascii="Times New Roman CYR" w:hAnsi="Times New Roman CYR" w:cs="Times New Roman CYR"/>
                          <w:lang w:val="ru-RU"/>
                        </w:rPr>
                      </w:pPr>
                    </w:p>
                    <w:p w:rsidR="00BD2944" w:rsidRDefault="00BD2944">
                      <w:pPr>
                        <w:pStyle w:val="Iauiue"/>
                        <w:jc w:val="center"/>
                        <w:rPr>
                          <w:rFonts w:ascii="Times New Roman CYR" w:hAnsi="Times New Roman CYR" w:cs="Times New Roman CYR"/>
                          <w:lang w:val="ru-RU"/>
                        </w:rPr>
                      </w:pPr>
                    </w:p>
                    <w:p w:rsidR="00BD2944" w:rsidRDefault="00BD2944">
                      <w:pPr>
                        <w:pStyle w:val="aff"/>
                        <w:widowControl w:val="0"/>
                        <w:jc w:val="center"/>
                        <w:rPr>
                          <w:rFonts w:ascii="Times New Roman CYR" w:hAnsi="Times New Roman CYR" w:cs="Times New Roman CYR"/>
                          <w:b/>
                          <w:bCs/>
                        </w:rPr>
                      </w:pPr>
                    </w:p>
                    <w:p w:rsidR="00BD2944" w:rsidRDefault="00BD2944">
                      <w:pPr>
                        <w:pStyle w:val="aff"/>
                        <w:widowControl w:val="0"/>
                        <w:jc w:val="center"/>
                        <w:rPr>
                          <w:rFonts w:ascii="Times New Roman CYR" w:hAnsi="Times New Roman CYR" w:cs="Times New Roman CYR"/>
                          <w:b/>
                          <w:bCs/>
                        </w:rPr>
                      </w:pPr>
                    </w:p>
                    <w:p w:rsidR="00BD2944" w:rsidRDefault="00FB5D3D">
                      <w:pPr>
                        <w:pStyle w:val="aff"/>
                        <w:tabs>
                          <w:tab w:val="left" w:pos="0"/>
                          <w:tab w:val="left" w:pos="284"/>
                        </w:tabs>
                        <w:ind w:firstLine="567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МЕТОДИЧНІ МАТЕРІАЛИ</w:t>
                      </w:r>
                      <w:r>
                        <w:rPr>
                          <w:b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  <w:szCs w:val="24"/>
                          <w:lang w:val="ru-RU"/>
                        </w:rPr>
                        <w:t>ДО ВИВ</w:t>
                      </w:r>
                      <w:r>
                        <w:rPr>
                          <w:b/>
                          <w:spacing w:val="-4"/>
                          <w:sz w:val="24"/>
                          <w:szCs w:val="24"/>
                        </w:rPr>
                        <w:t>ЧЕННЯ</w:t>
                      </w:r>
                    </w:p>
                    <w:p w:rsidR="00BD2944" w:rsidRDefault="00BD2944">
                      <w:pPr>
                        <w:pStyle w:val="aff"/>
                        <w:tabs>
                          <w:tab w:val="left" w:pos="0"/>
                          <w:tab w:val="left" w:pos="284"/>
                        </w:tabs>
                        <w:ind w:firstLine="567"/>
                        <w:jc w:val="center"/>
                        <w:rPr>
                          <w:b/>
                          <w:sz w:val="6"/>
                          <w:szCs w:val="6"/>
                        </w:rPr>
                      </w:pPr>
                    </w:p>
                    <w:p w:rsidR="00BD2944" w:rsidRDefault="00FB5D3D">
                      <w:pPr>
                        <w:pStyle w:val="aff"/>
                        <w:tabs>
                          <w:tab w:val="left" w:pos="0"/>
                          <w:tab w:val="left" w:pos="284"/>
                        </w:tabs>
                        <w:ind w:firstLine="567"/>
                        <w:jc w:val="center"/>
                        <w:rPr>
                          <w:rFonts w:ascii="Times New Roman CYR" w:hAnsi="Times New Roman CYR" w:cs="Times New Roman CYR"/>
                          <w:b/>
                          <w:bCs/>
                          <w:caps/>
                          <w:sz w:val="20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/>
                          <w:bCs/>
                          <w:caps/>
                          <w:sz w:val="20"/>
                          <w:szCs w:val="24"/>
                        </w:rPr>
                        <w:t>НАВЧАЛЬНОЇ ДИСЦИПЛІНИ</w:t>
                      </w:r>
                    </w:p>
                    <w:p w:rsidR="00BD2944" w:rsidRDefault="00BD2944">
                      <w:pPr>
                        <w:pStyle w:val="aff"/>
                        <w:jc w:val="center"/>
                        <w:rPr>
                          <w:rFonts w:ascii="Times New Roman CYR" w:hAnsi="Times New Roman CYR" w:cs="Times New Roman CYR"/>
                          <w:bCs/>
                          <w:caps/>
                          <w:sz w:val="20"/>
                        </w:rPr>
                      </w:pPr>
                    </w:p>
                    <w:p w:rsidR="00BD2944" w:rsidRDefault="00FB5D3D">
                      <w:pPr>
                        <w:pStyle w:val="12"/>
                        <w:keepNext/>
                        <w:keepLines/>
                        <w:shd w:val="clear" w:color="auto" w:fill="auto"/>
                        <w:spacing w:before="0" w:after="0" w:line="240" w:lineRule="auto"/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«ЗАПОБІГАННЯ КІБЕРЗЛОЧИНАМ»</w:t>
                      </w:r>
                    </w:p>
                    <w:p w:rsidR="00BD2944" w:rsidRDefault="00BD2944">
                      <w:pPr>
                        <w:pStyle w:val="aff"/>
                        <w:jc w:val="center"/>
                        <w:rPr>
                          <w:rFonts w:ascii="Times New Roman CYR" w:hAnsi="Times New Roman CYR" w:cs="Times New Roman CYR"/>
                          <w:sz w:val="20"/>
                        </w:rPr>
                      </w:pPr>
                    </w:p>
                    <w:p w:rsidR="00BD2944" w:rsidRDefault="00BD2944">
                      <w:pPr>
                        <w:pStyle w:val="aff"/>
                        <w:rPr>
                          <w:rFonts w:ascii="Times New Roman CYR" w:hAnsi="Times New Roman CYR" w:cs="Times New Roman CYR"/>
                          <w:szCs w:val="28"/>
                        </w:rPr>
                      </w:pPr>
                    </w:p>
                    <w:p w:rsidR="00BD2944" w:rsidRDefault="00BD2944">
                      <w:pPr>
                        <w:pStyle w:val="aff"/>
                        <w:rPr>
                          <w:szCs w:val="28"/>
                        </w:rPr>
                      </w:pPr>
                    </w:p>
                    <w:p w:rsidR="00BD2944" w:rsidRDefault="00BD2944">
                      <w:pPr>
                        <w:pStyle w:val="aff"/>
                        <w:rPr>
                          <w:szCs w:val="28"/>
                        </w:rPr>
                      </w:pPr>
                    </w:p>
                    <w:p w:rsidR="00BD2944" w:rsidRDefault="00BD2944">
                      <w:pPr>
                        <w:pStyle w:val="aff"/>
                        <w:rPr>
                          <w:szCs w:val="28"/>
                        </w:rPr>
                      </w:pPr>
                    </w:p>
                    <w:p w:rsidR="00BD2944" w:rsidRDefault="00BD2944">
                      <w:pPr>
                        <w:pStyle w:val="aff"/>
                        <w:rPr>
                          <w:szCs w:val="28"/>
                        </w:rPr>
                      </w:pPr>
                    </w:p>
                    <w:p w:rsidR="00BD2944" w:rsidRDefault="00BD2944">
                      <w:pPr>
                        <w:pStyle w:val="aff"/>
                        <w:rPr>
                          <w:szCs w:val="28"/>
                        </w:rPr>
                      </w:pPr>
                    </w:p>
                    <w:p w:rsidR="00BD2944" w:rsidRDefault="00BD2944">
                      <w:pPr>
                        <w:pStyle w:val="aff"/>
                        <w:rPr>
                          <w:sz w:val="16"/>
                          <w:szCs w:val="16"/>
                        </w:rPr>
                      </w:pPr>
                    </w:p>
                    <w:p w:rsidR="00BD2944" w:rsidRDefault="00FB5D3D">
                      <w:pPr>
                        <w:pStyle w:val="1"/>
                        <w:spacing w:line="240" w:lineRule="auto"/>
                        <w:ind w:firstLine="0"/>
                        <w:rPr>
                          <w:rFonts w:ascii="Times New Roman CYR" w:hAnsi="Times New Roman CYR" w:cs="Times New Roman CYR"/>
                          <w:caps/>
                          <w:szCs w:val="28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szCs w:val="28"/>
                        </w:rPr>
                        <w:t>Харків</w:t>
                      </w:r>
                    </w:p>
                    <w:p w:rsidR="00BD2944" w:rsidRDefault="00FB5D3D">
                      <w:pPr>
                        <w:pStyle w:val="aff"/>
                        <w:jc w:val="center"/>
                        <w:rPr>
                          <w:rFonts w:ascii="Times New Roman CYR" w:hAnsi="Times New Roman CYR" w:cs="Times New Roman CYR"/>
                          <w:b/>
                          <w:szCs w:val="28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b/>
                          <w:szCs w:val="28"/>
                        </w:rPr>
                        <w:t>2022</w:t>
                      </w:r>
                    </w:p>
                    <w:p w:rsidR="00BD2944" w:rsidRDefault="00BD2944">
                      <w:pPr>
                        <w:pStyle w:val="aff"/>
                        <w:rPr>
                          <w:rFonts w:ascii="Times New Roman CYR" w:hAnsi="Times New Roman CYR" w:cs="Times New Roman CYR"/>
                          <w:szCs w:val="28"/>
                        </w:rPr>
                      </w:pPr>
                    </w:p>
                    <w:p w:rsidR="00BD2944" w:rsidRDefault="00BD2944">
                      <w:pPr>
                        <w:pStyle w:val="aff"/>
                        <w:rPr>
                          <w:szCs w:val="28"/>
                        </w:rPr>
                      </w:pPr>
                    </w:p>
                    <w:p w:rsidR="00BD2944" w:rsidRDefault="00BD2944">
                      <w:pPr>
                        <w:pStyle w:val="aff"/>
                        <w:jc w:val="center"/>
                        <w:rPr>
                          <w:rFonts w:ascii="Times New Roman CYR" w:hAnsi="Times New Roman CYR" w:cs="Times New Roman CYR"/>
                          <w:b/>
                          <w:sz w:val="18"/>
                        </w:rPr>
                      </w:pPr>
                    </w:p>
                    <w:p w:rsidR="00BD2944" w:rsidRDefault="00FB5D3D">
                      <w:pPr>
                        <w:pStyle w:val="aff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>
                            <wp:extent cx="786765" cy="531495"/>
                            <wp:effectExtent l="0" t="0" r="0" b="0"/>
                            <wp:docPr id="3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6765" cy="531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2944" w:rsidRDefault="00BD2944">
                      <w:pPr>
                        <w:pStyle w:val="aff"/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BD2944" w:rsidRDefault="00BD2944">
                      <w:pPr>
                        <w:pStyle w:val="aff"/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BD2944" w:rsidRDefault="00BD2944">
                      <w:pPr>
                        <w:pStyle w:val="aff"/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BD2944" w:rsidRDefault="00BD2944">
                      <w:pPr>
                        <w:pStyle w:val="aff"/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BD2944" w:rsidRDefault="00BD2944">
                      <w:pPr>
                        <w:pStyle w:val="aff"/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BD2944" w:rsidRDefault="00BD2944">
                      <w:pPr>
                        <w:pStyle w:val="aff"/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BD2944" w:rsidRDefault="00BD2944">
                      <w:pPr>
                        <w:pStyle w:val="aff"/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BD2944" w:rsidRDefault="00BD2944">
                      <w:pPr>
                        <w:pStyle w:val="aff"/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1247775</wp:posOffset>
            </wp:positionV>
            <wp:extent cx="343535" cy="4688840"/>
            <wp:effectExtent l="0" t="0" r="0" b="0"/>
            <wp:wrapNone/>
            <wp:docPr id="5" name="Рисунок 2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BD21315_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468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 CYR" w:hAnsi="Times New Roman CYR" w:cs="Times New Roman CYR"/>
          <w:szCs w:val="24"/>
        </w:rPr>
        <w:t xml:space="preserve"> </w:t>
      </w:r>
    </w:p>
    <w:p w:rsidR="00BD2944" w:rsidRDefault="00FB5D3D">
      <w:pPr>
        <w:widowControl w:val="0"/>
        <w:ind w:firstLine="709"/>
        <w:jc w:val="both"/>
      </w:pPr>
      <w:r>
        <w:rPr>
          <w:rFonts w:ascii="Times New Roman CYR" w:hAnsi="Times New Roman CYR" w:cs="Times New Roman CYR"/>
          <w:noProof/>
          <w:szCs w:val="24"/>
          <w:lang w:val="ru-RU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635</wp:posOffset>
            </wp:positionV>
            <wp:extent cx="876300" cy="901700"/>
            <wp:effectExtent l="0" t="0" r="0" b="0"/>
            <wp:wrapTight wrapText="bothSides">
              <wp:wrapPolygon edited="0">
                <wp:start x="-109" y="0"/>
                <wp:lineTo x="-109" y="20888"/>
                <wp:lineTo x="21124" y="20888"/>
                <wp:lineTo x="21124" y="0"/>
                <wp:lineTo x="-109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 CYR" w:hAnsi="Times New Roman CYR" w:cs="Times New Roman CYR"/>
          <w:szCs w:val="24"/>
        </w:rPr>
        <w:t xml:space="preserve"> </w:t>
      </w:r>
    </w:p>
    <w:p w:rsidR="00BD2944" w:rsidRDefault="00BD2944">
      <w:pPr>
        <w:widowControl w:val="0"/>
        <w:ind w:firstLine="709"/>
        <w:jc w:val="both"/>
        <w:rPr>
          <w:rFonts w:ascii="Times New Roman CYR" w:hAnsi="Times New Roman CYR" w:cs="Times New Roman CYR"/>
          <w:szCs w:val="24"/>
        </w:rPr>
      </w:pPr>
    </w:p>
    <w:p w:rsidR="00BD2944" w:rsidRDefault="00BD2944">
      <w:pPr>
        <w:widowControl w:val="0"/>
        <w:ind w:firstLine="709"/>
        <w:jc w:val="both"/>
        <w:rPr>
          <w:rFonts w:ascii="Times New Roman CYR" w:hAnsi="Times New Roman CYR" w:cs="Times New Roman CYR"/>
          <w:szCs w:val="24"/>
        </w:rPr>
      </w:pPr>
    </w:p>
    <w:p w:rsidR="00BD2944" w:rsidRDefault="00BD2944">
      <w:pPr>
        <w:widowControl w:val="0"/>
        <w:ind w:firstLine="709"/>
        <w:jc w:val="both"/>
        <w:rPr>
          <w:rFonts w:ascii="Times New Roman CYR" w:hAnsi="Times New Roman CYR" w:cs="Times New Roman CYR"/>
          <w:szCs w:val="24"/>
        </w:rPr>
      </w:pPr>
    </w:p>
    <w:p w:rsidR="00BD2944" w:rsidRDefault="00BD2944">
      <w:pPr>
        <w:widowControl w:val="0"/>
        <w:ind w:firstLine="709"/>
        <w:jc w:val="both"/>
        <w:rPr>
          <w:rFonts w:ascii="Times New Roman CYR" w:hAnsi="Times New Roman CYR" w:cs="Times New Roman CYR"/>
          <w:szCs w:val="24"/>
        </w:rPr>
      </w:pPr>
    </w:p>
    <w:p w:rsidR="00BD2944" w:rsidRDefault="00BD2944">
      <w:pPr>
        <w:widowControl w:val="0"/>
        <w:ind w:firstLine="709"/>
        <w:jc w:val="both"/>
        <w:rPr>
          <w:rFonts w:ascii="Times New Roman CYR" w:hAnsi="Times New Roman CYR" w:cs="Times New Roman CYR"/>
          <w:szCs w:val="24"/>
        </w:rPr>
      </w:pPr>
    </w:p>
    <w:p w:rsidR="00BD2944" w:rsidRDefault="00BD2944">
      <w:pPr>
        <w:widowControl w:val="0"/>
        <w:ind w:firstLine="709"/>
        <w:jc w:val="both"/>
        <w:rPr>
          <w:rFonts w:ascii="Times New Roman CYR" w:hAnsi="Times New Roman CYR" w:cs="Times New Roman CYR"/>
          <w:szCs w:val="24"/>
        </w:rPr>
      </w:pPr>
    </w:p>
    <w:p w:rsidR="00BD2944" w:rsidRDefault="00BD2944">
      <w:pPr>
        <w:widowControl w:val="0"/>
        <w:ind w:firstLine="709"/>
        <w:jc w:val="both"/>
        <w:rPr>
          <w:rFonts w:ascii="Times New Roman CYR" w:hAnsi="Times New Roman CYR" w:cs="Times New Roman CYR"/>
          <w:szCs w:val="24"/>
        </w:rPr>
      </w:pPr>
    </w:p>
    <w:p w:rsidR="00BD2944" w:rsidRDefault="00BD2944">
      <w:pPr>
        <w:widowControl w:val="0"/>
        <w:ind w:firstLine="709"/>
        <w:jc w:val="both"/>
        <w:rPr>
          <w:rFonts w:ascii="Times New Roman CYR" w:hAnsi="Times New Roman CYR" w:cs="Times New Roman CYR"/>
          <w:szCs w:val="24"/>
        </w:rPr>
      </w:pPr>
    </w:p>
    <w:p w:rsidR="00BD2944" w:rsidRDefault="00BD2944">
      <w:pPr>
        <w:widowControl w:val="0"/>
        <w:ind w:firstLine="709"/>
        <w:jc w:val="both"/>
        <w:rPr>
          <w:rFonts w:ascii="Times New Roman CYR" w:hAnsi="Times New Roman CYR" w:cs="Times New Roman CYR"/>
          <w:szCs w:val="24"/>
        </w:rPr>
      </w:pPr>
    </w:p>
    <w:p w:rsidR="00BD2944" w:rsidRDefault="00BD2944">
      <w:pPr>
        <w:widowControl w:val="0"/>
        <w:ind w:firstLine="709"/>
        <w:jc w:val="both"/>
        <w:rPr>
          <w:rFonts w:ascii="Times New Roman CYR" w:hAnsi="Times New Roman CYR" w:cs="Times New Roman CYR"/>
          <w:szCs w:val="24"/>
        </w:rPr>
      </w:pPr>
    </w:p>
    <w:p w:rsidR="00BD2944" w:rsidRDefault="00BD2944">
      <w:pPr>
        <w:widowControl w:val="0"/>
        <w:ind w:firstLine="709"/>
        <w:jc w:val="both"/>
        <w:rPr>
          <w:rFonts w:ascii="Times New Roman CYR" w:hAnsi="Times New Roman CYR" w:cs="Times New Roman CYR"/>
          <w:szCs w:val="24"/>
        </w:rPr>
      </w:pPr>
    </w:p>
    <w:p w:rsidR="00BD2944" w:rsidRDefault="00BD2944">
      <w:pPr>
        <w:widowControl w:val="0"/>
        <w:ind w:firstLine="709"/>
        <w:jc w:val="both"/>
        <w:rPr>
          <w:rFonts w:ascii="Times New Roman CYR" w:hAnsi="Times New Roman CYR" w:cs="Times New Roman CYR"/>
          <w:szCs w:val="24"/>
        </w:rPr>
      </w:pPr>
    </w:p>
    <w:p w:rsidR="00BD2944" w:rsidRDefault="00BD2944">
      <w:pPr>
        <w:widowControl w:val="0"/>
        <w:ind w:firstLine="709"/>
        <w:jc w:val="both"/>
        <w:rPr>
          <w:rFonts w:ascii="Times New Roman CYR" w:hAnsi="Times New Roman CYR" w:cs="Times New Roman CYR"/>
          <w:szCs w:val="24"/>
        </w:rPr>
      </w:pPr>
    </w:p>
    <w:p w:rsidR="00BD2944" w:rsidRDefault="00BD2944">
      <w:pPr>
        <w:widowControl w:val="0"/>
        <w:ind w:firstLine="709"/>
        <w:jc w:val="both"/>
        <w:rPr>
          <w:rFonts w:ascii="Times New Roman CYR" w:hAnsi="Times New Roman CYR" w:cs="Times New Roman CYR"/>
          <w:szCs w:val="24"/>
        </w:rPr>
      </w:pPr>
    </w:p>
    <w:p w:rsidR="00BD2944" w:rsidRDefault="00BD2944">
      <w:pPr>
        <w:widowControl w:val="0"/>
        <w:ind w:firstLine="709"/>
        <w:jc w:val="both"/>
        <w:rPr>
          <w:rFonts w:ascii="Times New Roman CYR" w:hAnsi="Times New Roman CYR" w:cs="Times New Roman CYR"/>
          <w:szCs w:val="24"/>
        </w:rPr>
      </w:pPr>
    </w:p>
    <w:p w:rsidR="00BD2944" w:rsidRDefault="00BD2944">
      <w:pPr>
        <w:widowControl w:val="0"/>
        <w:ind w:firstLine="709"/>
        <w:jc w:val="both"/>
        <w:rPr>
          <w:rFonts w:ascii="Times New Roman CYR" w:hAnsi="Times New Roman CYR" w:cs="Times New Roman CYR"/>
          <w:szCs w:val="24"/>
        </w:rPr>
      </w:pPr>
    </w:p>
    <w:p w:rsidR="00BD2944" w:rsidRDefault="00BD2944">
      <w:pPr>
        <w:widowControl w:val="0"/>
        <w:ind w:firstLine="709"/>
        <w:jc w:val="both"/>
        <w:rPr>
          <w:rFonts w:ascii="Times New Roman CYR" w:hAnsi="Times New Roman CYR" w:cs="Times New Roman CYR"/>
          <w:szCs w:val="24"/>
        </w:rPr>
      </w:pPr>
    </w:p>
    <w:p w:rsidR="00BD2944" w:rsidRDefault="00BD2944">
      <w:pPr>
        <w:widowControl w:val="0"/>
        <w:ind w:firstLine="709"/>
        <w:jc w:val="both"/>
        <w:rPr>
          <w:rFonts w:ascii="Times New Roman CYR" w:hAnsi="Times New Roman CYR" w:cs="Times New Roman CYR"/>
          <w:szCs w:val="24"/>
        </w:rPr>
      </w:pPr>
    </w:p>
    <w:p w:rsidR="00BD2944" w:rsidRDefault="00BD2944">
      <w:pPr>
        <w:widowControl w:val="0"/>
        <w:ind w:firstLine="709"/>
        <w:jc w:val="both"/>
        <w:rPr>
          <w:rFonts w:ascii="Times New Roman CYR" w:hAnsi="Times New Roman CYR" w:cs="Times New Roman CYR"/>
          <w:szCs w:val="24"/>
        </w:rPr>
      </w:pPr>
    </w:p>
    <w:p w:rsidR="00BD2944" w:rsidRDefault="00BD2944">
      <w:pPr>
        <w:widowControl w:val="0"/>
        <w:ind w:firstLine="709"/>
        <w:jc w:val="both"/>
        <w:rPr>
          <w:rFonts w:ascii="Times New Roman CYR" w:hAnsi="Times New Roman CYR" w:cs="Times New Roman CYR"/>
          <w:szCs w:val="24"/>
        </w:rPr>
      </w:pPr>
    </w:p>
    <w:p w:rsidR="00BD2944" w:rsidRDefault="00BD2944">
      <w:pPr>
        <w:tabs>
          <w:tab w:val="left" w:pos="0"/>
          <w:tab w:val="left" w:pos="284"/>
        </w:tabs>
        <w:ind w:firstLine="567"/>
        <w:rPr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ind w:firstLine="567"/>
        <w:rPr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ind w:firstLine="567"/>
        <w:rPr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ind w:firstLine="567"/>
        <w:rPr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ind w:firstLine="567"/>
        <w:rPr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ind w:firstLine="567"/>
        <w:rPr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ind w:firstLine="567"/>
        <w:rPr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ind w:firstLine="567"/>
        <w:rPr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ind w:firstLine="567"/>
        <w:rPr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jc w:val="center"/>
        <w:rPr>
          <w:b/>
          <w:sz w:val="16"/>
          <w:szCs w:val="16"/>
        </w:rPr>
      </w:pPr>
    </w:p>
    <w:p w:rsidR="00BD2944" w:rsidRDefault="00BD2944">
      <w:pPr>
        <w:tabs>
          <w:tab w:val="left" w:pos="0"/>
          <w:tab w:val="left" w:pos="284"/>
        </w:tabs>
        <w:jc w:val="center"/>
        <w:rPr>
          <w:b/>
          <w:sz w:val="16"/>
          <w:szCs w:val="16"/>
        </w:rPr>
      </w:pPr>
    </w:p>
    <w:p w:rsidR="00BD2944" w:rsidRDefault="00FB5D3D">
      <w:pPr>
        <w:tabs>
          <w:tab w:val="left" w:pos="0"/>
          <w:tab w:val="left" w:pos="284"/>
        </w:tabs>
        <w:jc w:val="center"/>
      </w:pPr>
      <w:r>
        <w:rPr>
          <w:b/>
          <w:sz w:val="16"/>
          <w:szCs w:val="16"/>
        </w:rPr>
        <w:t>МІНІСТЕРСТВО ОСВІТИ І НАУКИ УКРАЇНИ</w:t>
      </w:r>
    </w:p>
    <w:p w:rsidR="00BD2944" w:rsidRDefault="00FB5D3D">
      <w:pPr>
        <w:tabs>
          <w:tab w:val="left" w:pos="0"/>
          <w:tab w:val="left" w:pos="284"/>
        </w:tabs>
        <w:jc w:val="center"/>
      </w:pPr>
      <w:r>
        <w:rPr>
          <w:b/>
          <w:sz w:val="16"/>
          <w:szCs w:val="16"/>
        </w:rPr>
        <w:t>НАЦІОНАЛЬНИЙ ЮРИДИЧНИЙ УНІВЕРСИТЕТ</w:t>
      </w:r>
    </w:p>
    <w:p w:rsidR="00BD2944" w:rsidRDefault="00FB5D3D">
      <w:pPr>
        <w:tabs>
          <w:tab w:val="left" w:pos="0"/>
          <w:tab w:val="left" w:pos="284"/>
        </w:tabs>
        <w:jc w:val="center"/>
      </w:pPr>
      <w:r>
        <w:rPr>
          <w:b/>
          <w:sz w:val="16"/>
          <w:szCs w:val="16"/>
        </w:rPr>
        <w:t>ІМЕНІ ЯРОСЛАВА МУДРОГО</w:t>
      </w:r>
    </w:p>
    <w:p w:rsidR="00BD2944" w:rsidRDefault="00BD2944">
      <w:pPr>
        <w:tabs>
          <w:tab w:val="left" w:pos="0"/>
          <w:tab w:val="left" w:pos="284"/>
        </w:tabs>
        <w:jc w:val="center"/>
        <w:rPr>
          <w:sz w:val="22"/>
          <w:szCs w:val="22"/>
        </w:rPr>
      </w:pPr>
    </w:p>
    <w:p w:rsidR="00BD2944" w:rsidRDefault="00FB5D3D">
      <w:pPr>
        <w:widowControl w:val="0"/>
        <w:jc w:val="center"/>
      </w:pPr>
      <w:r>
        <w:rPr>
          <w:rFonts w:ascii="Times New Roman CYR" w:hAnsi="Times New Roman CYR" w:cs="Times New Roman CYR"/>
          <w:i/>
          <w:sz w:val="24"/>
        </w:rPr>
        <w:t>Електронне видання</w:t>
      </w:r>
    </w:p>
    <w:p w:rsidR="00BD2944" w:rsidRDefault="00BD2944">
      <w:pPr>
        <w:tabs>
          <w:tab w:val="left" w:pos="0"/>
          <w:tab w:val="left" w:pos="284"/>
        </w:tabs>
        <w:jc w:val="center"/>
        <w:rPr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jc w:val="center"/>
        <w:rPr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jc w:val="center"/>
        <w:rPr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jc w:val="center"/>
        <w:rPr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jc w:val="center"/>
        <w:rPr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jc w:val="center"/>
      </w:pPr>
      <w:r>
        <w:rPr>
          <w:b/>
          <w:sz w:val="24"/>
          <w:szCs w:val="24"/>
        </w:rPr>
        <w:t>МЕТОДИЧНІ МАТЕРІАЛИ ДО ВИВЧЕННЯ</w:t>
      </w:r>
      <w:r>
        <w:rPr>
          <w:b/>
          <w:sz w:val="24"/>
          <w:szCs w:val="28"/>
        </w:rPr>
        <w:t xml:space="preserve"> </w:t>
      </w:r>
    </w:p>
    <w:p w:rsidR="00BD2944" w:rsidRDefault="00BD2944">
      <w:pPr>
        <w:tabs>
          <w:tab w:val="left" w:pos="0"/>
          <w:tab w:val="left" w:pos="284"/>
        </w:tabs>
        <w:jc w:val="center"/>
        <w:rPr>
          <w:b/>
          <w:sz w:val="6"/>
          <w:szCs w:val="6"/>
        </w:rPr>
      </w:pPr>
    </w:p>
    <w:p w:rsidR="00BD2944" w:rsidRDefault="00FB5D3D">
      <w:pPr>
        <w:tabs>
          <w:tab w:val="left" w:pos="0"/>
          <w:tab w:val="left" w:pos="284"/>
        </w:tabs>
        <w:jc w:val="center"/>
      </w:pPr>
      <w:r>
        <w:rPr>
          <w:rFonts w:ascii="Times New Roman CYR" w:hAnsi="Times New Roman CYR" w:cs="Times New Roman CYR"/>
          <w:b/>
          <w:bCs/>
          <w:caps/>
          <w:sz w:val="20"/>
        </w:rPr>
        <w:t>НАВЧАЛЬНОЇ ДИСЦИПЛІНИ</w:t>
      </w:r>
    </w:p>
    <w:p w:rsidR="00BD2944" w:rsidRDefault="00BD2944">
      <w:pPr>
        <w:tabs>
          <w:tab w:val="left" w:pos="0"/>
          <w:tab w:val="left" w:pos="284"/>
        </w:tabs>
        <w:jc w:val="center"/>
      </w:pPr>
    </w:p>
    <w:p w:rsidR="00BD2944" w:rsidRDefault="00FB5D3D">
      <w:pPr>
        <w:pStyle w:val="12"/>
        <w:keepNext/>
        <w:keepLines/>
        <w:shd w:val="clear" w:color="auto" w:fill="auto"/>
        <w:spacing w:before="0" w:after="0" w:line="240" w:lineRule="auto"/>
        <w:jc w:val="center"/>
        <w:rPr>
          <w:lang w:val="uk-UA"/>
        </w:rPr>
      </w:pPr>
      <w:r>
        <w:rPr>
          <w:lang w:val="uk-UA"/>
        </w:rPr>
        <w:t>«ЗАПОБІГАННЯ КІБЕРЗЛОЧИНАМ»</w:t>
      </w:r>
    </w:p>
    <w:p w:rsidR="00BD2944" w:rsidRDefault="00BD2944">
      <w:pPr>
        <w:pStyle w:val="12"/>
        <w:keepNext/>
        <w:keepLines/>
        <w:shd w:val="clear" w:color="auto" w:fill="auto"/>
        <w:spacing w:before="0" w:after="0" w:line="240" w:lineRule="auto"/>
        <w:jc w:val="center"/>
        <w:rPr>
          <w:sz w:val="16"/>
          <w:szCs w:val="16"/>
          <w:lang w:val="uk-UA"/>
        </w:rPr>
      </w:pPr>
    </w:p>
    <w:p w:rsidR="00BD2944" w:rsidRDefault="00BD2944">
      <w:pPr>
        <w:pStyle w:val="12"/>
        <w:shd w:val="clear" w:color="auto" w:fill="auto"/>
        <w:spacing w:before="0" w:after="0" w:line="240" w:lineRule="auto"/>
        <w:jc w:val="center"/>
        <w:rPr>
          <w:sz w:val="16"/>
          <w:szCs w:val="16"/>
          <w:lang w:val="uk-UA"/>
        </w:rPr>
      </w:pPr>
    </w:p>
    <w:p w:rsidR="00BD2944" w:rsidRDefault="00BD2944">
      <w:pPr>
        <w:pStyle w:val="12"/>
        <w:shd w:val="clear" w:color="auto" w:fill="auto"/>
        <w:spacing w:before="0" w:after="0" w:line="240" w:lineRule="auto"/>
        <w:jc w:val="center"/>
        <w:rPr>
          <w:sz w:val="16"/>
          <w:szCs w:val="16"/>
          <w:lang w:val="uk-UA"/>
        </w:rPr>
      </w:pPr>
    </w:p>
    <w:p w:rsidR="00BD2944" w:rsidRDefault="00FB5D3D">
      <w:pPr>
        <w:tabs>
          <w:tab w:val="left" w:pos="0"/>
          <w:tab w:val="left" w:pos="284"/>
        </w:tabs>
        <w:jc w:val="center"/>
      </w:pPr>
      <w:r>
        <w:rPr>
          <w:sz w:val="22"/>
          <w:szCs w:val="22"/>
        </w:rPr>
        <w:t>для студентів</w:t>
      </w:r>
    </w:p>
    <w:p w:rsidR="00BD2944" w:rsidRDefault="00FB5D3D">
      <w:pPr>
        <w:tabs>
          <w:tab w:val="left" w:pos="0"/>
          <w:tab w:val="left" w:pos="284"/>
        </w:tabs>
        <w:jc w:val="center"/>
      </w:pPr>
      <w:r>
        <w:rPr>
          <w:sz w:val="22"/>
          <w:szCs w:val="22"/>
        </w:rPr>
        <w:t>першого (бакалаврського) рівня вищої освіти</w:t>
      </w:r>
    </w:p>
    <w:p w:rsidR="00BD2944" w:rsidRDefault="00FB5D3D">
      <w:pPr>
        <w:tabs>
          <w:tab w:val="left" w:pos="0"/>
          <w:tab w:val="left" w:pos="284"/>
        </w:tabs>
        <w:jc w:val="center"/>
      </w:pPr>
      <w:r>
        <w:rPr>
          <w:sz w:val="22"/>
          <w:szCs w:val="22"/>
        </w:rPr>
        <w:t>галузі знань 08 «Право»</w:t>
      </w:r>
    </w:p>
    <w:p w:rsidR="00BD2944" w:rsidRDefault="00FB5D3D">
      <w:pPr>
        <w:tabs>
          <w:tab w:val="left" w:pos="0"/>
          <w:tab w:val="left" w:pos="284"/>
        </w:tabs>
        <w:jc w:val="center"/>
      </w:pPr>
      <w:r>
        <w:rPr>
          <w:sz w:val="22"/>
          <w:szCs w:val="22"/>
        </w:rPr>
        <w:t>спеціальності 081 «Право»</w:t>
      </w:r>
    </w:p>
    <w:p w:rsidR="00BD2944" w:rsidRDefault="00BD2944">
      <w:pPr>
        <w:tabs>
          <w:tab w:val="left" w:pos="0"/>
          <w:tab w:val="left" w:pos="284"/>
        </w:tabs>
        <w:jc w:val="center"/>
        <w:rPr>
          <w:szCs w:val="28"/>
        </w:rPr>
      </w:pPr>
    </w:p>
    <w:p w:rsidR="00BD2944" w:rsidRDefault="00BD2944">
      <w:pPr>
        <w:tabs>
          <w:tab w:val="left" w:pos="0"/>
          <w:tab w:val="left" w:pos="284"/>
        </w:tabs>
        <w:jc w:val="center"/>
        <w:rPr>
          <w:szCs w:val="28"/>
        </w:rPr>
      </w:pPr>
    </w:p>
    <w:p w:rsidR="00BD2944" w:rsidRDefault="00BD2944">
      <w:pPr>
        <w:tabs>
          <w:tab w:val="left" w:pos="0"/>
          <w:tab w:val="left" w:pos="284"/>
        </w:tabs>
        <w:jc w:val="center"/>
        <w:rPr>
          <w:szCs w:val="28"/>
        </w:rPr>
      </w:pPr>
    </w:p>
    <w:p w:rsidR="00BD2944" w:rsidRDefault="00BD2944">
      <w:pPr>
        <w:tabs>
          <w:tab w:val="left" w:pos="0"/>
          <w:tab w:val="left" w:pos="284"/>
        </w:tabs>
        <w:jc w:val="center"/>
        <w:rPr>
          <w:szCs w:val="28"/>
        </w:rPr>
      </w:pPr>
    </w:p>
    <w:p w:rsidR="00BD2944" w:rsidRDefault="00BD2944">
      <w:pPr>
        <w:tabs>
          <w:tab w:val="left" w:pos="0"/>
          <w:tab w:val="left" w:pos="284"/>
        </w:tabs>
        <w:jc w:val="center"/>
        <w:rPr>
          <w:szCs w:val="28"/>
        </w:rPr>
      </w:pPr>
    </w:p>
    <w:p w:rsidR="00BD2944" w:rsidRDefault="00BD2944">
      <w:pPr>
        <w:tabs>
          <w:tab w:val="left" w:pos="0"/>
          <w:tab w:val="left" w:pos="284"/>
        </w:tabs>
        <w:jc w:val="center"/>
        <w:rPr>
          <w:szCs w:val="28"/>
        </w:rPr>
      </w:pPr>
    </w:p>
    <w:p w:rsidR="00BD2944" w:rsidRDefault="00BD2944">
      <w:pPr>
        <w:tabs>
          <w:tab w:val="left" w:pos="0"/>
          <w:tab w:val="left" w:pos="284"/>
        </w:tabs>
        <w:jc w:val="center"/>
        <w:rPr>
          <w:szCs w:val="28"/>
        </w:rPr>
      </w:pPr>
    </w:p>
    <w:p w:rsidR="00BD2944" w:rsidRDefault="00BD2944">
      <w:pPr>
        <w:tabs>
          <w:tab w:val="left" w:pos="0"/>
          <w:tab w:val="left" w:pos="284"/>
        </w:tabs>
        <w:jc w:val="center"/>
        <w:rPr>
          <w:szCs w:val="28"/>
        </w:rPr>
      </w:pPr>
    </w:p>
    <w:p w:rsidR="00BD2944" w:rsidRDefault="00FB5D3D">
      <w:pPr>
        <w:tabs>
          <w:tab w:val="left" w:pos="0"/>
          <w:tab w:val="left" w:pos="284"/>
        </w:tabs>
        <w:jc w:val="center"/>
        <w:rPr>
          <w:sz w:val="20"/>
        </w:rPr>
      </w:pPr>
      <w:r>
        <w:rPr>
          <w:b/>
          <w:sz w:val="20"/>
        </w:rPr>
        <w:t xml:space="preserve">Харків </w:t>
      </w:r>
    </w:p>
    <w:p w:rsidR="00BD2944" w:rsidRDefault="00FB5D3D">
      <w:pPr>
        <w:tabs>
          <w:tab w:val="left" w:pos="0"/>
          <w:tab w:val="left" w:pos="284"/>
        </w:tabs>
        <w:jc w:val="center"/>
        <w:rPr>
          <w:sz w:val="20"/>
        </w:rPr>
      </w:pPr>
      <w:r>
        <w:rPr>
          <w:b/>
          <w:sz w:val="20"/>
        </w:rPr>
        <w:t>2022</w:t>
      </w:r>
      <w:r>
        <w:br w:type="page"/>
      </w:r>
    </w:p>
    <w:p w:rsidR="00BD2944" w:rsidRDefault="00FB5D3D">
      <w:pPr>
        <w:tabs>
          <w:tab w:val="left" w:pos="0"/>
          <w:tab w:val="left" w:pos="284"/>
        </w:tabs>
        <w:jc w:val="both"/>
      </w:pPr>
      <w:r>
        <w:rPr>
          <w:rFonts w:ascii="Times New Roman CYR" w:hAnsi="Times New Roman CYR" w:cs="Times New Roman CYR"/>
          <w:b/>
          <w:bCs/>
          <w:sz w:val="22"/>
          <w:szCs w:val="22"/>
        </w:rPr>
        <w:lastRenderedPageBreak/>
        <w:t xml:space="preserve">Методичні матеріали до вивчення навчальної дисципліни </w:t>
      </w:r>
      <w:r>
        <w:rPr>
          <w:b/>
          <w:sz w:val="24"/>
          <w:szCs w:val="24"/>
        </w:rPr>
        <w:t xml:space="preserve">«Запобігання </w:t>
      </w:r>
      <w:proofErr w:type="spellStart"/>
      <w:r>
        <w:rPr>
          <w:b/>
          <w:sz w:val="24"/>
          <w:szCs w:val="24"/>
        </w:rPr>
        <w:t>кіберзлочинам</w:t>
      </w:r>
      <w:proofErr w:type="spellEnd"/>
      <w:r>
        <w:rPr>
          <w:b/>
          <w:sz w:val="24"/>
          <w:szCs w:val="24"/>
        </w:rPr>
        <w:t xml:space="preserve">» (за вибором) </w:t>
      </w:r>
      <w:r>
        <w:rPr>
          <w:sz w:val="22"/>
          <w:szCs w:val="22"/>
        </w:rPr>
        <w:t xml:space="preserve">студентів першого (бакалаврського) рівня </w:t>
      </w:r>
      <w:r>
        <w:rPr>
          <w:sz w:val="22"/>
          <w:szCs w:val="22"/>
        </w:rPr>
        <w:t>вищої освіти галузі знань 08 «Право» спеціальності 081 «Право» / уклад.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О.В. </w:t>
      </w:r>
      <w:proofErr w:type="spellStart"/>
      <w:r>
        <w:rPr>
          <w:sz w:val="22"/>
          <w:szCs w:val="22"/>
        </w:rPr>
        <w:t>Таволжанський</w:t>
      </w:r>
      <w:proofErr w:type="spellEnd"/>
      <w:r>
        <w:rPr>
          <w:sz w:val="22"/>
          <w:szCs w:val="22"/>
        </w:rPr>
        <w:t xml:space="preserve">. Харків: </w:t>
      </w:r>
      <w:proofErr w:type="spellStart"/>
      <w:r>
        <w:rPr>
          <w:sz w:val="22"/>
          <w:szCs w:val="22"/>
        </w:rPr>
        <w:t>Нац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юрид</w:t>
      </w:r>
      <w:proofErr w:type="spellEnd"/>
      <w:r>
        <w:rPr>
          <w:sz w:val="22"/>
          <w:szCs w:val="22"/>
        </w:rPr>
        <w:t>. ун-т ім. Ярослава Мудрого. 202</w:t>
      </w:r>
      <w:r>
        <w:rPr>
          <w:sz w:val="22"/>
          <w:szCs w:val="22"/>
        </w:rPr>
        <w:t>2</w:t>
      </w:r>
      <w:r>
        <w:rPr>
          <w:sz w:val="22"/>
          <w:szCs w:val="22"/>
        </w:rPr>
        <w:t>. 4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 с.</w:t>
      </w:r>
    </w:p>
    <w:p w:rsidR="00BD2944" w:rsidRDefault="00BD2944">
      <w:pPr>
        <w:tabs>
          <w:tab w:val="left" w:pos="0"/>
          <w:tab w:val="left" w:pos="284"/>
        </w:tabs>
        <w:ind w:firstLine="567"/>
        <w:jc w:val="both"/>
        <w:rPr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ind w:firstLine="567"/>
        <w:jc w:val="both"/>
        <w:rPr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ind w:firstLine="567"/>
        <w:jc w:val="both"/>
        <w:rPr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ind w:firstLine="567"/>
        <w:rPr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ind w:firstLine="567"/>
      </w:pPr>
      <w:r>
        <w:rPr>
          <w:sz w:val="22"/>
          <w:szCs w:val="22"/>
        </w:rPr>
        <w:t xml:space="preserve">У к л а д а ч :         О. В. </w:t>
      </w:r>
      <w:proofErr w:type="spellStart"/>
      <w:r>
        <w:rPr>
          <w:sz w:val="22"/>
          <w:szCs w:val="22"/>
        </w:rPr>
        <w:t>Таволжанський</w:t>
      </w:r>
      <w:proofErr w:type="spellEnd"/>
      <w:r>
        <w:rPr>
          <w:sz w:val="22"/>
          <w:szCs w:val="22"/>
        </w:rPr>
        <w:t xml:space="preserve"> </w:t>
      </w:r>
    </w:p>
    <w:p w:rsidR="00BD2944" w:rsidRDefault="00FB5D3D">
      <w:pPr>
        <w:tabs>
          <w:tab w:val="left" w:pos="0"/>
          <w:tab w:val="left" w:pos="284"/>
        </w:tabs>
        <w:ind w:firstLine="567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D2944" w:rsidRDefault="00BD2944">
      <w:pPr>
        <w:tabs>
          <w:tab w:val="left" w:pos="0"/>
          <w:tab w:val="left" w:pos="284"/>
        </w:tabs>
        <w:ind w:firstLine="567"/>
        <w:rPr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ind w:firstLine="567"/>
        <w:rPr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ind w:firstLine="567"/>
        <w:rPr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ind w:firstLine="567"/>
        <w:rPr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ind w:firstLine="567"/>
        <w:rPr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ind w:firstLine="567"/>
        <w:rPr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ind w:firstLine="567"/>
        <w:rPr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ind w:firstLine="567"/>
        <w:rPr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ind w:firstLine="567"/>
        <w:rPr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ind w:firstLine="567"/>
        <w:rPr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ind w:firstLine="567"/>
        <w:rPr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spacing w:line="180" w:lineRule="exact"/>
        <w:ind w:firstLine="567"/>
        <w:jc w:val="center"/>
        <w:rPr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spacing w:line="200" w:lineRule="exact"/>
        <w:ind w:firstLine="567"/>
        <w:jc w:val="right"/>
        <w:rPr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ind w:firstLine="567"/>
        <w:rPr>
          <w:sz w:val="22"/>
          <w:szCs w:val="22"/>
        </w:rPr>
      </w:pPr>
    </w:p>
    <w:p w:rsidR="00BD2944" w:rsidRDefault="00FB5D3D">
      <w:pPr>
        <w:widowControl w:val="0"/>
        <w:spacing w:line="200" w:lineRule="exact"/>
        <w:ind w:right="-28" w:firstLine="2410"/>
      </w:pPr>
      <w:r>
        <w:rPr>
          <w:sz w:val="20"/>
          <w:szCs w:val="24"/>
        </w:rPr>
        <w:t xml:space="preserve">© Національний юридичний університет </w:t>
      </w:r>
    </w:p>
    <w:p w:rsidR="00BD2944" w:rsidRDefault="00FB5D3D">
      <w:pPr>
        <w:widowControl w:val="0"/>
        <w:spacing w:line="200" w:lineRule="exact"/>
        <w:ind w:right="-28" w:firstLine="2552"/>
      </w:pPr>
      <w:r>
        <w:rPr>
          <w:sz w:val="20"/>
          <w:szCs w:val="24"/>
        </w:rPr>
        <w:t xml:space="preserve"> імені Ярослава Мудрого, 202</w:t>
      </w:r>
      <w:r>
        <w:rPr>
          <w:sz w:val="20"/>
          <w:szCs w:val="24"/>
        </w:rPr>
        <w:t>2</w:t>
      </w:r>
    </w:p>
    <w:p w:rsidR="00BD2944" w:rsidRDefault="00BD2944">
      <w:pPr>
        <w:tabs>
          <w:tab w:val="left" w:pos="0"/>
          <w:tab w:val="left" w:pos="284"/>
        </w:tabs>
        <w:spacing w:line="200" w:lineRule="exact"/>
        <w:ind w:firstLine="567"/>
        <w:jc w:val="right"/>
        <w:rPr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spacing w:line="200" w:lineRule="exact"/>
        <w:ind w:firstLine="567"/>
        <w:jc w:val="right"/>
        <w:rPr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spacing w:line="200" w:lineRule="exact"/>
        <w:ind w:firstLine="567"/>
        <w:jc w:val="right"/>
        <w:rPr>
          <w:sz w:val="22"/>
          <w:szCs w:val="22"/>
        </w:rPr>
      </w:pPr>
      <w:r>
        <w:br w:type="page"/>
      </w:r>
    </w:p>
    <w:p w:rsidR="00BD2944" w:rsidRDefault="00FB5D3D">
      <w:pPr>
        <w:widowControl w:val="0"/>
        <w:tabs>
          <w:tab w:val="left" w:pos="0"/>
          <w:tab w:val="left" w:pos="284"/>
        </w:tabs>
        <w:spacing w:line="280" w:lineRule="exact"/>
        <w:ind w:left="2127" w:firstLine="425"/>
      </w:pPr>
      <w:r>
        <w:rPr>
          <w:b/>
          <w:sz w:val="22"/>
          <w:szCs w:val="22"/>
        </w:rPr>
        <w:lastRenderedPageBreak/>
        <w:t>В С Т У П</w:t>
      </w:r>
    </w:p>
    <w:p w:rsidR="00BD2944" w:rsidRDefault="00BD2944">
      <w:pPr>
        <w:widowControl w:val="0"/>
        <w:tabs>
          <w:tab w:val="left" w:pos="0"/>
          <w:tab w:val="left" w:pos="284"/>
        </w:tabs>
        <w:spacing w:line="280" w:lineRule="exact"/>
        <w:jc w:val="center"/>
        <w:rPr>
          <w:b/>
          <w:sz w:val="22"/>
          <w:szCs w:val="22"/>
        </w:rPr>
      </w:pPr>
    </w:p>
    <w:p w:rsidR="00BD2944" w:rsidRDefault="00FB5D3D">
      <w:pPr>
        <w:widowControl w:val="0"/>
        <w:tabs>
          <w:tab w:val="left" w:pos="0"/>
          <w:tab w:val="left" w:pos="284"/>
        </w:tabs>
        <w:ind w:firstLine="567"/>
        <w:jc w:val="both"/>
      </w:pPr>
      <w:r>
        <w:rPr>
          <w:spacing w:val="-4"/>
          <w:sz w:val="22"/>
          <w:szCs w:val="22"/>
        </w:rPr>
        <w:t xml:space="preserve">Мета навчальної дисципліни – формування системи наукових знань про правове регулювання запобігання </w:t>
      </w:r>
      <w:proofErr w:type="spellStart"/>
      <w:r>
        <w:rPr>
          <w:spacing w:val="-4"/>
          <w:sz w:val="22"/>
          <w:szCs w:val="22"/>
        </w:rPr>
        <w:t>кіберзлочинів</w:t>
      </w:r>
      <w:proofErr w:type="spellEnd"/>
      <w:r>
        <w:rPr>
          <w:spacing w:val="-4"/>
          <w:sz w:val="22"/>
          <w:szCs w:val="22"/>
        </w:rPr>
        <w:t xml:space="preserve">, вивчення вітчизняних та зарубіжних підходів до розуміння змісту заходів забезпечення </w:t>
      </w:r>
      <w:proofErr w:type="spellStart"/>
      <w:r>
        <w:rPr>
          <w:spacing w:val="-4"/>
          <w:sz w:val="22"/>
          <w:szCs w:val="22"/>
        </w:rPr>
        <w:t>кібербезпеки</w:t>
      </w:r>
      <w:proofErr w:type="spellEnd"/>
      <w:r>
        <w:rPr>
          <w:spacing w:val="-4"/>
          <w:sz w:val="22"/>
          <w:szCs w:val="22"/>
        </w:rPr>
        <w:t>, вироблення основних умінь і навичок застосування національного законодавства, активізація аналітичної діяльності студентів, проведення науково-дослідницької роботи, а також практичних навичок діяльності правника.</w:t>
      </w:r>
    </w:p>
    <w:p w:rsidR="00BD2944" w:rsidRDefault="00FB5D3D">
      <w:pPr>
        <w:widowControl w:val="0"/>
        <w:tabs>
          <w:tab w:val="left" w:pos="0"/>
          <w:tab w:val="left" w:pos="284"/>
        </w:tabs>
        <w:ind w:firstLine="567"/>
        <w:jc w:val="both"/>
      </w:pPr>
      <w:r>
        <w:rPr>
          <w:spacing w:val="-4"/>
          <w:sz w:val="22"/>
          <w:szCs w:val="22"/>
        </w:rPr>
        <w:t xml:space="preserve">Завдання: формування системи </w:t>
      </w:r>
      <w:r>
        <w:rPr>
          <w:spacing w:val="-4"/>
          <w:sz w:val="22"/>
          <w:szCs w:val="22"/>
        </w:rPr>
        <w:t xml:space="preserve">теоретичних знань про інститут </w:t>
      </w:r>
      <w:proofErr w:type="spellStart"/>
      <w:r>
        <w:rPr>
          <w:spacing w:val="-4"/>
          <w:sz w:val="22"/>
          <w:szCs w:val="22"/>
        </w:rPr>
        <w:t>кібербезпеки</w:t>
      </w:r>
      <w:proofErr w:type="spellEnd"/>
      <w:r>
        <w:rPr>
          <w:spacing w:val="-4"/>
          <w:sz w:val="22"/>
          <w:szCs w:val="22"/>
        </w:rPr>
        <w:t xml:space="preserve">, його змістовне наповнення; опанування інструментарієм інституту запобігання </w:t>
      </w:r>
      <w:proofErr w:type="spellStart"/>
      <w:r>
        <w:rPr>
          <w:spacing w:val="-4"/>
          <w:sz w:val="22"/>
          <w:szCs w:val="22"/>
        </w:rPr>
        <w:t>кіберзлочинам</w:t>
      </w:r>
      <w:proofErr w:type="spellEnd"/>
      <w:r>
        <w:rPr>
          <w:spacing w:val="-4"/>
          <w:sz w:val="22"/>
          <w:szCs w:val="22"/>
        </w:rPr>
        <w:t xml:space="preserve">, базовими категоріями </w:t>
      </w:r>
      <w:proofErr w:type="spellStart"/>
      <w:r>
        <w:rPr>
          <w:spacing w:val="-4"/>
          <w:sz w:val="22"/>
          <w:szCs w:val="22"/>
        </w:rPr>
        <w:t>кібербезпеки</w:t>
      </w:r>
      <w:proofErr w:type="spellEnd"/>
      <w:r>
        <w:rPr>
          <w:spacing w:val="-4"/>
          <w:sz w:val="22"/>
          <w:szCs w:val="22"/>
        </w:rPr>
        <w:t>; визначення поняття, видів та стану кіберзлочинності: рівня, структури, динаміки та ін</w:t>
      </w:r>
      <w:r>
        <w:rPr>
          <w:spacing w:val="-4"/>
          <w:sz w:val="22"/>
          <w:szCs w:val="22"/>
        </w:rPr>
        <w:t xml:space="preserve">ших показників;  аналіз і дослідження прикладних проблем порядку формування та реалізації державної політики в сфері забезпечення </w:t>
      </w:r>
      <w:proofErr w:type="spellStart"/>
      <w:r>
        <w:rPr>
          <w:spacing w:val="-4"/>
          <w:sz w:val="22"/>
          <w:szCs w:val="22"/>
        </w:rPr>
        <w:t>кібербезпеки</w:t>
      </w:r>
      <w:proofErr w:type="spellEnd"/>
      <w:r>
        <w:rPr>
          <w:spacing w:val="-4"/>
          <w:sz w:val="22"/>
          <w:szCs w:val="22"/>
        </w:rPr>
        <w:t>, спрямованих на набуття (підтвердження) суб’єктивних прав та покладення на приватних осіб передбачених законом об</w:t>
      </w:r>
      <w:r>
        <w:rPr>
          <w:spacing w:val="-4"/>
          <w:sz w:val="22"/>
          <w:szCs w:val="22"/>
        </w:rPr>
        <w:t xml:space="preserve">ов’язків;   наведення характеристики, класифікацій та видів </w:t>
      </w:r>
      <w:proofErr w:type="spellStart"/>
      <w:r>
        <w:rPr>
          <w:spacing w:val="-4"/>
          <w:sz w:val="22"/>
          <w:szCs w:val="22"/>
        </w:rPr>
        <w:t>кіберзлочинів</w:t>
      </w:r>
      <w:proofErr w:type="spellEnd"/>
      <w:r>
        <w:rPr>
          <w:spacing w:val="-4"/>
          <w:sz w:val="22"/>
          <w:szCs w:val="22"/>
        </w:rPr>
        <w:t xml:space="preserve">, аналіз їх структури, визначення стадій та етапів, окреслення повноважень суб’єктів запобігання </w:t>
      </w:r>
      <w:proofErr w:type="spellStart"/>
      <w:r>
        <w:rPr>
          <w:spacing w:val="-4"/>
          <w:sz w:val="22"/>
          <w:szCs w:val="22"/>
        </w:rPr>
        <w:t>кіберзлочинам</w:t>
      </w:r>
      <w:proofErr w:type="spellEnd"/>
      <w:r>
        <w:rPr>
          <w:spacing w:val="-4"/>
          <w:sz w:val="22"/>
          <w:szCs w:val="22"/>
        </w:rPr>
        <w:t>; розвиток навичок і умінь запровадження та застосування заходів запобіга</w:t>
      </w:r>
      <w:r>
        <w:rPr>
          <w:spacing w:val="-4"/>
          <w:sz w:val="22"/>
          <w:szCs w:val="22"/>
        </w:rPr>
        <w:t xml:space="preserve">ння </w:t>
      </w:r>
      <w:proofErr w:type="spellStart"/>
      <w:r>
        <w:rPr>
          <w:spacing w:val="-4"/>
          <w:sz w:val="22"/>
          <w:szCs w:val="22"/>
        </w:rPr>
        <w:t>кіберзлочинам</w:t>
      </w:r>
      <w:proofErr w:type="spellEnd"/>
      <w:r>
        <w:rPr>
          <w:spacing w:val="-4"/>
          <w:sz w:val="22"/>
          <w:szCs w:val="22"/>
        </w:rPr>
        <w:t>.</w:t>
      </w:r>
    </w:p>
    <w:p w:rsidR="00BD2944" w:rsidRDefault="00FB5D3D">
      <w:pPr>
        <w:widowControl w:val="0"/>
        <w:tabs>
          <w:tab w:val="left" w:pos="0"/>
          <w:tab w:val="left" w:pos="284"/>
        </w:tabs>
        <w:ind w:firstLine="567"/>
        <w:jc w:val="both"/>
      </w:pPr>
      <w:r>
        <w:rPr>
          <w:spacing w:val="-4"/>
          <w:sz w:val="22"/>
          <w:szCs w:val="22"/>
        </w:rPr>
        <w:tab/>
        <w:t xml:space="preserve">У результаті вивчення навчальної дисципліни “Запобігання </w:t>
      </w:r>
      <w:proofErr w:type="spellStart"/>
      <w:r>
        <w:rPr>
          <w:spacing w:val="-4"/>
          <w:sz w:val="22"/>
          <w:szCs w:val="22"/>
        </w:rPr>
        <w:t>кіберзлочинам</w:t>
      </w:r>
      <w:proofErr w:type="spellEnd"/>
      <w:r>
        <w:rPr>
          <w:spacing w:val="-4"/>
          <w:sz w:val="22"/>
          <w:szCs w:val="22"/>
        </w:rPr>
        <w:t xml:space="preserve">” студенти </w:t>
      </w:r>
      <w:r>
        <w:rPr>
          <w:i/>
          <w:spacing w:val="-4"/>
          <w:sz w:val="22"/>
          <w:szCs w:val="22"/>
        </w:rPr>
        <w:t>повинні:</w:t>
      </w:r>
      <w:r>
        <w:rPr>
          <w:spacing w:val="-4"/>
          <w:sz w:val="22"/>
          <w:szCs w:val="22"/>
        </w:rPr>
        <w:t xml:space="preserve"> </w:t>
      </w:r>
    </w:p>
    <w:p w:rsidR="00BD2944" w:rsidRDefault="00FB5D3D">
      <w:pPr>
        <w:widowControl w:val="0"/>
        <w:tabs>
          <w:tab w:val="left" w:pos="0"/>
        </w:tabs>
        <w:ind w:firstLine="567"/>
        <w:jc w:val="both"/>
      </w:pPr>
      <w:r>
        <w:rPr>
          <w:b/>
          <w:spacing w:val="-4"/>
          <w:sz w:val="22"/>
          <w:szCs w:val="22"/>
        </w:rPr>
        <w:t>мати уявлення:</w:t>
      </w:r>
    </w:p>
    <w:p w:rsidR="00BD2944" w:rsidRDefault="00FB5D3D">
      <w:pPr>
        <w:widowControl w:val="0"/>
        <w:tabs>
          <w:tab w:val="left" w:pos="0"/>
          <w:tab w:val="left" w:pos="284"/>
        </w:tabs>
        <w:ind w:firstLine="567"/>
        <w:jc w:val="both"/>
      </w:pPr>
      <w:r>
        <w:rPr>
          <w:spacing w:val="-4"/>
          <w:sz w:val="22"/>
          <w:szCs w:val="22"/>
        </w:rPr>
        <w:t xml:space="preserve">про новітні досягнення науки в сфері запобігання </w:t>
      </w:r>
      <w:proofErr w:type="spellStart"/>
      <w:r>
        <w:rPr>
          <w:spacing w:val="-4"/>
          <w:sz w:val="22"/>
          <w:szCs w:val="22"/>
        </w:rPr>
        <w:t>кіберзлочинам</w:t>
      </w:r>
      <w:proofErr w:type="spellEnd"/>
      <w:r>
        <w:rPr>
          <w:spacing w:val="-4"/>
          <w:sz w:val="22"/>
          <w:szCs w:val="22"/>
        </w:rPr>
        <w:t>;</w:t>
      </w:r>
    </w:p>
    <w:p w:rsidR="00BD2944" w:rsidRDefault="00FB5D3D">
      <w:pPr>
        <w:widowControl w:val="0"/>
        <w:tabs>
          <w:tab w:val="left" w:pos="0"/>
          <w:tab w:val="left" w:pos="284"/>
        </w:tabs>
        <w:ind w:firstLine="567"/>
        <w:jc w:val="both"/>
      </w:pPr>
      <w:r>
        <w:rPr>
          <w:spacing w:val="-4"/>
          <w:sz w:val="22"/>
          <w:szCs w:val="22"/>
        </w:rPr>
        <w:t xml:space="preserve">закономірності виникнення і поширення кіберзлочинності; </w:t>
      </w:r>
    </w:p>
    <w:p w:rsidR="00BD2944" w:rsidRDefault="00FB5D3D">
      <w:pPr>
        <w:widowControl w:val="0"/>
        <w:tabs>
          <w:tab w:val="left" w:pos="0"/>
        </w:tabs>
        <w:ind w:firstLine="567"/>
        <w:jc w:val="both"/>
      </w:pPr>
      <w:r>
        <w:rPr>
          <w:b/>
          <w:spacing w:val="-4"/>
          <w:sz w:val="22"/>
          <w:szCs w:val="22"/>
        </w:rPr>
        <w:t>знати:</w:t>
      </w:r>
    </w:p>
    <w:p w:rsidR="00BD2944" w:rsidRDefault="00FB5D3D">
      <w:pPr>
        <w:widowControl w:val="0"/>
        <w:tabs>
          <w:tab w:val="left" w:pos="0"/>
          <w:tab w:val="left" w:pos="284"/>
        </w:tabs>
        <w:ind w:firstLine="567"/>
        <w:jc w:val="both"/>
      </w:pPr>
      <w:r>
        <w:rPr>
          <w:spacing w:val="-4"/>
          <w:sz w:val="22"/>
          <w:szCs w:val="22"/>
        </w:rPr>
        <w:t>ос</w:t>
      </w:r>
      <w:r>
        <w:rPr>
          <w:spacing w:val="-4"/>
          <w:sz w:val="22"/>
          <w:szCs w:val="22"/>
        </w:rPr>
        <w:t>новні принципи забезпечення</w:t>
      </w:r>
      <w:r>
        <w:rPr>
          <w:spacing w:val="-4"/>
          <w:sz w:val="22"/>
          <w:szCs w:val="22"/>
        </w:rPr>
        <w:t xml:space="preserve"> </w:t>
      </w:r>
      <w:proofErr w:type="spellStart"/>
      <w:r>
        <w:rPr>
          <w:spacing w:val="-4"/>
          <w:sz w:val="22"/>
          <w:szCs w:val="22"/>
        </w:rPr>
        <w:t>кібер</w:t>
      </w:r>
      <w:r>
        <w:rPr>
          <w:spacing w:val="-4"/>
          <w:sz w:val="22"/>
          <w:szCs w:val="22"/>
        </w:rPr>
        <w:t>безпеки</w:t>
      </w:r>
      <w:proofErr w:type="spellEnd"/>
      <w:r>
        <w:rPr>
          <w:spacing w:val="-4"/>
          <w:sz w:val="22"/>
          <w:szCs w:val="22"/>
        </w:rPr>
        <w:t xml:space="preserve">; </w:t>
      </w:r>
    </w:p>
    <w:p w:rsidR="00BD2944" w:rsidRDefault="00FB5D3D">
      <w:pPr>
        <w:widowControl w:val="0"/>
        <w:tabs>
          <w:tab w:val="left" w:pos="0"/>
          <w:tab w:val="left" w:pos="284"/>
        </w:tabs>
        <w:ind w:firstLine="567"/>
        <w:jc w:val="both"/>
      </w:pPr>
      <w:r>
        <w:rPr>
          <w:spacing w:val="-4"/>
          <w:sz w:val="22"/>
          <w:szCs w:val="22"/>
        </w:rPr>
        <w:t xml:space="preserve">сукупність ознак структури особи </w:t>
      </w:r>
      <w:proofErr w:type="spellStart"/>
      <w:r>
        <w:rPr>
          <w:spacing w:val="-4"/>
          <w:sz w:val="22"/>
          <w:szCs w:val="22"/>
        </w:rPr>
        <w:t>кіберзлочинця</w:t>
      </w:r>
      <w:proofErr w:type="spellEnd"/>
      <w:r>
        <w:rPr>
          <w:spacing w:val="-4"/>
          <w:sz w:val="22"/>
          <w:szCs w:val="22"/>
        </w:rPr>
        <w:t>;</w:t>
      </w:r>
    </w:p>
    <w:p w:rsidR="00BD2944" w:rsidRDefault="00FB5D3D">
      <w:pPr>
        <w:widowControl w:val="0"/>
        <w:tabs>
          <w:tab w:val="left" w:pos="0"/>
          <w:tab w:val="left" w:pos="284"/>
        </w:tabs>
        <w:ind w:firstLine="567"/>
        <w:jc w:val="both"/>
      </w:pPr>
      <w:r>
        <w:rPr>
          <w:spacing w:val="-4"/>
          <w:sz w:val="22"/>
          <w:szCs w:val="22"/>
        </w:rPr>
        <w:t>основні теорії пояснення причин кіберзлочинності;</w:t>
      </w:r>
    </w:p>
    <w:p w:rsidR="00BD2944" w:rsidRDefault="00FB5D3D">
      <w:pPr>
        <w:widowControl w:val="0"/>
        <w:tabs>
          <w:tab w:val="left" w:pos="0"/>
          <w:tab w:val="left" w:pos="284"/>
        </w:tabs>
        <w:ind w:firstLine="567"/>
        <w:jc w:val="both"/>
      </w:pPr>
      <w:r>
        <w:rPr>
          <w:spacing w:val="-4"/>
          <w:sz w:val="22"/>
          <w:szCs w:val="22"/>
        </w:rPr>
        <w:t xml:space="preserve">засадничі положення державної політики забезпечення </w:t>
      </w:r>
      <w:proofErr w:type="spellStart"/>
      <w:r>
        <w:rPr>
          <w:spacing w:val="-4"/>
          <w:sz w:val="22"/>
          <w:szCs w:val="22"/>
        </w:rPr>
        <w:t>кіберзахисту</w:t>
      </w:r>
      <w:proofErr w:type="spellEnd"/>
      <w:r>
        <w:rPr>
          <w:spacing w:val="-4"/>
          <w:sz w:val="22"/>
          <w:szCs w:val="22"/>
        </w:rPr>
        <w:t xml:space="preserve"> та </w:t>
      </w:r>
      <w:proofErr w:type="spellStart"/>
      <w:r>
        <w:rPr>
          <w:spacing w:val="-4"/>
          <w:sz w:val="22"/>
          <w:szCs w:val="22"/>
        </w:rPr>
        <w:t>кібербезпеки</w:t>
      </w:r>
      <w:proofErr w:type="spellEnd"/>
      <w:r>
        <w:rPr>
          <w:spacing w:val="-4"/>
          <w:sz w:val="22"/>
          <w:szCs w:val="22"/>
        </w:rPr>
        <w:t xml:space="preserve">; </w:t>
      </w:r>
    </w:p>
    <w:p w:rsidR="00BD2944" w:rsidRDefault="00FB5D3D">
      <w:pPr>
        <w:widowControl w:val="0"/>
        <w:tabs>
          <w:tab w:val="left" w:pos="0"/>
        </w:tabs>
        <w:ind w:firstLine="567"/>
        <w:jc w:val="both"/>
      </w:pPr>
      <w:r>
        <w:rPr>
          <w:b/>
          <w:spacing w:val="-4"/>
          <w:sz w:val="22"/>
          <w:szCs w:val="22"/>
        </w:rPr>
        <w:t>у</w:t>
      </w:r>
      <w:r>
        <w:rPr>
          <w:b/>
          <w:spacing w:val="-4"/>
          <w:sz w:val="22"/>
          <w:szCs w:val="22"/>
        </w:rPr>
        <w:t>міти:</w:t>
      </w:r>
      <w:r>
        <w:rPr>
          <w:spacing w:val="-4"/>
          <w:sz w:val="22"/>
          <w:szCs w:val="22"/>
        </w:rPr>
        <w:t xml:space="preserve"> </w:t>
      </w:r>
    </w:p>
    <w:p w:rsidR="00BD2944" w:rsidRDefault="00FB5D3D">
      <w:pPr>
        <w:widowControl w:val="0"/>
        <w:tabs>
          <w:tab w:val="left" w:pos="0"/>
          <w:tab w:val="left" w:pos="284"/>
        </w:tabs>
        <w:ind w:firstLine="567"/>
        <w:jc w:val="both"/>
      </w:pPr>
      <w:r>
        <w:rPr>
          <w:spacing w:val="-4"/>
          <w:sz w:val="22"/>
          <w:szCs w:val="22"/>
        </w:rPr>
        <w:lastRenderedPageBreak/>
        <w:t xml:space="preserve">досліджувати рівень, </w:t>
      </w:r>
      <w:r>
        <w:rPr>
          <w:spacing w:val="-4"/>
          <w:sz w:val="22"/>
          <w:szCs w:val="22"/>
        </w:rPr>
        <w:t>структуру, динаміку кіберзлочинності;</w:t>
      </w:r>
    </w:p>
    <w:p w:rsidR="00BD2944" w:rsidRDefault="00FB5D3D">
      <w:pPr>
        <w:widowControl w:val="0"/>
        <w:tabs>
          <w:tab w:val="left" w:pos="0"/>
          <w:tab w:val="left" w:pos="284"/>
        </w:tabs>
        <w:ind w:firstLine="567"/>
        <w:jc w:val="both"/>
      </w:pPr>
      <w:r>
        <w:rPr>
          <w:spacing w:val="-4"/>
          <w:sz w:val="22"/>
          <w:szCs w:val="22"/>
        </w:rPr>
        <w:t xml:space="preserve">характеризувати суспільні явища і процеси, що породжують та зумовлюють кіберзлочинність; </w:t>
      </w:r>
    </w:p>
    <w:p w:rsidR="00BD2944" w:rsidRDefault="00FB5D3D">
      <w:pPr>
        <w:widowControl w:val="0"/>
        <w:tabs>
          <w:tab w:val="left" w:pos="0"/>
          <w:tab w:val="left" w:pos="284"/>
        </w:tabs>
        <w:ind w:firstLine="567"/>
        <w:jc w:val="both"/>
      </w:pPr>
      <w:r>
        <w:rPr>
          <w:spacing w:val="-4"/>
          <w:sz w:val="22"/>
          <w:szCs w:val="22"/>
        </w:rPr>
        <w:t xml:space="preserve">аналізувати законодавство, що визначає систему заходів запобігання різним формам і проявам кіберзлочинності; </w:t>
      </w:r>
    </w:p>
    <w:p w:rsidR="00BD2944" w:rsidRDefault="00FB5D3D">
      <w:pPr>
        <w:widowControl w:val="0"/>
        <w:tabs>
          <w:tab w:val="left" w:pos="0"/>
          <w:tab w:val="left" w:pos="284"/>
        </w:tabs>
        <w:ind w:firstLine="567"/>
        <w:jc w:val="both"/>
      </w:pPr>
      <w:r>
        <w:rPr>
          <w:spacing w:val="-4"/>
          <w:sz w:val="22"/>
          <w:szCs w:val="22"/>
        </w:rPr>
        <w:t>надавати криміноло</w:t>
      </w:r>
      <w:r>
        <w:rPr>
          <w:spacing w:val="-4"/>
          <w:sz w:val="22"/>
          <w:szCs w:val="22"/>
        </w:rPr>
        <w:t>гічну характеристику кримінальним правопорушенням у віртуальній сфері та пропонувати заходи запобігання їм;</w:t>
      </w:r>
    </w:p>
    <w:p w:rsidR="00BD2944" w:rsidRDefault="00FB5D3D">
      <w:pPr>
        <w:widowControl w:val="0"/>
        <w:tabs>
          <w:tab w:val="left" w:pos="0"/>
        </w:tabs>
        <w:ind w:firstLine="567"/>
        <w:jc w:val="both"/>
      </w:pPr>
      <w:r>
        <w:rPr>
          <w:b/>
          <w:spacing w:val="-4"/>
          <w:sz w:val="22"/>
          <w:szCs w:val="22"/>
        </w:rPr>
        <w:t>володіти навичками:</w:t>
      </w:r>
    </w:p>
    <w:p w:rsidR="00BD2944" w:rsidRDefault="00FB5D3D">
      <w:pPr>
        <w:widowControl w:val="0"/>
        <w:tabs>
          <w:tab w:val="left" w:pos="0"/>
          <w:tab w:val="left" w:pos="284"/>
        </w:tabs>
        <w:ind w:firstLine="567"/>
        <w:jc w:val="both"/>
      </w:pPr>
      <w:r>
        <w:rPr>
          <w:spacing w:val="-4"/>
          <w:sz w:val="22"/>
          <w:szCs w:val="22"/>
        </w:rPr>
        <w:t xml:space="preserve">аналізу та оцінювання стану кіберзлочинності в державі; </w:t>
      </w:r>
    </w:p>
    <w:p w:rsidR="00BD2944" w:rsidRDefault="00FB5D3D">
      <w:pPr>
        <w:widowControl w:val="0"/>
        <w:tabs>
          <w:tab w:val="left" w:pos="0"/>
          <w:tab w:val="left" w:pos="284"/>
        </w:tabs>
        <w:ind w:firstLine="567"/>
        <w:jc w:val="both"/>
      </w:pPr>
      <w:r>
        <w:rPr>
          <w:spacing w:val="-4"/>
          <w:sz w:val="22"/>
          <w:szCs w:val="22"/>
        </w:rPr>
        <w:t xml:space="preserve">складання </w:t>
      </w:r>
      <w:proofErr w:type="spellStart"/>
      <w:r>
        <w:rPr>
          <w:spacing w:val="-4"/>
          <w:sz w:val="22"/>
          <w:szCs w:val="22"/>
        </w:rPr>
        <w:t>проєктів</w:t>
      </w:r>
      <w:proofErr w:type="spellEnd"/>
      <w:r>
        <w:rPr>
          <w:spacing w:val="-4"/>
          <w:sz w:val="22"/>
          <w:szCs w:val="22"/>
        </w:rPr>
        <w:t xml:space="preserve"> програм запобігання окремим видам </w:t>
      </w:r>
      <w:proofErr w:type="spellStart"/>
      <w:r>
        <w:rPr>
          <w:spacing w:val="-4"/>
          <w:sz w:val="22"/>
          <w:szCs w:val="22"/>
        </w:rPr>
        <w:t>кіберзлочинів</w:t>
      </w:r>
      <w:proofErr w:type="spellEnd"/>
      <w:r>
        <w:rPr>
          <w:spacing w:val="-4"/>
          <w:sz w:val="22"/>
          <w:szCs w:val="22"/>
        </w:rPr>
        <w:t xml:space="preserve">. </w:t>
      </w:r>
    </w:p>
    <w:p w:rsidR="00BD2944" w:rsidRDefault="00FB5D3D">
      <w:pPr>
        <w:widowControl w:val="0"/>
        <w:tabs>
          <w:tab w:val="left" w:pos="0"/>
          <w:tab w:val="left" w:pos="284"/>
        </w:tabs>
        <w:ind w:firstLine="567"/>
        <w:jc w:val="both"/>
      </w:pPr>
      <w:r>
        <w:rPr>
          <w:spacing w:val="-4"/>
          <w:sz w:val="22"/>
          <w:szCs w:val="22"/>
        </w:rPr>
        <w:tab/>
      </w:r>
      <w:r>
        <w:rPr>
          <w:spacing w:val="-4"/>
          <w:sz w:val="22"/>
          <w:szCs w:val="22"/>
        </w:rPr>
        <w:t>О</w:t>
      </w:r>
      <w:r>
        <w:rPr>
          <w:spacing w:val="-4"/>
          <w:sz w:val="22"/>
          <w:szCs w:val="22"/>
        </w:rPr>
        <w:t>володіння</w:t>
      </w:r>
      <w:r>
        <w:rPr>
          <w:spacing w:val="-4"/>
          <w:sz w:val="22"/>
          <w:szCs w:val="22"/>
        </w:rPr>
        <w:t xml:space="preserve"> навчальної дисципліни «Запобігання </w:t>
      </w:r>
      <w:proofErr w:type="spellStart"/>
      <w:r>
        <w:rPr>
          <w:spacing w:val="-4"/>
          <w:sz w:val="22"/>
          <w:szCs w:val="22"/>
        </w:rPr>
        <w:t>кіберзлочинам</w:t>
      </w:r>
      <w:proofErr w:type="spellEnd"/>
      <w:r>
        <w:rPr>
          <w:spacing w:val="-4"/>
          <w:sz w:val="22"/>
          <w:szCs w:val="22"/>
        </w:rPr>
        <w:t xml:space="preserve">» сприятиме суттєвому підвищенню загального рівня підготовки правників, розвиткові аналітичних здібностей, удосконаленню володіння </w:t>
      </w:r>
      <w:proofErr w:type="spellStart"/>
      <w:r>
        <w:rPr>
          <w:spacing w:val="-4"/>
          <w:sz w:val="22"/>
          <w:szCs w:val="22"/>
        </w:rPr>
        <w:t>компетентностями</w:t>
      </w:r>
      <w:proofErr w:type="spellEnd"/>
      <w:r>
        <w:rPr>
          <w:spacing w:val="-4"/>
          <w:sz w:val="22"/>
          <w:szCs w:val="22"/>
        </w:rPr>
        <w:t>, що забезпечить у подальшому їх належний професійн</w:t>
      </w:r>
      <w:r>
        <w:rPr>
          <w:spacing w:val="-4"/>
          <w:sz w:val="22"/>
          <w:szCs w:val="22"/>
        </w:rPr>
        <w:t>ий рівень.</w:t>
      </w:r>
      <w:r>
        <w:br w:type="page"/>
      </w:r>
    </w:p>
    <w:p w:rsidR="00BD2944" w:rsidRDefault="00FB5D3D">
      <w:pPr>
        <w:widowControl w:val="0"/>
        <w:tabs>
          <w:tab w:val="left" w:pos="0"/>
          <w:tab w:val="left" w:pos="284"/>
        </w:tabs>
        <w:spacing w:line="260" w:lineRule="exact"/>
        <w:ind w:firstLine="567"/>
        <w:jc w:val="center"/>
      </w:pPr>
      <w:r>
        <w:rPr>
          <w:b/>
          <w:spacing w:val="-6"/>
          <w:sz w:val="22"/>
          <w:szCs w:val="22"/>
        </w:rPr>
        <w:lastRenderedPageBreak/>
        <w:t>1. ЗАГАЛЬНИЙ РОЗРАХУНОК ГОДИН ЛЕКЦІЙ,</w:t>
      </w:r>
    </w:p>
    <w:p w:rsidR="00BD2944" w:rsidRDefault="00FB5D3D">
      <w:pPr>
        <w:widowControl w:val="0"/>
        <w:tabs>
          <w:tab w:val="left" w:pos="0"/>
          <w:tab w:val="left" w:pos="284"/>
        </w:tabs>
        <w:ind w:firstLine="567"/>
        <w:jc w:val="center"/>
      </w:pPr>
      <w:r>
        <w:rPr>
          <w:b/>
          <w:spacing w:val="-6"/>
          <w:sz w:val="22"/>
          <w:szCs w:val="22"/>
        </w:rPr>
        <w:t>ПРАКТИЧНИХ ЗАНЯТЬ, САМОСТІЙНОЇ РОБОТИ</w:t>
      </w:r>
    </w:p>
    <w:p w:rsidR="00BD2944" w:rsidRDefault="00BD2944">
      <w:pPr>
        <w:widowControl w:val="0"/>
        <w:tabs>
          <w:tab w:val="left" w:pos="0"/>
          <w:tab w:val="left" w:pos="284"/>
        </w:tabs>
        <w:ind w:firstLine="567"/>
        <w:jc w:val="both"/>
        <w:rPr>
          <w:b/>
          <w:spacing w:val="-6"/>
          <w:sz w:val="22"/>
          <w:szCs w:val="22"/>
        </w:rPr>
      </w:pPr>
    </w:p>
    <w:tbl>
      <w:tblPr>
        <w:tblW w:w="6237" w:type="dxa"/>
        <w:tblLook w:val="01E0" w:firstRow="1" w:lastRow="1" w:firstColumn="1" w:lastColumn="1" w:noHBand="0" w:noVBand="0"/>
      </w:tblPr>
      <w:tblGrid>
        <w:gridCol w:w="680"/>
        <w:gridCol w:w="2835"/>
        <w:gridCol w:w="703"/>
        <w:gridCol w:w="655"/>
        <w:gridCol w:w="682"/>
        <w:gridCol w:w="682"/>
      </w:tblGrid>
      <w:tr w:rsidR="00BD2944">
        <w:trPr>
          <w:cantSplit/>
          <w:trHeight w:val="201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BD2944">
            <w:pPr>
              <w:widowControl w:val="0"/>
              <w:tabs>
                <w:tab w:val="left" w:pos="0"/>
                <w:tab w:val="left" w:pos="284"/>
              </w:tabs>
              <w:ind w:firstLine="567"/>
              <w:jc w:val="both"/>
              <w:rPr>
                <w:b/>
                <w:spacing w:val="-6"/>
                <w:sz w:val="20"/>
              </w:rPr>
            </w:pPr>
          </w:p>
          <w:p w:rsidR="00BD2944" w:rsidRDefault="00FB5D3D">
            <w:pPr>
              <w:tabs>
                <w:tab w:val="left" w:pos="0"/>
                <w:tab w:val="left" w:pos="284"/>
              </w:tabs>
              <w:jc w:val="center"/>
            </w:pPr>
            <w:r>
              <w:rPr>
                <w:b/>
                <w:spacing w:val="-6"/>
                <w:sz w:val="20"/>
              </w:rPr>
              <w:t>№п/п</w:t>
            </w:r>
          </w:p>
        </w:tc>
        <w:tc>
          <w:tcPr>
            <w:tcW w:w="3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BD2944">
            <w:pPr>
              <w:widowControl w:val="0"/>
              <w:tabs>
                <w:tab w:val="left" w:pos="0"/>
                <w:tab w:val="left" w:pos="284"/>
              </w:tabs>
              <w:ind w:firstLine="567"/>
              <w:jc w:val="center"/>
              <w:rPr>
                <w:b/>
                <w:spacing w:val="-6"/>
                <w:sz w:val="20"/>
              </w:rPr>
            </w:pPr>
          </w:p>
          <w:p w:rsidR="00BD2944" w:rsidRDefault="00BD2944">
            <w:pPr>
              <w:widowControl w:val="0"/>
              <w:tabs>
                <w:tab w:val="left" w:pos="0"/>
                <w:tab w:val="left" w:pos="284"/>
              </w:tabs>
              <w:ind w:firstLine="567"/>
              <w:jc w:val="center"/>
              <w:rPr>
                <w:b/>
                <w:spacing w:val="-6"/>
                <w:sz w:val="20"/>
              </w:rPr>
            </w:pPr>
          </w:p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jc w:val="center"/>
            </w:pPr>
            <w:r>
              <w:rPr>
                <w:b/>
                <w:spacing w:val="-6"/>
                <w:sz w:val="20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</w:pPr>
            <w:r>
              <w:rPr>
                <w:b/>
                <w:spacing w:val="-6"/>
                <w:sz w:val="20"/>
              </w:rPr>
              <w:t xml:space="preserve"> Всього</w:t>
            </w:r>
          </w:p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</w:pPr>
            <w:r>
              <w:rPr>
                <w:b/>
                <w:spacing w:val="-6"/>
                <w:sz w:val="20"/>
              </w:rPr>
              <w:t xml:space="preserve"> годин </w:t>
            </w:r>
          </w:p>
          <w:p w:rsidR="00BD2944" w:rsidRDefault="00BD2944">
            <w:pPr>
              <w:widowControl w:val="0"/>
              <w:tabs>
                <w:tab w:val="left" w:pos="0"/>
                <w:tab w:val="left" w:pos="284"/>
              </w:tabs>
              <w:ind w:firstLine="567"/>
              <w:rPr>
                <w:b/>
                <w:spacing w:val="-6"/>
                <w:sz w:val="20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jc w:val="center"/>
            </w:pPr>
            <w:r>
              <w:rPr>
                <w:b/>
                <w:spacing w:val="-6"/>
                <w:sz w:val="20"/>
              </w:rPr>
              <w:t>У тому числі</w:t>
            </w:r>
          </w:p>
        </w:tc>
      </w:tr>
      <w:tr w:rsidR="00BD2944">
        <w:trPr>
          <w:cantSplit/>
          <w:trHeight w:val="1110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BD2944">
            <w:pPr>
              <w:tabs>
                <w:tab w:val="left" w:pos="0"/>
                <w:tab w:val="left" w:pos="284"/>
              </w:tabs>
              <w:ind w:firstLine="567"/>
              <w:rPr>
                <w:b/>
                <w:spacing w:val="-6"/>
                <w:sz w:val="20"/>
              </w:rPr>
            </w:pPr>
          </w:p>
        </w:tc>
        <w:tc>
          <w:tcPr>
            <w:tcW w:w="3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BD2944">
            <w:pPr>
              <w:tabs>
                <w:tab w:val="left" w:pos="0"/>
                <w:tab w:val="left" w:pos="284"/>
              </w:tabs>
              <w:ind w:firstLine="567"/>
              <w:rPr>
                <w:b/>
                <w:spacing w:val="-6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BD2944">
            <w:pPr>
              <w:tabs>
                <w:tab w:val="left" w:pos="0"/>
                <w:tab w:val="left" w:pos="284"/>
              </w:tabs>
              <w:ind w:firstLine="567"/>
              <w:rPr>
                <w:b/>
                <w:spacing w:val="-6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1"/>
            </w:pPr>
            <w:r>
              <w:rPr>
                <w:b/>
                <w:spacing w:val="-6"/>
                <w:sz w:val="20"/>
              </w:rPr>
              <w:t>лекції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1"/>
            </w:pPr>
            <w:r>
              <w:rPr>
                <w:b/>
                <w:spacing w:val="-6"/>
                <w:sz w:val="20"/>
              </w:rPr>
              <w:t>практичні</w:t>
            </w:r>
          </w:p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1"/>
            </w:pPr>
            <w:r>
              <w:rPr>
                <w:b/>
                <w:spacing w:val="-6"/>
                <w:sz w:val="20"/>
              </w:rPr>
              <w:t>заняття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1"/>
            </w:pPr>
            <w:r>
              <w:rPr>
                <w:b/>
                <w:spacing w:val="-6"/>
                <w:sz w:val="20"/>
              </w:rPr>
              <w:t>самостійна</w:t>
            </w:r>
          </w:p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1"/>
            </w:pPr>
            <w:r>
              <w:rPr>
                <w:b/>
                <w:spacing w:val="-6"/>
                <w:sz w:val="20"/>
              </w:rPr>
              <w:t>робота</w:t>
            </w:r>
          </w:p>
        </w:tc>
      </w:tr>
      <w:tr w:rsidR="00BD2944">
        <w:trPr>
          <w:cantSplit/>
          <w:trHeight w:val="481"/>
        </w:trPr>
        <w:tc>
          <w:tcPr>
            <w:tcW w:w="6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tabs>
                <w:tab w:val="left" w:pos="0"/>
                <w:tab w:val="left" w:pos="284"/>
              </w:tabs>
              <w:jc w:val="center"/>
            </w:pPr>
            <w:r>
              <w:rPr>
                <w:b/>
                <w:spacing w:val="-6"/>
                <w:sz w:val="20"/>
              </w:rPr>
              <w:t xml:space="preserve">ЗМІСТОВИЙ МОДУЛЬ I </w:t>
            </w:r>
          </w:p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jc w:val="center"/>
            </w:pPr>
            <w:r>
              <w:rPr>
                <w:b/>
                <w:spacing w:val="-6"/>
                <w:sz w:val="20"/>
              </w:rPr>
              <w:t xml:space="preserve">Формування та реалізація державної політики в сфері </w:t>
            </w:r>
            <w:proofErr w:type="spellStart"/>
            <w:r>
              <w:rPr>
                <w:b/>
                <w:spacing w:val="-6"/>
                <w:sz w:val="20"/>
              </w:rPr>
              <w:t>кібербезпеки</w:t>
            </w:r>
            <w:proofErr w:type="spellEnd"/>
          </w:p>
        </w:tc>
      </w:tr>
      <w:tr w:rsidR="00BD2944">
        <w:trPr>
          <w:trHeight w:val="2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BD2944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b/>
                <w:spacing w:val="-6"/>
                <w:sz w:val="2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jc w:val="both"/>
            </w:pPr>
            <w:r>
              <w:rPr>
                <w:spacing w:val="-6"/>
                <w:sz w:val="20"/>
                <w:szCs w:val="22"/>
              </w:rPr>
              <w:t xml:space="preserve">Основні цілі, напрями та принципи державної політики у сфері </w:t>
            </w:r>
            <w:proofErr w:type="spellStart"/>
            <w:r>
              <w:rPr>
                <w:spacing w:val="-6"/>
                <w:sz w:val="20"/>
                <w:szCs w:val="22"/>
              </w:rPr>
              <w:t>кібербезпеки</w:t>
            </w:r>
            <w:proofErr w:type="spellEnd"/>
            <w:r>
              <w:rPr>
                <w:spacing w:val="-6"/>
                <w:sz w:val="20"/>
                <w:szCs w:val="22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1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1"/>
              <w:jc w:val="center"/>
            </w:pPr>
            <w:r>
              <w:rPr>
                <w:b/>
                <w:spacing w:val="-6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9"/>
              <w:jc w:val="center"/>
            </w:pPr>
            <w:r>
              <w:rPr>
                <w:b/>
                <w:spacing w:val="-6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9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4</w:t>
            </w:r>
          </w:p>
        </w:tc>
      </w:tr>
      <w:tr w:rsidR="00BD2944">
        <w:trPr>
          <w:trHeight w:val="2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BD2944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b/>
                <w:spacing w:val="-6"/>
                <w:sz w:val="2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pStyle w:val="21"/>
              <w:widowControl w:val="0"/>
              <w:tabs>
                <w:tab w:val="left" w:pos="0"/>
                <w:tab w:val="left" w:pos="284"/>
              </w:tabs>
              <w:spacing w:after="0" w:line="240" w:lineRule="auto"/>
              <w:ind w:left="0"/>
              <w:jc w:val="both"/>
              <w:rPr>
                <w:spacing w:val="-6"/>
                <w:sz w:val="20"/>
              </w:rPr>
            </w:pPr>
            <w:r>
              <w:rPr>
                <w:spacing w:val="-6"/>
                <w:sz w:val="20"/>
                <w:szCs w:val="22"/>
              </w:rPr>
              <w:t xml:space="preserve">Стан забезпечення </w:t>
            </w:r>
            <w:proofErr w:type="spellStart"/>
            <w:r>
              <w:rPr>
                <w:spacing w:val="-6"/>
                <w:sz w:val="20"/>
                <w:szCs w:val="22"/>
              </w:rPr>
              <w:t>кібербезпеки</w:t>
            </w:r>
            <w:proofErr w:type="spellEnd"/>
            <w:r>
              <w:rPr>
                <w:spacing w:val="-6"/>
                <w:sz w:val="20"/>
                <w:szCs w:val="22"/>
              </w:rPr>
              <w:t xml:space="preserve"> на сучасному етапі.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1"/>
              <w:jc w:val="center"/>
            </w:pPr>
            <w:r>
              <w:rPr>
                <w:b/>
                <w:spacing w:val="-6"/>
                <w:sz w:val="20"/>
              </w:rPr>
              <w:t>1</w:t>
            </w:r>
            <w:r>
              <w:rPr>
                <w:b/>
                <w:spacing w:val="-6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1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9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9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10</w:t>
            </w:r>
          </w:p>
        </w:tc>
      </w:tr>
      <w:tr w:rsidR="00BD2944">
        <w:trPr>
          <w:trHeight w:val="201"/>
        </w:trPr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jc w:val="both"/>
            </w:pPr>
            <w:r>
              <w:rPr>
                <w:b/>
                <w:spacing w:val="-6"/>
                <w:sz w:val="20"/>
              </w:rPr>
              <w:t xml:space="preserve">Разом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1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1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9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8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9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14</w:t>
            </w:r>
          </w:p>
        </w:tc>
      </w:tr>
      <w:tr w:rsidR="00BD2944">
        <w:trPr>
          <w:trHeight w:val="2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BD2944">
            <w:pPr>
              <w:widowControl w:val="0"/>
              <w:tabs>
                <w:tab w:val="left" w:pos="0"/>
                <w:tab w:val="left" w:pos="284"/>
              </w:tabs>
              <w:ind w:firstLine="567"/>
              <w:jc w:val="both"/>
              <w:rPr>
                <w:b/>
                <w:spacing w:val="-6"/>
                <w:sz w:val="20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tabs>
                <w:tab w:val="left" w:pos="0"/>
                <w:tab w:val="left" w:pos="284"/>
              </w:tabs>
              <w:jc w:val="center"/>
            </w:pPr>
            <w:r>
              <w:rPr>
                <w:b/>
                <w:spacing w:val="-6"/>
                <w:sz w:val="20"/>
              </w:rPr>
              <w:t>ЗМІСТОВИЙ МОДУЛЬ ІІ</w:t>
            </w:r>
          </w:p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jc w:val="center"/>
            </w:pPr>
            <w:r>
              <w:rPr>
                <w:b/>
                <w:spacing w:val="-6"/>
                <w:sz w:val="20"/>
              </w:rPr>
              <w:t xml:space="preserve">Базові засади запобігання </w:t>
            </w:r>
            <w:proofErr w:type="spellStart"/>
            <w:r>
              <w:rPr>
                <w:b/>
                <w:spacing w:val="-6"/>
                <w:sz w:val="20"/>
              </w:rPr>
              <w:t>кіберзлочинам</w:t>
            </w:r>
            <w:proofErr w:type="spellEnd"/>
          </w:p>
        </w:tc>
      </w:tr>
      <w:tr w:rsidR="00BD2944">
        <w:trPr>
          <w:trHeight w:val="20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BD2944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b/>
                <w:spacing w:val="-6"/>
                <w:sz w:val="2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Поняття і визначення </w:t>
            </w:r>
            <w:proofErr w:type="spellStart"/>
            <w:r>
              <w:rPr>
                <w:spacing w:val="-6"/>
                <w:sz w:val="20"/>
              </w:rPr>
              <w:t>кіберзлочину</w:t>
            </w:r>
            <w:proofErr w:type="spellEnd"/>
            <w:r>
              <w:rPr>
                <w:spacing w:val="-6"/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1"/>
              <w:jc w:val="center"/>
            </w:pPr>
            <w:r>
              <w:rPr>
                <w:b/>
                <w:spacing w:val="-6"/>
                <w:sz w:val="20"/>
              </w:rPr>
              <w:t>1</w:t>
            </w:r>
            <w:r>
              <w:rPr>
                <w:b/>
                <w:spacing w:val="-6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jc w:val="center"/>
            </w:pPr>
            <w:r>
              <w:rPr>
                <w:b/>
                <w:spacing w:val="-6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9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12</w:t>
            </w:r>
          </w:p>
        </w:tc>
      </w:tr>
      <w:tr w:rsidR="00BD2944">
        <w:trPr>
          <w:trHeight w:val="39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BD2944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b/>
                <w:spacing w:val="-6"/>
                <w:sz w:val="2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jc w:val="both"/>
            </w:pPr>
            <w:r>
              <w:rPr>
                <w:spacing w:val="-6"/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іберзлочинність та її вимірювання.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1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9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12</w:t>
            </w:r>
          </w:p>
        </w:tc>
      </w:tr>
      <w:tr w:rsidR="00BD2944">
        <w:trPr>
          <w:trHeight w:val="397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BD2944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b/>
                <w:spacing w:val="-6"/>
                <w:sz w:val="20"/>
              </w:rPr>
            </w:pPr>
          </w:p>
        </w:tc>
        <w:tc>
          <w:tcPr>
            <w:tcW w:w="3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jc w:val="both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 xml:space="preserve">Особа </w:t>
            </w:r>
            <w:proofErr w:type="spellStart"/>
            <w:r>
              <w:rPr>
                <w:spacing w:val="-6"/>
                <w:sz w:val="20"/>
              </w:rPr>
              <w:t>кіберзлочинця</w:t>
            </w:r>
            <w:proofErr w:type="spellEnd"/>
            <w:r>
              <w:rPr>
                <w:spacing w:val="-6"/>
                <w:sz w:val="20"/>
              </w:rPr>
              <w:t xml:space="preserve">.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1"/>
              <w:jc w:val="center"/>
            </w:pPr>
            <w:r>
              <w:rPr>
                <w:b/>
                <w:spacing w:val="-6"/>
                <w:sz w:val="20"/>
              </w:rPr>
              <w:t>1</w:t>
            </w:r>
            <w:r>
              <w:rPr>
                <w:b/>
                <w:spacing w:val="-6"/>
                <w:sz w:val="20"/>
              </w:rPr>
              <w:t>8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1"/>
              <w:jc w:val="center"/>
            </w:pPr>
            <w:r>
              <w:rPr>
                <w:b/>
                <w:spacing w:val="-6"/>
                <w:sz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9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4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9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12</w:t>
            </w:r>
          </w:p>
        </w:tc>
      </w:tr>
      <w:tr w:rsidR="00BD2944">
        <w:trPr>
          <w:trHeight w:val="397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BD2944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b/>
                <w:spacing w:val="-6"/>
                <w:sz w:val="2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jc w:val="both"/>
            </w:pPr>
            <w:r>
              <w:rPr>
                <w:spacing w:val="-6"/>
                <w:sz w:val="20"/>
              </w:rPr>
              <w:t>З</w:t>
            </w:r>
            <w:r>
              <w:rPr>
                <w:spacing w:val="-6"/>
                <w:sz w:val="20"/>
              </w:rPr>
              <w:t>апобігання кіберзлочинності: поняття, зміст, значення.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1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9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12</w:t>
            </w:r>
          </w:p>
        </w:tc>
      </w:tr>
      <w:tr w:rsidR="00BD2944">
        <w:trPr>
          <w:trHeight w:val="279"/>
        </w:trPr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tabs>
                <w:tab w:val="left" w:pos="0"/>
                <w:tab w:val="left" w:pos="284"/>
              </w:tabs>
            </w:pPr>
            <w:r>
              <w:rPr>
                <w:b/>
                <w:spacing w:val="-6"/>
                <w:sz w:val="20"/>
              </w:rPr>
              <w:t xml:space="preserve">Разом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1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76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jc w:val="center"/>
            </w:pPr>
            <w:r>
              <w:rPr>
                <w:b/>
                <w:spacing w:val="-6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jc w:val="center"/>
            </w:pPr>
            <w:r>
              <w:rPr>
                <w:b/>
                <w:spacing w:val="-6"/>
                <w:sz w:val="20"/>
              </w:rPr>
              <w:t>16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9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48</w:t>
            </w:r>
          </w:p>
        </w:tc>
      </w:tr>
      <w:tr w:rsidR="00BD2944">
        <w:trPr>
          <w:cantSplit/>
          <w:trHeight w:val="410"/>
        </w:trPr>
        <w:tc>
          <w:tcPr>
            <w:tcW w:w="62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jc w:val="center"/>
            </w:pPr>
            <w:r>
              <w:rPr>
                <w:b/>
                <w:spacing w:val="-6"/>
                <w:sz w:val="20"/>
              </w:rPr>
              <w:t>ЗМІСТОВИЙ МОДУЛЬ III</w:t>
            </w:r>
          </w:p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jc w:val="center"/>
            </w:pPr>
            <w:r>
              <w:rPr>
                <w:b/>
                <w:spacing w:val="-6"/>
                <w:sz w:val="20"/>
              </w:rPr>
              <w:t xml:space="preserve">Теорія окремих видів </w:t>
            </w:r>
            <w:proofErr w:type="spellStart"/>
            <w:r>
              <w:rPr>
                <w:b/>
                <w:spacing w:val="-6"/>
                <w:sz w:val="20"/>
              </w:rPr>
              <w:t>кіберзлочинів</w:t>
            </w:r>
            <w:proofErr w:type="spellEnd"/>
            <w:r>
              <w:rPr>
                <w:b/>
                <w:spacing w:val="-6"/>
                <w:sz w:val="20"/>
              </w:rPr>
              <w:t xml:space="preserve"> та їх запобігання</w:t>
            </w:r>
          </w:p>
        </w:tc>
      </w:tr>
      <w:tr w:rsidR="00BD2944">
        <w:trPr>
          <w:trHeight w:val="4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BD2944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b/>
                <w:spacing w:val="-6"/>
                <w:sz w:val="2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jc w:val="both"/>
            </w:pPr>
            <w:r>
              <w:rPr>
                <w:spacing w:val="-6"/>
                <w:sz w:val="20"/>
              </w:rPr>
              <w:t xml:space="preserve">Підходи до класифікації </w:t>
            </w:r>
            <w:proofErr w:type="spellStart"/>
            <w:r>
              <w:rPr>
                <w:spacing w:val="-6"/>
                <w:sz w:val="20"/>
              </w:rPr>
              <w:t>кіберзлочинів</w:t>
            </w:r>
            <w:proofErr w:type="spellEnd"/>
            <w:r>
              <w:rPr>
                <w:spacing w:val="-6"/>
                <w:sz w:val="20"/>
              </w:rPr>
              <w:t>. Характеристика  кіберзлочинності проти конфіденційності, цілісності та доступності комп’ютерних даних і систем, такі як незаконний доступ, не</w:t>
            </w:r>
            <w:r>
              <w:rPr>
                <w:spacing w:val="-6"/>
                <w:sz w:val="20"/>
              </w:rPr>
              <w:t>законне перехоплення, втручання в дані, втручання в систему.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1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0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0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9"/>
              <w:jc w:val="center"/>
            </w:pPr>
            <w:r>
              <w:rPr>
                <w:b/>
                <w:spacing w:val="-6"/>
                <w:sz w:val="20"/>
              </w:rPr>
              <w:t>14</w:t>
            </w:r>
          </w:p>
        </w:tc>
      </w:tr>
      <w:tr w:rsidR="00BD2944">
        <w:trPr>
          <w:trHeight w:val="4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BD2944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b/>
                <w:spacing w:val="-6"/>
                <w:sz w:val="2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jc w:val="both"/>
            </w:pPr>
            <w:r>
              <w:rPr>
                <w:spacing w:val="-6"/>
                <w:sz w:val="20"/>
              </w:rPr>
              <w:t xml:space="preserve">Характеристика </w:t>
            </w:r>
            <w:proofErr w:type="spellStart"/>
            <w:r>
              <w:rPr>
                <w:spacing w:val="-6"/>
                <w:sz w:val="20"/>
              </w:rPr>
              <w:t>кіберзлочинів</w:t>
            </w:r>
            <w:proofErr w:type="spellEnd"/>
            <w:r>
              <w:rPr>
                <w:spacing w:val="-6"/>
                <w:sz w:val="20"/>
              </w:rPr>
              <w:t xml:space="preserve"> пов’язаних з використанням комп’ютера як засобу скоєння злочинів, а саме, як засіб маніпуляцій з інформацією (комп’ютерне шахрайство та комп’ютерне </w:t>
            </w:r>
            <w:r>
              <w:rPr>
                <w:spacing w:val="-6"/>
                <w:sz w:val="20"/>
              </w:rPr>
              <w:t>підроблення тощо)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1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0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0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9"/>
              <w:jc w:val="center"/>
            </w:pPr>
            <w:r>
              <w:rPr>
                <w:b/>
                <w:spacing w:val="-6"/>
                <w:sz w:val="20"/>
              </w:rPr>
              <w:t>12</w:t>
            </w:r>
          </w:p>
        </w:tc>
      </w:tr>
      <w:tr w:rsidR="00BD2944">
        <w:trPr>
          <w:trHeight w:val="33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BD2944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b/>
                <w:spacing w:val="-6"/>
                <w:sz w:val="20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jc w:val="both"/>
            </w:pPr>
            <w:r>
              <w:rPr>
                <w:spacing w:val="-6"/>
                <w:sz w:val="20"/>
              </w:rPr>
              <w:t xml:space="preserve">Характеристика </w:t>
            </w:r>
            <w:proofErr w:type="spellStart"/>
            <w:r>
              <w:rPr>
                <w:spacing w:val="-6"/>
                <w:sz w:val="20"/>
              </w:rPr>
              <w:t>кіберзлочинів</w:t>
            </w:r>
            <w:proofErr w:type="spellEnd"/>
            <w:r>
              <w:rPr>
                <w:spacing w:val="-6"/>
                <w:sz w:val="20"/>
              </w:rPr>
              <w:t xml:space="preserve">, пов’язаних з контентом (змістом даних), розміщених у комп’ютерних мережах (зокрема злочини, пов’язані з дитячою порнографією) та інших </w:t>
            </w:r>
            <w:proofErr w:type="spellStart"/>
            <w:r>
              <w:rPr>
                <w:spacing w:val="-6"/>
                <w:sz w:val="20"/>
              </w:rPr>
              <w:t>кіберзлочинів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1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22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0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0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9"/>
              <w:jc w:val="center"/>
            </w:pPr>
            <w:r>
              <w:rPr>
                <w:b/>
                <w:spacing w:val="-6"/>
                <w:sz w:val="20"/>
              </w:rPr>
              <w:t>14</w:t>
            </w:r>
          </w:p>
        </w:tc>
      </w:tr>
      <w:tr w:rsidR="00BD2944">
        <w:trPr>
          <w:trHeight w:val="334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BD2944">
            <w:pPr>
              <w:widowControl w:val="0"/>
              <w:numPr>
                <w:ilvl w:val="0"/>
                <w:numId w:val="20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b/>
                <w:spacing w:val="-6"/>
                <w:sz w:val="20"/>
              </w:rPr>
            </w:pPr>
          </w:p>
        </w:tc>
        <w:tc>
          <w:tcPr>
            <w:tcW w:w="3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jc w:val="both"/>
              <w:rPr>
                <w:spacing w:val="-6"/>
                <w:sz w:val="20"/>
              </w:rPr>
            </w:pPr>
            <w:r>
              <w:rPr>
                <w:spacing w:val="-6"/>
                <w:sz w:val="20"/>
                <w:szCs w:val="22"/>
              </w:rPr>
              <w:t xml:space="preserve">Гібридна війна.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1"/>
              <w:jc w:val="center"/>
            </w:pPr>
            <w:r>
              <w:rPr>
                <w:b/>
                <w:spacing w:val="-6"/>
                <w:sz w:val="20"/>
              </w:rPr>
              <w:t>1</w:t>
            </w:r>
            <w:r>
              <w:rPr>
                <w:b/>
                <w:spacing w:val="-6"/>
                <w:sz w:val="20"/>
              </w:rPr>
              <w:t>4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1"/>
              <w:jc w:val="center"/>
            </w:pPr>
            <w:r>
              <w:rPr>
                <w:b/>
                <w:spacing w:val="-6"/>
                <w:sz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9"/>
              <w:jc w:val="center"/>
            </w:pPr>
            <w:r>
              <w:rPr>
                <w:b/>
                <w:spacing w:val="-6"/>
                <w:sz w:val="20"/>
              </w:rPr>
              <w:t>2</w:t>
            </w:r>
          </w:p>
        </w:tc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9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10</w:t>
            </w:r>
          </w:p>
        </w:tc>
      </w:tr>
      <w:tr w:rsidR="00BD2944">
        <w:trPr>
          <w:trHeight w:val="274"/>
        </w:trPr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tabs>
                <w:tab w:val="left" w:pos="0"/>
                <w:tab w:val="left" w:pos="284"/>
              </w:tabs>
              <w:ind w:firstLine="567"/>
            </w:pPr>
            <w:r>
              <w:rPr>
                <w:b/>
                <w:spacing w:val="-6"/>
                <w:sz w:val="20"/>
              </w:rPr>
              <w:t>Разом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1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78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0"/>
              <w:jc w:val="center"/>
            </w:pPr>
            <w:r>
              <w:rPr>
                <w:b/>
                <w:spacing w:val="-6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0"/>
              <w:jc w:val="center"/>
            </w:pPr>
            <w:r>
              <w:rPr>
                <w:b/>
                <w:spacing w:val="-6"/>
                <w:sz w:val="20"/>
              </w:rPr>
              <w:t>14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9"/>
              <w:jc w:val="center"/>
            </w:pPr>
            <w:r>
              <w:rPr>
                <w:b/>
                <w:spacing w:val="-6"/>
                <w:sz w:val="20"/>
              </w:rPr>
              <w:t>50</w:t>
            </w:r>
          </w:p>
        </w:tc>
      </w:tr>
      <w:tr w:rsidR="00BD2944">
        <w:trPr>
          <w:trHeight w:val="274"/>
        </w:trPr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tabs>
                <w:tab w:val="left" w:pos="0"/>
                <w:tab w:val="left" w:pos="284"/>
              </w:tabs>
            </w:pPr>
            <w:r>
              <w:rPr>
                <w:b/>
                <w:spacing w:val="-6"/>
                <w:sz w:val="20"/>
              </w:rPr>
              <w:t>Усього (I, II, III змістові модулі)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1"/>
              <w:jc w:val="center"/>
            </w:pPr>
            <w:r>
              <w:rPr>
                <w:b/>
                <w:spacing w:val="-6"/>
                <w:sz w:val="20"/>
              </w:rPr>
              <w:t>1</w:t>
            </w:r>
            <w:r>
              <w:rPr>
                <w:b/>
                <w:spacing w:val="-6"/>
                <w:sz w:val="20"/>
              </w:rPr>
              <w:t>8</w:t>
            </w:r>
            <w:r>
              <w:rPr>
                <w:b/>
                <w:spacing w:val="-6"/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0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0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76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tabs>
                <w:tab w:val="left" w:pos="0"/>
                <w:tab w:val="left" w:pos="284"/>
              </w:tabs>
              <w:ind w:firstLine="39"/>
              <w:jc w:val="center"/>
              <w:rPr>
                <w:b/>
                <w:spacing w:val="-6"/>
                <w:sz w:val="20"/>
              </w:rPr>
            </w:pPr>
            <w:r>
              <w:rPr>
                <w:b/>
                <w:spacing w:val="-6"/>
                <w:sz w:val="20"/>
              </w:rPr>
              <w:t>78</w:t>
            </w:r>
          </w:p>
        </w:tc>
      </w:tr>
    </w:tbl>
    <w:p w:rsidR="00BD2944" w:rsidRDefault="00FB5D3D">
      <w:pPr>
        <w:widowControl w:val="0"/>
        <w:tabs>
          <w:tab w:val="left" w:pos="0"/>
          <w:tab w:val="left" w:pos="284"/>
        </w:tabs>
        <w:rPr>
          <w:b/>
          <w:sz w:val="22"/>
          <w:szCs w:val="22"/>
          <w:highlight w:val="yellow"/>
        </w:rPr>
      </w:pPr>
      <w:r>
        <w:br w:type="page"/>
      </w:r>
    </w:p>
    <w:p w:rsidR="00BD2944" w:rsidRDefault="00FB5D3D">
      <w:pPr>
        <w:widowControl w:val="0"/>
        <w:tabs>
          <w:tab w:val="left" w:pos="284"/>
          <w:tab w:val="left" w:pos="567"/>
        </w:tabs>
        <w:ind w:left="2835"/>
      </w:pPr>
      <w:r>
        <w:rPr>
          <w:b/>
          <w:sz w:val="22"/>
          <w:szCs w:val="22"/>
        </w:rPr>
        <w:lastRenderedPageBreak/>
        <w:t xml:space="preserve">           ЗАТВЕРДЖЕНО</w:t>
      </w:r>
    </w:p>
    <w:p w:rsidR="00BD2944" w:rsidRDefault="00FB5D3D">
      <w:pPr>
        <w:widowControl w:val="0"/>
        <w:tabs>
          <w:tab w:val="left" w:pos="284"/>
          <w:tab w:val="left" w:pos="567"/>
        </w:tabs>
        <w:ind w:left="2835"/>
      </w:pPr>
      <w:r>
        <w:rPr>
          <w:sz w:val="22"/>
          <w:szCs w:val="22"/>
        </w:rPr>
        <w:t xml:space="preserve">на засіданні кафедри кримінології </w:t>
      </w:r>
    </w:p>
    <w:p w:rsidR="00BD2944" w:rsidRDefault="00FB5D3D">
      <w:pPr>
        <w:widowControl w:val="0"/>
        <w:tabs>
          <w:tab w:val="left" w:pos="284"/>
          <w:tab w:val="left" w:pos="567"/>
        </w:tabs>
        <w:ind w:left="2835"/>
      </w:pPr>
      <w:r>
        <w:rPr>
          <w:sz w:val="22"/>
          <w:szCs w:val="22"/>
        </w:rPr>
        <w:t>та кримінально-виконавчого права Національного юридичного університету</w:t>
      </w:r>
    </w:p>
    <w:p w:rsidR="00BD2944" w:rsidRDefault="00FB5D3D">
      <w:pPr>
        <w:widowControl w:val="0"/>
        <w:tabs>
          <w:tab w:val="left" w:pos="284"/>
          <w:tab w:val="left" w:pos="567"/>
        </w:tabs>
        <w:ind w:left="2835"/>
      </w:pPr>
      <w:r>
        <w:rPr>
          <w:sz w:val="22"/>
          <w:szCs w:val="22"/>
        </w:rPr>
        <w:t>імені Ярослава Мудрого</w:t>
      </w:r>
    </w:p>
    <w:p w:rsidR="00BD2944" w:rsidRDefault="00FB5D3D">
      <w:pPr>
        <w:widowControl w:val="0"/>
        <w:tabs>
          <w:tab w:val="left" w:pos="284"/>
          <w:tab w:val="left" w:pos="567"/>
        </w:tabs>
        <w:ind w:left="2835"/>
      </w:pPr>
      <w:r>
        <w:rPr>
          <w:sz w:val="22"/>
          <w:szCs w:val="22"/>
        </w:rPr>
        <w:t>(протокол № 1 від 03.09.202</w:t>
      </w:r>
      <w:r w:rsidR="003405D5">
        <w:rPr>
          <w:sz w:val="22"/>
          <w:szCs w:val="22"/>
        </w:rPr>
        <w:t>0</w:t>
      </w:r>
      <w:r>
        <w:rPr>
          <w:sz w:val="22"/>
          <w:szCs w:val="22"/>
        </w:rPr>
        <w:t xml:space="preserve">р.) </w:t>
      </w:r>
    </w:p>
    <w:p w:rsidR="00BD2944" w:rsidRDefault="00BD2944">
      <w:pPr>
        <w:widowControl w:val="0"/>
        <w:tabs>
          <w:tab w:val="left" w:pos="0"/>
          <w:tab w:val="left" w:pos="284"/>
        </w:tabs>
        <w:rPr>
          <w:sz w:val="22"/>
          <w:szCs w:val="22"/>
        </w:rPr>
      </w:pPr>
    </w:p>
    <w:p w:rsidR="00BD2944" w:rsidRDefault="00FB5D3D">
      <w:pPr>
        <w:widowControl w:val="0"/>
        <w:tabs>
          <w:tab w:val="left" w:pos="0"/>
          <w:tab w:val="left" w:pos="284"/>
        </w:tabs>
        <w:jc w:val="center"/>
      </w:pPr>
      <w:r>
        <w:rPr>
          <w:b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ПРОГРАМА НАВЧАЛЬНОЇ ДИСЦИПЛІНИ «ЗАПОБІГАННЯ КІБЕРЗЛОЧИНАМ»</w:t>
      </w:r>
    </w:p>
    <w:p w:rsidR="00BD2944" w:rsidRDefault="00BD2944">
      <w:pPr>
        <w:widowControl w:val="0"/>
        <w:tabs>
          <w:tab w:val="left" w:pos="0"/>
          <w:tab w:val="left" w:pos="284"/>
        </w:tabs>
        <w:jc w:val="center"/>
        <w:rPr>
          <w:spacing w:val="-6"/>
          <w:sz w:val="22"/>
          <w:szCs w:val="22"/>
        </w:rPr>
      </w:pPr>
    </w:p>
    <w:p w:rsidR="00BD2944" w:rsidRDefault="00FB5D3D">
      <w:pPr>
        <w:numPr>
          <w:ilvl w:val="0"/>
          <w:numId w:val="2"/>
        </w:numPr>
        <w:tabs>
          <w:tab w:val="left" w:pos="0"/>
          <w:tab w:val="left" w:pos="284"/>
          <w:tab w:val="left" w:pos="709"/>
        </w:tabs>
        <w:ind w:left="0" w:firstLine="0"/>
        <w:jc w:val="center"/>
      </w:pPr>
      <w:r>
        <w:rPr>
          <w:b/>
          <w:spacing w:val="-6"/>
          <w:sz w:val="22"/>
          <w:szCs w:val="22"/>
        </w:rPr>
        <w:t>ФОРМУВАННЯ ТА РЕАЛІЗАЦІЯ ДЕРЖАВНОЇ ПОЛІТИКИ У СФЕРІ КІБЕРБЕЗПЕКИ.</w:t>
      </w:r>
    </w:p>
    <w:p w:rsidR="00BD2944" w:rsidRDefault="00BD2944">
      <w:pPr>
        <w:tabs>
          <w:tab w:val="left" w:pos="0"/>
          <w:tab w:val="left" w:pos="284"/>
        </w:tabs>
        <w:ind w:firstLine="709"/>
        <w:jc w:val="both"/>
        <w:rPr>
          <w:spacing w:val="-6"/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ind w:firstLine="709"/>
        <w:jc w:val="center"/>
      </w:pPr>
      <w:r>
        <w:rPr>
          <w:b/>
          <w:spacing w:val="-6"/>
          <w:sz w:val="22"/>
          <w:szCs w:val="22"/>
        </w:rPr>
        <w:t>Основні ціл</w:t>
      </w:r>
      <w:r>
        <w:rPr>
          <w:b/>
          <w:spacing w:val="-6"/>
          <w:sz w:val="22"/>
          <w:szCs w:val="22"/>
        </w:rPr>
        <w:t>і</w:t>
      </w:r>
      <w:r>
        <w:rPr>
          <w:b/>
          <w:spacing w:val="-6"/>
          <w:sz w:val="22"/>
          <w:szCs w:val="22"/>
        </w:rPr>
        <w:t xml:space="preserve">, напрями та принципи державної політики у сфері </w:t>
      </w:r>
      <w:proofErr w:type="spellStart"/>
      <w:r>
        <w:rPr>
          <w:b/>
          <w:spacing w:val="-6"/>
          <w:sz w:val="22"/>
          <w:szCs w:val="22"/>
        </w:rPr>
        <w:t>кібербезпеки</w:t>
      </w:r>
      <w:proofErr w:type="spellEnd"/>
      <w:r>
        <w:rPr>
          <w:b/>
          <w:spacing w:val="-6"/>
          <w:sz w:val="22"/>
          <w:szCs w:val="22"/>
        </w:rPr>
        <w:t>.</w:t>
      </w:r>
    </w:p>
    <w:p w:rsidR="00BD2944" w:rsidRDefault="00FB5D3D">
      <w:pPr>
        <w:tabs>
          <w:tab w:val="left" w:pos="0"/>
          <w:tab w:val="left" w:pos="284"/>
        </w:tabs>
        <w:ind w:firstLine="709"/>
        <w:jc w:val="both"/>
      </w:pPr>
      <w:r>
        <w:rPr>
          <w:spacing w:val="-6"/>
          <w:sz w:val="22"/>
          <w:szCs w:val="22"/>
        </w:rPr>
        <w:t xml:space="preserve">Стратегія,  напрямки сучасної політики у сфері </w:t>
      </w:r>
      <w:proofErr w:type="spellStart"/>
      <w:r>
        <w:rPr>
          <w:spacing w:val="-6"/>
          <w:sz w:val="22"/>
          <w:szCs w:val="22"/>
        </w:rPr>
        <w:t>кібербезпеки</w:t>
      </w:r>
      <w:proofErr w:type="spellEnd"/>
      <w:r>
        <w:rPr>
          <w:spacing w:val="-6"/>
          <w:sz w:val="22"/>
          <w:szCs w:val="22"/>
        </w:rPr>
        <w:t xml:space="preserve"> в Україні та зарубіжних країнах. Суб'єкти формування та реалізації політики у сфері </w:t>
      </w:r>
      <w:proofErr w:type="spellStart"/>
      <w:r>
        <w:rPr>
          <w:spacing w:val="-6"/>
          <w:sz w:val="22"/>
          <w:szCs w:val="22"/>
        </w:rPr>
        <w:t>кібербезпеки</w:t>
      </w:r>
      <w:proofErr w:type="spellEnd"/>
      <w:r>
        <w:rPr>
          <w:spacing w:val="-6"/>
          <w:sz w:val="22"/>
          <w:szCs w:val="22"/>
        </w:rPr>
        <w:t xml:space="preserve">. Фактори що впливають на політику у сфері </w:t>
      </w:r>
      <w:proofErr w:type="spellStart"/>
      <w:r>
        <w:rPr>
          <w:spacing w:val="-6"/>
          <w:sz w:val="22"/>
          <w:szCs w:val="22"/>
        </w:rPr>
        <w:t>кібербезпеки</w:t>
      </w:r>
      <w:proofErr w:type="spellEnd"/>
      <w:r>
        <w:rPr>
          <w:spacing w:val="-6"/>
          <w:sz w:val="22"/>
          <w:szCs w:val="22"/>
        </w:rPr>
        <w:t xml:space="preserve">. Об’єкти </w:t>
      </w:r>
      <w:proofErr w:type="spellStart"/>
      <w:r>
        <w:rPr>
          <w:spacing w:val="-6"/>
          <w:sz w:val="22"/>
          <w:szCs w:val="22"/>
        </w:rPr>
        <w:t>кібербезпеки</w:t>
      </w:r>
      <w:proofErr w:type="spellEnd"/>
      <w:r>
        <w:rPr>
          <w:spacing w:val="-6"/>
          <w:sz w:val="22"/>
          <w:szCs w:val="22"/>
        </w:rPr>
        <w:t xml:space="preserve"> та </w:t>
      </w:r>
      <w:proofErr w:type="spellStart"/>
      <w:r>
        <w:rPr>
          <w:spacing w:val="-6"/>
          <w:sz w:val="22"/>
          <w:szCs w:val="22"/>
        </w:rPr>
        <w:t>кіберзахисту</w:t>
      </w:r>
      <w:proofErr w:type="spellEnd"/>
      <w:r>
        <w:rPr>
          <w:spacing w:val="-6"/>
          <w:sz w:val="22"/>
          <w:szCs w:val="22"/>
        </w:rPr>
        <w:t>. Понят</w:t>
      </w:r>
      <w:r>
        <w:rPr>
          <w:spacing w:val="-6"/>
          <w:sz w:val="22"/>
          <w:szCs w:val="22"/>
        </w:rPr>
        <w:t>тя об’єкт</w:t>
      </w:r>
      <w:r>
        <w:rPr>
          <w:spacing w:val="-6"/>
          <w:sz w:val="22"/>
          <w:szCs w:val="22"/>
        </w:rPr>
        <w:t xml:space="preserve">а </w:t>
      </w:r>
      <w:proofErr w:type="spellStart"/>
      <w:r>
        <w:rPr>
          <w:spacing w:val="-6"/>
          <w:sz w:val="22"/>
          <w:szCs w:val="22"/>
        </w:rPr>
        <w:t>кібербезпеки</w:t>
      </w:r>
      <w:proofErr w:type="spellEnd"/>
      <w:r>
        <w:rPr>
          <w:spacing w:val="-6"/>
          <w:sz w:val="22"/>
          <w:szCs w:val="22"/>
        </w:rPr>
        <w:t xml:space="preserve"> та </w:t>
      </w:r>
      <w:proofErr w:type="spellStart"/>
      <w:r>
        <w:rPr>
          <w:spacing w:val="-6"/>
          <w:sz w:val="22"/>
          <w:szCs w:val="22"/>
        </w:rPr>
        <w:t>кіберзахисту</w:t>
      </w:r>
      <w:proofErr w:type="spellEnd"/>
      <w:r>
        <w:rPr>
          <w:spacing w:val="-6"/>
          <w:sz w:val="22"/>
          <w:szCs w:val="22"/>
        </w:rPr>
        <w:t>. Процедура включення об’єкт</w:t>
      </w:r>
      <w:r>
        <w:rPr>
          <w:spacing w:val="-6"/>
          <w:sz w:val="22"/>
          <w:szCs w:val="22"/>
        </w:rPr>
        <w:t>а</w:t>
      </w:r>
      <w:r>
        <w:rPr>
          <w:spacing w:val="-6"/>
          <w:sz w:val="22"/>
          <w:szCs w:val="22"/>
        </w:rPr>
        <w:t xml:space="preserve"> до переліку об'єктів </w:t>
      </w:r>
      <w:proofErr w:type="spellStart"/>
      <w:r>
        <w:rPr>
          <w:spacing w:val="-6"/>
          <w:sz w:val="22"/>
          <w:szCs w:val="22"/>
        </w:rPr>
        <w:t>кібербезпеки</w:t>
      </w:r>
      <w:proofErr w:type="spellEnd"/>
      <w:r>
        <w:rPr>
          <w:spacing w:val="-6"/>
          <w:sz w:val="22"/>
          <w:szCs w:val="22"/>
        </w:rPr>
        <w:t xml:space="preserve"> та </w:t>
      </w:r>
      <w:proofErr w:type="spellStart"/>
      <w:r>
        <w:rPr>
          <w:spacing w:val="-6"/>
          <w:sz w:val="22"/>
          <w:szCs w:val="22"/>
        </w:rPr>
        <w:t>кіберзахисту</w:t>
      </w:r>
      <w:proofErr w:type="spellEnd"/>
      <w:r>
        <w:rPr>
          <w:spacing w:val="-6"/>
          <w:sz w:val="22"/>
          <w:szCs w:val="22"/>
        </w:rPr>
        <w:t xml:space="preserve">. Суб’єкти забезпечення </w:t>
      </w:r>
      <w:proofErr w:type="spellStart"/>
      <w:r>
        <w:rPr>
          <w:spacing w:val="-6"/>
          <w:sz w:val="22"/>
          <w:szCs w:val="22"/>
        </w:rPr>
        <w:t>кібербезпеки</w:t>
      </w:r>
      <w:proofErr w:type="spellEnd"/>
      <w:r>
        <w:rPr>
          <w:spacing w:val="-6"/>
          <w:sz w:val="22"/>
          <w:szCs w:val="22"/>
        </w:rPr>
        <w:t>. Поняття суб’єкт</w:t>
      </w:r>
      <w:r>
        <w:rPr>
          <w:spacing w:val="-6"/>
          <w:sz w:val="22"/>
          <w:szCs w:val="22"/>
        </w:rPr>
        <w:t xml:space="preserve">а </w:t>
      </w:r>
      <w:r>
        <w:rPr>
          <w:spacing w:val="-6"/>
          <w:sz w:val="22"/>
          <w:szCs w:val="22"/>
        </w:rPr>
        <w:t xml:space="preserve">забезпечення </w:t>
      </w:r>
      <w:proofErr w:type="spellStart"/>
      <w:r>
        <w:rPr>
          <w:spacing w:val="-6"/>
          <w:sz w:val="22"/>
          <w:szCs w:val="22"/>
        </w:rPr>
        <w:t>кібербезпеки</w:t>
      </w:r>
      <w:proofErr w:type="spellEnd"/>
      <w:r>
        <w:rPr>
          <w:spacing w:val="-6"/>
          <w:sz w:val="22"/>
          <w:szCs w:val="22"/>
        </w:rPr>
        <w:t>. Класифікація суб'єктів діяльність спрямованих на забезпе</w:t>
      </w:r>
      <w:r>
        <w:rPr>
          <w:spacing w:val="-6"/>
          <w:sz w:val="22"/>
          <w:szCs w:val="22"/>
        </w:rPr>
        <w:t xml:space="preserve">чення </w:t>
      </w:r>
      <w:proofErr w:type="spellStart"/>
      <w:r>
        <w:rPr>
          <w:spacing w:val="-6"/>
          <w:sz w:val="22"/>
          <w:szCs w:val="22"/>
        </w:rPr>
        <w:t>кібербезпеки</w:t>
      </w:r>
      <w:proofErr w:type="spellEnd"/>
      <w:r>
        <w:rPr>
          <w:spacing w:val="-6"/>
          <w:sz w:val="22"/>
          <w:szCs w:val="22"/>
        </w:rPr>
        <w:t xml:space="preserve">.  </w:t>
      </w:r>
    </w:p>
    <w:p w:rsidR="00BD2944" w:rsidRDefault="00BD2944">
      <w:pPr>
        <w:tabs>
          <w:tab w:val="left" w:pos="0"/>
          <w:tab w:val="left" w:pos="284"/>
        </w:tabs>
        <w:ind w:firstLine="709"/>
        <w:jc w:val="both"/>
        <w:rPr>
          <w:b/>
          <w:spacing w:val="-6"/>
          <w:sz w:val="22"/>
          <w:szCs w:val="22"/>
        </w:rPr>
      </w:pPr>
    </w:p>
    <w:p w:rsidR="00BD2944" w:rsidRDefault="00FB5D3D">
      <w:pPr>
        <w:pStyle w:val="21"/>
        <w:widowControl w:val="0"/>
        <w:tabs>
          <w:tab w:val="left" w:pos="0"/>
          <w:tab w:val="left" w:pos="284"/>
        </w:tabs>
        <w:spacing w:after="0" w:line="240" w:lineRule="auto"/>
        <w:ind w:left="0"/>
        <w:jc w:val="center"/>
        <w:rPr>
          <w:spacing w:val="-6"/>
          <w:sz w:val="20"/>
        </w:rPr>
      </w:pPr>
      <w:r>
        <w:rPr>
          <w:b/>
          <w:spacing w:val="-6"/>
          <w:sz w:val="22"/>
          <w:szCs w:val="22"/>
        </w:rPr>
        <w:t xml:space="preserve">Стан забезпечення </w:t>
      </w:r>
      <w:proofErr w:type="spellStart"/>
      <w:r>
        <w:rPr>
          <w:b/>
          <w:spacing w:val="-6"/>
          <w:sz w:val="22"/>
          <w:szCs w:val="22"/>
        </w:rPr>
        <w:t>кібербезпеки</w:t>
      </w:r>
      <w:proofErr w:type="spellEnd"/>
      <w:r>
        <w:rPr>
          <w:b/>
          <w:spacing w:val="-6"/>
          <w:sz w:val="22"/>
          <w:szCs w:val="22"/>
        </w:rPr>
        <w:t xml:space="preserve"> на сучасному етапі. Світовий досвід та тенденції у формуванні безпечного віртуального простору. </w:t>
      </w:r>
    </w:p>
    <w:p w:rsidR="00BD2944" w:rsidRDefault="00FB5D3D">
      <w:pPr>
        <w:widowControl w:val="0"/>
        <w:tabs>
          <w:tab w:val="left" w:pos="0"/>
          <w:tab w:val="left" w:pos="284"/>
        </w:tabs>
        <w:ind w:firstLine="709"/>
        <w:jc w:val="both"/>
      </w:pPr>
      <w:r>
        <w:rPr>
          <w:spacing w:val="-6"/>
          <w:sz w:val="22"/>
          <w:szCs w:val="22"/>
        </w:rPr>
        <w:t xml:space="preserve">Передумови та чинники  </w:t>
      </w:r>
      <w:proofErr w:type="spellStart"/>
      <w:r>
        <w:rPr>
          <w:spacing w:val="-6"/>
          <w:sz w:val="22"/>
          <w:szCs w:val="22"/>
        </w:rPr>
        <w:t>кіберзагроз</w:t>
      </w:r>
      <w:proofErr w:type="spellEnd"/>
      <w:r>
        <w:rPr>
          <w:spacing w:val="-6"/>
          <w:sz w:val="22"/>
          <w:szCs w:val="22"/>
        </w:rPr>
        <w:t xml:space="preserve">. Заходи забезпечення </w:t>
      </w:r>
      <w:proofErr w:type="spellStart"/>
      <w:r>
        <w:rPr>
          <w:spacing w:val="-6"/>
          <w:sz w:val="22"/>
          <w:szCs w:val="22"/>
        </w:rPr>
        <w:t>кібербезпеки</w:t>
      </w:r>
      <w:proofErr w:type="spellEnd"/>
      <w:r>
        <w:rPr>
          <w:spacing w:val="-6"/>
          <w:sz w:val="22"/>
          <w:szCs w:val="22"/>
        </w:rPr>
        <w:t>. Концепція розвитку науки щодо запоб</w:t>
      </w:r>
      <w:r>
        <w:rPr>
          <w:spacing w:val="-6"/>
          <w:sz w:val="22"/>
          <w:szCs w:val="22"/>
        </w:rPr>
        <w:t>іганню кіберзлочинності в Україні на початку ХХІ століття. Міжнародний досвід у побудові безпечного віртуального простору.</w:t>
      </w:r>
    </w:p>
    <w:p w:rsidR="00BD2944" w:rsidRDefault="00BD2944">
      <w:pPr>
        <w:tabs>
          <w:tab w:val="left" w:pos="0"/>
          <w:tab w:val="left" w:pos="284"/>
        </w:tabs>
        <w:ind w:firstLine="709"/>
        <w:jc w:val="both"/>
        <w:rPr>
          <w:spacing w:val="-6"/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ind w:firstLine="709"/>
        <w:jc w:val="both"/>
        <w:rPr>
          <w:spacing w:val="-6"/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ind w:firstLine="709"/>
        <w:jc w:val="both"/>
        <w:rPr>
          <w:spacing w:val="-6"/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ind w:firstLine="709"/>
        <w:jc w:val="both"/>
      </w:pPr>
      <w:r>
        <w:rPr>
          <w:b/>
          <w:spacing w:val="-6"/>
          <w:sz w:val="22"/>
          <w:szCs w:val="22"/>
        </w:rPr>
        <w:lastRenderedPageBreak/>
        <w:t xml:space="preserve">II. </w:t>
      </w:r>
      <w:r>
        <w:rPr>
          <w:b/>
          <w:spacing w:val="-6"/>
          <w:sz w:val="20"/>
          <w:szCs w:val="22"/>
        </w:rPr>
        <w:t>БАЗОВІ ЗАСАДИ ЗАПОБІГАННЯ КІБЕРЗЛОЧИНАМ</w:t>
      </w:r>
    </w:p>
    <w:p w:rsidR="00BD2944" w:rsidRDefault="00BD2944">
      <w:pPr>
        <w:tabs>
          <w:tab w:val="left" w:pos="0"/>
        </w:tabs>
        <w:ind w:firstLine="567"/>
        <w:jc w:val="center"/>
        <w:rPr>
          <w:b/>
          <w:spacing w:val="-6"/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ind w:firstLine="709"/>
        <w:jc w:val="center"/>
      </w:pPr>
      <w:r>
        <w:rPr>
          <w:b/>
          <w:spacing w:val="-6"/>
          <w:sz w:val="22"/>
          <w:szCs w:val="22"/>
        </w:rPr>
        <w:t xml:space="preserve">Поняття і визначення </w:t>
      </w:r>
      <w:proofErr w:type="spellStart"/>
      <w:r>
        <w:rPr>
          <w:b/>
          <w:spacing w:val="-6"/>
          <w:sz w:val="22"/>
          <w:szCs w:val="22"/>
        </w:rPr>
        <w:t>кіберзлочину</w:t>
      </w:r>
      <w:proofErr w:type="spellEnd"/>
      <w:r>
        <w:rPr>
          <w:b/>
          <w:spacing w:val="-6"/>
          <w:sz w:val="22"/>
          <w:szCs w:val="22"/>
        </w:rPr>
        <w:t xml:space="preserve">. </w:t>
      </w:r>
    </w:p>
    <w:p w:rsidR="00BD2944" w:rsidRDefault="00FB5D3D">
      <w:pPr>
        <w:tabs>
          <w:tab w:val="left" w:pos="0"/>
          <w:tab w:val="left" w:pos="284"/>
        </w:tabs>
        <w:ind w:firstLine="709"/>
        <w:jc w:val="both"/>
      </w:pPr>
      <w:proofErr w:type="spellStart"/>
      <w:r>
        <w:rPr>
          <w:spacing w:val="-6"/>
          <w:sz w:val="22"/>
          <w:szCs w:val="22"/>
        </w:rPr>
        <w:t>Кіберзлочин</w:t>
      </w:r>
      <w:proofErr w:type="spellEnd"/>
      <w:r>
        <w:rPr>
          <w:spacing w:val="-6"/>
          <w:sz w:val="22"/>
          <w:szCs w:val="22"/>
        </w:rPr>
        <w:t xml:space="preserve"> як соціально-правове явище, особа </w:t>
      </w:r>
      <w:proofErr w:type="spellStart"/>
      <w:r>
        <w:rPr>
          <w:spacing w:val="-6"/>
          <w:sz w:val="22"/>
          <w:szCs w:val="22"/>
        </w:rPr>
        <w:t>кіберзлочинця</w:t>
      </w:r>
      <w:proofErr w:type="spellEnd"/>
      <w:r>
        <w:rPr>
          <w:spacing w:val="-6"/>
          <w:sz w:val="22"/>
          <w:szCs w:val="22"/>
        </w:rPr>
        <w:t xml:space="preserve">, детермінація кіберзлочинності, запобігання кіберзлочинності. Запобігання </w:t>
      </w:r>
      <w:proofErr w:type="spellStart"/>
      <w:r>
        <w:rPr>
          <w:spacing w:val="-6"/>
          <w:sz w:val="22"/>
          <w:szCs w:val="22"/>
        </w:rPr>
        <w:t>кіберзлочинам</w:t>
      </w:r>
      <w:proofErr w:type="spellEnd"/>
      <w:r>
        <w:rPr>
          <w:spacing w:val="-6"/>
          <w:sz w:val="22"/>
          <w:szCs w:val="22"/>
        </w:rPr>
        <w:t xml:space="preserve"> як міжгалузева дисципліна. Класифікація </w:t>
      </w:r>
      <w:proofErr w:type="spellStart"/>
      <w:r>
        <w:rPr>
          <w:spacing w:val="-6"/>
          <w:sz w:val="22"/>
          <w:szCs w:val="22"/>
        </w:rPr>
        <w:t>кіберзлочинів</w:t>
      </w:r>
      <w:proofErr w:type="spellEnd"/>
      <w:r>
        <w:rPr>
          <w:spacing w:val="-6"/>
          <w:sz w:val="22"/>
          <w:szCs w:val="22"/>
        </w:rPr>
        <w:t>. Запобігання кіберзлочинності на сучасному етапі розвитку України і в перспективі.</w:t>
      </w:r>
    </w:p>
    <w:p w:rsidR="00BD2944" w:rsidRDefault="00FB5D3D">
      <w:pPr>
        <w:tabs>
          <w:tab w:val="left" w:pos="0"/>
          <w:tab w:val="left" w:pos="284"/>
        </w:tabs>
        <w:ind w:firstLine="709"/>
        <w:jc w:val="center"/>
      </w:pPr>
      <w:r>
        <w:rPr>
          <w:b/>
          <w:spacing w:val="-6"/>
          <w:sz w:val="22"/>
          <w:szCs w:val="22"/>
        </w:rPr>
        <w:t>Кіберзлочинн</w:t>
      </w:r>
      <w:r>
        <w:rPr>
          <w:b/>
          <w:spacing w:val="-6"/>
          <w:sz w:val="22"/>
          <w:szCs w:val="22"/>
        </w:rPr>
        <w:t>ість</w:t>
      </w:r>
      <w:r>
        <w:rPr>
          <w:b/>
          <w:spacing w:val="-6"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та її вимірювання.</w:t>
      </w:r>
    </w:p>
    <w:p w:rsidR="00BD2944" w:rsidRDefault="00FB5D3D">
      <w:pPr>
        <w:tabs>
          <w:tab w:val="left" w:pos="0"/>
          <w:tab w:val="left" w:pos="284"/>
        </w:tabs>
        <w:ind w:firstLine="709"/>
        <w:jc w:val="both"/>
      </w:pPr>
      <w:r>
        <w:rPr>
          <w:spacing w:val="-6"/>
          <w:sz w:val="22"/>
          <w:szCs w:val="22"/>
        </w:rPr>
        <w:t>Поняття кіберзлочинності та основні науково-практичні підходи щодо її розуміння і визначення. Кількісно-якісне вимірювання кіберзлочинності. Рівень кіберзлочинності. Структура кіберзлочинності. Кримінально-правові ознаки структури кіберз</w:t>
      </w:r>
      <w:r>
        <w:rPr>
          <w:spacing w:val="-6"/>
          <w:sz w:val="22"/>
          <w:szCs w:val="22"/>
        </w:rPr>
        <w:t>лочинності. Кримінологічні ознаки структури кіберзлочинності. Динаміка кіберзлочинності. Технічні фактори, які впливають на динаміку кіберзлочинності. Соціальні фактори, які впливають на динаміку кіберзлочинності. Правові фактори, які впливають на динаміку</w:t>
      </w:r>
      <w:r>
        <w:rPr>
          <w:spacing w:val="-6"/>
          <w:sz w:val="22"/>
          <w:szCs w:val="22"/>
        </w:rPr>
        <w:t xml:space="preserve"> кіберзлочинності. Географія кіберзлочинності. Топографія кіберзлочинності. Ціна кіберзлочинності. Латентність кіберзлочинності.</w:t>
      </w:r>
      <w:r>
        <w:rPr>
          <w:spacing w:val="-6"/>
          <w:sz w:val="22"/>
          <w:szCs w:val="22"/>
        </w:rPr>
        <w:t xml:space="preserve"> Структура латентної кіберзлочинності. Загальна характеристика сучасної кіберзлочинності в Україні, тенденції її розвитку.  Дете</w:t>
      </w:r>
      <w:r>
        <w:rPr>
          <w:spacing w:val="-6"/>
          <w:sz w:val="22"/>
          <w:szCs w:val="22"/>
        </w:rPr>
        <w:t xml:space="preserve">рмінанти кіберзлочинності. Умови формування кримінальної мотивації та мотивів. Умови реалізації мотивів і рішення про вчинення </w:t>
      </w:r>
      <w:proofErr w:type="spellStart"/>
      <w:r>
        <w:rPr>
          <w:spacing w:val="-6"/>
          <w:sz w:val="22"/>
          <w:szCs w:val="22"/>
        </w:rPr>
        <w:t>кіберзлочину</w:t>
      </w:r>
      <w:proofErr w:type="spellEnd"/>
      <w:r>
        <w:rPr>
          <w:spacing w:val="-6"/>
          <w:sz w:val="22"/>
          <w:szCs w:val="22"/>
        </w:rPr>
        <w:t xml:space="preserve">. </w:t>
      </w:r>
    </w:p>
    <w:p w:rsidR="00BD2944" w:rsidRDefault="00BD2944">
      <w:pPr>
        <w:tabs>
          <w:tab w:val="left" w:pos="0"/>
          <w:tab w:val="left" w:pos="284"/>
        </w:tabs>
        <w:ind w:firstLine="709"/>
        <w:jc w:val="both"/>
        <w:rPr>
          <w:spacing w:val="-6"/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ind w:firstLine="709"/>
        <w:jc w:val="center"/>
        <w:rPr>
          <w:b/>
          <w:bCs/>
        </w:rPr>
      </w:pPr>
      <w:r>
        <w:rPr>
          <w:b/>
          <w:bCs/>
          <w:spacing w:val="-6"/>
          <w:sz w:val="22"/>
          <w:szCs w:val="22"/>
        </w:rPr>
        <w:t xml:space="preserve">Особа </w:t>
      </w:r>
      <w:proofErr w:type="spellStart"/>
      <w:r>
        <w:rPr>
          <w:b/>
          <w:bCs/>
          <w:spacing w:val="-6"/>
          <w:sz w:val="22"/>
          <w:szCs w:val="22"/>
        </w:rPr>
        <w:t>кіберзлочинця</w:t>
      </w:r>
      <w:proofErr w:type="spellEnd"/>
      <w:r>
        <w:rPr>
          <w:b/>
          <w:bCs/>
          <w:spacing w:val="-6"/>
          <w:sz w:val="22"/>
          <w:szCs w:val="22"/>
        </w:rPr>
        <w:t xml:space="preserve">. </w:t>
      </w:r>
    </w:p>
    <w:p w:rsidR="00BD2944" w:rsidRDefault="00FB5D3D">
      <w:pPr>
        <w:tabs>
          <w:tab w:val="left" w:pos="0"/>
          <w:tab w:val="left" w:pos="284"/>
        </w:tabs>
        <w:ind w:firstLine="709"/>
        <w:jc w:val="both"/>
      </w:pPr>
      <w:r>
        <w:rPr>
          <w:spacing w:val="-6"/>
          <w:sz w:val="22"/>
          <w:szCs w:val="22"/>
        </w:rPr>
        <w:t xml:space="preserve">Структура особистості </w:t>
      </w:r>
      <w:proofErr w:type="spellStart"/>
      <w:r>
        <w:rPr>
          <w:spacing w:val="-6"/>
          <w:sz w:val="22"/>
          <w:szCs w:val="22"/>
        </w:rPr>
        <w:t>кіберзлочинця</w:t>
      </w:r>
      <w:proofErr w:type="spellEnd"/>
      <w:r>
        <w:rPr>
          <w:spacing w:val="-6"/>
          <w:sz w:val="22"/>
          <w:szCs w:val="22"/>
        </w:rPr>
        <w:t xml:space="preserve">. Соціально-демографічні ознаки особистості </w:t>
      </w:r>
      <w:proofErr w:type="spellStart"/>
      <w:r>
        <w:rPr>
          <w:spacing w:val="-6"/>
          <w:sz w:val="22"/>
          <w:szCs w:val="22"/>
        </w:rPr>
        <w:t>кіберзлочинц</w:t>
      </w:r>
      <w:r>
        <w:rPr>
          <w:spacing w:val="-6"/>
          <w:sz w:val="22"/>
          <w:szCs w:val="22"/>
        </w:rPr>
        <w:t>я</w:t>
      </w:r>
      <w:proofErr w:type="spellEnd"/>
      <w:r>
        <w:rPr>
          <w:spacing w:val="-6"/>
          <w:sz w:val="22"/>
          <w:szCs w:val="22"/>
        </w:rPr>
        <w:t xml:space="preserve">. Морально-психологічні якості і особистісно-рольові властивості особистості </w:t>
      </w:r>
      <w:proofErr w:type="spellStart"/>
      <w:r>
        <w:rPr>
          <w:spacing w:val="-6"/>
          <w:sz w:val="22"/>
          <w:szCs w:val="22"/>
        </w:rPr>
        <w:t>кіберзлочинця</w:t>
      </w:r>
      <w:proofErr w:type="spellEnd"/>
      <w:r>
        <w:rPr>
          <w:spacing w:val="-6"/>
          <w:sz w:val="22"/>
          <w:szCs w:val="22"/>
        </w:rPr>
        <w:t xml:space="preserve">. Соціальне і біологічне в особистості </w:t>
      </w:r>
      <w:proofErr w:type="spellStart"/>
      <w:r>
        <w:rPr>
          <w:spacing w:val="-6"/>
          <w:sz w:val="22"/>
          <w:szCs w:val="22"/>
        </w:rPr>
        <w:t>кіберзлочинця</w:t>
      </w:r>
      <w:proofErr w:type="spellEnd"/>
      <w:r>
        <w:rPr>
          <w:spacing w:val="-6"/>
          <w:sz w:val="22"/>
          <w:szCs w:val="22"/>
        </w:rPr>
        <w:t xml:space="preserve">, їх співвідношення. Типологія </w:t>
      </w:r>
      <w:proofErr w:type="spellStart"/>
      <w:r>
        <w:rPr>
          <w:spacing w:val="-6"/>
          <w:sz w:val="22"/>
          <w:szCs w:val="22"/>
        </w:rPr>
        <w:t>кіберзлочинців</w:t>
      </w:r>
      <w:proofErr w:type="spellEnd"/>
      <w:r>
        <w:rPr>
          <w:spacing w:val="-6"/>
          <w:sz w:val="22"/>
          <w:szCs w:val="22"/>
        </w:rPr>
        <w:t xml:space="preserve">. Наукове і практичне значення вивчення особистості </w:t>
      </w:r>
      <w:proofErr w:type="spellStart"/>
      <w:r>
        <w:rPr>
          <w:spacing w:val="-6"/>
          <w:sz w:val="22"/>
          <w:szCs w:val="22"/>
        </w:rPr>
        <w:t>кіберзлочинця</w:t>
      </w:r>
      <w:proofErr w:type="spellEnd"/>
      <w:r>
        <w:rPr>
          <w:spacing w:val="-6"/>
          <w:sz w:val="22"/>
          <w:szCs w:val="22"/>
        </w:rPr>
        <w:t xml:space="preserve"> та</w:t>
      </w:r>
      <w:r>
        <w:rPr>
          <w:spacing w:val="-6"/>
          <w:sz w:val="22"/>
          <w:szCs w:val="22"/>
        </w:rPr>
        <w:t xml:space="preserve"> її типології. </w:t>
      </w:r>
      <w:r>
        <w:rPr>
          <w:b/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Поняття причини </w:t>
      </w:r>
      <w:proofErr w:type="spellStart"/>
      <w:r>
        <w:rPr>
          <w:spacing w:val="-6"/>
          <w:sz w:val="22"/>
          <w:szCs w:val="22"/>
        </w:rPr>
        <w:t>кіберзлочину</w:t>
      </w:r>
      <w:proofErr w:type="spellEnd"/>
      <w:r>
        <w:rPr>
          <w:spacing w:val="-6"/>
          <w:sz w:val="22"/>
          <w:szCs w:val="22"/>
        </w:rPr>
        <w:t xml:space="preserve">. Умови, що сприяють вчиненню </w:t>
      </w:r>
      <w:proofErr w:type="spellStart"/>
      <w:r>
        <w:rPr>
          <w:spacing w:val="-6"/>
          <w:sz w:val="22"/>
          <w:szCs w:val="22"/>
        </w:rPr>
        <w:t>кіберзлочину</w:t>
      </w:r>
      <w:proofErr w:type="spellEnd"/>
      <w:r>
        <w:rPr>
          <w:spacing w:val="-6"/>
          <w:sz w:val="22"/>
          <w:szCs w:val="22"/>
        </w:rPr>
        <w:t xml:space="preserve">. </w:t>
      </w:r>
    </w:p>
    <w:p w:rsidR="00BD2944" w:rsidRDefault="00BD2944">
      <w:pPr>
        <w:tabs>
          <w:tab w:val="left" w:pos="0"/>
          <w:tab w:val="left" w:pos="284"/>
        </w:tabs>
        <w:ind w:firstLine="709"/>
        <w:jc w:val="both"/>
        <w:rPr>
          <w:spacing w:val="-6"/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ind w:firstLine="709"/>
        <w:jc w:val="both"/>
        <w:rPr>
          <w:spacing w:val="-6"/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ind w:firstLine="709"/>
        <w:jc w:val="center"/>
      </w:pPr>
      <w:r>
        <w:rPr>
          <w:b/>
          <w:spacing w:val="-6"/>
          <w:sz w:val="22"/>
          <w:szCs w:val="22"/>
        </w:rPr>
        <w:lastRenderedPageBreak/>
        <w:t>Запобігання</w:t>
      </w:r>
      <w:r>
        <w:rPr>
          <w:b/>
          <w:spacing w:val="-6"/>
          <w:sz w:val="22"/>
          <w:szCs w:val="22"/>
        </w:rPr>
        <w:t xml:space="preserve"> кіберзлочинності: поняття, зміст, значення.</w:t>
      </w:r>
    </w:p>
    <w:p w:rsidR="00BD2944" w:rsidRDefault="00FB5D3D">
      <w:pPr>
        <w:tabs>
          <w:tab w:val="left" w:pos="0"/>
          <w:tab w:val="left" w:pos="284"/>
        </w:tabs>
        <w:ind w:firstLine="709"/>
        <w:jc w:val="both"/>
      </w:pPr>
      <w:r>
        <w:rPr>
          <w:spacing w:val="-6"/>
          <w:sz w:val="22"/>
          <w:szCs w:val="22"/>
        </w:rPr>
        <w:t>Поняття і система запобігання кіберзлочинності, класифікація запобіжних заходів. Загально соціальне, спеціаль</w:t>
      </w:r>
      <w:r>
        <w:rPr>
          <w:spacing w:val="-6"/>
          <w:sz w:val="22"/>
          <w:szCs w:val="22"/>
        </w:rPr>
        <w:t xml:space="preserve">но-кримінологічне та індивідуальне запобігання кіберзлочинності і окремих злочинів. Об’єкти запобігання кіберзлочинності. Суб’єкти запобігання кіберзлочинності та основні напрями їх діяльності. Прогнозування в сфері </w:t>
      </w:r>
      <w:proofErr w:type="spellStart"/>
      <w:r>
        <w:rPr>
          <w:spacing w:val="-6"/>
          <w:sz w:val="22"/>
          <w:szCs w:val="22"/>
        </w:rPr>
        <w:t>кіберзахисту</w:t>
      </w:r>
      <w:proofErr w:type="spellEnd"/>
      <w:r>
        <w:rPr>
          <w:spacing w:val="-6"/>
          <w:sz w:val="22"/>
          <w:szCs w:val="22"/>
        </w:rPr>
        <w:t>. Поточне прогнозування. Кор</w:t>
      </w:r>
      <w:r>
        <w:rPr>
          <w:spacing w:val="-6"/>
          <w:sz w:val="22"/>
          <w:szCs w:val="22"/>
        </w:rPr>
        <w:t>откострокове прогнозування. Середньострокове прогнозування. Перспективне прогнозування. Загальнодержавне планування. Регіональне планування. Відомче та галузеве планування. Головні етапи планування.</w:t>
      </w:r>
    </w:p>
    <w:p w:rsidR="00BD2944" w:rsidRDefault="00BD2944">
      <w:pPr>
        <w:tabs>
          <w:tab w:val="left" w:pos="0"/>
          <w:tab w:val="left" w:pos="284"/>
        </w:tabs>
        <w:ind w:firstLine="709"/>
        <w:jc w:val="both"/>
        <w:rPr>
          <w:spacing w:val="-6"/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ind w:firstLine="709"/>
        <w:jc w:val="both"/>
        <w:rPr>
          <w:spacing w:val="-6"/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ind w:firstLine="709"/>
        <w:jc w:val="center"/>
      </w:pPr>
      <w:r>
        <w:rPr>
          <w:b/>
          <w:spacing w:val="-6"/>
          <w:sz w:val="22"/>
          <w:szCs w:val="22"/>
        </w:rPr>
        <w:t xml:space="preserve">ІІІ. ТЕОРІЯ ОКРЕМИХ ВИДІВ КІБЕРЗЛОЧИНІВ ТА ЇХ </w:t>
      </w:r>
      <w:r>
        <w:rPr>
          <w:b/>
          <w:spacing w:val="-6"/>
          <w:sz w:val="22"/>
          <w:szCs w:val="22"/>
        </w:rPr>
        <w:t>ЗАПОБІГАННЯ.</w:t>
      </w:r>
      <w:r>
        <w:rPr>
          <w:spacing w:val="-6"/>
          <w:sz w:val="22"/>
          <w:szCs w:val="22"/>
        </w:rPr>
        <w:t xml:space="preserve"> </w:t>
      </w:r>
    </w:p>
    <w:p w:rsidR="00BD2944" w:rsidRDefault="00BD2944">
      <w:pPr>
        <w:tabs>
          <w:tab w:val="left" w:pos="0"/>
          <w:tab w:val="left" w:pos="284"/>
        </w:tabs>
        <w:ind w:firstLine="709"/>
        <w:jc w:val="center"/>
        <w:rPr>
          <w:b/>
          <w:spacing w:val="-6"/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ind w:firstLine="709"/>
        <w:jc w:val="center"/>
        <w:rPr>
          <w:b/>
          <w:spacing w:val="-6"/>
          <w:sz w:val="22"/>
          <w:szCs w:val="22"/>
        </w:rPr>
      </w:pPr>
    </w:p>
    <w:p w:rsidR="00BD2944" w:rsidRDefault="00FB5D3D">
      <w:pPr>
        <w:widowControl w:val="0"/>
        <w:tabs>
          <w:tab w:val="left" w:pos="0"/>
          <w:tab w:val="left" w:pos="284"/>
        </w:tabs>
        <w:ind w:firstLine="709"/>
        <w:jc w:val="center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Підходи до класифікації </w:t>
      </w:r>
      <w:proofErr w:type="spellStart"/>
      <w:r>
        <w:rPr>
          <w:b/>
          <w:spacing w:val="-6"/>
          <w:sz w:val="22"/>
          <w:szCs w:val="22"/>
        </w:rPr>
        <w:t>кіберзлочинів</w:t>
      </w:r>
      <w:proofErr w:type="spellEnd"/>
      <w:r>
        <w:rPr>
          <w:b/>
          <w:spacing w:val="-6"/>
          <w:sz w:val="22"/>
          <w:szCs w:val="22"/>
        </w:rPr>
        <w:t>. Характеристика  кіберзлочинності проти конфіденційності, цілісності та доступності комп’ютерних даних і систем, такі як незаконний доступ, незаконне перехоплення, втручання в дані, втручання в систему.</w:t>
      </w:r>
    </w:p>
    <w:p w:rsidR="00BD2944" w:rsidRDefault="00BD2944">
      <w:pPr>
        <w:widowControl w:val="0"/>
        <w:tabs>
          <w:tab w:val="left" w:pos="0"/>
          <w:tab w:val="left" w:pos="284"/>
        </w:tabs>
        <w:ind w:firstLine="709"/>
        <w:jc w:val="center"/>
        <w:rPr>
          <w:b/>
          <w:spacing w:val="-6"/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ind w:firstLine="709"/>
        <w:jc w:val="both"/>
      </w:pPr>
      <w:r>
        <w:rPr>
          <w:spacing w:val="-6"/>
          <w:sz w:val="22"/>
          <w:szCs w:val="22"/>
        </w:rPr>
        <w:t xml:space="preserve">Основні кримінологічні риси особистості </w:t>
      </w:r>
      <w:proofErr w:type="spellStart"/>
      <w:r>
        <w:rPr>
          <w:spacing w:val="-6"/>
          <w:sz w:val="22"/>
          <w:szCs w:val="22"/>
        </w:rPr>
        <w:t>кіберзлочинців</w:t>
      </w:r>
      <w:proofErr w:type="spellEnd"/>
      <w:r>
        <w:rPr>
          <w:spacing w:val="-6"/>
          <w:sz w:val="22"/>
          <w:szCs w:val="22"/>
        </w:rPr>
        <w:t xml:space="preserve">, які вчиняють злочини проти конфіденційності, цілісності та доступності комп’ютерних даних і систем, такі як незаконний доступ, незаконне перехоплення, втручання в дані, втручання в систему. Причини </w:t>
      </w:r>
      <w:r>
        <w:rPr>
          <w:spacing w:val="-6"/>
          <w:sz w:val="22"/>
          <w:szCs w:val="22"/>
        </w:rPr>
        <w:t>та умови злочинів проти конфіденційності, цілісності та доступності комп’ютерних даних і систем, такі як незаконний доступ, незаконне перехоплення, втручання в дані, втручання в систему. Запобігання кіберзлочинності проти конфіденційності, цілісності та до</w:t>
      </w:r>
      <w:r>
        <w:rPr>
          <w:spacing w:val="-6"/>
          <w:sz w:val="22"/>
          <w:szCs w:val="22"/>
        </w:rPr>
        <w:t>ступності комп’ютерних даних і систем, такі як незаконний доступ, незаконне перехоплення, втручання в дані, втручання в систему.</w:t>
      </w:r>
    </w:p>
    <w:p w:rsidR="00BD2944" w:rsidRDefault="00BD2944">
      <w:pPr>
        <w:tabs>
          <w:tab w:val="left" w:pos="0"/>
          <w:tab w:val="left" w:pos="284"/>
        </w:tabs>
        <w:ind w:firstLine="709"/>
        <w:jc w:val="center"/>
        <w:rPr>
          <w:b/>
          <w:spacing w:val="-6"/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ind w:firstLine="709"/>
        <w:jc w:val="center"/>
        <w:rPr>
          <w:b/>
          <w:spacing w:val="-6"/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ind w:firstLine="709"/>
        <w:jc w:val="center"/>
        <w:rPr>
          <w:b/>
          <w:spacing w:val="-6"/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ind w:firstLine="709"/>
        <w:jc w:val="center"/>
      </w:pPr>
      <w:r>
        <w:rPr>
          <w:b/>
          <w:spacing w:val="-6"/>
          <w:sz w:val="22"/>
          <w:szCs w:val="22"/>
        </w:rPr>
        <w:lastRenderedPageBreak/>
        <w:t xml:space="preserve">Характеристика </w:t>
      </w:r>
      <w:proofErr w:type="spellStart"/>
      <w:r>
        <w:rPr>
          <w:b/>
          <w:spacing w:val="-6"/>
          <w:sz w:val="22"/>
          <w:szCs w:val="22"/>
        </w:rPr>
        <w:t>кіберзлочинів</w:t>
      </w:r>
      <w:proofErr w:type="spellEnd"/>
      <w:r>
        <w:rPr>
          <w:b/>
          <w:spacing w:val="-6"/>
          <w:sz w:val="22"/>
          <w:szCs w:val="22"/>
        </w:rPr>
        <w:t xml:space="preserve"> пов’язаних з використанням комп’ютера як засобу скоєння злочинів, а саме, як засіб маніпуляцій </w:t>
      </w:r>
      <w:r>
        <w:rPr>
          <w:b/>
          <w:spacing w:val="-6"/>
          <w:sz w:val="22"/>
          <w:szCs w:val="22"/>
        </w:rPr>
        <w:t>з інформацією (комп’ютерне шахрайство та комп’ютерне підроблення тощо) .</w:t>
      </w:r>
      <w:r>
        <w:rPr>
          <w:spacing w:val="-6"/>
          <w:sz w:val="22"/>
          <w:szCs w:val="22"/>
        </w:rPr>
        <w:t xml:space="preserve"> </w:t>
      </w:r>
    </w:p>
    <w:p w:rsidR="00BD2944" w:rsidRDefault="00FB5D3D">
      <w:pPr>
        <w:tabs>
          <w:tab w:val="left" w:pos="0"/>
          <w:tab w:val="left" w:pos="284"/>
        </w:tabs>
        <w:ind w:firstLine="709"/>
        <w:jc w:val="both"/>
      </w:pPr>
      <w:r>
        <w:rPr>
          <w:spacing w:val="-6"/>
          <w:sz w:val="22"/>
          <w:szCs w:val="22"/>
        </w:rPr>
        <w:t xml:space="preserve">Особистість </w:t>
      </w:r>
      <w:proofErr w:type="spellStart"/>
      <w:r>
        <w:rPr>
          <w:spacing w:val="-6"/>
          <w:sz w:val="22"/>
          <w:szCs w:val="22"/>
        </w:rPr>
        <w:t>кібершахрая</w:t>
      </w:r>
      <w:proofErr w:type="spellEnd"/>
      <w:r>
        <w:rPr>
          <w:spacing w:val="-6"/>
          <w:sz w:val="22"/>
          <w:szCs w:val="22"/>
        </w:rPr>
        <w:t xml:space="preserve">, основні риси. Причини і умови </w:t>
      </w:r>
      <w:proofErr w:type="spellStart"/>
      <w:r>
        <w:rPr>
          <w:spacing w:val="-6"/>
          <w:sz w:val="22"/>
          <w:szCs w:val="22"/>
        </w:rPr>
        <w:t>кіберзлочинів</w:t>
      </w:r>
      <w:proofErr w:type="spellEnd"/>
      <w:r>
        <w:rPr>
          <w:spacing w:val="-6"/>
          <w:sz w:val="22"/>
          <w:szCs w:val="22"/>
        </w:rPr>
        <w:t>, пов’язаних з використанням комп’ютера як засобу скоєння злочинів, а саме, як засіб маніпуляцій з інформацією (ко</w:t>
      </w:r>
      <w:r>
        <w:rPr>
          <w:spacing w:val="-6"/>
          <w:sz w:val="22"/>
          <w:szCs w:val="22"/>
        </w:rPr>
        <w:t xml:space="preserve">мп’ютерне шахрайство та комп’ютерне підроблення тощо). Запобігання </w:t>
      </w:r>
      <w:proofErr w:type="spellStart"/>
      <w:r>
        <w:rPr>
          <w:spacing w:val="-6"/>
          <w:sz w:val="22"/>
          <w:szCs w:val="22"/>
        </w:rPr>
        <w:t>кіберзлочинам</w:t>
      </w:r>
      <w:proofErr w:type="spellEnd"/>
      <w:r>
        <w:rPr>
          <w:spacing w:val="-6"/>
          <w:sz w:val="22"/>
          <w:szCs w:val="22"/>
        </w:rPr>
        <w:t>, пов’язаним з використанням комп’ютера як засобу скоєння злочинів, а саме, як засіб маніпуляцій з інформацією (комп’ютерне шахрайство та комп’ютерне підроблення тощо).</w:t>
      </w:r>
    </w:p>
    <w:p w:rsidR="00BD2944" w:rsidRDefault="00BD2944">
      <w:pPr>
        <w:tabs>
          <w:tab w:val="left" w:pos="0"/>
          <w:tab w:val="left" w:pos="284"/>
        </w:tabs>
        <w:ind w:firstLine="709"/>
        <w:jc w:val="both"/>
        <w:rPr>
          <w:spacing w:val="-6"/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ind w:firstLine="709"/>
        <w:jc w:val="center"/>
      </w:pPr>
      <w:r>
        <w:rPr>
          <w:b/>
          <w:spacing w:val="-6"/>
          <w:sz w:val="22"/>
          <w:szCs w:val="22"/>
        </w:rPr>
        <w:t>Характ</w:t>
      </w:r>
      <w:r>
        <w:rPr>
          <w:b/>
          <w:spacing w:val="-6"/>
          <w:sz w:val="22"/>
          <w:szCs w:val="22"/>
        </w:rPr>
        <w:t xml:space="preserve">еристика </w:t>
      </w:r>
      <w:proofErr w:type="spellStart"/>
      <w:r>
        <w:rPr>
          <w:b/>
          <w:spacing w:val="-6"/>
          <w:sz w:val="22"/>
          <w:szCs w:val="22"/>
        </w:rPr>
        <w:t>кіберзлочинів</w:t>
      </w:r>
      <w:proofErr w:type="spellEnd"/>
      <w:r>
        <w:rPr>
          <w:b/>
          <w:spacing w:val="-6"/>
          <w:sz w:val="22"/>
          <w:szCs w:val="22"/>
        </w:rPr>
        <w:t xml:space="preserve">, пов’язаних з контентом (змістом даних), розміщених у комп’ютерних мережах (зокрема злочини, пов’язані з дитячою порнографією) та інших </w:t>
      </w:r>
      <w:proofErr w:type="spellStart"/>
      <w:r>
        <w:rPr>
          <w:b/>
          <w:spacing w:val="-6"/>
          <w:sz w:val="22"/>
          <w:szCs w:val="22"/>
        </w:rPr>
        <w:t>кіберзлочинів</w:t>
      </w:r>
      <w:proofErr w:type="spellEnd"/>
      <w:r>
        <w:rPr>
          <w:b/>
          <w:spacing w:val="-6"/>
          <w:sz w:val="22"/>
          <w:szCs w:val="22"/>
        </w:rPr>
        <w:t>.</w:t>
      </w:r>
    </w:p>
    <w:p w:rsidR="00BD2944" w:rsidRDefault="00FB5D3D">
      <w:pPr>
        <w:tabs>
          <w:tab w:val="left" w:pos="0"/>
          <w:tab w:val="left" w:pos="284"/>
        </w:tabs>
        <w:ind w:firstLine="709"/>
        <w:jc w:val="both"/>
      </w:pPr>
      <w:r>
        <w:rPr>
          <w:spacing w:val="-6"/>
          <w:sz w:val="22"/>
          <w:szCs w:val="22"/>
        </w:rPr>
        <w:t xml:space="preserve">Особистість </w:t>
      </w:r>
      <w:proofErr w:type="spellStart"/>
      <w:r>
        <w:rPr>
          <w:spacing w:val="-6"/>
          <w:sz w:val="22"/>
          <w:szCs w:val="22"/>
        </w:rPr>
        <w:t>кіберзлочинця</w:t>
      </w:r>
      <w:proofErr w:type="spellEnd"/>
      <w:r>
        <w:rPr>
          <w:spacing w:val="-6"/>
          <w:sz w:val="22"/>
          <w:szCs w:val="22"/>
        </w:rPr>
        <w:t xml:space="preserve">, основні риси. Причини і умови </w:t>
      </w:r>
      <w:proofErr w:type="spellStart"/>
      <w:r>
        <w:rPr>
          <w:spacing w:val="-6"/>
          <w:sz w:val="22"/>
          <w:szCs w:val="22"/>
        </w:rPr>
        <w:t>кіберзлочинів</w:t>
      </w:r>
      <w:proofErr w:type="spellEnd"/>
      <w:r>
        <w:rPr>
          <w:spacing w:val="-6"/>
          <w:sz w:val="22"/>
          <w:szCs w:val="22"/>
        </w:rPr>
        <w:t>, пов’язаних</w:t>
      </w:r>
      <w:r>
        <w:rPr>
          <w:spacing w:val="-6"/>
          <w:sz w:val="22"/>
          <w:szCs w:val="22"/>
        </w:rPr>
        <w:t xml:space="preserve"> з контентом (змістом даних), розміщених у комп’ютерних мережах (зокрема злочини, пов’язані з дитячою порнографією). Характеристика </w:t>
      </w:r>
      <w:proofErr w:type="spellStart"/>
      <w:r>
        <w:rPr>
          <w:spacing w:val="-6"/>
          <w:sz w:val="22"/>
          <w:szCs w:val="22"/>
        </w:rPr>
        <w:t>кіберзлочинів</w:t>
      </w:r>
      <w:proofErr w:type="spellEnd"/>
      <w:r>
        <w:rPr>
          <w:spacing w:val="-6"/>
          <w:sz w:val="22"/>
          <w:szCs w:val="22"/>
        </w:rPr>
        <w:t xml:space="preserve">, пов’язаних з порушенням авторського права і суміжних прав. Причини та умови </w:t>
      </w:r>
      <w:proofErr w:type="spellStart"/>
      <w:r>
        <w:rPr>
          <w:spacing w:val="-6"/>
          <w:sz w:val="22"/>
          <w:szCs w:val="22"/>
        </w:rPr>
        <w:t>кіберзлочинів</w:t>
      </w:r>
      <w:proofErr w:type="spellEnd"/>
      <w:r>
        <w:rPr>
          <w:spacing w:val="-6"/>
          <w:sz w:val="22"/>
          <w:szCs w:val="22"/>
        </w:rPr>
        <w:t xml:space="preserve"> пов’язаних з поруше</w:t>
      </w:r>
      <w:r>
        <w:rPr>
          <w:spacing w:val="-6"/>
          <w:sz w:val="22"/>
          <w:szCs w:val="22"/>
        </w:rPr>
        <w:t xml:space="preserve">нням авторського права і суміжних прав. Запобігання </w:t>
      </w:r>
      <w:proofErr w:type="spellStart"/>
      <w:r>
        <w:rPr>
          <w:spacing w:val="-6"/>
          <w:sz w:val="22"/>
          <w:szCs w:val="22"/>
        </w:rPr>
        <w:t>кіберзлочинам</w:t>
      </w:r>
      <w:proofErr w:type="spellEnd"/>
      <w:r>
        <w:rPr>
          <w:spacing w:val="-6"/>
          <w:sz w:val="22"/>
          <w:szCs w:val="22"/>
        </w:rPr>
        <w:t xml:space="preserve"> пов’язаних з порушенням авторського права і суміжних прав. Поняття та кримінологічна характеристика </w:t>
      </w:r>
      <w:proofErr w:type="spellStart"/>
      <w:r>
        <w:rPr>
          <w:spacing w:val="-6"/>
          <w:sz w:val="22"/>
          <w:szCs w:val="22"/>
        </w:rPr>
        <w:t>кіберзлочинів</w:t>
      </w:r>
      <w:proofErr w:type="spellEnd"/>
      <w:r>
        <w:rPr>
          <w:spacing w:val="-6"/>
          <w:sz w:val="22"/>
          <w:szCs w:val="22"/>
        </w:rPr>
        <w:t>, зафіксованих в окремому протоколі (акти расизму та ксенофобії, вчинені за д</w:t>
      </w:r>
      <w:r>
        <w:rPr>
          <w:spacing w:val="-6"/>
          <w:sz w:val="22"/>
          <w:szCs w:val="22"/>
        </w:rPr>
        <w:t xml:space="preserve">опомогою комп’ютерних мереж).  Хуліганство у віртуальній сфері. Запобігання </w:t>
      </w:r>
      <w:proofErr w:type="spellStart"/>
      <w:r>
        <w:rPr>
          <w:spacing w:val="-6"/>
          <w:sz w:val="22"/>
          <w:szCs w:val="22"/>
        </w:rPr>
        <w:t>кіберзлочинам</w:t>
      </w:r>
      <w:proofErr w:type="spellEnd"/>
      <w:r>
        <w:rPr>
          <w:spacing w:val="-6"/>
          <w:sz w:val="22"/>
          <w:szCs w:val="22"/>
        </w:rPr>
        <w:t xml:space="preserve"> проти громадського порядку та моральності. Кіберзлочинність у сфері економіки. Характеристика </w:t>
      </w:r>
      <w:proofErr w:type="spellStart"/>
      <w:r>
        <w:rPr>
          <w:spacing w:val="-6"/>
          <w:sz w:val="22"/>
          <w:szCs w:val="22"/>
        </w:rPr>
        <w:t>кіберзлочинів</w:t>
      </w:r>
      <w:proofErr w:type="spellEnd"/>
      <w:r>
        <w:rPr>
          <w:spacing w:val="-6"/>
          <w:sz w:val="22"/>
          <w:szCs w:val="22"/>
        </w:rPr>
        <w:t xml:space="preserve"> у сфері економіки. Особистість </w:t>
      </w:r>
      <w:proofErr w:type="spellStart"/>
      <w:r>
        <w:rPr>
          <w:spacing w:val="-6"/>
          <w:sz w:val="22"/>
          <w:szCs w:val="22"/>
        </w:rPr>
        <w:t>кіберзлочинця</w:t>
      </w:r>
      <w:proofErr w:type="spellEnd"/>
      <w:r>
        <w:rPr>
          <w:spacing w:val="-6"/>
          <w:sz w:val="22"/>
          <w:szCs w:val="22"/>
        </w:rPr>
        <w:t>, основні риси</w:t>
      </w:r>
      <w:r>
        <w:rPr>
          <w:spacing w:val="-6"/>
          <w:sz w:val="22"/>
          <w:szCs w:val="22"/>
        </w:rPr>
        <w:t xml:space="preserve">. Захист об’єктів критичної інфраструктури. Причини та умови </w:t>
      </w:r>
      <w:proofErr w:type="spellStart"/>
      <w:r>
        <w:rPr>
          <w:spacing w:val="-6"/>
          <w:sz w:val="22"/>
          <w:szCs w:val="22"/>
        </w:rPr>
        <w:t>кіберзлочинів</w:t>
      </w:r>
      <w:proofErr w:type="spellEnd"/>
      <w:r>
        <w:rPr>
          <w:spacing w:val="-6"/>
          <w:sz w:val="22"/>
          <w:szCs w:val="22"/>
        </w:rPr>
        <w:t xml:space="preserve"> у сфері економіки. Запобігання </w:t>
      </w:r>
      <w:proofErr w:type="spellStart"/>
      <w:r>
        <w:rPr>
          <w:spacing w:val="-6"/>
          <w:sz w:val="22"/>
          <w:szCs w:val="22"/>
        </w:rPr>
        <w:t>кіберзлочинам</w:t>
      </w:r>
      <w:proofErr w:type="spellEnd"/>
      <w:r>
        <w:rPr>
          <w:spacing w:val="-6"/>
          <w:sz w:val="22"/>
          <w:szCs w:val="22"/>
        </w:rPr>
        <w:t xml:space="preserve"> у сфері економіки. Характеристика </w:t>
      </w:r>
      <w:proofErr w:type="spellStart"/>
      <w:r>
        <w:rPr>
          <w:spacing w:val="-6"/>
          <w:sz w:val="22"/>
          <w:szCs w:val="22"/>
        </w:rPr>
        <w:t>кіберзлочинів</w:t>
      </w:r>
      <w:proofErr w:type="spellEnd"/>
      <w:r>
        <w:rPr>
          <w:spacing w:val="-6"/>
          <w:sz w:val="22"/>
          <w:szCs w:val="22"/>
        </w:rPr>
        <w:t xml:space="preserve"> у сфері обігу наркотичних засобів. Причини та умови </w:t>
      </w:r>
      <w:proofErr w:type="spellStart"/>
      <w:r>
        <w:rPr>
          <w:spacing w:val="-6"/>
          <w:sz w:val="22"/>
          <w:szCs w:val="22"/>
        </w:rPr>
        <w:t>кіберзлочинів</w:t>
      </w:r>
      <w:proofErr w:type="spellEnd"/>
      <w:r>
        <w:rPr>
          <w:spacing w:val="-6"/>
          <w:sz w:val="22"/>
          <w:szCs w:val="22"/>
        </w:rPr>
        <w:t xml:space="preserve"> у сфері обігу наркотич</w:t>
      </w:r>
      <w:r>
        <w:rPr>
          <w:spacing w:val="-6"/>
          <w:sz w:val="22"/>
          <w:szCs w:val="22"/>
        </w:rPr>
        <w:t xml:space="preserve">них засобів. Запобігання </w:t>
      </w:r>
      <w:proofErr w:type="spellStart"/>
      <w:r>
        <w:rPr>
          <w:spacing w:val="-6"/>
          <w:sz w:val="22"/>
          <w:szCs w:val="22"/>
        </w:rPr>
        <w:t>кіберзлочинам</w:t>
      </w:r>
      <w:proofErr w:type="spellEnd"/>
      <w:r>
        <w:rPr>
          <w:spacing w:val="-6"/>
          <w:sz w:val="22"/>
          <w:szCs w:val="22"/>
        </w:rPr>
        <w:t xml:space="preserve"> у сфері обігу наркотичних засобів. Поняття та </w:t>
      </w:r>
      <w:r>
        <w:rPr>
          <w:spacing w:val="-6"/>
          <w:sz w:val="22"/>
          <w:szCs w:val="22"/>
        </w:rPr>
        <w:lastRenderedPageBreak/>
        <w:t>взаємозв'язок організованої злочинності та кіберзлочинності.   Характеристика організованої кіберзлочинності. Причини та умови організованої злочинності. Запобігання орган</w:t>
      </w:r>
      <w:r>
        <w:rPr>
          <w:spacing w:val="-6"/>
          <w:sz w:val="22"/>
          <w:szCs w:val="22"/>
        </w:rPr>
        <w:t xml:space="preserve">ізованій злочинності. Міжнародне співробітництво у сфері запобігання організованій злочинності. Корупція у віртуальній сфері. Визначення корупції як соціального явища та зв'язок з новітніми технологіями, види корупційних </w:t>
      </w:r>
      <w:proofErr w:type="spellStart"/>
      <w:r>
        <w:rPr>
          <w:spacing w:val="-6"/>
          <w:sz w:val="22"/>
          <w:szCs w:val="22"/>
        </w:rPr>
        <w:t>кіберпроявів</w:t>
      </w:r>
      <w:proofErr w:type="spellEnd"/>
      <w:r>
        <w:rPr>
          <w:spacing w:val="-6"/>
          <w:sz w:val="22"/>
          <w:szCs w:val="22"/>
        </w:rPr>
        <w:t>. Характеристика корупц</w:t>
      </w:r>
      <w:r>
        <w:rPr>
          <w:spacing w:val="-6"/>
          <w:sz w:val="22"/>
          <w:szCs w:val="22"/>
        </w:rPr>
        <w:t xml:space="preserve">ійної кіберзлочинності. Причини та умови корупційної злочинності. Запобігання корупційній злочинності.  Характеристика злочинності неповнолітніх у віртуальній сфері. Особистість неповнолітнього </w:t>
      </w:r>
      <w:proofErr w:type="spellStart"/>
      <w:r>
        <w:rPr>
          <w:spacing w:val="-6"/>
          <w:sz w:val="22"/>
          <w:szCs w:val="22"/>
        </w:rPr>
        <w:t>кіберзлочинця</w:t>
      </w:r>
      <w:proofErr w:type="spellEnd"/>
      <w:r>
        <w:rPr>
          <w:spacing w:val="-6"/>
          <w:sz w:val="22"/>
          <w:szCs w:val="22"/>
        </w:rPr>
        <w:t>, основні риси. Причини та умови кіберзлочинності</w:t>
      </w:r>
      <w:r>
        <w:rPr>
          <w:spacing w:val="-6"/>
          <w:sz w:val="22"/>
          <w:szCs w:val="22"/>
        </w:rPr>
        <w:t xml:space="preserve"> неповнолітніх. Запобігання кіберзлочинності неповнолітніх. </w:t>
      </w:r>
    </w:p>
    <w:p w:rsidR="00BD2944" w:rsidRDefault="00BD2944">
      <w:pPr>
        <w:tabs>
          <w:tab w:val="left" w:pos="0"/>
          <w:tab w:val="left" w:pos="284"/>
        </w:tabs>
        <w:ind w:firstLine="709"/>
        <w:jc w:val="both"/>
        <w:rPr>
          <w:spacing w:val="-6"/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ind w:firstLine="709"/>
        <w:jc w:val="center"/>
      </w:pPr>
      <w:r>
        <w:rPr>
          <w:b/>
          <w:bCs/>
          <w:spacing w:val="-6"/>
          <w:sz w:val="22"/>
          <w:szCs w:val="22"/>
        </w:rPr>
        <w:t>Гібридна війна.</w:t>
      </w:r>
      <w:r>
        <w:rPr>
          <w:spacing w:val="-6"/>
          <w:sz w:val="22"/>
          <w:szCs w:val="22"/>
        </w:rPr>
        <w:t xml:space="preserve">  </w:t>
      </w:r>
    </w:p>
    <w:p w:rsidR="00BD2944" w:rsidRDefault="00FB5D3D">
      <w:pPr>
        <w:tabs>
          <w:tab w:val="left" w:pos="0"/>
          <w:tab w:val="left" w:pos="284"/>
        </w:tabs>
        <w:ind w:firstLine="709"/>
        <w:jc w:val="both"/>
      </w:pPr>
      <w:r>
        <w:rPr>
          <w:spacing w:val="-6"/>
          <w:sz w:val="22"/>
          <w:szCs w:val="22"/>
        </w:rPr>
        <w:t xml:space="preserve">Характеристика </w:t>
      </w:r>
      <w:proofErr w:type="spellStart"/>
      <w:r>
        <w:rPr>
          <w:spacing w:val="-6"/>
          <w:sz w:val="22"/>
          <w:szCs w:val="22"/>
        </w:rPr>
        <w:t>кіберзлочинів</w:t>
      </w:r>
      <w:proofErr w:type="spellEnd"/>
      <w:r>
        <w:rPr>
          <w:spacing w:val="-6"/>
          <w:sz w:val="22"/>
          <w:szCs w:val="22"/>
        </w:rPr>
        <w:t xml:space="preserve"> у сфері охорони державної таємниці, недоторканності державних кордонів, забезпечення призову та мобілізації. Причини та умови </w:t>
      </w:r>
      <w:proofErr w:type="spellStart"/>
      <w:r>
        <w:rPr>
          <w:spacing w:val="-6"/>
          <w:sz w:val="22"/>
          <w:szCs w:val="22"/>
        </w:rPr>
        <w:t>кіберзлочинів</w:t>
      </w:r>
      <w:proofErr w:type="spellEnd"/>
      <w:r>
        <w:rPr>
          <w:spacing w:val="-6"/>
          <w:sz w:val="22"/>
          <w:szCs w:val="22"/>
        </w:rPr>
        <w:t xml:space="preserve"> у сфері</w:t>
      </w:r>
      <w:r>
        <w:rPr>
          <w:spacing w:val="-6"/>
          <w:sz w:val="22"/>
          <w:szCs w:val="22"/>
        </w:rPr>
        <w:t xml:space="preserve"> охорони державної таємниці, недоторканності державних кордонів, забезпечення. Поняття військових </w:t>
      </w:r>
      <w:proofErr w:type="spellStart"/>
      <w:r>
        <w:rPr>
          <w:spacing w:val="-6"/>
          <w:sz w:val="22"/>
          <w:szCs w:val="22"/>
        </w:rPr>
        <w:t>кіберзлочинів</w:t>
      </w:r>
      <w:proofErr w:type="spellEnd"/>
      <w:r>
        <w:rPr>
          <w:spacing w:val="-6"/>
          <w:sz w:val="22"/>
          <w:szCs w:val="22"/>
        </w:rPr>
        <w:t xml:space="preserve"> та їх характеристика. призову та мобілізації. Запобігання </w:t>
      </w:r>
      <w:proofErr w:type="spellStart"/>
      <w:r>
        <w:rPr>
          <w:spacing w:val="-6"/>
          <w:sz w:val="22"/>
          <w:szCs w:val="22"/>
        </w:rPr>
        <w:t>кіберзлочинам</w:t>
      </w:r>
      <w:proofErr w:type="spellEnd"/>
      <w:r>
        <w:rPr>
          <w:spacing w:val="-6"/>
          <w:sz w:val="22"/>
          <w:szCs w:val="22"/>
        </w:rPr>
        <w:t xml:space="preserve"> у сфері охорони державної таємниці, недоторканості державних кордонів, з</w:t>
      </w:r>
      <w:r>
        <w:rPr>
          <w:spacing w:val="-6"/>
          <w:sz w:val="22"/>
          <w:szCs w:val="22"/>
        </w:rPr>
        <w:t xml:space="preserve">абезпечення призову та мобілізації. </w:t>
      </w:r>
    </w:p>
    <w:p w:rsidR="00BD2944" w:rsidRDefault="00FB5D3D">
      <w:pPr>
        <w:tabs>
          <w:tab w:val="left" w:pos="0"/>
          <w:tab w:val="left" w:pos="284"/>
        </w:tabs>
        <w:ind w:firstLine="709"/>
        <w:jc w:val="both"/>
        <w:rPr>
          <w:spacing w:val="-6"/>
          <w:sz w:val="22"/>
          <w:szCs w:val="22"/>
        </w:rPr>
      </w:pPr>
      <w:r>
        <w:br w:type="page"/>
      </w:r>
    </w:p>
    <w:p w:rsidR="00BD2944" w:rsidRDefault="00FB5D3D">
      <w:pPr>
        <w:tabs>
          <w:tab w:val="left" w:pos="0"/>
          <w:tab w:val="left" w:pos="284"/>
        </w:tabs>
        <w:ind w:firstLine="709"/>
        <w:jc w:val="both"/>
      </w:pPr>
      <w:r>
        <w:rPr>
          <w:b/>
          <w:sz w:val="22"/>
          <w:szCs w:val="22"/>
        </w:rPr>
        <w:lastRenderedPageBreak/>
        <w:t>3. ЗАВДАННЯ ДО ПРАКТИЧНИХ ЗАНЯТЬ</w:t>
      </w:r>
    </w:p>
    <w:p w:rsidR="00BD2944" w:rsidRDefault="00FB5D3D">
      <w:pPr>
        <w:widowControl w:val="0"/>
        <w:tabs>
          <w:tab w:val="left" w:pos="0"/>
          <w:tab w:val="left" w:pos="284"/>
        </w:tabs>
        <w:jc w:val="center"/>
      </w:pPr>
      <w:r>
        <w:rPr>
          <w:b/>
          <w:sz w:val="22"/>
          <w:szCs w:val="22"/>
        </w:rPr>
        <w:t>ТА САМОСТІЙНОЇ РОБОТИ</w:t>
      </w:r>
    </w:p>
    <w:p w:rsidR="00BD2944" w:rsidRDefault="00BD2944">
      <w:pPr>
        <w:widowControl w:val="0"/>
        <w:tabs>
          <w:tab w:val="left" w:pos="0"/>
          <w:tab w:val="left" w:pos="284"/>
        </w:tabs>
        <w:jc w:val="center"/>
        <w:rPr>
          <w:b/>
          <w:sz w:val="22"/>
          <w:szCs w:val="22"/>
        </w:rPr>
      </w:pPr>
    </w:p>
    <w:p w:rsidR="00BD2944" w:rsidRDefault="00FB5D3D">
      <w:pPr>
        <w:pStyle w:val="21"/>
        <w:widowControl w:val="0"/>
        <w:tabs>
          <w:tab w:val="left" w:pos="0"/>
          <w:tab w:val="left" w:pos="284"/>
        </w:tabs>
        <w:spacing w:after="0" w:line="240" w:lineRule="auto"/>
        <w:ind w:left="0"/>
        <w:jc w:val="center"/>
      </w:pPr>
      <w:r>
        <w:rPr>
          <w:bCs/>
          <w:iCs/>
          <w:spacing w:val="40"/>
          <w:sz w:val="22"/>
          <w:szCs w:val="22"/>
        </w:rPr>
        <w:t>Тема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1. </w:t>
      </w:r>
      <w:r>
        <w:rPr>
          <w:b/>
          <w:spacing w:val="-6"/>
          <w:sz w:val="22"/>
          <w:szCs w:val="22"/>
        </w:rPr>
        <w:t>ОСНОВНІ ЦІЛ</w:t>
      </w:r>
      <w:r>
        <w:rPr>
          <w:b/>
          <w:spacing w:val="-6"/>
          <w:sz w:val="22"/>
          <w:szCs w:val="22"/>
        </w:rPr>
        <w:t>І</w:t>
      </w:r>
      <w:r>
        <w:rPr>
          <w:b/>
          <w:spacing w:val="-6"/>
          <w:sz w:val="22"/>
          <w:szCs w:val="22"/>
        </w:rPr>
        <w:t>, НАПРЯМИ ТА ПРИНЦИПИ ДЕРЖАВНОЇ ПОЛІТИКИ У СФЕРІ КІБЕРБЕЗПЕКИ.</w:t>
      </w:r>
    </w:p>
    <w:p w:rsidR="00BD2944" w:rsidRDefault="00BD2944">
      <w:pPr>
        <w:widowControl w:val="0"/>
        <w:tabs>
          <w:tab w:val="left" w:pos="0"/>
          <w:tab w:val="left" w:pos="284"/>
        </w:tabs>
        <w:jc w:val="center"/>
        <w:rPr>
          <w:spacing w:val="40"/>
          <w:sz w:val="22"/>
          <w:szCs w:val="22"/>
        </w:rPr>
      </w:pPr>
    </w:p>
    <w:p w:rsidR="00BD2944" w:rsidRDefault="00FB5D3D">
      <w:pPr>
        <w:widowControl w:val="0"/>
        <w:tabs>
          <w:tab w:val="left" w:pos="0"/>
          <w:tab w:val="left" w:pos="284"/>
        </w:tabs>
        <w:jc w:val="center"/>
      </w:pPr>
      <w:r>
        <w:rPr>
          <w:i/>
          <w:sz w:val="22"/>
          <w:szCs w:val="22"/>
        </w:rPr>
        <w:t>Питання для обговорення</w:t>
      </w:r>
    </w:p>
    <w:p w:rsidR="00BD2944" w:rsidRDefault="00BD2944">
      <w:pPr>
        <w:widowControl w:val="0"/>
        <w:tabs>
          <w:tab w:val="left" w:pos="0"/>
          <w:tab w:val="left" w:pos="284"/>
        </w:tabs>
        <w:ind w:firstLine="567"/>
        <w:jc w:val="center"/>
        <w:rPr>
          <w:spacing w:val="-6"/>
          <w:sz w:val="22"/>
          <w:szCs w:val="22"/>
        </w:rPr>
      </w:pPr>
    </w:p>
    <w:p w:rsidR="00BD2944" w:rsidRDefault="00FB5D3D">
      <w:pPr>
        <w:numPr>
          <w:ilvl w:val="0"/>
          <w:numId w:val="9"/>
        </w:numPr>
        <w:tabs>
          <w:tab w:val="left" w:pos="567"/>
        </w:tabs>
        <w:ind w:left="567" w:firstLine="567"/>
        <w:jc w:val="both"/>
      </w:pPr>
      <w:r>
        <w:rPr>
          <w:spacing w:val="-6"/>
          <w:sz w:val="22"/>
          <w:szCs w:val="22"/>
        </w:rPr>
        <w:t xml:space="preserve">Правові основи забезпечення </w:t>
      </w:r>
      <w:proofErr w:type="spellStart"/>
      <w:r>
        <w:rPr>
          <w:spacing w:val="-6"/>
          <w:sz w:val="22"/>
          <w:szCs w:val="22"/>
        </w:rPr>
        <w:t>кібербезпеки</w:t>
      </w:r>
      <w:proofErr w:type="spellEnd"/>
      <w:r>
        <w:rPr>
          <w:spacing w:val="-6"/>
          <w:sz w:val="22"/>
          <w:szCs w:val="22"/>
        </w:rPr>
        <w:t xml:space="preserve"> України.  </w:t>
      </w:r>
    </w:p>
    <w:p w:rsidR="00BD2944" w:rsidRDefault="00FB5D3D">
      <w:pPr>
        <w:numPr>
          <w:ilvl w:val="0"/>
          <w:numId w:val="9"/>
        </w:numPr>
        <w:tabs>
          <w:tab w:val="left" w:pos="567"/>
        </w:tabs>
        <w:ind w:left="567" w:firstLine="567"/>
        <w:jc w:val="both"/>
      </w:pPr>
      <w:r>
        <w:rPr>
          <w:spacing w:val="-6"/>
          <w:sz w:val="22"/>
          <w:szCs w:val="22"/>
        </w:rPr>
        <w:t xml:space="preserve">Об’єкти </w:t>
      </w:r>
      <w:proofErr w:type="spellStart"/>
      <w:r>
        <w:rPr>
          <w:spacing w:val="-6"/>
          <w:sz w:val="22"/>
          <w:szCs w:val="22"/>
        </w:rPr>
        <w:t>кібербезпеки</w:t>
      </w:r>
      <w:proofErr w:type="spellEnd"/>
      <w:r>
        <w:rPr>
          <w:spacing w:val="-6"/>
          <w:sz w:val="22"/>
          <w:szCs w:val="22"/>
        </w:rPr>
        <w:t xml:space="preserve"> та </w:t>
      </w:r>
      <w:proofErr w:type="spellStart"/>
      <w:r>
        <w:rPr>
          <w:spacing w:val="-6"/>
          <w:sz w:val="22"/>
          <w:szCs w:val="22"/>
        </w:rPr>
        <w:t>кіберзахисту</w:t>
      </w:r>
      <w:proofErr w:type="spellEnd"/>
      <w:r>
        <w:rPr>
          <w:spacing w:val="-6"/>
          <w:sz w:val="22"/>
          <w:szCs w:val="22"/>
        </w:rPr>
        <w:t xml:space="preserve">. Суб’єкти забезпечення </w:t>
      </w:r>
      <w:proofErr w:type="spellStart"/>
      <w:r>
        <w:rPr>
          <w:spacing w:val="-6"/>
          <w:sz w:val="22"/>
          <w:szCs w:val="22"/>
        </w:rPr>
        <w:t>кібербезпеки</w:t>
      </w:r>
      <w:proofErr w:type="spellEnd"/>
      <w:r>
        <w:rPr>
          <w:spacing w:val="-6"/>
          <w:sz w:val="22"/>
          <w:szCs w:val="22"/>
        </w:rPr>
        <w:t xml:space="preserve">. </w:t>
      </w:r>
    </w:p>
    <w:p w:rsidR="00BD2944" w:rsidRDefault="00FB5D3D">
      <w:pPr>
        <w:numPr>
          <w:ilvl w:val="0"/>
          <w:numId w:val="9"/>
        </w:numPr>
        <w:tabs>
          <w:tab w:val="left" w:pos="567"/>
        </w:tabs>
        <w:ind w:left="567" w:firstLine="567"/>
        <w:jc w:val="both"/>
      </w:pPr>
      <w:r>
        <w:rPr>
          <w:spacing w:val="-6"/>
          <w:sz w:val="22"/>
          <w:szCs w:val="22"/>
        </w:rPr>
        <w:t xml:space="preserve">Передумови та чинники  </w:t>
      </w:r>
      <w:proofErr w:type="spellStart"/>
      <w:r>
        <w:rPr>
          <w:spacing w:val="-6"/>
          <w:sz w:val="22"/>
          <w:szCs w:val="22"/>
        </w:rPr>
        <w:t>кіберзагроз</w:t>
      </w:r>
      <w:proofErr w:type="spellEnd"/>
      <w:r>
        <w:rPr>
          <w:spacing w:val="-6"/>
          <w:sz w:val="22"/>
          <w:szCs w:val="22"/>
        </w:rPr>
        <w:t xml:space="preserve">. </w:t>
      </w:r>
    </w:p>
    <w:p w:rsidR="00BD2944" w:rsidRDefault="00FB5D3D">
      <w:pPr>
        <w:numPr>
          <w:ilvl w:val="0"/>
          <w:numId w:val="9"/>
        </w:numPr>
        <w:tabs>
          <w:tab w:val="left" w:pos="567"/>
        </w:tabs>
        <w:ind w:left="567" w:firstLine="567"/>
        <w:jc w:val="both"/>
      </w:pPr>
      <w:r>
        <w:rPr>
          <w:spacing w:val="-6"/>
          <w:sz w:val="22"/>
          <w:szCs w:val="22"/>
        </w:rPr>
        <w:t xml:space="preserve">Заходи забезпечення </w:t>
      </w:r>
      <w:proofErr w:type="spellStart"/>
      <w:r>
        <w:rPr>
          <w:spacing w:val="-6"/>
          <w:sz w:val="22"/>
          <w:szCs w:val="22"/>
        </w:rPr>
        <w:t>кібербезпеки</w:t>
      </w:r>
      <w:proofErr w:type="spellEnd"/>
      <w:r>
        <w:rPr>
          <w:spacing w:val="-6"/>
          <w:sz w:val="22"/>
          <w:szCs w:val="22"/>
        </w:rPr>
        <w:t>.</w:t>
      </w:r>
    </w:p>
    <w:p w:rsidR="00BD2944" w:rsidRDefault="00BD2944">
      <w:pPr>
        <w:tabs>
          <w:tab w:val="left" w:pos="567"/>
        </w:tabs>
        <w:ind w:left="567" w:firstLine="567"/>
        <w:jc w:val="both"/>
      </w:pPr>
    </w:p>
    <w:p w:rsidR="00BD2944" w:rsidRDefault="00FB5D3D">
      <w:pPr>
        <w:pStyle w:val="2"/>
        <w:keepNext w:val="0"/>
        <w:widowControl w:val="0"/>
        <w:tabs>
          <w:tab w:val="left" w:pos="0"/>
          <w:tab w:val="left" w:pos="284"/>
        </w:tabs>
        <w:spacing w:before="0" w:after="0"/>
        <w:ind w:firstLine="567"/>
        <w:jc w:val="center"/>
      </w:pPr>
      <w:r>
        <w:rPr>
          <w:rFonts w:ascii="Times New Roman" w:hAnsi="Times New Roman"/>
          <w:i w:val="0"/>
          <w:sz w:val="22"/>
          <w:szCs w:val="22"/>
        </w:rPr>
        <w:t>Завдання</w:t>
      </w:r>
    </w:p>
    <w:p w:rsidR="00BD2944" w:rsidRDefault="00FB5D3D">
      <w:pPr>
        <w:tabs>
          <w:tab w:val="left" w:pos="0"/>
        </w:tabs>
        <w:ind w:firstLine="567"/>
        <w:jc w:val="both"/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Розкрийте та порівняйте за обсягом та змістом наступні визначення: </w:t>
      </w:r>
      <w:proofErr w:type="spellStart"/>
      <w:r>
        <w:rPr>
          <w:sz w:val="22"/>
          <w:szCs w:val="22"/>
        </w:rPr>
        <w:t>кіберзлочин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кіберзагроза</w:t>
      </w:r>
      <w:proofErr w:type="spellEnd"/>
      <w:r>
        <w:rPr>
          <w:sz w:val="22"/>
          <w:szCs w:val="22"/>
        </w:rPr>
        <w:t xml:space="preserve">, кібератака, </w:t>
      </w:r>
      <w:proofErr w:type="spellStart"/>
      <w:r>
        <w:rPr>
          <w:sz w:val="22"/>
          <w:szCs w:val="22"/>
        </w:rPr>
        <w:t>кіберінцендент</w:t>
      </w:r>
      <w:proofErr w:type="spellEnd"/>
      <w:r>
        <w:rPr>
          <w:sz w:val="22"/>
          <w:szCs w:val="22"/>
        </w:rPr>
        <w:t xml:space="preserve">. Назвіть </w:t>
      </w:r>
      <w:proofErr w:type="spellStart"/>
      <w:r>
        <w:rPr>
          <w:sz w:val="22"/>
          <w:szCs w:val="22"/>
        </w:rPr>
        <w:t>обʼєкт</w:t>
      </w:r>
      <w:proofErr w:type="spellEnd"/>
      <w:r>
        <w:rPr>
          <w:sz w:val="22"/>
          <w:szCs w:val="22"/>
        </w:rPr>
        <w:t xml:space="preserve"> та розкрийте предмет </w:t>
      </w:r>
      <w:proofErr w:type="spellStart"/>
      <w:r>
        <w:rPr>
          <w:sz w:val="22"/>
          <w:szCs w:val="22"/>
        </w:rPr>
        <w:t>кіберзахисту</w:t>
      </w:r>
      <w:proofErr w:type="spellEnd"/>
      <w:r>
        <w:rPr>
          <w:sz w:val="22"/>
          <w:szCs w:val="22"/>
        </w:rPr>
        <w:t xml:space="preserve">. </w:t>
      </w:r>
    </w:p>
    <w:p w:rsidR="00BD2944" w:rsidRDefault="00BD2944">
      <w:pPr>
        <w:tabs>
          <w:tab w:val="left" w:pos="0"/>
        </w:tabs>
        <w:ind w:left="705" w:firstLine="567"/>
        <w:jc w:val="both"/>
        <w:rPr>
          <w:sz w:val="22"/>
          <w:szCs w:val="22"/>
        </w:rPr>
      </w:pPr>
    </w:p>
    <w:p w:rsidR="00BD2944" w:rsidRDefault="00FB5D3D">
      <w:pPr>
        <w:tabs>
          <w:tab w:val="left" w:pos="0"/>
        </w:tabs>
        <w:ind w:firstLine="567"/>
        <w:jc w:val="both"/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Проаналізуйте мету, задачі та функції запобігання </w:t>
      </w:r>
      <w:proofErr w:type="spellStart"/>
      <w:r>
        <w:rPr>
          <w:sz w:val="22"/>
          <w:szCs w:val="22"/>
        </w:rPr>
        <w:t>кіберзлочинам</w:t>
      </w:r>
      <w:proofErr w:type="spellEnd"/>
      <w:r>
        <w:rPr>
          <w:sz w:val="22"/>
          <w:szCs w:val="22"/>
        </w:rPr>
        <w:t xml:space="preserve"> на рівні держа</w:t>
      </w:r>
      <w:r>
        <w:rPr>
          <w:sz w:val="22"/>
          <w:szCs w:val="22"/>
        </w:rPr>
        <w:t>ви та міжнародному рівні.</w:t>
      </w:r>
    </w:p>
    <w:p w:rsidR="00BD2944" w:rsidRDefault="00BD2944">
      <w:pPr>
        <w:tabs>
          <w:tab w:val="left" w:pos="0"/>
        </w:tabs>
        <w:ind w:left="1065" w:firstLine="567"/>
        <w:jc w:val="both"/>
        <w:rPr>
          <w:sz w:val="22"/>
          <w:szCs w:val="22"/>
        </w:rPr>
      </w:pPr>
    </w:p>
    <w:p w:rsidR="00BD2944" w:rsidRDefault="00FB5D3D">
      <w:pPr>
        <w:tabs>
          <w:tab w:val="left" w:pos="0"/>
        </w:tabs>
        <w:ind w:firstLine="567"/>
        <w:jc w:val="both"/>
      </w:pPr>
      <w:r>
        <w:rPr>
          <w:b/>
          <w:sz w:val="22"/>
          <w:szCs w:val="22"/>
        </w:rPr>
        <w:t xml:space="preserve">3. </w:t>
      </w:r>
      <w:proofErr w:type="spellStart"/>
      <w:r>
        <w:rPr>
          <w:sz w:val="22"/>
          <w:szCs w:val="22"/>
        </w:rPr>
        <w:t>Перелічте</w:t>
      </w:r>
      <w:proofErr w:type="spellEnd"/>
      <w:r>
        <w:rPr>
          <w:sz w:val="22"/>
          <w:szCs w:val="22"/>
        </w:rPr>
        <w:t xml:space="preserve"> законодавчі та підзаконні акти якими </w:t>
      </w:r>
      <w:proofErr w:type="spellStart"/>
      <w:r>
        <w:rPr>
          <w:sz w:val="22"/>
          <w:szCs w:val="22"/>
        </w:rPr>
        <w:t>врегульвано</w:t>
      </w:r>
      <w:proofErr w:type="spellEnd"/>
      <w:r>
        <w:rPr>
          <w:sz w:val="22"/>
          <w:szCs w:val="22"/>
        </w:rPr>
        <w:t xml:space="preserve"> сферу боротьби з </w:t>
      </w:r>
      <w:proofErr w:type="spellStart"/>
      <w:r>
        <w:rPr>
          <w:sz w:val="22"/>
          <w:szCs w:val="22"/>
        </w:rPr>
        <w:t>кіберзлочинами</w:t>
      </w:r>
      <w:proofErr w:type="spellEnd"/>
      <w:r>
        <w:rPr>
          <w:sz w:val="22"/>
          <w:szCs w:val="22"/>
        </w:rPr>
        <w:t>.</w:t>
      </w:r>
    </w:p>
    <w:p w:rsidR="00BD2944" w:rsidRDefault="00BD2944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BD2944" w:rsidRDefault="00FB5D3D">
      <w:pPr>
        <w:tabs>
          <w:tab w:val="left" w:pos="0"/>
        </w:tabs>
        <w:ind w:firstLine="567"/>
        <w:jc w:val="both"/>
      </w:pPr>
      <w:r>
        <w:rPr>
          <w:b/>
          <w:sz w:val="22"/>
          <w:szCs w:val="22"/>
        </w:rPr>
        <w:t xml:space="preserve">4. </w:t>
      </w:r>
      <w:r>
        <w:rPr>
          <w:sz w:val="22"/>
          <w:szCs w:val="22"/>
        </w:rPr>
        <w:t xml:space="preserve">Проаналізуйте основні ідеї і положення Конвенції про кіберзлочинність. </w:t>
      </w:r>
    </w:p>
    <w:p w:rsidR="00BD2944" w:rsidRDefault="00FB5D3D">
      <w:pPr>
        <w:tabs>
          <w:tab w:val="left" w:pos="0"/>
        </w:tabs>
        <w:ind w:firstLine="567"/>
        <w:jc w:val="both"/>
      </w:pPr>
      <w:r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Назвіть ідеї і положення міжнародних практик запобіганн</w:t>
      </w:r>
      <w:r>
        <w:rPr>
          <w:sz w:val="22"/>
          <w:szCs w:val="22"/>
        </w:rPr>
        <w:t xml:space="preserve">я </w:t>
      </w:r>
      <w:proofErr w:type="spellStart"/>
      <w:r>
        <w:rPr>
          <w:sz w:val="22"/>
          <w:szCs w:val="22"/>
        </w:rPr>
        <w:t>кіберзлочинам</w:t>
      </w:r>
      <w:proofErr w:type="spellEnd"/>
      <w:r>
        <w:rPr>
          <w:sz w:val="22"/>
          <w:szCs w:val="22"/>
        </w:rPr>
        <w:t>, що знайшли своє втілення в національному законодавстві та практичній діяльності у сфері боротьби з кіберзлочинністю.</w:t>
      </w:r>
    </w:p>
    <w:p w:rsidR="00BD2944" w:rsidRDefault="00BD2944">
      <w:pPr>
        <w:tabs>
          <w:tab w:val="left" w:pos="0"/>
        </w:tabs>
        <w:ind w:left="1065" w:firstLine="567"/>
        <w:jc w:val="both"/>
        <w:rPr>
          <w:sz w:val="22"/>
          <w:szCs w:val="22"/>
        </w:rPr>
      </w:pPr>
    </w:p>
    <w:p w:rsidR="00BD2944" w:rsidRDefault="00FB5D3D">
      <w:pPr>
        <w:tabs>
          <w:tab w:val="left" w:pos="0"/>
        </w:tabs>
        <w:jc w:val="center"/>
      </w:pPr>
      <w:r>
        <w:rPr>
          <w:i/>
          <w:sz w:val="22"/>
          <w:szCs w:val="22"/>
        </w:rPr>
        <w:t>Література до теми 1</w:t>
      </w:r>
    </w:p>
    <w:p w:rsidR="00BD2944" w:rsidRDefault="00FB5D3D">
      <w:pPr>
        <w:pStyle w:val="afe"/>
        <w:numPr>
          <w:ilvl w:val="0"/>
          <w:numId w:val="13"/>
        </w:numPr>
        <w:tabs>
          <w:tab w:val="left" w:pos="0"/>
        </w:tabs>
        <w:spacing w:line="240" w:lineRule="auto"/>
        <w:ind w:left="0" w:firstLine="567"/>
        <w:rPr>
          <w:lang w:val="uk-UA"/>
        </w:rPr>
      </w:pPr>
      <w:r>
        <w:rPr>
          <w:sz w:val="22"/>
          <w:szCs w:val="22"/>
          <w:lang w:val="uk-UA"/>
        </w:rPr>
        <w:lastRenderedPageBreak/>
        <w:t xml:space="preserve">Кримінологія : підручник / Б. М. </w:t>
      </w:r>
      <w:proofErr w:type="spellStart"/>
      <w:r>
        <w:rPr>
          <w:sz w:val="22"/>
          <w:szCs w:val="22"/>
          <w:lang w:val="uk-UA"/>
        </w:rPr>
        <w:t>Головкін</w:t>
      </w:r>
      <w:proofErr w:type="spellEnd"/>
      <w:r>
        <w:rPr>
          <w:sz w:val="22"/>
          <w:szCs w:val="22"/>
          <w:lang w:val="uk-UA"/>
        </w:rPr>
        <w:t xml:space="preserve">, В. В. </w:t>
      </w:r>
      <w:proofErr w:type="spellStart"/>
      <w:r>
        <w:rPr>
          <w:sz w:val="22"/>
          <w:szCs w:val="22"/>
          <w:lang w:val="uk-UA"/>
        </w:rPr>
        <w:t>Голіна</w:t>
      </w:r>
      <w:proofErr w:type="spellEnd"/>
      <w:r>
        <w:rPr>
          <w:sz w:val="22"/>
          <w:szCs w:val="22"/>
          <w:lang w:val="uk-UA"/>
        </w:rPr>
        <w:t xml:space="preserve">, О. В. </w:t>
      </w:r>
      <w:proofErr w:type="spellStart"/>
      <w:r>
        <w:rPr>
          <w:sz w:val="22"/>
          <w:szCs w:val="22"/>
          <w:lang w:val="uk-UA"/>
        </w:rPr>
        <w:t>Лисодєд</w:t>
      </w:r>
      <w:proofErr w:type="spellEnd"/>
      <w:r>
        <w:rPr>
          <w:sz w:val="22"/>
          <w:szCs w:val="22"/>
          <w:lang w:val="uk-UA"/>
        </w:rPr>
        <w:t xml:space="preserve"> та ін.; за </w:t>
      </w:r>
      <w:proofErr w:type="spellStart"/>
      <w:r>
        <w:rPr>
          <w:sz w:val="22"/>
          <w:szCs w:val="22"/>
          <w:lang w:val="uk-UA"/>
        </w:rPr>
        <w:t>заг</w:t>
      </w:r>
      <w:proofErr w:type="spellEnd"/>
      <w:r>
        <w:rPr>
          <w:sz w:val="22"/>
          <w:szCs w:val="22"/>
          <w:lang w:val="uk-UA"/>
        </w:rPr>
        <w:t xml:space="preserve">. ред. Б. М. </w:t>
      </w:r>
      <w:proofErr w:type="spellStart"/>
      <w:r>
        <w:rPr>
          <w:sz w:val="22"/>
          <w:szCs w:val="22"/>
          <w:lang w:val="uk-UA"/>
        </w:rPr>
        <w:t>Головкіна</w:t>
      </w:r>
      <w:proofErr w:type="spellEnd"/>
      <w:r>
        <w:rPr>
          <w:sz w:val="22"/>
          <w:szCs w:val="22"/>
          <w:lang w:val="uk-UA"/>
        </w:rPr>
        <w:t>. Харків : Право, 2020. 384 с.</w:t>
      </w:r>
    </w:p>
    <w:p w:rsidR="00BD2944" w:rsidRDefault="00FB5D3D">
      <w:pPr>
        <w:pStyle w:val="afe"/>
        <w:numPr>
          <w:ilvl w:val="0"/>
          <w:numId w:val="13"/>
        </w:numPr>
        <w:tabs>
          <w:tab w:val="left" w:pos="0"/>
        </w:tabs>
        <w:spacing w:line="240" w:lineRule="auto"/>
        <w:ind w:left="0" w:firstLine="567"/>
        <w:rPr>
          <w:lang w:val="uk-UA"/>
        </w:rPr>
      </w:pPr>
      <w:r>
        <w:rPr>
          <w:sz w:val="22"/>
          <w:szCs w:val="22"/>
          <w:lang w:val="uk-UA"/>
        </w:rPr>
        <w:t xml:space="preserve">Захист прав, </w:t>
      </w:r>
      <w:proofErr w:type="spellStart"/>
      <w:r>
        <w:rPr>
          <w:sz w:val="22"/>
          <w:szCs w:val="22"/>
          <w:lang w:val="uk-UA"/>
        </w:rPr>
        <w:t>приватності</w:t>
      </w:r>
      <w:proofErr w:type="spellEnd"/>
      <w:r>
        <w:rPr>
          <w:sz w:val="22"/>
          <w:szCs w:val="22"/>
          <w:lang w:val="uk-UA"/>
        </w:rPr>
        <w:t xml:space="preserve"> та безпеки людини в інформаційну епоху / Пилипчук В.Г., Брижко В.М., </w:t>
      </w:r>
      <w:proofErr w:type="spellStart"/>
      <w:r>
        <w:rPr>
          <w:sz w:val="22"/>
          <w:szCs w:val="22"/>
          <w:lang w:val="uk-UA"/>
        </w:rPr>
        <w:t>Доронін</w:t>
      </w:r>
      <w:proofErr w:type="spellEnd"/>
      <w:r>
        <w:rPr>
          <w:sz w:val="22"/>
          <w:szCs w:val="22"/>
          <w:lang w:val="uk-UA"/>
        </w:rPr>
        <w:t xml:space="preserve"> І.М. та ін. : монографія; за </w:t>
      </w:r>
      <w:proofErr w:type="spellStart"/>
      <w:r>
        <w:rPr>
          <w:sz w:val="22"/>
          <w:szCs w:val="22"/>
          <w:lang w:val="uk-UA"/>
        </w:rPr>
        <w:t>заг</w:t>
      </w:r>
      <w:proofErr w:type="spellEnd"/>
      <w:r>
        <w:rPr>
          <w:sz w:val="22"/>
          <w:szCs w:val="22"/>
          <w:lang w:val="uk-UA"/>
        </w:rPr>
        <w:t xml:space="preserve">. ред. акад. </w:t>
      </w:r>
      <w:proofErr w:type="spellStart"/>
      <w:r>
        <w:rPr>
          <w:sz w:val="22"/>
          <w:szCs w:val="22"/>
          <w:lang w:val="uk-UA"/>
        </w:rPr>
        <w:t>НАПрН</w:t>
      </w:r>
      <w:proofErr w:type="spellEnd"/>
      <w:r>
        <w:rPr>
          <w:sz w:val="22"/>
          <w:szCs w:val="22"/>
          <w:lang w:val="uk-UA"/>
        </w:rPr>
        <w:t xml:space="preserve"> України В.Г. Пилипчука. Київ-Одеса : Фенікс, 2020. 260 с.</w:t>
      </w:r>
    </w:p>
    <w:p w:rsidR="00BD2944" w:rsidRDefault="00FB5D3D">
      <w:pPr>
        <w:pStyle w:val="afe"/>
        <w:numPr>
          <w:ilvl w:val="0"/>
          <w:numId w:val="13"/>
        </w:numPr>
        <w:tabs>
          <w:tab w:val="left" w:pos="0"/>
        </w:tabs>
        <w:spacing w:line="240" w:lineRule="auto"/>
        <w:ind w:left="0" w:firstLine="567"/>
        <w:rPr>
          <w:lang w:val="uk-UA"/>
        </w:rPr>
      </w:pPr>
      <w:proofErr w:type="spellStart"/>
      <w:r>
        <w:rPr>
          <w:sz w:val="22"/>
          <w:szCs w:val="22"/>
          <w:lang w:val="uk-UA"/>
        </w:rPr>
        <w:t>Гавло</w:t>
      </w:r>
      <w:r>
        <w:rPr>
          <w:sz w:val="22"/>
          <w:szCs w:val="22"/>
          <w:lang w:val="uk-UA"/>
        </w:rPr>
        <w:t>вський</w:t>
      </w:r>
      <w:proofErr w:type="spellEnd"/>
      <w:r>
        <w:rPr>
          <w:sz w:val="22"/>
          <w:szCs w:val="22"/>
          <w:lang w:val="uk-UA"/>
        </w:rPr>
        <w:t xml:space="preserve"> В.Д. Аналіз стану кіберзлочинності в Україні. Інформація і право. № 1(28)/2019. С. 108-117.</w:t>
      </w:r>
    </w:p>
    <w:p w:rsidR="00BD2944" w:rsidRDefault="00FB5D3D">
      <w:pPr>
        <w:pStyle w:val="afe"/>
        <w:numPr>
          <w:ilvl w:val="0"/>
          <w:numId w:val="13"/>
        </w:numPr>
        <w:tabs>
          <w:tab w:val="left" w:pos="0"/>
        </w:tabs>
        <w:spacing w:line="240" w:lineRule="auto"/>
        <w:ind w:left="0" w:firstLine="567"/>
        <w:rPr>
          <w:lang w:val="uk-UA"/>
        </w:rPr>
      </w:pPr>
      <w:r>
        <w:rPr>
          <w:sz w:val="22"/>
          <w:szCs w:val="22"/>
          <w:lang w:val="uk-UA"/>
        </w:rPr>
        <w:t xml:space="preserve">V. V. </w:t>
      </w:r>
      <w:proofErr w:type="spellStart"/>
      <w:r>
        <w:rPr>
          <w:sz w:val="22"/>
          <w:szCs w:val="22"/>
          <w:lang w:val="uk-UA"/>
        </w:rPr>
        <w:t>Tsypko</w:t>
      </w:r>
      <w:proofErr w:type="spellEnd"/>
      <w:r>
        <w:rPr>
          <w:sz w:val="22"/>
          <w:szCs w:val="22"/>
          <w:lang w:val="uk-UA"/>
        </w:rPr>
        <w:t xml:space="preserve">, K. I. </w:t>
      </w:r>
      <w:proofErr w:type="spellStart"/>
      <w:r>
        <w:rPr>
          <w:sz w:val="22"/>
          <w:szCs w:val="22"/>
          <w:lang w:val="uk-UA"/>
        </w:rPr>
        <w:t>Alieksieieva</w:t>
      </w:r>
      <w:proofErr w:type="spellEnd"/>
      <w:r>
        <w:rPr>
          <w:sz w:val="22"/>
          <w:szCs w:val="22"/>
          <w:lang w:val="uk-UA"/>
        </w:rPr>
        <w:t xml:space="preserve">, I. A. </w:t>
      </w:r>
      <w:proofErr w:type="spellStart"/>
      <w:r>
        <w:rPr>
          <w:sz w:val="22"/>
          <w:szCs w:val="22"/>
          <w:lang w:val="uk-UA"/>
        </w:rPr>
        <w:t>Venger</w:t>
      </w:r>
      <w:proofErr w:type="spellEnd"/>
      <w:r>
        <w:rPr>
          <w:sz w:val="22"/>
          <w:szCs w:val="22"/>
          <w:lang w:val="uk-UA"/>
        </w:rPr>
        <w:t xml:space="preserve">, O. V. </w:t>
      </w:r>
      <w:proofErr w:type="spellStart"/>
      <w:r>
        <w:rPr>
          <w:sz w:val="22"/>
          <w:szCs w:val="22"/>
          <w:lang w:val="uk-UA"/>
        </w:rPr>
        <w:t>Tavolzhanskyi</w:t>
      </w:r>
      <w:proofErr w:type="spellEnd"/>
      <w:r>
        <w:rPr>
          <w:sz w:val="22"/>
          <w:szCs w:val="22"/>
          <w:lang w:val="uk-UA"/>
        </w:rPr>
        <w:t xml:space="preserve">, N. I. </w:t>
      </w:r>
      <w:proofErr w:type="spellStart"/>
      <w:r>
        <w:rPr>
          <w:sz w:val="22"/>
          <w:szCs w:val="22"/>
          <w:lang w:val="uk-UA"/>
        </w:rPr>
        <w:t>Galunets</w:t>
      </w:r>
      <w:proofErr w:type="spellEnd"/>
      <w:r>
        <w:rPr>
          <w:sz w:val="22"/>
          <w:szCs w:val="22"/>
          <w:lang w:val="uk-UA"/>
        </w:rPr>
        <w:t xml:space="preserve">, A. V. </w:t>
      </w:r>
      <w:proofErr w:type="spellStart"/>
      <w:r>
        <w:rPr>
          <w:sz w:val="22"/>
          <w:szCs w:val="22"/>
          <w:lang w:val="uk-UA"/>
        </w:rPr>
        <w:t>Klyuchnik</w:t>
      </w:r>
      <w:proofErr w:type="spellEnd"/>
      <w:r>
        <w:rPr>
          <w:sz w:val="22"/>
          <w:szCs w:val="22"/>
          <w:lang w:val="uk-UA"/>
        </w:rPr>
        <w:t xml:space="preserve">. </w:t>
      </w:r>
      <w:proofErr w:type="spellStart"/>
      <w:r>
        <w:rPr>
          <w:sz w:val="22"/>
          <w:szCs w:val="22"/>
          <w:lang w:val="uk-UA"/>
        </w:rPr>
        <w:t>Information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policy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of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the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enterprise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as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the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basis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for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t</w:t>
      </w:r>
      <w:r>
        <w:rPr>
          <w:sz w:val="22"/>
          <w:szCs w:val="22"/>
          <w:lang w:val="uk-UA"/>
        </w:rPr>
        <w:t>he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reproduction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of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human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potential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in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the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structure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of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public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social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interaction</w:t>
      </w:r>
      <w:proofErr w:type="spellEnd"/>
      <w:r>
        <w:rPr>
          <w:sz w:val="22"/>
          <w:szCs w:val="22"/>
          <w:lang w:val="uk-UA"/>
        </w:rPr>
        <w:t xml:space="preserve"> () // </w:t>
      </w:r>
      <w:proofErr w:type="spellStart"/>
      <w:r>
        <w:rPr>
          <w:sz w:val="22"/>
          <w:szCs w:val="22"/>
          <w:lang w:val="uk-UA"/>
        </w:rPr>
        <w:t>Journal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of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Advanced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Research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in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Law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and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Economics</w:t>
      </w:r>
      <w:proofErr w:type="spellEnd"/>
      <w:r>
        <w:rPr>
          <w:sz w:val="22"/>
          <w:szCs w:val="22"/>
          <w:lang w:val="uk-UA"/>
        </w:rPr>
        <w:t xml:space="preserve"> (Журнал </w:t>
      </w:r>
      <w:proofErr w:type="spellStart"/>
      <w:r>
        <w:rPr>
          <w:sz w:val="22"/>
          <w:szCs w:val="22"/>
          <w:lang w:val="uk-UA"/>
        </w:rPr>
        <w:t>перспективных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  <w:lang w:val="uk-UA"/>
        </w:rPr>
        <w:t>исследований</w:t>
      </w:r>
      <w:proofErr w:type="spellEnd"/>
      <w:r>
        <w:rPr>
          <w:sz w:val="22"/>
          <w:szCs w:val="22"/>
          <w:lang w:val="uk-UA"/>
        </w:rPr>
        <w:t xml:space="preserve"> в </w:t>
      </w:r>
      <w:proofErr w:type="spellStart"/>
      <w:r>
        <w:rPr>
          <w:sz w:val="22"/>
          <w:szCs w:val="22"/>
          <w:lang w:val="uk-UA"/>
        </w:rPr>
        <w:t>области</w:t>
      </w:r>
      <w:proofErr w:type="spellEnd"/>
      <w:r>
        <w:rPr>
          <w:sz w:val="22"/>
          <w:szCs w:val="22"/>
          <w:lang w:val="uk-UA"/>
        </w:rPr>
        <w:t xml:space="preserve"> права и </w:t>
      </w:r>
      <w:proofErr w:type="spellStart"/>
      <w:r>
        <w:rPr>
          <w:sz w:val="22"/>
          <w:szCs w:val="22"/>
          <w:lang w:val="uk-UA"/>
        </w:rPr>
        <w:t>экономики</w:t>
      </w:r>
      <w:proofErr w:type="spellEnd"/>
      <w:r>
        <w:rPr>
          <w:sz w:val="22"/>
          <w:szCs w:val="22"/>
          <w:lang w:val="uk-UA"/>
        </w:rPr>
        <w:t xml:space="preserve">). - 2019. </w:t>
      </w:r>
      <w:proofErr w:type="spellStart"/>
      <w:r>
        <w:rPr>
          <w:sz w:val="22"/>
          <w:szCs w:val="22"/>
          <w:lang w:val="uk-UA"/>
        </w:rPr>
        <w:t>Румыния</w:t>
      </w:r>
      <w:proofErr w:type="spellEnd"/>
      <w:r>
        <w:rPr>
          <w:sz w:val="22"/>
          <w:szCs w:val="22"/>
          <w:lang w:val="uk-UA"/>
        </w:rPr>
        <w:t xml:space="preserve">. - </w:t>
      </w:r>
      <w:proofErr w:type="spellStart"/>
      <w:r>
        <w:rPr>
          <w:sz w:val="22"/>
          <w:szCs w:val="22"/>
          <w:lang w:val="uk-UA"/>
        </w:rPr>
        <w:t>Vol</w:t>
      </w:r>
      <w:proofErr w:type="spellEnd"/>
      <w:r>
        <w:rPr>
          <w:sz w:val="22"/>
          <w:szCs w:val="22"/>
          <w:lang w:val="uk-UA"/>
        </w:rPr>
        <w:t xml:space="preserve">. 10 </w:t>
      </w:r>
      <w:proofErr w:type="spellStart"/>
      <w:r>
        <w:rPr>
          <w:sz w:val="22"/>
          <w:szCs w:val="22"/>
          <w:lang w:val="uk-UA"/>
        </w:rPr>
        <w:t>Issue</w:t>
      </w:r>
      <w:proofErr w:type="spellEnd"/>
      <w:r>
        <w:rPr>
          <w:sz w:val="22"/>
          <w:szCs w:val="22"/>
          <w:lang w:val="uk-UA"/>
        </w:rPr>
        <w:t xml:space="preserve"> 6.- P.1664-1672. (</w:t>
      </w:r>
      <w:proofErr w:type="spellStart"/>
      <w:r>
        <w:rPr>
          <w:sz w:val="22"/>
          <w:szCs w:val="22"/>
          <w:lang w:val="uk-UA"/>
        </w:rPr>
        <w:t>Sco</w:t>
      </w:r>
      <w:r>
        <w:rPr>
          <w:sz w:val="22"/>
          <w:szCs w:val="22"/>
          <w:lang w:val="uk-UA"/>
        </w:rPr>
        <w:t>pus</w:t>
      </w:r>
      <w:proofErr w:type="spellEnd"/>
      <w:r>
        <w:rPr>
          <w:sz w:val="22"/>
          <w:szCs w:val="22"/>
          <w:lang w:val="uk-UA"/>
        </w:rPr>
        <w:t xml:space="preserve">) https://www.scopus.com/record/display.uri?eid=2-s2.0-85087468504&amp;origin=resultslist  </w:t>
      </w:r>
    </w:p>
    <w:p w:rsidR="00BD2944" w:rsidRDefault="00FB5D3D">
      <w:pPr>
        <w:pStyle w:val="afe"/>
        <w:numPr>
          <w:ilvl w:val="0"/>
          <w:numId w:val="13"/>
        </w:numPr>
        <w:tabs>
          <w:tab w:val="left" w:pos="0"/>
        </w:tabs>
        <w:spacing w:line="240" w:lineRule="auto"/>
        <w:ind w:left="0" w:firstLine="567"/>
        <w:rPr>
          <w:lang w:val="uk-UA"/>
        </w:rPr>
      </w:pPr>
      <w:proofErr w:type="spellStart"/>
      <w:r>
        <w:rPr>
          <w:sz w:val="22"/>
          <w:szCs w:val="22"/>
          <w:lang w:val="uk-UA"/>
        </w:rPr>
        <w:t>Головкін</w:t>
      </w:r>
      <w:proofErr w:type="spellEnd"/>
      <w:r>
        <w:rPr>
          <w:sz w:val="22"/>
          <w:szCs w:val="22"/>
          <w:lang w:val="uk-UA"/>
        </w:rPr>
        <w:t xml:space="preserve"> Б. М. Теперішнє і майбутнє кримінології. Проблеми законності. 2020. </w:t>
      </w:r>
      <w:proofErr w:type="spellStart"/>
      <w:r>
        <w:rPr>
          <w:sz w:val="22"/>
          <w:szCs w:val="22"/>
          <w:lang w:val="uk-UA"/>
        </w:rPr>
        <w:t>Вип</w:t>
      </w:r>
      <w:proofErr w:type="spellEnd"/>
      <w:r>
        <w:rPr>
          <w:sz w:val="22"/>
          <w:szCs w:val="22"/>
          <w:lang w:val="uk-UA"/>
        </w:rPr>
        <w:t xml:space="preserve">. 149. С. 168–184. </w:t>
      </w:r>
    </w:p>
    <w:p w:rsidR="00BD2944" w:rsidRDefault="00BD2944">
      <w:pPr>
        <w:tabs>
          <w:tab w:val="left" w:pos="0"/>
        </w:tabs>
        <w:ind w:firstLine="567"/>
        <w:contextualSpacing/>
        <w:jc w:val="both"/>
        <w:rPr>
          <w:sz w:val="22"/>
          <w:szCs w:val="22"/>
        </w:rPr>
      </w:pPr>
    </w:p>
    <w:p w:rsidR="00BD2944" w:rsidRDefault="00FB5D3D">
      <w:pPr>
        <w:pStyle w:val="21"/>
        <w:widowControl w:val="0"/>
        <w:tabs>
          <w:tab w:val="left" w:pos="0"/>
          <w:tab w:val="left" w:pos="284"/>
        </w:tabs>
        <w:spacing w:after="0" w:line="240" w:lineRule="auto"/>
        <w:ind w:left="0"/>
        <w:jc w:val="center"/>
      </w:pPr>
      <w:r>
        <w:rPr>
          <w:bCs/>
          <w:iCs/>
          <w:spacing w:val="40"/>
          <w:sz w:val="22"/>
          <w:szCs w:val="22"/>
        </w:rPr>
        <w:t>Тема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>
        <w:rPr>
          <w:b/>
          <w:spacing w:val="-6"/>
          <w:sz w:val="22"/>
          <w:szCs w:val="22"/>
        </w:rPr>
        <w:t>СТАН ЗАБЕЗПЕЧЕННЯ КІБЕРБЕЗПЕКИ НА СУЧАСНОМУ ЕТАПІ</w:t>
      </w:r>
      <w:r>
        <w:rPr>
          <w:b/>
          <w:spacing w:val="-6"/>
          <w:sz w:val="22"/>
          <w:szCs w:val="22"/>
        </w:rPr>
        <w:t>.</w:t>
      </w:r>
    </w:p>
    <w:p w:rsidR="00BD2944" w:rsidRDefault="00BD2944">
      <w:pPr>
        <w:widowControl w:val="0"/>
        <w:tabs>
          <w:tab w:val="left" w:pos="0"/>
          <w:tab w:val="left" w:pos="284"/>
        </w:tabs>
        <w:jc w:val="center"/>
        <w:rPr>
          <w:spacing w:val="40"/>
          <w:sz w:val="22"/>
          <w:szCs w:val="22"/>
        </w:rPr>
      </w:pPr>
    </w:p>
    <w:p w:rsidR="00BD2944" w:rsidRDefault="00FB5D3D">
      <w:pPr>
        <w:widowControl w:val="0"/>
        <w:tabs>
          <w:tab w:val="left" w:pos="0"/>
          <w:tab w:val="left" w:pos="284"/>
        </w:tabs>
        <w:jc w:val="center"/>
      </w:pPr>
      <w:r>
        <w:rPr>
          <w:i/>
          <w:sz w:val="22"/>
          <w:szCs w:val="22"/>
        </w:rPr>
        <w:t>Пита</w:t>
      </w:r>
      <w:r>
        <w:rPr>
          <w:i/>
          <w:sz w:val="22"/>
          <w:szCs w:val="22"/>
        </w:rPr>
        <w:t>ння для обговорення</w:t>
      </w:r>
    </w:p>
    <w:p w:rsidR="00BD2944" w:rsidRDefault="00BD2944">
      <w:pPr>
        <w:widowControl w:val="0"/>
        <w:tabs>
          <w:tab w:val="left" w:pos="0"/>
          <w:tab w:val="left" w:pos="284"/>
        </w:tabs>
        <w:ind w:firstLine="567"/>
        <w:jc w:val="center"/>
        <w:rPr>
          <w:b/>
          <w:sz w:val="22"/>
          <w:szCs w:val="22"/>
        </w:rPr>
      </w:pPr>
    </w:p>
    <w:p w:rsidR="00BD2944" w:rsidRDefault="00FB5D3D">
      <w:pPr>
        <w:tabs>
          <w:tab w:val="left" w:pos="567"/>
        </w:tabs>
        <w:ind w:left="567" w:firstLine="567"/>
        <w:jc w:val="both"/>
      </w:pPr>
      <w:r>
        <w:rPr>
          <w:spacing w:val="-6"/>
          <w:sz w:val="22"/>
          <w:szCs w:val="22"/>
        </w:rPr>
        <w:t xml:space="preserve">1. Стратегія, законодавство, напрямки сучасної політики у сфері </w:t>
      </w:r>
      <w:proofErr w:type="spellStart"/>
      <w:r>
        <w:rPr>
          <w:spacing w:val="-6"/>
          <w:sz w:val="22"/>
          <w:szCs w:val="22"/>
        </w:rPr>
        <w:t>кібербезпеки</w:t>
      </w:r>
      <w:proofErr w:type="spellEnd"/>
      <w:r>
        <w:rPr>
          <w:spacing w:val="-6"/>
          <w:sz w:val="22"/>
          <w:szCs w:val="22"/>
        </w:rPr>
        <w:t xml:space="preserve"> в Україні та зарубіжних країнах. </w:t>
      </w:r>
    </w:p>
    <w:p w:rsidR="00BD2944" w:rsidRDefault="00FB5D3D">
      <w:pPr>
        <w:tabs>
          <w:tab w:val="left" w:pos="567"/>
        </w:tabs>
        <w:ind w:left="567" w:firstLine="567"/>
        <w:jc w:val="both"/>
        <w:rPr>
          <w:sz w:val="22"/>
          <w:szCs w:val="22"/>
        </w:rPr>
      </w:pPr>
      <w:r>
        <w:rPr>
          <w:spacing w:val="-6"/>
          <w:sz w:val="22"/>
          <w:szCs w:val="22"/>
        </w:rPr>
        <w:t xml:space="preserve">2. </w:t>
      </w:r>
      <w:r>
        <w:rPr>
          <w:spacing w:val="-6"/>
          <w:sz w:val="22"/>
          <w:szCs w:val="22"/>
        </w:rPr>
        <w:t>Концепція розвитку науки щодо запобіганню кіберзлочинності в Україні на початку ХХІ століття.</w:t>
      </w:r>
    </w:p>
    <w:p w:rsidR="00BD2944" w:rsidRDefault="00FB5D3D">
      <w:pPr>
        <w:pStyle w:val="21"/>
        <w:widowControl w:val="0"/>
        <w:tabs>
          <w:tab w:val="left" w:pos="0"/>
          <w:tab w:val="left" w:pos="284"/>
        </w:tabs>
        <w:spacing w:after="0" w:line="240" w:lineRule="auto"/>
        <w:ind w:left="567" w:firstLine="567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3. </w:t>
      </w:r>
      <w:r>
        <w:rPr>
          <w:spacing w:val="-6"/>
          <w:sz w:val="22"/>
          <w:szCs w:val="22"/>
        </w:rPr>
        <w:t xml:space="preserve">Світовий досвід та тенденції у формуванні безпечного віртуального простору. </w:t>
      </w:r>
    </w:p>
    <w:p w:rsidR="00BD2944" w:rsidRDefault="00BD2944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BD2944" w:rsidRDefault="00FB5D3D">
      <w:pPr>
        <w:tabs>
          <w:tab w:val="left" w:pos="0"/>
        </w:tabs>
        <w:jc w:val="center"/>
      </w:pPr>
      <w:r>
        <w:rPr>
          <w:i/>
          <w:sz w:val="22"/>
          <w:szCs w:val="22"/>
        </w:rPr>
        <w:t xml:space="preserve">Література до теми </w:t>
      </w:r>
      <w:r>
        <w:rPr>
          <w:i/>
          <w:sz w:val="22"/>
          <w:szCs w:val="22"/>
        </w:rPr>
        <w:t>2</w:t>
      </w:r>
    </w:p>
    <w:p w:rsidR="00BD2944" w:rsidRDefault="00BD2944">
      <w:pPr>
        <w:tabs>
          <w:tab w:val="left" w:pos="0"/>
        </w:tabs>
        <w:ind w:left="1065" w:firstLine="567"/>
        <w:jc w:val="both"/>
        <w:rPr>
          <w:sz w:val="22"/>
          <w:szCs w:val="22"/>
        </w:rPr>
      </w:pPr>
    </w:p>
    <w:p w:rsidR="00BD2944" w:rsidRDefault="00FB5D3D">
      <w:pPr>
        <w:pStyle w:val="afe"/>
        <w:numPr>
          <w:ilvl w:val="0"/>
          <w:numId w:val="21"/>
        </w:numPr>
        <w:tabs>
          <w:tab w:val="left" w:pos="0"/>
        </w:tabs>
        <w:spacing w:line="240" w:lineRule="auto"/>
        <w:ind w:left="0" w:firstLine="567"/>
        <w:rPr>
          <w:lang w:val="uk-UA"/>
        </w:rPr>
      </w:pPr>
      <w:r>
        <w:rPr>
          <w:sz w:val="22"/>
          <w:szCs w:val="22"/>
          <w:lang w:val="uk-UA"/>
        </w:rPr>
        <w:lastRenderedPageBreak/>
        <w:t xml:space="preserve">Кримінологія : підручник / Б. М. </w:t>
      </w:r>
      <w:proofErr w:type="spellStart"/>
      <w:r>
        <w:rPr>
          <w:sz w:val="22"/>
          <w:szCs w:val="22"/>
          <w:lang w:val="uk-UA"/>
        </w:rPr>
        <w:t>Головкін</w:t>
      </w:r>
      <w:proofErr w:type="spellEnd"/>
      <w:r>
        <w:rPr>
          <w:sz w:val="22"/>
          <w:szCs w:val="22"/>
          <w:lang w:val="uk-UA"/>
        </w:rPr>
        <w:t xml:space="preserve">, В. В. </w:t>
      </w:r>
      <w:proofErr w:type="spellStart"/>
      <w:r>
        <w:rPr>
          <w:sz w:val="22"/>
          <w:szCs w:val="22"/>
          <w:lang w:val="uk-UA"/>
        </w:rPr>
        <w:t>Голіна</w:t>
      </w:r>
      <w:proofErr w:type="spellEnd"/>
      <w:r>
        <w:rPr>
          <w:sz w:val="22"/>
          <w:szCs w:val="22"/>
          <w:lang w:val="uk-UA"/>
        </w:rPr>
        <w:t xml:space="preserve">, О. В. </w:t>
      </w:r>
      <w:proofErr w:type="spellStart"/>
      <w:r>
        <w:rPr>
          <w:sz w:val="22"/>
          <w:szCs w:val="22"/>
          <w:lang w:val="uk-UA"/>
        </w:rPr>
        <w:t>Лисодєд</w:t>
      </w:r>
      <w:proofErr w:type="spellEnd"/>
      <w:r>
        <w:rPr>
          <w:sz w:val="22"/>
          <w:szCs w:val="22"/>
          <w:lang w:val="uk-UA"/>
        </w:rPr>
        <w:t xml:space="preserve"> та ін.; за </w:t>
      </w:r>
      <w:proofErr w:type="spellStart"/>
      <w:r>
        <w:rPr>
          <w:sz w:val="22"/>
          <w:szCs w:val="22"/>
          <w:lang w:val="uk-UA"/>
        </w:rPr>
        <w:t>заг</w:t>
      </w:r>
      <w:proofErr w:type="spellEnd"/>
      <w:r>
        <w:rPr>
          <w:sz w:val="22"/>
          <w:szCs w:val="22"/>
          <w:lang w:val="uk-UA"/>
        </w:rPr>
        <w:t xml:space="preserve">. ред. Б. М. </w:t>
      </w:r>
      <w:proofErr w:type="spellStart"/>
      <w:r>
        <w:rPr>
          <w:sz w:val="22"/>
          <w:szCs w:val="22"/>
          <w:lang w:val="uk-UA"/>
        </w:rPr>
        <w:t>Головкіна</w:t>
      </w:r>
      <w:proofErr w:type="spellEnd"/>
      <w:r>
        <w:rPr>
          <w:sz w:val="22"/>
          <w:szCs w:val="22"/>
          <w:lang w:val="uk-UA"/>
        </w:rPr>
        <w:t>. Харків : Право, 2020. 384 с.</w:t>
      </w:r>
    </w:p>
    <w:p w:rsidR="00BD2944" w:rsidRDefault="00FB5D3D">
      <w:pPr>
        <w:pStyle w:val="afe"/>
        <w:numPr>
          <w:ilvl w:val="0"/>
          <w:numId w:val="21"/>
        </w:numPr>
        <w:tabs>
          <w:tab w:val="left" w:pos="0"/>
        </w:tabs>
        <w:spacing w:line="240" w:lineRule="auto"/>
        <w:ind w:left="0" w:firstLine="567"/>
        <w:rPr>
          <w:lang w:val="uk-UA"/>
        </w:rPr>
      </w:pPr>
      <w:r>
        <w:rPr>
          <w:sz w:val="22"/>
          <w:szCs w:val="22"/>
          <w:lang w:val="uk-UA"/>
        </w:rPr>
        <w:t xml:space="preserve">Захист прав, </w:t>
      </w:r>
      <w:proofErr w:type="spellStart"/>
      <w:r>
        <w:rPr>
          <w:sz w:val="22"/>
          <w:szCs w:val="22"/>
          <w:lang w:val="uk-UA"/>
        </w:rPr>
        <w:t>приватності</w:t>
      </w:r>
      <w:proofErr w:type="spellEnd"/>
      <w:r>
        <w:rPr>
          <w:sz w:val="22"/>
          <w:szCs w:val="22"/>
          <w:lang w:val="uk-UA"/>
        </w:rPr>
        <w:t xml:space="preserve"> та безпеки людини в інформаційну епоху / Пилипчук В.Г., Брижко В.М., </w:t>
      </w:r>
      <w:proofErr w:type="spellStart"/>
      <w:r>
        <w:rPr>
          <w:sz w:val="22"/>
          <w:szCs w:val="22"/>
          <w:lang w:val="uk-UA"/>
        </w:rPr>
        <w:t>Доронін</w:t>
      </w:r>
      <w:proofErr w:type="spellEnd"/>
      <w:r>
        <w:rPr>
          <w:sz w:val="22"/>
          <w:szCs w:val="22"/>
          <w:lang w:val="uk-UA"/>
        </w:rPr>
        <w:t xml:space="preserve"> І.М. та ін. : монографія; за </w:t>
      </w:r>
      <w:proofErr w:type="spellStart"/>
      <w:r>
        <w:rPr>
          <w:sz w:val="22"/>
          <w:szCs w:val="22"/>
          <w:lang w:val="uk-UA"/>
        </w:rPr>
        <w:t>заг</w:t>
      </w:r>
      <w:proofErr w:type="spellEnd"/>
      <w:r>
        <w:rPr>
          <w:sz w:val="22"/>
          <w:szCs w:val="22"/>
          <w:lang w:val="uk-UA"/>
        </w:rPr>
        <w:t xml:space="preserve">. ред. акад. </w:t>
      </w:r>
      <w:proofErr w:type="spellStart"/>
      <w:r>
        <w:rPr>
          <w:sz w:val="22"/>
          <w:szCs w:val="22"/>
          <w:lang w:val="uk-UA"/>
        </w:rPr>
        <w:t>НАПрН</w:t>
      </w:r>
      <w:proofErr w:type="spellEnd"/>
      <w:r>
        <w:rPr>
          <w:sz w:val="22"/>
          <w:szCs w:val="22"/>
          <w:lang w:val="uk-UA"/>
        </w:rPr>
        <w:t xml:space="preserve"> України В.Г. Пилипчука. Київ-Одеса : Фенікс, 2020. 260 с.</w:t>
      </w:r>
    </w:p>
    <w:p w:rsidR="00BD2944" w:rsidRDefault="00FB5D3D">
      <w:pPr>
        <w:pStyle w:val="afe"/>
        <w:numPr>
          <w:ilvl w:val="0"/>
          <w:numId w:val="21"/>
        </w:numPr>
        <w:tabs>
          <w:tab w:val="left" w:pos="0"/>
        </w:tabs>
        <w:spacing w:line="240" w:lineRule="auto"/>
        <w:ind w:left="0" w:firstLine="567"/>
        <w:rPr>
          <w:lang w:val="uk-UA"/>
        </w:rPr>
      </w:pPr>
      <w:proofErr w:type="spellStart"/>
      <w:r>
        <w:rPr>
          <w:sz w:val="22"/>
          <w:szCs w:val="22"/>
          <w:lang w:val="uk-UA"/>
        </w:rPr>
        <w:t>Гавловський</w:t>
      </w:r>
      <w:proofErr w:type="spellEnd"/>
      <w:r>
        <w:rPr>
          <w:sz w:val="22"/>
          <w:szCs w:val="22"/>
          <w:lang w:val="uk-UA"/>
        </w:rPr>
        <w:t xml:space="preserve"> В.Д. Аналіз стану кіберзлочинності в Україні. </w:t>
      </w:r>
      <w:r>
        <w:rPr>
          <w:sz w:val="22"/>
          <w:szCs w:val="22"/>
          <w:lang w:val="uk-UA"/>
        </w:rPr>
        <w:t>Інформація і право. № 1(28)/2019. С. 108-117.</w:t>
      </w:r>
    </w:p>
    <w:p w:rsidR="00BD2944" w:rsidRDefault="00FB5D3D">
      <w:pPr>
        <w:pStyle w:val="afe"/>
        <w:numPr>
          <w:ilvl w:val="0"/>
          <w:numId w:val="21"/>
        </w:numPr>
        <w:tabs>
          <w:tab w:val="left" w:pos="0"/>
        </w:tabs>
        <w:spacing w:line="240" w:lineRule="auto"/>
        <w:ind w:left="0" w:firstLine="567"/>
        <w:rPr>
          <w:lang w:val="uk-UA"/>
        </w:rPr>
      </w:pPr>
      <w:proofErr w:type="spellStart"/>
      <w:r>
        <w:rPr>
          <w:sz w:val="22"/>
          <w:szCs w:val="22"/>
          <w:lang w:val="uk-UA"/>
        </w:rPr>
        <w:t>Головкін</w:t>
      </w:r>
      <w:proofErr w:type="spellEnd"/>
      <w:r>
        <w:rPr>
          <w:sz w:val="22"/>
          <w:szCs w:val="22"/>
          <w:lang w:val="uk-UA"/>
        </w:rPr>
        <w:t xml:space="preserve"> Б. М. Теперішнє і майбутнє кримінології. Проблеми законності. 2020. </w:t>
      </w:r>
      <w:proofErr w:type="spellStart"/>
      <w:r>
        <w:rPr>
          <w:sz w:val="22"/>
          <w:szCs w:val="22"/>
          <w:lang w:val="uk-UA"/>
        </w:rPr>
        <w:t>Вип</w:t>
      </w:r>
      <w:proofErr w:type="spellEnd"/>
      <w:r>
        <w:rPr>
          <w:sz w:val="22"/>
          <w:szCs w:val="22"/>
          <w:lang w:val="uk-UA"/>
        </w:rPr>
        <w:t xml:space="preserve">. 149. С. 168–184. </w:t>
      </w:r>
    </w:p>
    <w:p w:rsidR="00BD2944" w:rsidRDefault="00BD2944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BD2944" w:rsidRDefault="00BD2944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ind w:firstLine="709"/>
        <w:jc w:val="center"/>
      </w:pPr>
      <w:r>
        <w:rPr>
          <w:bCs/>
          <w:iCs/>
          <w:spacing w:val="40"/>
          <w:sz w:val="22"/>
          <w:szCs w:val="22"/>
        </w:rPr>
        <w:t>Тема</w:t>
      </w:r>
      <w:r>
        <w:rPr>
          <w:b/>
          <w:bCs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3</w:t>
      </w:r>
      <w:r>
        <w:rPr>
          <w:i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ПОНЯТТЯ ТА ВИЗНАЧЕННЯ КІБЕРЗЛОЧИНУ.</w:t>
      </w:r>
    </w:p>
    <w:p w:rsidR="00BD2944" w:rsidRDefault="00BD2944">
      <w:pPr>
        <w:tabs>
          <w:tab w:val="left" w:pos="0"/>
        </w:tabs>
        <w:ind w:firstLine="567"/>
        <w:jc w:val="center"/>
        <w:rPr>
          <w:b/>
          <w:spacing w:val="-6"/>
          <w:sz w:val="22"/>
          <w:szCs w:val="22"/>
        </w:rPr>
      </w:pPr>
    </w:p>
    <w:p w:rsidR="00BD2944" w:rsidRDefault="00FB5D3D">
      <w:pPr>
        <w:tabs>
          <w:tab w:val="left" w:pos="0"/>
        </w:tabs>
        <w:jc w:val="center"/>
      </w:pPr>
      <w:r>
        <w:rPr>
          <w:i/>
          <w:sz w:val="22"/>
          <w:szCs w:val="22"/>
        </w:rPr>
        <w:t>Питання для обговорення</w:t>
      </w:r>
    </w:p>
    <w:p w:rsidR="00BD2944" w:rsidRDefault="00FB5D3D">
      <w:pPr>
        <w:pStyle w:val="afe"/>
        <w:numPr>
          <w:ilvl w:val="0"/>
          <w:numId w:val="10"/>
        </w:numPr>
        <w:tabs>
          <w:tab w:val="left" w:pos="284"/>
          <w:tab w:val="left" w:pos="567"/>
        </w:tabs>
        <w:spacing w:line="240" w:lineRule="auto"/>
        <w:ind w:left="567" w:firstLine="567"/>
        <w:rPr>
          <w:lang w:val="uk-UA"/>
        </w:rPr>
      </w:pPr>
      <w:r>
        <w:rPr>
          <w:spacing w:val="-6"/>
          <w:sz w:val="22"/>
          <w:szCs w:val="22"/>
          <w:lang w:val="uk-UA"/>
        </w:rPr>
        <w:t xml:space="preserve">Поняття і визначення </w:t>
      </w:r>
      <w:proofErr w:type="spellStart"/>
      <w:r>
        <w:rPr>
          <w:spacing w:val="-6"/>
          <w:sz w:val="22"/>
          <w:szCs w:val="22"/>
          <w:lang w:val="uk-UA"/>
        </w:rPr>
        <w:t>кіберзлочину</w:t>
      </w:r>
      <w:proofErr w:type="spellEnd"/>
      <w:r>
        <w:rPr>
          <w:spacing w:val="-6"/>
          <w:sz w:val="22"/>
          <w:szCs w:val="22"/>
          <w:lang w:val="uk-UA"/>
        </w:rPr>
        <w:t>.</w:t>
      </w:r>
    </w:p>
    <w:p w:rsidR="00BD2944" w:rsidRDefault="00FB5D3D">
      <w:pPr>
        <w:pStyle w:val="afe"/>
        <w:numPr>
          <w:ilvl w:val="0"/>
          <w:numId w:val="10"/>
        </w:numPr>
        <w:tabs>
          <w:tab w:val="left" w:pos="284"/>
          <w:tab w:val="left" w:pos="567"/>
        </w:tabs>
        <w:spacing w:line="240" w:lineRule="auto"/>
        <w:ind w:left="567" w:firstLine="567"/>
        <w:rPr>
          <w:lang w:val="uk-UA"/>
        </w:rPr>
      </w:pPr>
      <w:proofErr w:type="spellStart"/>
      <w:r>
        <w:rPr>
          <w:spacing w:val="-6"/>
          <w:sz w:val="22"/>
          <w:szCs w:val="22"/>
          <w:lang w:val="uk-UA"/>
        </w:rPr>
        <w:t>Кіберзлочин</w:t>
      </w:r>
      <w:proofErr w:type="spellEnd"/>
      <w:r>
        <w:rPr>
          <w:spacing w:val="-6"/>
          <w:sz w:val="22"/>
          <w:szCs w:val="22"/>
          <w:lang w:val="uk-UA"/>
        </w:rPr>
        <w:t xml:space="preserve"> як соціально-правове явище, особа </w:t>
      </w:r>
      <w:proofErr w:type="spellStart"/>
      <w:r>
        <w:rPr>
          <w:spacing w:val="-6"/>
          <w:sz w:val="22"/>
          <w:szCs w:val="22"/>
          <w:lang w:val="uk-UA"/>
        </w:rPr>
        <w:t>кіберзлочинця</w:t>
      </w:r>
      <w:proofErr w:type="spellEnd"/>
      <w:r>
        <w:rPr>
          <w:spacing w:val="-6"/>
          <w:sz w:val="22"/>
          <w:szCs w:val="22"/>
          <w:lang w:val="uk-UA"/>
        </w:rPr>
        <w:t xml:space="preserve">, детермінація кіберзлочинності, запобігання кіберзлочинності. </w:t>
      </w:r>
    </w:p>
    <w:p w:rsidR="00BD2944" w:rsidRDefault="00FB5D3D">
      <w:pPr>
        <w:pStyle w:val="afe"/>
        <w:numPr>
          <w:ilvl w:val="0"/>
          <w:numId w:val="10"/>
        </w:numPr>
        <w:tabs>
          <w:tab w:val="left" w:pos="284"/>
          <w:tab w:val="left" w:pos="567"/>
        </w:tabs>
        <w:spacing w:line="240" w:lineRule="auto"/>
        <w:ind w:left="567" w:firstLine="567"/>
        <w:rPr>
          <w:lang w:val="uk-UA"/>
        </w:rPr>
      </w:pPr>
      <w:r>
        <w:rPr>
          <w:spacing w:val="-6"/>
          <w:sz w:val="22"/>
          <w:szCs w:val="22"/>
          <w:lang w:val="uk-UA"/>
        </w:rPr>
        <w:t xml:space="preserve">Запобігання </w:t>
      </w:r>
      <w:proofErr w:type="spellStart"/>
      <w:r>
        <w:rPr>
          <w:spacing w:val="-6"/>
          <w:sz w:val="22"/>
          <w:szCs w:val="22"/>
          <w:lang w:val="uk-UA"/>
        </w:rPr>
        <w:t>кіберзлочинам</w:t>
      </w:r>
      <w:proofErr w:type="spellEnd"/>
      <w:r>
        <w:rPr>
          <w:spacing w:val="-6"/>
          <w:sz w:val="22"/>
          <w:szCs w:val="22"/>
          <w:lang w:val="uk-UA"/>
        </w:rPr>
        <w:t xml:space="preserve"> як міжгалузева дисципліна. </w:t>
      </w:r>
    </w:p>
    <w:p w:rsidR="00BD2944" w:rsidRDefault="00FB5D3D">
      <w:pPr>
        <w:pStyle w:val="afe"/>
        <w:numPr>
          <w:ilvl w:val="0"/>
          <w:numId w:val="10"/>
        </w:numPr>
        <w:tabs>
          <w:tab w:val="left" w:pos="284"/>
          <w:tab w:val="left" w:pos="567"/>
        </w:tabs>
        <w:spacing w:line="240" w:lineRule="auto"/>
        <w:ind w:left="567" w:firstLine="567"/>
        <w:rPr>
          <w:lang w:val="uk-UA"/>
        </w:rPr>
      </w:pPr>
      <w:r>
        <w:rPr>
          <w:spacing w:val="-6"/>
          <w:sz w:val="22"/>
          <w:szCs w:val="22"/>
          <w:lang w:val="uk-UA"/>
        </w:rPr>
        <w:t>Підходи до групування</w:t>
      </w:r>
      <w:r>
        <w:rPr>
          <w:spacing w:val="-6"/>
          <w:sz w:val="22"/>
          <w:szCs w:val="22"/>
          <w:lang w:val="uk-UA"/>
        </w:rPr>
        <w:t xml:space="preserve"> </w:t>
      </w:r>
      <w:proofErr w:type="spellStart"/>
      <w:r>
        <w:rPr>
          <w:spacing w:val="-6"/>
          <w:sz w:val="22"/>
          <w:szCs w:val="22"/>
          <w:lang w:val="uk-UA"/>
        </w:rPr>
        <w:t>кіберзлочинів</w:t>
      </w:r>
      <w:proofErr w:type="spellEnd"/>
      <w:r>
        <w:rPr>
          <w:spacing w:val="-6"/>
          <w:sz w:val="22"/>
          <w:szCs w:val="22"/>
          <w:lang w:val="uk-UA"/>
        </w:rPr>
        <w:t xml:space="preserve">. </w:t>
      </w:r>
    </w:p>
    <w:p w:rsidR="00BD2944" w:rsidRDefault="00FB5D3D">
      <w:pPr>
        <w:pStyle w:val="afe"/>
        <w:numPr>
          <w:ilvl w:val="0"/>
          <w:numId w:val="10"/>
        </w:numPr>
        <w:tabs>
          <w:tab w:val="left" w:pos="284"/>
          <w:tab w:val="left" w:pos="567"/>
        </w:tabs>
        <w:spacing w:line="240" w:lineRule="auto"/>
        <w:ind w:left="567" w:firstLine="567"/>
        <w:rPr>
          <w:lang w:val="uk-UA"/>
        </w:rPr>
      </w:pPr>
      <w:r>
        <w:rPr>
          <w:spacing w:val="-6"/>
          <w:sz w:val="22"/>
          <w:szCs w:val="22"/>
          <w:lang w:val="uk-UA"/>
        </w:rPr>
        <w:t>Запобігання кіберзлочинності на сучасному</w:t>
      </w:r>
      <w:r>
        <w:rPr>
          <w:spacing w:val="-6"/>
          <w:sz w:val="22"/>
          <w:szCs w:val="22"/>
          <w:lang w:val="uk-UA"/>
        </w:rPr>
        <w:t xml:space="preserve"> етапі розвитку України і в перспективі.</w:t>
      </w:r>
    </w:p>
    <w:p w:rsidR="00BD2944" w:rsidRDefault="00BD2944">
      <w:pPr>
        <w:tabs>
          <w:tab w:val="left" w:pos="0"/>
          <w:tab w:val="left" w:pos="993"/>
        </w:tabs>
        <w:ind w:firstLine="567"/>
        <w:jc w:val="both"/>
        <w:rPr>
          <w:sz w:val="22"/>
          <w:szCs w:val="22"/>
        </w:rPr>
      </w:pPr>
    </w:p>
    <w:p w:rsidR="00BD2944" w:rsidRDefault="00FB5D3D">
      <w:pPr>
        <w:pStyle w:val="afe"/>
        <w:tabs>
          <w:tab w:val="left" w:pos="0"/>
        </w:tabs>
        <w:ind w:left="0" w:firstLine="0"/>
        <w:jc w:val="center"/>
        <w:rPr>
          <w:lang w:val="uk-UA"/>
        </w:rPr>
      </w:pPr>
      <w:r>
        <w:rPr>
          <w:b/>
          <w:sz w:val="22"/>
          <w:szCs w:val="22"/>
          <w:lang w:val="uk-UA"/>
        </w:rPr>
        <w:t>Завдання</w:t>
      </w:r>
    </w:p>
    <w:p w:rsidR="00BD2944" w:rsidRDefault="00FB5D3D">
      <w:pPr>
        <w:tabs>
          <w:tab w:val="left" w:pos="0"/>
        </w:tabs>
        <w:ind w:firstLine="567"/>
        <w:jc w:val="both"/>
      </w:pPr>
      <w:r>
        <w:rPr>
          <w:b/>
          <w:sz w:val="22"/>
          <w:szCs w:val="22"/>
        </w:rPr>
        <w:t xml:space="preserve">6. </w:t>
      </w:r>
      <w:r>
        <w:rPr>
          <w:sz w:val="22"/>
          <w:szCs w:val="22"/>
        </w:rPr>
        <w:t xml:space="preserve">Надайте легальне визначення </w:t>
      </w:r>
      <w:proofErr w:type="spellStart"/>
      <w:r>
        <w:rPr>
          <w:sz w:val="22"/>
          <w:szCs w:val="22"/>
        </w:rPr>
        <w:t>кіберзлочину</w:t>
      </w:r>
      <w:proofErr w:type="spellEnd"/>
      <w:r>
        <w:rPr>
          <w:sz w:val="22"/>
          <w:szCs w:val="22"/>
        </w:rPr>
        <w:t>. Порівняйте з визначеннями наданими в науці.</w:t>
      </w:r>
    </w:p>
    <w:p w:rsidR="00BD2944" w:rsidRDefault="00BD2944">
      <w:pPr>
        <w:pStyle w:val="afe"/>
        <w:tabs>
          <w:tab w:val="left" w:pos="0"/>
        </w:tabs>
        <w:ind w:firstLine="567"/>
        <w:rPr>
          <w:sz w:val="22"/>
          <w:szCs w:val="22"/>
          <w:lang w:val="uk-UA"/>
        </w:rPr>
      </w:pPr>
    </w:p>
    <w:p w:rsidR="00BD2944" w:rsidRDefault="00FB5D3D">
      <w:pPr>
        <w:tabs>
          <w:tab w:val="left" w:pos="0"/>
        </w:tabs>
        <w:ind w:firstLine="567"/>
        <w:jc w:val="both"/>
      </w:pPr>
      <w:r>
        <w:rPr>
          <w:b/>
          <w:sz w:val="22"/>
          <w:szCs w:val="22"/>
        </w:rPr>
        <w:t xml:space="preserve">7. </w:t>
      </w:r>
      <w:r>
        <w:rPr>
          <w:sz w:val="22"/>
          <w:szCs w:val="22"/>
        </w:rPr>
        <w:t>Охарактеризуйте основні ознаки кіберзлочинності.</w:t>
      </w:r>
    </w:p>
    <w:p w:rsidR="00BD2944" w:rsidRDefault="00BD2944">
      <w:pPr>
        <w:pStyle w:val="afe"/>
        <w:tabs>
          <w:tab w:val="left" w:pos="0"/>
        </w:tabs>
        <w:ind w:firstLine="567"/>
        <w:rPr>
          <w:i/>
          <w:sz w:val="22"/>
          <w:szCs w:val="22"/>
          <w:lang w:val="uk-UA"/>
        </w:rPr>
      </w:pPr>
    </w:p>
    <w:p w:rsidR="00BD2944" w:rsidRDefault="00FB5D3D">
      <w:pPr>
        <w:tabs>
          <w:tab w:val="left" w:pos="0"/>
        </w:tabs>
        <w:ind w:firstLine="567"/>
        <w:jc w:val="both"/>
      </w:pPr>
      <w:r>
        <w:rPr>
          <w:b/>
          <w:sz w:val="22"/>
          <w:szCs w:val="22"/>
        </w:rPr>
        <w:lastRenderedPageBreak/>
        <w:t xml:space="preserve">8. </w:t>
      </w:r>
      <w:r>
        <w:rPr>
          <w:sz w:val="22"/>
          <w:szCs w:val="22"/>
        </w:rPr>
        <w:t xml:space="preserve">Назвіть, які кримінально карані діяння у віртуальному просторі відображаються у офіційній статистиці України. </w:t>
      </w:r>
    </w:p>
    <w:p w:rsidR="00BD2944" w:rsidRDefault="00BD2944">
      <w:pPr>
        <w:pStyle w:val="afe"/>
        <w:tabs>
          <w:tab w:val="left" w:pos="0"/>
        </w:tabs>
        <w:ind w:firstLine="567"/>
        <w:rPr>
          <w:i/>
          <w:sz w:val="22"/>
          <w:szCs w:val="22"/>
          <w:lang w:val="uk-UA"/>
        </w:rPr>
      </w:pPr>
    </w:p>
    <w:p w:rsidR="00BD2944" w:rsidRDefault="00FB5D3D">
      <w:pPr>
        <w:tabs>
          <w:tab w:val="left" w:pos="0"/>
        </w:tabs>
        <w:jc w:val="center"/>
      </w:pPr>
      <w:r>
        <w:rPr>
          <w:i/>
          <w:sz w:val="22"/>
          <w:szCs w:val="22"/>
        </w:rPr>
        <w:t xml:space="preserve">Література до теми </w:t>
      </w:r>
      <w:r>
        <w:rPr>
          <w:i/>
          <w:sz w:val="22"/>
          <w:szCs w:val="22"/>
        </w:rPr>
        <w:t>3</w:t>
      </w:r>
    </w:p>
    <w:p w:rsidR="00BD2944" w:rsidRDefault="00BD2944">
      <w:pPr>
        <w:tabs>
          <w:tab w:val="left" w:pos="0"/>
        </w:tabs>
        <w:ind w:left="1065" w:firstLine="567"/>
        <w:jc w:val="both"/>
        <w:rPr>
          <w:sz w:val="22"/>
          <w:szCs w:val="22"/>
        </w:rPr>
      </w:pPr>
    </w:p>
    <w:p w:rsidR="00BD2944" w:rsidRDefault="00FB5D3D">
      <w:pPr>
        <w:pStyle w:val="afe"/>
        <w:numPr>
          <w:ilvl w:val="0"/>
          <w:numId w:val="11"/>
        </w:numPr>
        <w:tabs>
          <w:tab w:val="left" w:pos="0"/>
        </w:tabs>
        <w:spacing w:line="240" w:lineRule="auto"/>
        <w:ind w:left="0" w:firstLine="567"/>
        <w:rPr>
          <w:lang w:val="uk-UA"/>
        </w:rPr>
      </w:pPr>
      <w:r>
        <w:rPr>
          <w:sz w:val="22"/>
          <w:szCs w:val="22"/>
          <w:lang w:val="uk-UA"/>
        </w:rPr>
        <w:t xml:space="preserve">Кримінологія : підручник / Б. М. </w:t>
      </w:r>
      <w:proofErr w:type="spellStart"/>
      <w:r>
        <w:rPr>
          <w:sz w:val="22"/>
          <w:szCs w:val="22"/>
          <w:lang w:val="uk-UA"/>
        </w:rPr>
        <w:t>Головкін</w:t>
      </w:r>
      <w:proofErr w:type="spellEnd"/>
      <w:r>
        <w:rPr>
          <w:sz w:val="22"/>
          <w:szCs w:val="22"/>
          <w:lang w:val="uk-UA"/>
        </w:rPr>
        <w:t xml:space="preserve">, В. В. </w:t>
      </w:r>
      <w:proofErr w:type="spellStart"/>
      <w:r>
        <w:rPr>
          <w:sz w:val="22"/>
          <w:szCs w:val="22"/>
          <w:lang w:val="uk-UA"/>
        </w:rPr>
        <w:t>Голіна</w:t>
      </w:r>
      <w:proofErr w:type="spellEnd"/>
      <w:r>
        <w:rPr>
          <w:sz w:val="22"/>
          <w:szCs w:val="22"/>
          <w:lang w:val="uk-UA"/>
        </w:rPr>
        <w:t xml:space="preserve">, О. В. </w:t>
      </w:r>
      <w:proofErr w:type="spellStart"/>
      <w:r>
        <w:rPr>
          <w:sz w:val="22"/>
          <w:szCs w:val="22"/>
          <w:lang w:val="uk-UA"/>
        </w:rPr>
        <w:t>Лисодєд</w:t>
      </w:r>
      <w:proofErr w:type="spellEnd"/>
      <w:r>
        <w:rPr>
          <w:sz w:val="22"/>
          <w:szCs w:val="22"/>
          <w:lang w:val="uk-UA"/>
        </w:rPr>
        <w:t xml:space="preserve"> та ін. ; за </w:t>
      </w:r>
      <w:proofErr w:type="spellStart"/>
      <w:r>
        <w:rPr>
          <w:sz w:val="22"/>
          <w:szCs w:val="22"/>
          <w:lang w:val="uk-UA"/>
        </w:rPr>
        <w:t>заг</w:t>
      </w:r>
      <w:proofErr w:type="spellEnd"/>
      <w:r>
        <w:rPr>
          <w:sz w:val="22"/>
          <w:szCs w:val="22"/>
          <w:lang w:val="uk-UA"/>
        </w:rPr>
        <w:t xml:space="preserve">. ред. Б. М. </w:t>
      </w:r>
      <w:proofErr w:type="spellStart"/>
      <w:r>
        <w:rPr>
          <w:sz w:val="22"/>
          <w:szCs w:val="22"/>
          <w:lang w:val="uk-UA"/>
        </w:rPr>
        <w:t>Головкіна</w:t>
      </w:r>
      <w:proofErr w:type="spellEnd"/>
      <w:r>
        <w:rPr>
          <w:sz w:val="22"/>
          <w:szCs w:val="22"/>
          <w:lang w:val="uk-UA"/>
        </w:rPr>
        <w:t>. Харків : Пра</w:t>
      </w:r>
      <w:r>
        <w:rPr>
          <w:sz w:val="22"/>
          <w:szCs w:val="22"/>
          <w:lang w:val="uk-UA"/>
        </w:rPr>
        <w:t>во, 2020. 384 с.</w:t>
      </w:r>
    </w:p>
    <w:p w:rsidR="00BD2944" w:rsidRDefault="00FB5D3D">
      <w:pPr>
        <w:pStyle w:val="afe"/>
        <w:numPr>
          <w:ilvl w:val="0"/>
          <w:numId w:val="11"/>
        </w:numPr>
        <w:tabs>
          <w:tab w:val="left" w:pos="0"/>
        </w:tabs>
        <w:spacing w:line="240" w:lineRule="auto"/>
        <w:ind w:left="0" w:firstLine="567"/>
        <w:rPr>
          <w:lang w:val="uk-UA"/>
        </w:rPr>
      </w:pPr>
      <w:r>
        <w:rPr>
          <w:color w:val="000000"/>
          <w:sz w:val="22"/>
          <w:szCs w:val="22"/>
          <w:shd w:val="clear" w:color="auto" w:fill="FFFFFF"/>
          <w:lang w:val="uk-UA"/>
        </w:rPr>
        <w:t xml:space="preserve">Тимошенко В. І., </w:t>
      </w:r>
      <w:proofErr w:type="spellStart"/>
      <w:r>
        <w:rPr>
          <w:color w:val="000000"/>
          <w:sz w:val="22"/>
          <w:szCs w:val="22"/>
          <w:shd w:val="clear" w:color="auto" w:fill="FFFFFF"/>
          <w:lang w:val="uk-UA"/>
        </w:rPr>
        <w:t>Шакун</w:t>
      </w:r>
      <w:proofErr w:type="spellEnd"/>
      <w:r>
        <w:rPr>
          <w:color w:val="000000"/>
          <w:sz w:val="22"/>
          <w:szCs w:val="22"/>
          <w:shd w:val="clear" w:color="auto" w:fill="FFFFFF"/>
          <w:lang w:val="uk-UA"/>
        </w:rPr>
        <w:t xml:space="preserve"> В. І. Теоретичні основи кримінології: монографія. Київ: Юрінком Інтер, 2021. 240 с.</w:t>
      </w:r>
    </w:p>
    <w:p w:rsidR="00BD2944" w:rsidRDefault="00FB5D3D">
      <w:pPr>
        <w:numPr>
          <w:ilvl w:val="0"/>
          <w:numId w:val="11"/>
        </w:numPr>
        <w:tabs>
          <w:tab w:val="left" w:pos="0"/>
        </w:tabs>
        <w:ind w:left="0" w:firstLine="567"/>
        <w:jc w:val="both"/>
      </w:pPr>
      <w:proofErr w:type="spellStart"/>
      <w:r>
        <w:rPr>
          <w:sz w:val="22"/>
          <w:szCs w:val="22"/>
        </w:rPr>
        <w:t>Гавловський</w:t>
      </w:r>
      <w:proofErr w:type="spellEnd"/>
      <w:r>
        <w:rPr>
          <w:sz w:val="22"/>
          <w:szCs w:val="22"/>
        </w:rPr>
        <w:t xml:space="preserve"> В.Д. Аналіз стану кіберзлочинності в Україні. Інформація і право. № 1(28)/2019. С. 108-117.</w:t>
      </w:r>
    </w:p>
    <w:p w:rsidR="00BD2944" w:rsidRDefault="00FB5D3D">
      <w:pPr>
        <w:numPr>
          <w:ilvl w:val="0"/>
          <w:numId w:val="11"/>
        </w:numPr>
        <w:tabs>
          <w:tab w:val="left" w:pos="0"/>
        </w:tabs>
        <w:ind w:left="0" w:firstLine="567"/>
        <w:jc w:val="both"/>
      </w:pPr>
      <w:r>
        <w:rPr>
          <w:sz w:val="22"/>
          <w:szCs w:val="22"/>
        </w:rPr>
        <w:t xml:space="preserve">V. V. </w:t>
      </w:r>
      <w:proofErr w:type="spellStart"/>
      <w:r>
        <w:rPr>
          <w:sz w:val="22"/>
          <w:szCs w:val="22"/>
        </w:rPr>
        <w:t>Tsypko</w:t>
      </w:r>
      <w:proofErr w:type="spellEnd"/>
      <w:r>
        <w:rPr>
          <w:sz w:val="22"/>
          <w:szCs w:val="22"/>
        </w:rPr>
        <w:t xml:space="preserve">, K. I. </w:t>
      </w:r>
      <w:proofErr w:type="spellStart"/>
      <w:r>
        <w:rPr>
          <w:sz w:val="22"/>
          <w:szCs w:val="22"/>
        </w:rPr>
        <w:t>Alieksie</w:t>
      </w:r>
      <w:r>
        <w:rPr>
          <w:sz w:val="22"/>
          <w:szCs w:val="22"/>
        </w:rPr>
        <w:t>ieva</w:t>
      </w:r>
      <w:proofErr w:type="spellEnd"/>
      <w:r>
        <w:rPr>
          <w:sz w:val="22"/>
          <w:szCs w:val="22"/>
        </w:rPr>
        <w:t xml:space="preserve">, I. A. </w:t>
      </w:r>
      <w:proofErr w:type="spellStart"/>
      <w:r>
        <w:rPr>
          <w:sz w:val="22"/>
          <w:szCs w:val="22"/>
        </w:rPr>
        <w:t>Venger</w:t>
      </w:r>
      <w:proofErr w:type="spellEnd"/>
      <w:r>
        <w:rPr>
          <w:sz w:val="22"/>
          <w:szCs w:val="22"/>
        </w:rPr>
        <w:t xml:space="preserve">, O. V. </w:t>
      </w:r>
      <w:proofErr w:type="spellStart"/>
      <w:r>
        <w:rPr>
          <w:sz w:val="22"/>
          <w:szCs w:val="22"/>
        </w:rPr>
        <w:t>Tavolzhanskyi</w:t>
      </w:r>
      <w:proofErr w:type="spellEnd"/>
      <w:r>
        <w:rPr>
          <w:sz w:val="22"/>
          <w:szCs w:val="22"/>
        </w:rPr>
        <w:t xml:space="preserve">, N. I. </w:t>
      </w:r>
      <w:proofErr w:type="spellStart"/>
      <w:r>
        <w:rPr>
          <w:sz w:val="22"/>
          <w:szCs w:val="22"/>
        </w:rPr>
        <w:t>Galunets</w:t>
      </w:r>
      <w:proofErr w:type="spellEnd"/>
      <w:r>
        <w:rPr>
          <w:sz w:val="22"/>
          <w:szCs w:val="22"/>
        </w:rPr>
        <w:t xml:space="preserve">, A. V. </w:t>
      </w:r>
      <w:proofErr w:type="spellStart"/>
      <w:r>
        <w:rPr>
          <w:sz w:val="22"/>
          <w:szCs w:val="22"/>
        </w:rPr>
        <w:t>Klyuchnik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Information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policy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enterprise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basis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reproduction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potential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structure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public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social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interaction</w:t>
      </w:r>
      <w:proofErr w:type="spellEnd"/>
      <w:r>
        <w:rPr>
          <w:sz w:val="22"/>
          <w:szCs w:val="22"/>
        </w:rPr>
        <w:t xml:space="preserve"> // </w:t>
      </w:r>
      <w:proofErr w:type="spellStart"/>
      <w:r>
        <w:rPr>
          <w:sz w:val="22"/>
          <w:szCs w:val="22"/>
        </w:rPr>
        <w:t>Journal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Advanced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Research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Eco</w:t>
      </w:r>
      <w:r>
        <w:rPr>
          <w:sz w:val="22"/>
          <w:szCs w:val="22"/>
        </w:rPr>
        <w:t>nomics</w:t>
      </w:r>
      <w:proofErr w:type="spellEnd"/>
      <w:r>
        <w:rPr>
          <w:sz w:val="22"/>
          <w:szCs w:val="22"/>
        </w:rPr>
        <w:t xml:space="preserve"> (Журнал </w:t>
      </w:r>
      <w:proofErr w:type="spellStart"/>
      <w:r>
        <w:rPr>
          <w:sz w:val="22"/>
          <w:szCs w:val="22"/>
        </w:rPr>
        <w:t>перспективных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исследований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области</w:t>
      </w:r>
      <w:proofErr w:type="spellEnd"/>
      <w:r>
        <w:rPr>
          <w:sz w:val="22"/>
          <w:szCs w:val="22"/>
        </w:rPr>
        <w:t xml:space="preserve"> права и </w:t>
      </w:r>
      <w:proofErr w:type="spellStart"/>
      <w:r>
        <w:rPr>
          <w:sz w:val="22"/>
          <w:szCs w:val="22"/>
        </w:rPr>
        <w:t>экономики</w:t>
      </w:r>
      <w:proofErr w:type="spellEnd"/>
      <w:r>
        <w:rPr>
          <w:sz w:val="22"/>
          <w:szCs w:val="22"/>
        </w:rPr>
        <w:t xml:space="preserve">). - 2019. </w:t>
      </w:r>
      <w:proofErr w:type="spellStart"/>
      <w:r>
        <w:rPr>
          <w:sz w:val="22"/>
          <w:szCs w:val="22"/>
        </w:rPr>
        <w:t>Румыния</w:t>
      </w:r>
      <w:proofErr w:type="spellEnd"/>
      <w:r>
        <w:rPr>
          <w:sz w:val="22"/>
          <w:szCs w:val="22"/>
        </w:rPr>
        <w:t xml:space="preserve">. - </w:t>
      </w:r>
      <w:proofErr w:type="spellStart"/>
      <w:r>
        <w:rPr>
          <w:sz w:val="22"/>
          <w:szCs w:val="22"/>
        </w:rPr>
        <w:t>Vol</w:t>
      </w:r>
      <w:proofErr w:type="spellEnd"/>
      <w:r>
        <w:rPr>
          <w:sz w:val="22"/>
          <w:szCs w:val="22"/>
        </w:rPr>
        <w:t xml:space="preserve">. 10 </w:t>
      </w:r>
      <w:proofErr w:type="spellStart"/>
      <w:r>
        <w:rPr>
          <w:sz w:val="22"/>
          <w:szCs w:val="22"/>
        </w:rPr>
        <w:t>Issue</w:t>
      </w:r>
      <w:proofErr w:type="spellEnd"/>
      <w:r>
        <w:rPr>
          <w:sz w:val="22"/>
          <w:szCs w:val="22"/>
        </w:rPr>
        <w:t xml:space="preserve"> 6.- P.1664-1672. (</w:t>
      </w:r>
      <w:proofErr w:type="spellStart"/>
      <w:r>
        <w:rPr>
          <w:sz w:val="22"/>
          <w:szCs w:val="22"/>
        </w:rPr>
        <w:t>Scopus</w:t>
      </w:r>
      <w:proofErr w:type="spellEnd"/>
      <w:r>
        <w:rPr>
          <w:sz w:val="22"/>
          <w:szCs w:val="22"/>
        </w:rPr>
        <w:t xml:space="preserve">) https://www.scopus.com/record/display.uri?eid=2-s2.0-85087468504&amp;origin=resultslist  </w:t>
      </w:r>
    </w:p>
    <w:p w:rsidR="00BD2944" w:rsidRDefault="00FB5D3D">
      <w:pPr>
        <w:numPr>
          <w:ilvl w:val="0"/>
          <w:numId w:val="11"/>
        </w:numPr>
        <w:tabs>
          <w:tab w:val="left" w:pos="0"/>
        </w:tabs>
        <w:ind w:left="0" w:firstLine="567"/>
        <w:jc w:val="both"/>
      </w:pPr>
      <w:proofErr w:type="spellStart"/>
      <w:r>
        <w:rPr>
          <w:sz w:val="22"/>
          <w:szCs w:val="22"/>
        </w:rPr>
        <w:t>Головкін</w:t>
      </w:r>
      <w:proofErr w:type="spellEnd"/>
      <w:r>
        <w:rPr>
          <w:sz w:val="22"/>
          <w:szCs w:val="22"/>
        </w:rPr>
        <w:t xml:space="preserve"> Б. М. Теперішнє і майбутнє кри</w:t>
      </w:r>
      <w:r>
        <w:rPr>
          <w:sz w:val="22"/>
          <w:szCs w:val="22"/>
        </w:rPr>
        <w:t xml:space="preserve">мінології. Проблеми законності. 2020. </w:t>
      </w:r>
      <w:proofErr w:type="spellStart"/>
      <w:r>
        <w:rPr>
          <w:sz w:val="22"/>
          <w:szCs w:val="22"/>
        </w:rPr>
        <w:t>Вип</w:t>
      </w:r>
      <w:proofErr w:type="spellEnd"/>
      <w:r>
        <w:rPr>
          <w:sz w:val="22"/>
          <w:szCs w:val="22"/>
        </w:rPr>
        <w:t xml:space="preserve">. 149. С. 168–184. </w:t>
      </w:r>
    </w:p>
    <w:p w:rsidR="00BD2944" w:rsidRDefault="00BD2944">
      <w:pPr>
        <w:tabs>
          <w:tab w:val="left" w:pos="0"/>
        </w:tabs>
        <w:ind w:firstLine="567"/>
        <w:jc w:val="both"/>
        <w:rPr>
          <w:color w:val="000000"/>
          <w:sz w:val="22"/>
          <w:szCs w:val="22"/>
          <w:highlight w:val="white"/>
        </w:rPr>
      </w:pPr>
    </w:p>
    <w:p w:rsidR="00BD2944" w:rsidRDefault="00BD2944">
      <w:pPr>
        <w:tabs>
          <w:tab w:val="left" w:pos="0"/>
        </w:tabs>
        <w:ind w:left="1065" w:firstLine="567"/>
        <w:jc w:val="both"/>
        <w:rPr>
          <w:i/>
          <w:sz w:val="22"/>
          <w:szCs w:val="22"/>
        </w:rPr>
      </w:pPr>
    </w:p>
    <w:p w:rsidR="00BD2944" w:rsidRDefault="00FB5D3D">
      <w:pPr>
        <w:tabs>
          <w:tab w:val="left" w:pos="0"/>
        </w:tabs>
        <w:jc w:val="center"/>
      </w:pPr>
      <w:r>
        <w:rPr>
          <w:bCs/>
          <w:iCs/>
          <w:spacing w:val="40"/>
          <w:sz w:val="22"/>
          <w:szCs w:val="22"/>
        </w:rPr>
        <w:t>Тема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КІБЕРЗЛОЧИНН</w:t>
      </w:r>
      <w:r>
        <w:rPr>
          <w:b/>
          <w:spacing w:val="-6"/>
          <w:sz w:val="22"/>
          <w:szCs w:val="22"/>
        </w:rPr>
        <w:t>ІСТЬ</w:t>
      </w:r>
      <w:r>
        <w:rPr>
          <w:b/>
          <w:spacing w:val="-6"/>
          <w:sz w:val="22"/>
          <w:szCs w:val="22"/>
        </w:rPr>
        <w:t xml:space="preserve"> ТА ЇЇ ВИМІРЮВАННЯ.  ДЕТЕРМІНАНТИ КІБЕРЗЛОЧИННОСТІ.</w:t>
      </w:r>
    </w:p>
    <w:p w:rsidR="00BD2944" w:rsidRDefault="00BD2944">
      <w:pPr>
        <w:widowControl w:val="0"/>
        <w:tabs>
          <w:tab w:val="left" w:pos="0"/>
          <w:tab w:val="left" w:pos="284"/>
        </w:tabs>
        <w:ind w:firstLine="567"/>
        <w:jc w:val="center"/>
        <w:rPr>
          <w:b/>
          <w:sz w:val="22"/>
          <w:szCs w:val="22"/>
        </w:rPr>
      </w:pPr>
    </w:p>
    <w:p w:rsidR="00BD2944" w:rsidRDefault="00FB5D3D">
      <w:pPr>
        <w:widowControl w:val="0"/>
        <w:tabs>
          <w:tab w:val="left" w:pos="0"/>
          <w:tab w:val="left" w:pos="284"/>
        </w:tabs>
        <w:ind w:firstLine="567"/>
        <w:jc w:val="center"/>
      </w:pPr>
      <w:r>
        <w:rPr>
          <w:i/>
          <w:sz w:val="22"/>
          <w:szCs w:val="22"/>
        </w:rPr>
        <w:t>Питання для обговорення</w:t>
      </w:r>
    </w:p>
    <w:p w:rsidR="00BD2944" w:rsidRDefault="00FB5D3D">
      <w:pPr>
        <w:pStyle w:val="afe"/>
        <w:numPr>
          <w:ilvl w:val="0"/>
          <w:numId w:val="12"/>
        </w:numPr>
        <w:tabs>
          <w:tab w:val="left" w:pos="0"/>
          <w:tab w:val="left" w:pos="284"/>
          <w:tab w:val="left" w:pos="851"/>
        </w:tabs>
        <w:spacing w:line="240" w:lineRule="auto"/>
        <w:ind w:left="0" w:firstLine="567"/>
        <w:rPr>
          <w:lang w:val="uk-UA"/>
        </w:rPr>
      </w:pPr>
      <w:r>
        <w:rPr>
          <w:spacing w:val="-6"/>
          <w:sz w:val="22"/>
          <w:szCs w:val="22"/>
          <w:lang w:val="uk-UA"/>
        </w:rPr>
        <w:t xml:space="preserve">Поняття кіберзлочинності та основні науково-практичні підходи щодо її розуміння і визначення. </w:t>
      </w:r>
    </w:p>
    <w:p w:rsidR="00BD2944" w:rsidRDefault="00FB5D3D">
      <w:pPr>
        <w:pStyle w:val="afe"/>
        <w:numPr>
          <w:ilvl w:val="0"/>
          <w:numId w:val="12"/>
        </w:numPr>
        <w:tabs>
          <w:tab w:val="left" w:pos="0"/>
          <w:tab w:val="left" w:pos="284"/>
          <w:tab w:val="left" w:pos="851"/>
        </w:tabs>
        <w:spacing w:line="240" w:lineRule="auto"/>
        <w:ind w:left="0" w:firstLine="567"/>
        <w:rPr>
          <w:lang w:val="uk-UA"/>
        </w:rPr>
      </w:pPr>
      <w:r>
        <w:rPr>
          <w:spacing w:val="-6"/>
          <w:sz w:val="22"/>
          <w:szCs w:val="22"/>
          <w:lang w:val="uk-UA"/>
        </w:rPr>
        <w:t xml:space="preserve">Кількісно-якісне вимірювання кіберзлочинності. </w:t>
      </w:r>
    </w:p>
    <w:p w:rsidR="00BD2944" w:rsidRDefault="00FB5D3D">
      <w:pPr>
        <w:pStyle w:val="afe"/>
        <w:numPr>
          <w:ilvl w:val="0"/>
          <w:numId w:val="12"/>
        </w:numPr>
        <w:tabs>
          <w:tab w:val="left" w:pos="0"/>
          <w:tab w:val="left" w:pos="284"/>
          <w:tab w:val="left" w:pos="851"/>
        </w:tabs>
        <w:spacing w:line="240" w:lineRule="auto"/>
        <w:ind w:left="0" w:firstLine="567"/>
        <w:rPr>
          <w:lang w:val="uk-UA"/>
        </w:rPr>
      </w:pPr>
      <w:r>
        <w:rPr>
          <w:spacing w:val="-6"/>
          <w:sz w:val="22"/>
          <w:szCs w:val="22"/>
          <w:lang w:val="uk-UA"/>
        </w:rPr>
        <w:t xml:space="preserve">Рівень кіберзлочинності. </w:t>
      </w:r>
    </w:p>
    <w:p w:rsidR="00BD2944" w:rsidRDefault="00FB5D3D">
      <w:pPr>
        <w:pStyle w:val="afe"/>
        <w:numPr>
          <w:ilvl w:val="0"/>
          <w:numId w:val="12"/>
        </w:numPr>
        <w:tabs>
          <w:tab w:val="left" w:pos="0"/>
          <w:tab w:val="left" w:pos="284"/>
          <w:tab w:val="left" w:pos="851"/>
        </w:tabs>
        <w:spacing w:line="240" w:lineRule="auto"/>
        <w:ind w:left="0" w:firstLine="567"/>
        <w:rPr>
          <w:lang w:val="uk-UA"/>
        </w:rPr>
      </w:pPr>
      <w:r>
        <w:rPr>
          <w:spacing w:val="-6"/>
          <w:sz w:val="22"/>
          <w:szCs w:val="22"/>
          <w:lang w:val="uk-UA"/>
        </w:rPr>
        <w:t xml:space="preserve">Структура кіберзлочинності. </w:t>
      </w:r>
    </w:p>
    <w:p w:rsidR="00BD2944" w:rsidRDefault="00FB5D3D">
      <w:pPr>
        <w:pStyle w:val="afe"/>
        <w:numPr>
          <w:ilvl w:val="0"/>
          <w:numId w:val="12"/>
        </w:numPr>
        <w:tabs>
          <w:tab w:val="left" w:pos="0"/>
          <w:tab w:val="left" w:pos="284"/>
          <w:tab w:val="left" w:pos="851"/>
        </w:tabs>
        <w:spacing w:line="240" w:lineRule="auto"/>
        <w:ind w:left="0" w:firstLine="567"/>
        <w:rPr>
          <w:lang w:val="uk-UA"/>
        </w:rPr>
      </w:pPr>
      <w:r>
        <w:rPr>
          <w:spacing w:val="-6"/>
          <w:sz w:val="22"/>
          <w:szCs w:val="22"/>
          <w:lang w:val="uk-UA"/>
        </w:rPr>
        <w:lastRenderedPageBreak/>
        <w:t>Кримінально-правові ознаки структури кіберзлочинності. Кри</w:t>
      </w:r>
      <w:r>
        <w:rPr>
          <w:spacing w:val="-6"/>
          <w:sz w:val="22"/>
          <w:szCs w:val="22"/>
          <w:lang w:val="uk-UA"/>
        </w:rPr>
        <w:t>мінологічні ознаки структури кіберзлочинності.</w:t>
      </w:r>
    </w:p>
    <w:p w:rsidR="00BD2944" w:rsidRDefault="00FB5D3D">
      <w:pPr>
        <w:pStyle w:val="afe"/>
        <w:numPr>
          <w:ilvl w:val="0"/>
          <w:numId w:val="12"/>
        </w:numPr>
        <w:tabs>
          <w:tab w:val="left" w:pos="0"/>
          <w:tab w:val="left" w:pos="284"/>
          <w:tab w:val="left" w:pos="851"/>
        </w:tabs>
        <w:spacing w:line="240" w:lineRule="auto"/>
        <w:ind w:left="0" w:firstLine="567"/>
        <w:rPr>
          <w:lang w:val="uk-UA"/>
        </w:rPr>
      </w:pPr>
      <w:r>
        <w:rPr>
          <w:spacing w:val="-6"/>
          <w:sz w:val="22"/>
          <w:szCs w:val="22"/>
          <w:lang w:val="uk-UA"/>
        </w:rPr>
        <w:t>Динаміка кіберзлочинності. Технічні фактори, які впливають на динаміку кіберзлочинності. Соціальні фактори, які впливають на динаміку кіберзлочинності. Правові фактори, які впливають на динаміку кіберзлочиннос</w:t>
      </w:r>
      <w:r>
        <w:rPr>
          <w:spacing w:val="-6"/>
          <w:sz w:val="22"/>
          <w:szCs w:val="22"/>
          <w:lang w:val="uk-UA"/>
        </w:rPr>
        <w:t xml:space="preserve">ті. </w:t>
      </w:r>
    </w:p>
    <w:p w:rsidR="00BD2944" w:rsidRDefault="00FB5D3D">
      <w:pPr>
        <w:pStyle w:val="afe"/>
        <w:numPr>
          <w:ilvl w:val="0"/>
          <w:numId w:val="12"/>
        </w:numPr>
        <w:tabs>
          <w:tab w:val="left" w:pos="0"/>
          <w:tab w:val="left" w:pos="284"/>
          <w:tab w:val="left" w:pos="851"/>
        </w:tabs>
        <w:spacing w:line="240" w:lineRule="auto"/>
        <w:ind w:left="0" w:firstLine="567"/>
        <w:rPr>
          <w:lang w:val="uk-UA"/>
        </w:rPr>
      </w:pPr>
      <w:r>
        <w:rPr>
          <w:spacing w:val="-6"/>
          <w:sz w:val="22"/>
          <w:szCs w:val="22"/>
          <w:lang w:val="uk-UA"/>
        </w:rPr>
        <w:t>Географія кіберзлочинності. Топографія кіберзлочинності. Ціна кіберзлочинності. Латентність кіберзлочинності. Структура латентної кіберзлочинності.</w:t>
      </w:r>
    </w:p>
    <w:p w:rsidR="00BD2944" w:rsidRDefault="00FB5D3D">
      <w:pPr>
        <w:pStyle w:val="afe"/>
        <w:numPr>
          <w:ilvl w:val="0"/>
          <w:numId w:val="12"/>
        </w:numPr>
        <w:tabs>
          <w:tab w:val="left" w:pos="0"/>
          <w:tab w:val="left" w:pos="284"/>
          <w:tab w:val="left" w:pos="851"/>
        </w:tabs>
        <w:spacing w:line="240" w:lineRule="auto"/>
        <w:ind w:left="0" w:firstLine="567"/>
        <w:rPr>
          <w:lang w:val="uk-UA"/>
        </w:rPr>
      </w:pPr>
      <w:r>
        <w:rPr>
          <w:spacing w:val="-6"/>
          <w:sz w:val="22"/>
          <w:szCs w:val="22"/>
          <w:lang w:val="uk-UA" w:eastAsia="ru-RU"/>
        </w:rPr>
        <w:t>Детермінанти кіберзлочинності. Умови формування кримінальної мотивації та мотивів. Умови реалізації мот</w:t>
      </w:r>
      <w:r>
        <w:rPr>
          <w:spacing w:val="-6"/>
          <w:sz w:val="22"/>
          <w:szCs w:val="22"/>
          <w:lang w:val="uk-UA" w:eastAsia="ru-RU"/>
        </w:rPr>
        <w:t xml:space="preserve">ивів і рішення про вчинення </w:t>
      </w:r>
      <w:proofErr w:type="spellStart"/>
      <w:r>
        <w:rPr>
          <w:spacing w:val="-6"/>
          <w:sz w:val="22"/>
          <w:szCs w:val="22"/>
          <w:lang w:val="uk-UA" w:eastAsia="ru-RU"/>
        </w:rPr>
        <w:t>кіберзлочину</w:t>
      </w:r>
      <w:proofErr w:type="spellEnd"/>
      <w:r>
        <w:rPr>
          <w:spacing w:val="-6"/>
          <w:sz w:val="22"/>
          <w:szCs w:val="22"/>
          <w:lang w:val="uk-UA" w:eastAsia="ru-RU"/>
        </w:rPr>
        <w:t xml:space="preserve">. </w:t>
      </w:r>
    </w:p>
    <w:p w:rsidR="00BD2944" w:rsidRDefault="00BD2944">
      <w:pPr>
        <w:pStyle w:val="afe"/>
        <w:tabs>
          <w:tab w:val="left" w:pos="0"/>
          <w:tab w:val="left" w:pos="284"/>
          <w:tab w:val="left" w:pos="851"/>
        </w:tabs>
        <w:spacing w:line="240" w:lineRule="auto"/>
        <w:ind w:left="1362" w:firstLine="0"/>
        <w:rPr>
          <w:i/>
          <w:sz w:val="22"/>
          <w:szCs w:val="22"/>
          <w:lang w:val="uk-UA"/>
        </w:rPr>
      </w:pPr>
    </w:p>
    <w:p w:rsidR="00BD2944" w:rsidRDefault="00FB5D3D">
      <w:pPr>
        <w:pStyle w:val="2"/>
        <w:keepNext w:val="0"/>
        <w:widowControl w:val="0"/>
        <w:tabs>
          <w:tab w:val="left" w:pos="0"/>
          <w:tab w:val="left" w:pos="284"/>
        </w:tabs>
        <w:spacing w:before="0" w:after="0"/>
        <w:jc w:val="center"/>
      </w:pPr>
      <w:r>
        <w:rPr>
          <w:rFonts w:ascii="Times New Roman" w:hAnsi="Times New Roman"/>
          <w:i w:val="0"/>
          <w:sz w:val="22"/>
          <w:szCs w:val="22"/>
        </w:rPr>
        <w:t>Завдання</w:t>
      </w:r>
    </w:p>
    <w:p w:rsidR="00BD2944" w:rsidRDefault="00BD2944">
      <w:pPr>
        <w:tabs>
          <w:tab w:val="left" w:pos="0"/>
        </w:tabs>
        <w:ind w:firstLine="567"/>
        <w:rPr>
          <w:sz w:val="22"/>
          <w:szCs w:val="22"/>
        </w:rPr>
      </w:pPr>
    </w:p>
    <w:p w:rsidR="00BD2944" w:rsidRDefault="00FB5D3D">
      <w:pPr>
        <w:tabs>
          <w:tab w:val="left" w:pos="0"/>
        </w:tabs>
        <w:ind w:firstLine="567"/>
        <w:jc w:val="both"/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9.</w:t>
      </w:r>
      <w:r>
        <w:rPr>
          <w:sz w:val="22"/>
          <w:szCs w:val="22"/>
        </w:rPr>
        <w:t xml:space="preserve"> Розкрийте основні проблеми, що виникають у пізнанні природи кіберзлочинності,  аргументовано доведіть свою точку зору.</w:t>
      </w:r>
    </w:p>
    <w:p w:rsidR="00BD2944" w:rsidRDefault="00FB5D3D">
      <w:pPr>
        <w:tabs>
          <w:tab w:val="left" w:pos="0"/>
        </w:tabs>
        <w:ind w:firstLine="567"/>
        <w:jc w:val="both"/>
      </w:pPr>
      <w:r>
        <w:rPr>
          <w:sz w:val="22"/>
          <w:szCs w:val="22"/>
        </w:rPr>
        <w:tab/>
      </w:r>
    </w:p>
    <w:p w:rsidR="00BD2944" w:rsidRDefault="00FB5D3D">
      <w:pPr>
        <w:tabs>
          <w:tab w:val="left" w:pos="0"/>
        </w:tabs>
        <w:ind w:firstLine="567"/>
        <w:jc w:val="both"/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10.</w:t>
      </w:r>
      <w:r>
        <w:rPr>
          <w:sz w:val="22"/>
          <w:szCs w:val="22"/>
        </w:rPr>
        <w:t xml:space="preserve"> На основі аналізу статистичної інформації Офісу Генерального прокурора «Єдиний звіт про кримінальні правопорушення» (</w:t>
      </w:r>
      <w:hyperlink r:id="rId11">
        <w:r>
          <w:rPr>
            <w:sz w:val="22"/>
            <w:szCs w:val="22"/>
          </w:rPr>
          <w:t>https://www.gp.gov.ua/ua/1stat</w:t>
        </w:r>
      </w:hyperlink>
      <w:r>
        <w:rPr>
          <w:sz w:val="22"/>
          <w:szCs w:val="22"/>
        </w:rPr>
        <w:t>) та статистичної інформації Держкомстату України (</w:t>
      </w:r>
      <w:hyperlink r:id="rId12">
        <w:r>
          <w:rPr>
            <w:sz w:val="22"/>
            <w:szCs w:val="22"/>
          </w:rPr>
          <w:t>http://www.ukrstat.gov.ua/</w:t>
        </w:r>
      </w:hyperlink>
      <w:r>
        <w:rPr>
          <w:sz w:val="22"/>
          <w:szCs w:val="22"/>
        </w:rPr>
        <w:t>) «Про чисельність населення, станом на 1 січня за певний період»:</w:t>
      </w:r>
    </w:p>
    <w:p w:rsidR="00BD2944" w:rsidRDefault="00FB5D3D">
      <w:pPr>
        <w:tabs>
          <w:tab w:val="left" w:pos="0"/>
        </w:tabs>
        <w:ind w:firstLine="567"/>
        <w:jc w:val="both"/>
      </w:pPr>
      <w:r>
        <w:rPr>
          <w:sz w:val="22"/>
          <w:szCs w:val="22"/>
        </w:rPr>
        <w:t>1)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обчисліть коефіцієнт злочинної інтенсивності в сфері вчинення </w:t>
      </w:r>
      <w:proofErr w:type="spellStart"/>
      <w:r>
        <w:rPr>
          <w:sz w:val="22"/>
          <w:szCs w:val="22"/>
        </w:rPr>
        <w:t>кіберзлочинів</w:t>
      </w:r>
      <w:proofErr w:type="spellEnd"/>
      <w:r>
        <w:rPr>
          <w:sz w:val="22"/>
          <w:szCs w:val="22"/>
        </w:rPr>
        <w:t xml:space="preserve"> в цілому по Україні у розрахунку на 10 т</w:t>
      </w:r>
      <w:r>
        <w:rPr>
          <w:sz w:val="22"/>
          <w:szCs w:val="22"/>
        </w:rPr>
        <w:t xml:space="preserve">ис. населення за останній звітній період (один рік); </w:t>
      </w:r>
    </w:p>
    <w:p w:rsidR="00BD2944" w:rsidRDefault="00FB5D3D">
      <w:pPr>
        <w:tabs>
          <w:tab w:val="left" w:pos="0"/>
        </w:tabs>
        <w:ind w:firstLine="567"/>
        <w:jc w:val="both"/>
      </w:pPr>
      <w:r>
        <w:rPr>
          <w:sz w:val="22"/>
          <w:szCs w:val="22"/>
        </w:rPr>
        <w:t xml:space="preserve">2) здійсніть </w:t>
      </w:r>
      <w:proofErr w:type="spellStart"/>
      <w:r>
        <w:rPr>
          <w:sz w:val="22"/>
          <w:szCs w:val="22"/>
        </w:rPr>
        <w:t>рейтингування</w:t>
      </w:r>
      <w:proofErr w:type="spellEnd"/>
      <w:r>
        <w:rPr>
          <w:sz w:val="22"/>
          <w:szCs w:val="22"/>
        </w:rPr>
        <w:t xml:space="preserve"> областей України за кількістю облікованих </w:t>
      </w:r>
      <w:proofErr w:type="spellStart"/>
      <w:r>
        <w:rPr>
          <w:sz w:val="22"/>
          <w:szCs w:val="22"/>
        </w:rPr>
        <w:t>кіберзлочинів</w:t>
      </w:r>
      <w:proofErr w:type="spellEnd"/>
      <w:r>
        <w:rPr>
          <w:sz w:val="22"/>
          <w:szCs w:val="22"/>
        </w:rPr>
        <w:t>, а також за коефіцієнтом злочинної інтенсивності та поясність одержані результати.</w:t>
      </w:r>
    </w:p>
    <w:p w:rsidR="00BD2944" w:rsidRDefault="00FB5D3D">
      <w:pPr>
        <w:tabs>
          <w:tab w:val="left" w:pos="0"/>
        </w:tabs>
        <w:ind w:firstLine="567"/>
        <w:jc w:val="both"/>
      </w:pPr>
      <w:r>
        <w:rPr>
          <w:i/>
          <w:sz w:val="22"/>
          <w:szCs w:val="22"/>
        </w:rPr>
        <w:tab/>
        <w:t xml:space="preserve"> </w:t>
      </w:r>
    </w:p>
    <w:p w:rsidR="00BD2944" w:rsidRDefault="00FB5D3D">
      <w:pPr>
        <w:widowControl w:val="0"/>
        <w:tabs>
          <w:tab w:val="left" w:pos="0"/>
          <w:tab w:val="left" w:pos="284"/>
        </w:tabs>
        <w:ind w:firstLine="567"/>
        <w:jc w:val="both"/>
      </w:pPr>
      <w:r>
        <w:rPr>
          <w:b/>
          <w:sz w:val="22"/>
          <w:szCs w:val="22"/>
        </w:rPr>
        <w:t>11.</w:t>
      </w:r>
      <w:r>
        <w:rPr>
          <w:sz w:val="22"/>
          <w:szCs w:val="22"/>
        </w:rPr>
        <w:t xml:space="preserve"> Проаналізувавши дані статисти</w:t>
      </w:r>
      <w:r>
        <w:rPr>
          <w:sz w:val="22"/>
          <w:szCs w:val="22"/>
        </w:rPr>
        <w:t>чної інформації Офісу Генерального прокурора «Єдиний звіт про кримінальні правопорушення» (</w:t>
      </w:r>
      <w:hyperlink r:id="rId13">
        <w:r>
          <w:rPr>
            <w:sz w:val="22"/>
            <w:szCs w:val="22"/>
          </w:rPr>
          <w:t>https://www.gp.gov.ua/ua/1stat</w:t>
        </w:r>
      </w:hyperlink>
      <w:r>
        <w:rPr>
          <w:sz w:val="22"/>
          <w:szCs w:val="22"/>
        </w:rPr>
        <w:t>),</w:t>
      </w:r>
    </w:p>
    <w:p w:rsidR="00BD2944" w:rsidRDefault="00FB5D3D">
      <w:pPr>
        <w:widowControl w:val="0"/>
        <w:tabs>
          <w:tab w:val="left" w:pos="0"/>
          <w:tab w:val="left" w:pos="284"/>
        </w:tabs>
        <w:ind w:firstLine="567"/>
        <w:jc w:val="both"/>
      </w:pPr>
      <w:r>
        <w:rPr>
          <w:sz w:val="22"/>
          <w:szCs w:val="22"/>
        </w:rPr>
        <w:t xml:space="preserve">– побудуйте секторальну діаграму, що відображає </w:t>
      </w:r>
      <w:r>
        <w:rPr>
          <w:sz w:val="22"/>
          <w:szCs w:val="22"/>
        </w:rPr>
        <w:lastRenderedPageBreak/>
        <w:t>структуру кіберзлочинності в Украї</w:t>
      </w:r>
      <w:r>
        <w:rPr>
          <w:sz w:val="22"/>
          <w:szCs w:val="22"/>
        </w:rPr>
        <w:t xml:space="preserve">ні за видами </w:t>
      </w:r>
      <w:proofErr w:type="spellStart"/>
      <w:r>
        <w:rPr>
          <w:sz w:val="22"/>
          <w:szCs w:val="22"/>
        </w:rPr>
        <w:t>кеберзлочинів</w:t>
      </w:r>
      <w:proofErr w:type="spellEnd"/>
      <w:r>
        <w:rPr>
          <w:sz w:val="22"/>
          <w:szCs w:val="22"/>
        </w:rPr>
        <w:t xml:space="preserve"> за останній звітній період (один рік);</w:t>
      </w:r>
    </w:p>
    <w:p w:rsidR="00BD2944" w:rsidRDefault="00FB5D3D">
      <w:pPr>
        <w:widowControl w:val="0"/>
        <w:tabs>
          <w:tab w:val="left" w:pos="0"/>
          <w:tab w:val="left" w:pos="284"/>
        </w:tabs>
        <w:ind w:firstLine="567"/>
        <w:jc w:val="both"/>
      </w:pPr>
      <w:r>
        <w:rPr>
          <w:sz w:val="22"/>
          <w:szCs w:val="22"/>
        </w:rPr>
        <w:t>– створіть графічне зображення динаміки кіберзлочинності в Україні за останні 5 років та поясність, які чинники можуть впливати на зростання або зниження рівня злочинності.</w:t>
      </w:r>
    </w:p>
    <w:p w:rsidR="00BD2944" w:rsidRDefault="00BD2944">
      <w:pPr>
        <w:widowControl w:val="0"/>
        <w:tabs>
          <w:tab w:val="left" w:pos="0"/>
          <w:tab w:val="left" w:pos="284"/>
        </w:tabs>
        <w:ind w:firstLine="567"/>
        <w:jc w:val="both"/>
        <w:rPr>
          <w:sz w:val="22"/>
          <w:szCs w:val="22"/>
        </w:rPr>
      </w:pPr>
    </w:p>
    <w:p w:rsidR="00BD2944" w:rsidRDefault="00FB5D3D">
      <w:pPr>
        <w:tabs>
          <w:tab w:val="left" w:pos="0"/>
        </w:tabs>
        <w:jc w:val="center"/>
      </w:pPr>
      <w:r>
        <w:rPr>
          <w:i/>
          <w:sz w:val="22"/>
          <w:szCs w:val="22"/>
        </w:rPr>
        <w:t>Література до те</w:t>
      </w:r>
      <w:r>
        <w:rPr>
          <w:i/>
          <w:sz w:val="22"/>
          <w:szCs w:val="22"/>
        </w:rPr>
        <w:t xml:space="preserve">ми </w:t>
      </w:r>
      <w:r>
        <w:rPr>
          <w:i/>
          <w:sz w:val="22"/>
          <w:szCs w:val="22"/>
        </w:rPr>
        <w:t>4</w:t>
      </w:r>
    </w:p>
    <w:p w:rsidR="00BD2944" w:rsidRDefault="00BD2944">
      <w:pPr>
        <w:tabs>
          <w:tab w:val="left" w:pos="0"/>
        </w:tabs>
        <w:ind w:left="1065" w:firstLine="567"/>
        <w:jc w:val="both"/>
        <w:rPr>
          <w:sz w:val="22"/>
          <w:szCs w:val="22"/>
        </w:rPr>
      </w:pPr>
    </w:p>
    <w:p w:rsidR="00BD2944" w:rsidRDefault="00FB5D3D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</w:pPr>
      <w:r>
        <w:rPr>
          <w:sz w:val="22"/>
          <w:szCs w:val="22"/>
        </w:rPr>
        <w:t xml:space="preserve">Кримінологія : підручник / Б. М. </w:t>
      </w:r>
      <w:proofErr w:type="spellStart"/>
      <w:r>
        <w:rPr>
          <w:sz w:val="22"/>
          <w:szCs w:val="22"/>
        </w:rPr>
        <w:t>Головкін</w:t>
      </w:r>
      <w:proofErr w:type="spellEnd"/>
      <w:r>
        <w:rPr>
          <w:sz w:val="22"/>
          <w:szCs w:val="22"/>
        </w:rPr>
        <w:t xml:space="preserve">, В. В. </w:t>
      </w:r>
      <w:proofErr w:type="spellStart"/>
      <w:r>
        <w:rPr>
          <w:sz w:val="22"/>
          <w:szCs w:val="22"/>
        </w:rPr>
        <w:t>Голіна</w:t>
      </w:r>
      <w:proofErr w:type="spellEnd"/>
      <w:r>
        <w:rPr>
          <w:sz w:val="22"/>
          <w:szCs w:val="22"/>
        </w:rPr>
        <w:t xml:space="preserve">, О. В. </w:t>
      </w:r>
      <w:proofErr w:type="spellStart"/>
      <w:r>
        <w:rPr>
          <w:sz w:val="22"/>
          <w:szCs w:val="22"/>
        </w:rPr>
        <w:t>Лисодєд</w:t>
      </w:r>
      <w:proofErr w:type="spellEnd"/>
      <w:r>
        <w:rPr>
          <w:sz w:val="22"/>
          <w:szCs w:val="22"/>
        </w:rPr>
        <w:t xml:space="preserve"> та ін.; за </w:t>
      </w:r>
      <w:proofErr w:type="spellStart"/>
      <w:r>
        <w:rPr>
          <w:sz w:val="22"/>
          <w:szCs w:val="22"/>
        </w:rPr>
        <w:t>заг</w:t>
      </w:r>
      <w:proofErr w:type="spellEnd"/>
      <w:r>
        <w:rPr>
          <w:sz w:val="22"/>
          <w:szCs w:val="22"/>
        </w:rPr>
        <w:t xml:space="preserve">. ред. Б. М. </w:t>
      </w:r>
      <w:proofErr w:type="spellStart"/>
      <w:r>
        <w:rPr>
          <w:sz w:val="22"/>
          <w:szCs w:val="22"/>
        </w:rPr>
        <w:t>Головкіна</w:t>
      </w:r>
      <w:proofErr w:type="spellEnd"/>
      <w:r>
        <w:rPr>
          <w:sz w:val="22"/>
          <w:szCs w:val="22"/>
        </w:rPr>
        <w:t>. Харків: Право, 2020. 384 с.</w:t>
      </w:r>
    </w:p>
    <w:p w:rsidR="00BD2944" w:rsidRDefault="00FB5D3D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</w:pPr>
      <w:proofErr w:type="spellStart"/>
      <w:r>
        <w:rPr>
          <w:sz w:val="22"/>
          <w:szCs w:val="22"/>
        </w:rPr>
        <w:t>Сметаніна</w:t>
      </w:r>
      <w:proofErr w:type="spellEnd"/>
      <w:r>
        <w:rPr>
          <w:sz w:val="22"/>
          <w:szCs w:val="22"/>
        </w:rPr>
        <w:t xml:space="preserve"> Н. В. Наукові підходи до теорії злочинності у сучасній українській кримінології: монографія. Харків: Пр</w:t>
      </w:r>
      <w:r>
        <w:rPr>
          <w:sz w:val="22"/>
          <w:szCs w:val="22"/>
        </w:rPr>
        <w:t>аво, 2016. 192 с.</w:t>
      </w:r>
    </w:p>
    <w:p w:rsidR="00BD2944" w:rsidRDefault="00FB5D3D">
      <w:pPr>
        <w:numPr>
          <w:ilvl w:val="0"/>
          <w:numId w:val="1"/>
        </w:numPr>
        <w:ind w:left="0" w:firstLine="567"/>
        <w:jc w:val="both"/>
      </w:pPr>
      <w:r>
        <w:rPr>
          <w:sz w:val="22"/>
          <w:szCs w:val="22"/>
        </w:rPr>
        <w:t xml:space="preserve">V. V. </w:t>
      </w:r>
      <w:proofErr w:type="spellStart"/>
      <w:r>
        <w:rPr>
          <w:sz w:val="22"/>
          <w:szCs w:val="22"/>
        </w:rPr>
        <w:t>Tsypko</w:t>
      </w:r>
      <w:proofErr w:type="spellEnd"/>
      <w:r>
        <w:rPr>
          <w:sz w:val="22"/>
          <w:szCs w:val="22"/>
        </w:rPr>
        <w:t xml:space="preserve">, K. I. </w:t>
      </w:r>
      <w:proofErr w:type="spellStart"/>
      <w:r>
        <w:rPr>
          <w:sz w:val="22"/>
          <w:szCs w:val="22"/>
        </w:rPr>
        <w:t>Alieksieieva</w:t>
      </w:r>
      <w:proofErr w:type="spellEnd"/>
      <w:r>
        <w:rPr>
          <w:sz w:val="22"/>
          <w:szCs w:val="22"/>
        </w:rPr>
        <w:t xml:space="preserve">, I. A. </w:t>
      </w:r>
      <w:proofErr w:type="spellStart"/>
      <w:r>
        <w:rPr>
          <w:sz w:val="22"/>
          <w:szCs w:val="22"/>
        </w:rPr>
        <w:t>Venger</w:t>
      </w:r>
      <w:proofErr w:type="spellEnd"/>
      <w:r>
        <w:rPr>
          <w:sz w:val="22"/>
          <w:szCs w:val="22"/>
        </w:rPr>
        <w:t xml:space="preserve">, O. V. </w:t>
      </w:r>
      <w:proofErr w:type="spellStart"/>
      <w:r>
        <w:rPr>
          <w:sz w:val="22"/>
          <w:szCs w:val="22"/>
        </w:rPr>
        <w:t>Tavolzhanskyi</w:t>
      </w:r>
      <w:proofErr w:type="spellEnd"/>
      <w:r>
        <w:rPr>
          <w:sz w:val="22"/>
          <w:szCs w:val="22"/>
        </w:rPr>
        <w:t xml:space="preserve">, N. I. </w:t>
      </w:r>
      <w:proofErr w:type="spellStart"/>
      <w:r>
        <w:rPr>
          <w:sz w:val="22"/>
          <w:szCs w:val="22"/>
        </w:rPr>
        <w:t>Galunets</w:t>
      </w:r>
      <w:proofErr w:type="spellEnd"/>
      <w:r>
        <w:rPr>
          <w:sz w:val="22"/>
          <w:szCs w:val="22"/>
        </w:rPr>
        <w:t xml:space="preserve">, A. V. </w:t>
      </w:r>
      <w:proofErr w:type="spellStart"/>
      <w:r>
        <w:rPr>
          <w:sz w:val="22"/>
          <w:szCs w:val="22"/>
        </w:rPr>
        <w:t>Klyuchnik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Information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policy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enterprise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basis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reproduction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potential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structure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public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social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interaction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// </w:t>
      </w:r>
      <w:proofErr w:type="spellStart"/>
      <w:r>
        <w:rPr>
          <w:sz w:val="22"/>
          <w:szCs w:val="22"/>
        </w:rPr>
        <w:t>Journal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Advanced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Research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Economics</w:t>
      </w:r>
      <w:proofErr w:type="spellEnd"/>
      <w:r>
        <w:rPr>
          <w:sz w:val="22"/>
          <w:szCs w:val="22"/>
        </w:rPr>
        <w:t xml:space="preserve"> (Журнал </w:t>
      </w:r>
      <w:proofErr w:type="spellStart"/>
      <w:r>
        <w:rPr>
          <w:sz w:val="22"/>
          <w:szCs w:val="22"/>
        </w:rPr>
        <w:t>перспективных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исследований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области</w:t>
      </w:r>
      <w:proofErr w:type="spellEnd"/>
      <w:r>
        <w:rPr>
          <w:sz w:val="22"/>
          <w:szCs w:val="22"/>
        </w:rPr>
        <w:t xml:space="preserve"> права и </w:t>
      </w:r>
      <w:proofErr w:type="spellStart"/>
      <w:r>
        <w:rPr>
          <w:sz w:val="22"/>
          <w:szCs w:val="22"/>
        </w:rPr>
        <w:t>экономики</w:t>
      </w:r>
      <w:proofErr w:type="spellEnd"/>
      <w:r>
        <w:rPr>
          <w:sz w:val="22"/>
          <w:szCs w:val="22"/>
        </w:rPr>
        <w:t xml:space="preserve">). - 2019. </w:t>
      </w:r>
      <w:proofErr w:type="spellStart"/>
      <w:r>
        <w:rPr>
          <w:sz w:val="22"/>
          <w:szCs w:val="22"/>
        </w:rPr>
        <w:t>Румыния</w:t>
      </w:r>
      <w:proofErr w:type="spellEnd"/>
      <w:r>
        <w:rPr>
          <w:sz w:val="22"/>
          <w:szCs w:val="22"/>
        </w:rPr>
        <w:t xml:space="preserve">. - </w:t>
      </w:r>
      <w:proofErr w:type="spellStart"/>
      <w:r>
        <w:rPr>
          <w:sz w:val="22"/>
          <w:szCs w:val="22"/>
        </w:rPr>
        <w:t>Vol</w:t>
      </w:r>
      <w:proofErr w:type="spellEnd"/>
      <w:r>
        <w:rPr>
          <w:sz w:val="22"/>
          <w:szCs w:val="22"/>
        </w:rPr>
        <w:t xml:space="preserve">. 10 </w:t>
      </w:r>
      <w:proofErr w:type="spellStart"/>
      <w:r>
        <w:rPr>
          <w:sz w:val="22"/>
          <w:szCs w:val="22"/>
        </w:rPr>
        <w:t>Issue</w:t>
      </w:r>
      <w:proofErr w:type="spellEnd"/>
      <w:r>
        <w:rPr>
          <w:sz w:val="22"/>
          <w:szCs w:val="22"/>
        </w:rPr>
        <w:t xml:space="preserve"> 6.- P.1664-1672. (</w:t>
      </w:r>
      <w:proofErr w:type="spellStart"/>
      <w:r>
        <w:rPr>
          <w:sz w:val="22"/>
          <w:szCs w:val="22"/>
        </w:rPr>
        <w:t>Scopus</w:t>
      </w:r>
      <w:proofErr w:type="spellEnd"/>
      <w:r>
        <w:rPr>
          <w:sz w:val="22"/>
          <w:szCs w:val="22"/>
        </w:rPr>
        <w:t>) https://www.scopus.com/record/display.uri?eid=2-s2.0-85087468504&amp;origin=results</w:t>
      </w:r>
      <w:r>
        <w:rPr>
          <w:sz w:val="22"/>
          <w:szCs w:val="22"/>
        </w:rPr>
        <w:t xml:space="preserve">list  </w:t>
      </w:r>
    </w:p>
    <w:p w:rsidR="00BD2944" w:rsidRDefault="00FB5D3D">
      <w:pPr>
        <w:numPr>
          <w:ilvl w:val="0"/>
          <w:numId w:val="1"/>
        </w:numPr>
        <w:ind w:left="0" w:firstLine="567"/>
        <w:jc w:val="both"/>
      </w:pPr>
      <w:proofErr w:type="spellStart"/>
      <w:r>
        <w:rPr>
          <w:sz w:val="22"/>
          <w:szCs w:val="22"/>
        </w:rPr>
        <w:t>Головкін</w:t>
      </w:r>
      <w:proofErr w:type="spellEnd"/>
      <w:r>
        <w:rPr>
          <w:sz w:val="22"/>
          <w:szCs w:val="22"/>
        </w:rPr>
        <w:t xml:space="preserve"> Б. М. Теперішнє і майбутнє кримінології. Проблеми законності. 2020. </w:t>
      </w:r>
      <w:proofErr w:type="spellStart"/>
      <w:r>
        <w:rPr>
          <w:sz w:val="22"/>
          <w:szCs w:val="22"/>
        </w:rPr>
        <w:t>Вип</w:t>
      </w:r>
      <w:proofErr w:type="spellEnd"/>
      <w:r>
        <w:rPr>
          <w:sz w:val="22"/>
          <w:szCs w:val="22"/>
        </w:rPr>
        <w:t xml:space="preserve">. 149. С. 168–184. </w:t>
      </w:r>
    </w:p>
    <w:p w:rsidR="00BD2944" w:rsidRDefault="00BD2944">
      <w:pPr>
        <w:widowControl w:val="0"/>
        <w:tabs>
          <w:tab w:val="left" w:pos="0"/>
          <w:tab w:val="left" w:pos="284"/>
        </w:tabs>
        <w:ind w:firstLine="567"/>
        <w:jc w:val="both"/>
        <w:rPr>
          <w:i/>
          <w:sz w:val="22"/>
          <w:szCs w:val="22"/>
        </w:rPr>
      </w:pPr>
    </w:p>
    <w:p w:rsidR="00BD2944" w:rsidRDefault="00BD2944">
      <w:pPr>
        <w:widowControl w:val="0"/>
        <w:tabs>
          <w:tab w:val="left" w:pos="0"/>
          <w:tab w:val="left" w:pos="284"/>
        </w:tabs>
        <w:ind w:firstLine="567"/>
        <w:jc w:val="both"/>
        <w:rPr>
          <w:b/>
          <w:i/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ind w:firstLine="709"/>
        <w:jc w:val="center"/>
      </w:pPr>
      <w:r>
        <w:rPr>
          <w:b/>
          <w:bCs/>
          <w:iCs/>
          <w:spacing w:val="40"/>
          <w:sz w:val="22"/>
          <w:szCs w:val="22"/>
        </w:rPr>
        <w:t>Тема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 </w:t>
      </w:r>
      <w:r>
        <w:rPr>
          <w:b/>
          <w:spacing w:val="-6"/>
          <w:sz w:val="22"/>
          <w:szCs w:val="22"/>
        </w:rPr>
        <w:t>ОСОБА КІБЕРЗЛОЧИНЦЯ.</w:t>
      </w:r>
    </w:p>
    <w:p w:rsidR="00BD2944" w:rsidRDefault="00BD2944">
      <w:pPr>
        <w:widowControl w:val="0"/>
        <w:shd w:val="clear" w:color="auto" w:fill="FFFFFF"/>
        <w:tabs>
          <w:tab w:val="left" w:pos="0"/>
          <w:tab w:val="left" w:pos="284"/>
        </w:tabs>
        <w:jc w:val="center"/>
        <w:rPr>
          <w:i/>
          <w:sz w:val="22"/>
          <w:szCs w:val="22"/>
        </w:rPr>
      </w:pPr>
    </w:p>
    <w:p w:rsidR="00BD2944" w:rsidRDefault="00FB5D3D">
      <w:pPr>
        <w:widowControl w:val="0"/>
        <w:tabs>
          <w:tab w:val="left" w:pos="0"/>
          <w:tab w:val="left" w:pos="284"/>
        </w:tabs>
        <w:ind w:firstLine="567"/>
        <w:jc w:val="center"/>
      </w:pPr>
      <w:r>
        <w:rPr>
          <w:i/>
          <w:sz w:val="22"/>
          <w:szCs w:val="22"/>
        </w:rPr>
        <w:t>Питання для обговорення</w:t>
      </w:r>
    </w:p>
    <w:p w:rsidR="00BD2944" w:rsidRDefault="00BD2944">
      <w:pPr>
        <w:widowControl w:val="0"/>
        <w:tabs>
          <w:tab w:val="left" w:pos="0"/>
          <w:tab w:val="left" w:pos="284"/>
        </w:tabs>
        <w:ind w:firstLine="567"/>
        <w:jc w:val="center"/>
        <w:rPr>
          <w:i/>
          <w:sz w:val="22"/>
          <w:szCs w:val="22"/>
        </w:rPr>
      </w:pPr>
    </w:p>
    <w:p w:rsidR="00BD2944" w:rsidRDefault="00FB5D3D">
      <w:pPr>
        <w:pStyle w:val="afe"/>
        <w:numPr>
          <w:ilvl w:val="0"/>
          <w:numId w:val="14"/>
        </w:numPr>
        <w:tabs>
          <w:tab w:val="left" w:pos="0"/>
          <w:tab w:val="left" w:pos="284"/>
          <w:tab w:val="left" w:pos="851"/>
        </w:tabs>
        <w:spacing w:line="240" w:lineRule="auto"/>
        <w:ind w:left="0" w:firstLine="567"/>
        <w:rPr>
          <w:lang w:val="uk-UA"/>
        </w:rPr>
      </w:pPr>
      <w:r>
        <w:rPr>
          <w:spacing w:val="-6"/>
          <w:sz w:val="22"/>
          <w:szCs w:val="22"/>
          <w:lang w:val="uk-UA"/>
        </w:rPr>
        <w:t xml:space="preserve">Поняття особи </w:t>
      </w:r>
      <w:proofErr w:type="spellStart"/>
      <w:r>
        <w:rPr>
          <w:spacing w:val="-6"/>
          <w:sz w:val="22"/>
          <w:szCs w:val="22"/>
          <w:lang w:val="uk-UA"/>
        </w:rPr>
        <w:t>кіберзлочинця</w:t>
      </w:r>
      <w:proofErr w:type="spellEnd"/>
      <w:r>
        <w:rPr>
          <w:spacing w:val="-6"/>
          <w:sz w:val="22"/>
          <w:szCs w:val="22"/>
          <w:lang w:val="uk-UA"/>
        </w:rPr>
        <w:t xml:space="preserve">. </w:t>
      </w:r>
    </w:p>
    <w:p w:rsidR="00BD2944" w:rsidRDefault="00FB5D3D">
      <w:pPr>
        <w:pStyle w:val="afe"/>
        <w:numPr>
          <w:ilvl w:val="0"/>
          <w:numId w:val="14"/>
        </w:numPr>
        <w:tabs>
          <w:tab w:val="left" w:pos="0"/>
          <w:tab w:val="left" w:pos="284"/>
          <w:tab w:val="left" w:pos="851"/>
        </w:tabs>
        <w:spacing w:line="240" w:lineRule="auto"/>
        <w:ind w:left="0" w:firstLine="567"/>
        <w:rPr>
          <w:lang w:val="uk-UA"/>
        </w:rPr>
      </w:pPr>
      <w:r>
        <w:rPr>
          <w:spacing w:val="-6"/>
          <w:sz w:val="22"/>
          <w:szCs w:val="22"/>
          <w:lang w:val="uk-UA"/>
        </w:rPr>
        <w:t xml:space="preserve">Структура особистості </w:t>
      </w:r>
      <w:proofErr w:type="spellStart"/>
      <w:r>
        <w:rPr>
          <w:spacing w:val="-6"/>
          <w:sz w:val="22"/>
          <w:szCs w:val="22"/>
          <w:lang w:val="uk-UA"/>
        </w:rPr>
        <w:t>кіберзлочинця</w:t>
      </w:r>
      <w:proofErr w:type="spellEnd"/>
      <w:r>
        <w:rPr>
          <w:spacing w:val="-6"/>
          <w:sz w:val="22"/>
          <w:szCs w:val="22"/>
          <w:lang w:val="uk-UA"/>
        </w:rPr>
        <w:t xml:space="preserve">. Соціально-демографічні ознаки особистості </w:t>
      </w:r>
      <w:proofErr w:type="spellStart"/>
      <w:r>
        <w:rPr>
          <w:spacing w:val="-6"/>
          <w:sz w:val="22"/>
          <w:szCs w:val="22"/>
          <w:lang w:val="uk-UA"/>
        </w:rPr>
        <w:t>кіберзлочинця</w:t>
      </w:r>
      <w:proofErr w:type="spellEnd"/>
      <w:r>
        <w:rPr>
          <w:spacing w:val="-6"/>
          <w:sz w:val="22"/>
          <w:szCs w:val="22"/>
          <w:lang w:val="uk-UA"/>
        </w:rPr>
        <w:t>. Морально-</w:t>
      </w:r>
      <w:r>
        <w:rPr>
          <w:spacing w:val="-6"/>
          <w:sz w:val="22"/>
          <w:szCs w:val="22"/>
          <w:lang w:val="uk-UA"/>
        </w:rPr>
        <w:lastRenderedPageBreak/>
        <w:t xml:space="preserve">психологічні якості і особистісно-рольові властивості особистості </w:t>
      </w:r>
      <w:proofErr w:type="spellStart"/>
      <w:r>
        <w:rPr>
          <w:spacing w:val="-6"/>
          <w:sz w:val="22"/>
          <w:szCs w:val="22"/>
          <w:lang w:val="uk-UA"/>
        </w:rPr>
        <w:t>кіберзлочинця</w:t>
      </w:r>
      <w:proofErr w:type="spellEnd"/>
      <w:r>
        <w:rPr>
          <w:spacing w:val="-6"/>
          <w:sz w:val="22"/>
          <w:szCs w:val="22"/>
          <w:lang w:val="uk-UA"/>
        </w:rPr>
        <w:t xml:space="preserve">.  </w:t>
      </w:r>
    </w:p>
    <w:p w:rsidR="00BD2944" w:rsidRDefault="00FB5D3D">
      <w:pPr>
        <w:pStyle w:val="afe"/>
        <w:numPr>
          <w:ilvl w:val="0"/>
          <w:numId w:val="14"/>
        </w:numPr>
        <w:tabs>
          <w:tab w:val="left" w:pos="0"/>
          <w:tab w:val="left" w:pos="284"/>
          <w:tab w:val="left" w:pos="851"/>
        </w:tabs>
        <w:spacing w:line="240" w:lineRule="auto"/>
        <w:ind w:left="0" w:firstLine="567"/>
        <w:rPr>
          <w:lang w:val="uk-UA"/>
        </w:rPr>
      </w:pPr>
      <w:r>
        <w:rPr>
          <w:spacing w:val="-6"/>
          <w:sz w:val="22"/>
          <w:szCs w:val="22"/>
          <w:lang w:val="uk-UA"/>
        </w:rPr>
        <w:t xml:space="preserve">Типологія </w:t>
      </w:r>
      <w:proofErr w:type="spellStart"/>
      <w:r>
        <w:rPr>
          <w:spacing w:val="-6"/>
          <w:sz w:val="22"/>
          <w:szCs w:val="22"/>
          <w:lang w:val="uk-UA"/>
        </w:rPr>
        <w:t>кіберзлочинців</w:t>
      </w:r>
      <w:proofErr w:type="spellEnd"/>
      <w:r>
        <w:rPr>
          <w:spacing w:val="-6"/>
          <w:sz w:val="22"/>
          <w:szCs w:val="22"/>
          <w:lang w:val="uk-UA"/>
        </w:rPr>
        <w:t xml:space="preserve">. </w:t>
      </w:r>
    </w:p>
    <w:p w:rsidR="00BD2944" w:rsidRDefault="00FB5D3D">
      <w:pPr>
        <w:pStyle w:val="afe"/>
        <w:numPr>
          <w:ilvl w:val="0"/>
          <w:numId w:val="14"/>
        </w:numPr>
        <w:tabs>
          <w:tab w:val="left" w:pos="0"/>
          <w:tab w:val="left" w:pos="284"/>
          <w:tab w:val="left" w:pos="851"/>
        </w:tabs>
        <w:spacing w:line="240" w:lineRule="auto"/>
        <w:ind w:left="0" w:firstLine="567"/>
        <w:rPr>
          <w:lang w:val="uk-UA"/>
        </w:rPr>
      </w:pPr>
      <w:r>
        <w:rPr>
          <w:spacing w:val="-6"/>
          <w:sz w:val="22"/>
          <w:szCs w:val="22"/>
          <w:lang w:val="uk-UA"/>
        </w:rPr>
        <w:t>Наукове і практичне значення вивчення особи</w:t>
      </w:r>
      <w:r>
        <w:rPr>
          <w:spacing w:val="-6"/>
          <w:sz w:val="22"/>
          <w:szCs w:val="22"/>
          <w:lang w:val="uk-UA"/>
        </w:rPr>
        <w:t xml:space="preserve">стості </w:t>
      </w:r>
      <w:proofErr w:type="spellStart"/>
      <w:r>
        <w:rPr>
          <w:spacing w:val="-6"/>
          <w:sz w:val="22"/>
          <w:szCs w:val="22"/>
          <w:lang w:val="uk-UA"/>
        </w:rPr>
        <w:t>кіберзлочинця</w:t>
      </w:r>
      <w:proofErr w:type="spellEnd"/>
      <w:r>
        <w:rPr>
          <w:spacing w:val="-6"/>
          <w:sz w:val="22"/>
          <w:szCs w:val="22"/>
          <w:lang w:val="uk-UA"/>
        </w:rPr>
        <w:t xml:space="preserve"> та її типології.</w:t>
      </w:r>
    </w:p>
    <w:p w:rsidR="00BD2944" w:rsidRDefault="00BD2944">
      <w:pPr>
        <w:pStyle w:val="afe"/>
        <w:tabs>
          <w:tab w:val="left" w:pos="0"/>
          <w:tab w:val="left" w:pos="284"/>
          <w:tab w:val="left" w:pos="851"/>
        </w:tabs>
        <w:spacing w:line="240" w:lineRule="auto"/>
        <w:ind w:left="567" w:firstLine="0"/>
        <w:rPr>
          <w:spacing w:val="-6"/>
          <w:sz w:val="22"/>
          <w:szCs w:val="22"/>
          <w:lang w:val="uk-UA"/>
        </w:rPr>
      </w:pPr>
    </w:p>
    <w:p w:rsidR="00BD2944" w:rsidRDefault="00FB5D3D">
      <w:pPr>
        <w:pStyle w:val="2"/>
        <w:keepNext w:val="0"/>
        <w:widowControl w:val="0"/>
        <w:tabs>
          <w:tab w:val="left" w:pos="0"/>
          <w:tab w:val="left" w:pos="284"/>
        </w:tabs>
        <w:spacing w:before="0" w:after="0"/>
        <w:jc w:val="center"/>
      </w:pPr>
      <w:r>
        <w:rPr>
          <w:rFonts w:ascii="Times New Roman" w:hAnsi="Times New Roman"/>
          <w:i w:val="0"/>
          <w:sz w:val="22"/>
          <w:szCs w:val="22"/>
        </w:rPr>
        <w:t>Завдання</w:t>
      </w:r>
    </w:p>
    <w:p w:rsidR="00BD2944" w:rsidRDefault="00BD2944">
      <w:pPr>
        <w:rPr>
          <w:sz w:val="22"/>
          <w:szCs w:val="22"/>
        </w:rPr>
      </w:pPr>
    </w:p>
    <w:p w:rsidR="00BD2944" w:rsidRDefault="00FB5D3D">
      <w:pPr>
        <w:tabs>
          <w:tab w:val="left" w:pos="0"/>
        </w:tabs>
        <w:ind w:firstLine="567"/>
        <w:jc w:val="both"/>
      </w:pPr>
      <w:r>
        <w:rPr>
          <w:b/>
          <w:sz w:val="22"/>
          <w:szCs w:val="22"/>
        </w:rPr>
        <w:t>12.</w:t>
      </w:r>
      <w:r>
        <w:rPr>
          <w:sz w:val="22"/>
          <w:szCs w:val="22"/>
        </w:rPr>
        <w:t xml:space="preserve"> Розкрийте поняття «особа </w:t>
      </w:r>
      <w:proofErr w:type="spellStart"/>
      <w:r>
        <w:rPr>
          <w:sz w:val="22"/>
          <w:szCs w:val="22"/>
        </w:rPr>
        <w:t>кіберзлочинця</w:t>
      </w:r>
      <w:proofErr w:type="spellEnd"/>
      <w:r>
        <w:rPr>
          <w:sz w:val="22"/>
          <w:szCs w:val="22"/>
        </w:rPr>
        <w:t>». Аргументуйте свою відповідь.</w:t>
      </w:r>
    </w:p>
    <w:p w:rsidR="00BD2944" w:rsidRDefault="00BD2944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BD2944" w:rsidRDefault="00FB5D3D">
      <w:pPr>
        <w:tabs>
          <w:tab w:val="left" w:pos="0"/>
        </w:tabs>
        <w:ind w:firstLine="567"/>
        <w:jc w:val="both"/>
      </w:pPr>
      <w:r>
        <w:rPr>
          <w:b/>
          <w:sz w:val="22"/>
          <w:szCs w:val="22"/>
        </w:rPr>
        <w:t>13.</w:t>
      </w:r>
      <w:r>
        <w:rPr>
          <w:sz w:val="22"/>
          <w:szCs w:val="22"/>
        </w:rPr>
        <w:t xml:space="preserve"> Які типології </w:t>
      </w:r>
      <w:proofErr w:type="spellStart"/>
      <w:r>
        <w:rPr>
          <w:sz w:val="22"/>
          <w:szCs w:val="22"/>
        </w:rPr>
        <w:t>кіберзлочинців</w:t>
      </w:r>
      <w:proofErr w:type="spellEnd"/>
      <w:r>
        <w:rPr>
          <w:sz w:val="22"/>
          <w:szCs w:val="22"/>
        </w:rPr>
        <w:t xml:space="preserve"> Ви знаєте? За якими критеріями проводяться типології </w:t>
      </w:r>
      <w:proofErr w:type="spellStart"/>
      <w:r>
        <w:rPr>
          <w:sz w:val="22"/>
          <w:szCs w:val="22"/>
        </w:rPr>
        <w:t>кіберзлочинців</w:t>
      </w:r>
      <w:proofErr w:type="spellEnd"/>
      <w:r>
        <w:rPr>
          <w:sz w:val="22"/>
          <w:szCs w:val="22"/>
        </w:rPr>
        <w:t xml:space="preserve">? Яке практичне значення має типологія </w:t>
      </w:r>
      <w:proofErr w:type="spellStart"/>
      <w:r>
        <w:rPr>
          <w:sz w:val="22"/>
          <w:szCs w:val="22"/>
        </w:rPr>
        <w:t>кіберзлочинців</w:t>
      </w:r>
      <w:proofErr w:type="spellEnd"/>
      <w:r>
        <w:rPr>
          <w:sz w:val="22"/>
          <w:szCs w:val="22"/>
        </w:rPr>
        <w:t>?</w:t>
      </w:r>
    </w:p>
    <w:p w:rsidR="00BD2944" w:rsidRDefault="00BD2944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BD2944" w:rsidRDefault="00FB5D3D">
      <w:pPr>
        <w:tabs>
          <w:tab w:val="left" w:pos="0"/>
        </w:tabs>
        <w:jc w:val="center"/>
      </w:pPr>
      <w:r>
        <w:rPr>
          <w:i/>
          <w:sz w:val="22"/>
          <w:szCs w:val="22"/>
        </w:rPr>
        <w:t>Література до теми 5</w:t>
      </w:r>
    </w:p>
    <w:p w:rsidR="00BD2944" w:rsidRDefault="00BD2944">
      <w:pPr>
        <w:tabs>
          <w:tab w:val="left" w:pos="0"/>
        </w:tabs>
        <w:ind w:firstLine="567"/>
        <w:jc w:val="both"/>
        <w:rPr>
          <w:i/>
          <w:sz w:val="22"/>
          <w:szCs w:val="22"/>
        </w:rPr>
      </w:pPr>
    </w:p>
    <w:p w:rsidR="00BD2944" w:rsidRDefault="00FB5D3D">
      <w:pPr>
        <w:pStyle w:val="afe"/>
        <w:numPr>
          <w:ilvl w:val="0"/>
          <w:numId w:val="15"/>
        </w:numPr>
        <w:tabs>
          <w:tab w:val="left" w:pos="0"/>
          <w:tab w:val="left" w:pos="851"/>
        </w:tabs>
        <w:spacing w:line="240" w:lineRule="auto"/>
        <w:ind w:left="0" w:firstLine="567"/>
        <w:rPr>
          <w:lang w:val="uk-UA"/>
        </w:rPr>
      </w:pPr>
      <w:r>
        <w:rPr>
          <w:sz w:val="22"/>
          <w:szCs w:val="22"/>
          <w:lang w:val="uk-UA" w:eastAsia="ru-RU"/>
        </w:rPr>
        <w:t xml:space="preserve">Кримінологія : підручник / Б. М. </w:t>
      </w:r>
      <w:proofErr w:type="spellStart"/>
      <w:r>
        <w:rPr>
          <w:sz w:val="22"/>
          <w:szCs w:val="22"/>
          <w:lang w:val="uk-UA" w:eastAsia="ru-RU"/>
        </w:rPr>
        <w:t>Головкін</w:t>
      </w:r>
      <w:proofErr w:type="spellEnd"/>
      <w:r>
        <w:rPr>
          <w:sz w:val="22"/>
          <w:szCs w:val="22"/>
          <w:lang w:val="uk-UA" w:eastAsia="ru-RU"/>
        </w:rPr>
        <w:t xml:space="preserve">, В. В. </w:t>
      </w:r>
      <w:proofErr w:type="spellStart"/>
      <w:r>
        <w:rPr>
          <w:sz w:val="22"/>
          <w:szCs w:val="22"/>
          <w:lang w:val="uk-UA" w:eastAsia="ru-RU"/>
        </w:rPr>
        <w:t>Голіна</w:t>
      </w:r>
      <w:proofErr w:type="spellEnd"/>
      <w:r>
        <w:rPr>
          <w:sz w:val="22"/>
          <w:szCs w:val="22"/>
          <w:lang w:val="uk-UA" w:eastAsia="ru-RU"/>
        </w:rPr>
        <w:t xml:space="preserve">, О. В. </w:t>
      </w:r>
      <w:proofErr w:type="spellStart"/>
      <w:r>
        <w:rPr>
          <w:sz w:val="22"/>
          <w:szCs w:val="22"/>
          <w:lang w:val="uk-UA" w:eastAsia="ru-RU"/>
        </w:rPr>
        <w:t>Лисодєд</w:t>
      </w:r>
      <w:proofErr w:type="spellEnd"/>
      <w:r>
        <w:rPr>
          <w:sz w:val="22"/>
          <w:szCs w:val="22"/>
          <w:lang w:val="uk-UA" w:eastAsia="ru-RU"/>
        </w:rPr>
        <w:t xml:space="preserve"> та ін. ; з</w:t>
      </w:r>
      <w:r>
        <w:rPr>
          <w:sz w:val="22"/>
          <w:szCs w:val="22"/>
          <w:lang w:val="uk-UA" w:eastAsia="ru-RU"/>
        </w:rPr>
        <w:t xml:space="preserve">а </w:t>
      </w:r>
      <w:proofErr w:type="spellStart"/>
      <w:r>
        <w:rPr>
          <w:sz w:val="22"/>
          <w:szCs w:val="22"/>
          <w:lang w:val="uk-UA" w:eastAsia="ru-RU"/>
        </w:rPr>
        <w:t>заг</w:t>
      </w:r>
      <w:proofErr w:type="spellEnd"/>
      <w:r>
        <w:rPr>
          <w:sz w:val="22"/>
          <w:szCs w:val="22"/>
          <w:lang w:val="uk-UA" w:eastAsia="ru-RU"/>
        </w:rPr>
        <w:t xml:space="preserve">. ред. Б. </w:t>
      </w:r>
      <w:r>
        <w:rPr>
          <w:sz w:val="22"/>
          <w:szCs w:val="22"/>
          <w:lang w:val="uk-UA"/>
        </w:rPr>
        <w:t xml:space="preserve">М. </w:t>
      </w:r>
      <w:proofErr w:type="spellStart"/>
      <w:r>
        <w:rPr>
          <w:sz w:val="22"/>
          <w:szCs w:val="22"/>
          <w:lang w:val="uk-UA"/>
        </w:rPr>
        <w:t>Головкіна</w:t>
      </w:r>
      <w:proofErr w:type="spellEnd"/>
      <w:r>
        <w:rPr>
          <w:sz w:val="22"/>
          <w:szCs w:val="22"/>
          <w:lang w:val="uk-UA"/>
        </w:rPr>
        <w:t>. Харків : Право, 2020. 384 с.</w:t>
      </w:r>
    </w:p>
    <w:p w:rsidR="00BD2944" w:rsidRDefault="00FB5D3D">
      <w:pPr>
        <w:pStyle w:val="afe"/>
        <w:numPr>
          <w:ilvl w:val="0"/>
          <w:numId w:val="15"/>
        </w:numPr>
        <w:tabs>
          <w:tab w:val="left" w:pos="0"/>
          <w:tab w:val="left" w:pos="851"/>
        </w:tabs>
        <w:spacing w:line="240" w:lineRule="auto"/>
        <w:ind w:left="0" w:firstLine="567"/>
        <w:rPr>
          <w:lang w:val="uk-UA"/>
        </w:rPr>
      </w:pPr>
      <w:r>
        <w:rPr>
          <w:color w:val="000000"/>
          <w:sz w:val="22"/>
          <w:szCs w:val="22"/>
          <w:shd w:val="clear" w:color="auto" w:fill="FFFFFF"/>
          <w:lang w:val="uk-UA"/>
        </w:rPr>
        <w:t xml:space="preserve">Тимошенко В. І., </w:t>
      </w:r>
      <w:proofErr w:type="spellStart"/>
      <w:r>
        <w:rPr>
          <w:color w:val="000000"/>
          <w:sz w:val="22"/>
          <w:szCs w:val="22"/>
          <w:shd w:val="clear" w:color="auto" w:fill="FFFFFF"/>
          <w:lang w:val="uk-UA"/>
        </w:rPr>
        <w:t>Шакун</w:t>
      </w:r>
      <w:proofErr w:type="spellEnd"/>
      <w:r>
        <w:rPr>
          <w:color w:val="000000"/>
          <w:sz w:val="22"/>
          <w:szCs w:val="22"/>
          <w:shd w:val="clear" w:color="auto" w:fill="FFFFFF"/>
          <w:lang w:val="uk-UA"/>
        </w:rPr>
        <w:t xml:space="preserve"> В. І. Теоретичні основи кримінології: монографія. Київ: Юрінком Інтер, 2021. 240 с.</w:t>
      </w:r>
    </w:p>
    <w:p w:rsidR="00BD2944" w:rsidRDefault="00FB5D3D">
      <w:pPr>
        <w:numPr>
          <w:ilvl w:val="0"/>
          <w:numId w:val="15"/>
        </w:numPr>
        <w:tabs>
          <w:tab w:val="left" w:pos="0"/>
          <w:tab w:val="left" w:pos="851"/>
        </w:tabs>
        <w:ind w:left="0" w:firstLine="567"/>
        <w:jc w:val="both"/>
      </w:pPr>
      <w:proofErr w:type="spellStart"/>
      <w:r>
        <w:rPr>
          <w:sz w:val="22"/>
          <w:szCs w:val="22"/>
        </w:rPr>
        <w:t>Гавловський</w:t>
      </w:r>
      <w:proofErr w:type="spellEnd"/>
      <w:r>
        <w:rPr>
          <w:sz w:val="22"/>
          <w:szCs w:val="22"/>
        </w:rPr>
        <w:t xml:space="preserve"> В.Д. Аналіз стану кіберзлочинності в Україні. Інформація і право. № 1(28)/2019.</w:t>
      </w:r>
      <w:r>
        <w:rPr>
          <w:sz w:val="22"/>
          <w:szCs w:val="22"/>
        </w:rPr>
        <w:t xml:space="preserve"> С. 108-117.</w:t>
      </w:r>
    </w:p>
    <w:p w:rsidR="00BD2944" w:rsidRDefault="00FB5D3D">
      <w:pPr>
        <w:numPr>
          <w:ilvl w:val="0"/>
          <w:numId w:val="15"/>
        </w:numPr>
        <w:tabs>
          <w:tab w:val="left" w:pos="0"/>
          <w:tab w:val="left" w:pos="851"/>
        </w:tabs>
        <w:ind w:left="0" w:firstLine="567"/>
        <w:jc w:val="both"/>
      </w:pPr>
      <w:r>
        <w:rPr>
          <w:sz w:val="22"/>
          <w:szCs w:val="22"/>
        </w:rPr>
        <w:t xml:space="preserve">V. V. </w:t>
      </w:r>
      <w:proofErr w:type="spellStart"/>
      <w:r>
        <w:rPr>
          <w:sz w:val="22"/>
          <w:szCs w:val="22"/>
        </w:rPr>
        <w:t>Tsypko</w:t>
      </w:r>
      <w:proofErr w:type="spellEnd"/>
      <w:r>
        <w:rPr>
          <w:sz w:val="22"/>
          <w:szCs w:val="22"/>
        </w:rPr>
        <w:t xml:space="preserve">, K. I. </w:t>
      </w:r>
      <w:proofErr w:type="spellStart"/>
      <w:r>
        <w:rPr>
          <w:sz w:val="22"/>
          <w:szCs w:val="22"/>
        </w:rPr>
        <w:t>Alieksieieva</w:t>
      </w:r>
      <w:proofErr w:type="spellEnd"/>
      <w:r>
        <w:rPr>
          <w:sz w:val="22"/>
          <w:szCs w:val="22"/>
        </w:rPr>
        <w:t xml:space="preserve">, I. A. </w:t>
      </w:r>
      <w:proofErr w:type="spellStart"/>
      <w:r>
        <w:rPr>
          <w:sz w:val="22"/>
          <w:szCs w:val="22"/>
        </w:rPr>
        <w:t>Venger</w:t>
      </w:r>
      <w:proofErr w:type="spellEnd"/>
      <w:r>
        <w:rPr>
          <w:sz w:val="22"/>
          <w:szCs w:val="22"/>
        </w:rPr>
        <w:t xml:space="preserve">, O. V. </w:t>
      </w:r>
      <w:proofErr w:type="spellStart"/>
      <w:r>
        <w:rPr>
          <w:sz w:val="22"/>
          <w:szCs w:val="22"/>
        </w:rPr>
        <w:t>Tavolzhanskyi</w:t>
      </w:r>
      <w:proofErr w:type="spellEnd"/>
      <w:r>
        <w:rPr>
          <w:sz w:val="22"/>
          <w:szCs w:val="22"/>
        </w:rPr>
        <w:t xml:space="preserve">, N. I. </w:t>
      </w:r>
      <w:proofErr w:type="spellStart"/>
      <w:r>
        <w:rPr>
          <w:sz w:val="22"/>
          <w:szCs w:val="22"/>
        </w:rPr>
        <w:t>Galunets</w:t>
      </w:r>
      <w:proofErr w:type="spellEnd"/>
      <w:r>
        <w:rPr>
          <w:sz w:val="22"/>
          <w:szCs w:val="22"/>
        </w:rPr>
        <w:t xml:space="preserve">, A. V. </w:t>
      </w:r>
      <w:proofErr w:type="spellStart"/>
      <w:r>
        <w:rPr>
          <w:sz w:val="22"/>
          <w:szCs w:val="22"/>
        </w:rPr>
        <w:t>Klyuchnik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Information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policy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enterprise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basis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reproduction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potential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structure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public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social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interaction</w:t>
      </w:r>
      <w:proofErr w:type="spellEnd"/>
      <w:r>
        <w:rPr>
          <w:sz w:val="22"/>
          <w:szCs w:val="22"/>
        </w:rPr>
        <w:t xml:space="preserve"> // </w:t>
      </w:r>
      <w:proofErr w:type="spellStart"/>
      <w:r>
        <w:rPr>
          <w:sz w:val="22"/>
          <w:szCs w:val="22"/>
        </w:rPr>
        <w:t>Jo</w:t>
      </w:r>
      <w:r>
        <w:rPr>
          <w:sz w:val="22"/>
          <w:szCs w:val="22"/>
        </w:rPr>
        <w:t>urnal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Advanced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Research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Economics</w:t>
      </w:r>
      <w:proofErr w:type="spellEnd"/>
      <w:r>
        <w:rPr>
          <w:sz w:val="22"/>
          <w:szCs w:val="22"/>
        </w:rPr>
        <w:t xml:space="preserve"> (Журнал </w:t>
      </w:r>
      <w:proofErr w:type="spellStart"/>
      <w:r>
        <w:rPr>
          <w:sz w:val="22"/>
          <w:szCs w:val="22"/>
        </w:rPr>
        <w:t>перспективных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исследований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области</w:t>
      </w:r>
      <w:proofErr w:type="spellEnd"/>
      <w:r>
        <w:rPr>
          <w:sz w:val="22"/>
          <w:szCs w:val="22"/>
        </w:rPr>
        <w:t xml:space="preserve"> права и </w:t>
      </w:r>
      <w:proofErr w:type="spellStart"/>
      <w:r>
        <w:rPr>
          <w:sz w:val="22"/>
          <w:szCs w:val="22"/>
        </w:rPr>
        <w:t>экономики</w:t>
      </w:r>
      <w:proofErr w:type="spellEnd"/>
      <w:r>
        <w:rPr>
          <w:sz w:val="22"/>
          <w:szCs w:val="22"/>
        </w:rPr>
        <w:t xml:space="preserve">). - 2019. </w:t>
      </w:r>
      <w:proofErr w:type="spellStart"/>
      <w:r>
        <w:rPr>
          <w:sz w:val="22"/>
          <w:szCs w:val="22"/>
        </w:rPr>
        <w:t>Румыния</w:t>
      </w:r>
      <w:proofErr w:type="spellEnd"/>
      <w:r>
        <w:rPr>
          <w:sz w:val="22"/>
          <w:szCs w:val="22"/>
        </w:rPr>
        <w:t xml:space="preserve">. - </w:t>
      </w:r>
      <w:proofErr w:type="spellStart"/>
      <w:r>
        <w:rPr>
          <w:sz w:val="22"/>
          <w:szCs w:val="22"/>
        </w:rPr>
        <w:t>Vol</w:t>
      </w:r>
      <w:proofErr w:type="spellEnd"/>
      <w:r>
        <w:rPr>
          <w:sz w:val="22"/>
          <w:szCs w:val="22"/>
        </w:rPr>
        <w:t xml:space="preserve">. 10 </w:t>
      </w:r>
      <w:proofErr w:type="spellStart"/>
      <w:r>
        <w:rPr>
          <w:sz w:val="22"/>
          <w:szCs w:val="22"/>
        </w:rPr>
        <w:t>Issue</w:t>
      </w:r>
      <w:proofErr w:type="spellEnd"/>
      <w:r>
        <w:rPr>
          <w:sz w:val="22"/>
          <w:szCs w:val="22"/>
        </w:rPr>
        <w:t xml:space="preserve"> 6.- P.1664-1672. (</w:t>
      </w:r>
      <w:proofErr w:type="spellStart"/>
      <w:r>
        <w:rPr>
          <w:sz w:val="22"/>
          <w:szCs w:val="22"/>
        </w:rPr>
        <w:t>Scopus</w:t>
      </w:r>
      <w:proofErr w:type="spellEnd"/>
      <w:r>
        <w:rPr>
          <w:sz w:val="22"/>
          <w:szCs w:val="22"/>
        </w:rPr>
        <w:t>) https://www.scopus.com/record/display.uri?eid=2-s2.0-85087468504&amp;origin=resultslist </w:t>
      </w:r>
      <w:r>
        <w:rPr>
          <w:sz w:val="22"/>
          <w:szCs w:val="22"/>
        </w:rPr>
        <w:t xml:space="preserve"> </w:t>
      </w:r>
    </w:p>
    <w:p w:rsidR="00BD2944" w:rsidRDefault="00FB5D3D">
      <w:pPr>
        <w:numPr>
          <w:ilvl w:val="0"/>
          <w:numId w:val="15"/>
        </w:numPr>
        <w:tabs>
          <w:tab w:val="left" w:pos="0"/>
          <w:tab w:val="left" w:pos="851"/>
        </w:tabs>
        <w:ind w:left="0" w:firstLine="567"/>
        <w:jc w:val="both"/>
      </w:pPr>
      <w:proofErr w:type="spellStart"/>
      <w:r>
        <w:rPr>
          <w:sz w:val="22"/>
          <w:szCs w:val="22"/>
        </w:rPr>
        <w:t>Головкін</w:t>
      </w:r>
      <w:proofErr w:type="spellEnd"/>
      <w:r>
        <w:rPr>
          <w:sz w:val="22"/>
          <w:szCs w:val="22"/>
        </w:rPr>
        <w:t xml:space="preserve"> Б. М. Теперішнє і майбутнє кримінології. Проблеми законності. 2020. </w:t>
      </w:r>
      <w:proofErr w:type="spellStart"/>
      <w:r>
        <w:rPr>
          <w:sz w:val="22"/>
          <w:szCs w:val="22"/>
        </w:rPr>
        <w:t>Вип</w:t>
      </w:r>
      <w:proofErr w:type="spellEnd"/>
      <w:r>
        <w:rPr>
          <w:sz w:val="22"/>
          <w:szCs w:val="22"/>
        </w:rPr>
        <w:t xml:space="preserve">. 149. С. 168–184. </w:t>
      </w:r>
    </w:p>
    <w:p w:rsidR="00BD2944" w:rsidRDefault="00BD2944">
      <w:pPr>
        <w:tabs>
          <w:tab w:val="left" w:pos="0"/>
        </w:tabs>
        <w:ind w:firstLine="567"/>
        <w:jc w:val="both"/>
        <w:rPr>
          <w:color w:val="000000"/>
          <w:sz w:val="22"/>
          <w:szCs w:val="22"/>
        </w:rPr>
      </w:pPr>
    </w:p>
    <w:p w:rsidR="00BD2944" w:rsidRDefault="00BD2944">
      <w:pPr>
        <w:tabs>
          <w:tab w:val="left" w:pos="0"/>
        </w:tabs>
        <w:ind w:firstLine="567"/>
        <w:jc w:val="both"/>
        <w:rPr>
          <w:sz w:val="22"/>
          <w:szCs w:val="22"/>
        </w:rPr>
      </w:pPr>
    </w:p>
    <w:p w:rsidR="00BD2944" w:rsidRDefault="00BD2944">
      <w:pPr>
        <w:widowControl w:val="0"/>
        <w:shd w:val="clear" w:color="auto" w:fill="FFFFFF"/>
        <w:tabs>
          <w:tab w:val="left" w:pos="0"/>
          <w:tab w:val="left" w:pos="284"/>
        </w:tabs>
        <w:ind w:firstLine="567"/>
        <w:jc w:val="both"/>
        <w:rPr>
          <w:i/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jc w:val="center"/>
      </w:pPr>
      <w:r>
        <w:rPr>
          <w:bCs/>
          <w:iCs/>
          <w:spacing w:val="40"/>
          <w:sz w:val="22"/>
          <w:szCs w:val="22"/>
        </w:rPr>
        <w:t>Тема</w:t>
      </w:r>
      <w:r>
        <w:rPr>
          <w:b/>
          <w:sz w:val="22"/>
          <w:szCs w:val="22"/>
        </w:rPr>
        <w:t xml:space="preserve"> 6. </w:t>
      </w:r>
      <w:r>
        <w:rPr>
          <w:b/>
          <w:spacing w:val="-6"/>
          <w:sz w:val="22"/>
          <w:szCs w:val="22"/>
        </w:rPr>
        <w:t>ЗАПОБІГАННЯ КІБЕРЗЛОЧИННОСТІ: ПОНЯТТЯ, ЗМІСТ, ЗНАЧЕННЯ.</w:t>
      </w:r>
    </w:p>
    <w:p w:rsidR="00BD2944" w:rsidRDefault="00BD2944">
      <w:pPr>
        <w:widowControl w:val="0"/>
        <w:tabs>
          <w:tab w:val="left" w:pos="0"/>
        </w:tabs>
        <w:jc w:val="center"/>
        <w:rPr>
          <w:i/>
          <w:sz w:val="22"/>
          <w:szCs w:val="22"/>
        </w:rPr>
      </w:pPr>
    </w:p>
    <w:p w:rsidR="00BD2944" w:rsidRDefault="00FB5D3D">
      <w:pPr>
        <w:widowControl w:val="0"/>
        <w:tabs>
          <w:tab w:val="left" w:pos="0"/>
        </w:tabs>
        <w:ind w:firstLine="567"/>
        <w:jc w:val="center"/>
      </w:pPr>
      <w:r>
        <w:rPr>
          <w:i/>
          <w:sz w:val="22"/>
          <w:szCs w:val="22"/>
        </w:rPr>
        <w:t>Питання для обговорення</w:t>
      </w:r>
    </w:p>
    <w:p w:rsidR="00BD2944" w:rsidRDefault="00BD2944">
      <w:pPr>
        <w:widowControl w:val="0"/>
        <w:tabs>
          <w:tab w:val="left" w:pos="0"/>
        </w:tabs>
        <w:ind w:firstLine="567"/>
        <w:jc w:val="center"/>
        <w:rPr>
          <w:i/>
          <w:sz w:val="22"/>
          <w:szCs w:val="22"/>
        </w:rPr>
      </w:pPr>
    </w:p>
    <w:p w:rsidR="00BD2944" w:rsidRDefault="00FB5D3D">
      <w:pPr>
        <w:pStyle w:val="afe"/>
        <w:numPr>
          <w:ilvl w:val="0"/>
          <w:numId w:val="16"/>
        </w:numPr>
        <w:tabs>
          <w:tab w:val="left" w:pos="0"/>
          <w:tab w:val="left" w:pos="284"/>
          <w:tab w:val="left" w:pos="993"/>
        </w:tabs>
        <w:spacing w:line="240" w:lineRule="auto"/>
        <w:ind w:left="0" w:firstLine="567"/>
        <w:rPr>
          <w:lang w:val="uk-UA"/>
        </w:rPr>
      </w:pPr>
      <w:r>
        <w:rPr>
          <w:spacing w:val="-6"/>
          <w:sz w:val="22"/>
          <w:szCs w:val="22"/>
          <w:lang w:val="uk-UA"/>
        </w:rPr>
        <w:t>З</w:t>
      </w:r>
      <w:r>
        <w:rPr>
          <w:spacing w:val="-6"/>
          <w:sz w:val="22"/>
          <w:szCs w:val="22"/>
          <w:lang w:val="uk-UA"/>
        </w:rPr>
        <w:t>апобігання кіберзлочинності: поняття, зміст, значення.</w:t>
      </w:r>
    </w:p>
    <w:p w:rsidR="00BD2944" w:rsidRDefault="00FB5D3D">
      <w:pPr>
        <w:pStyle w:val="afe"/>
        <w:numPr>
          <w:ilvl w:val="0"/>
          <w:numId w:val="16"/>
        </w:numPr>
        <w:tabs>
          <w:tab w:val="left" w:pos="0"/>
          <w:tab w:val="left" w:pos="284"/>
          <w:tab w:val="left" w:pos="993"/>
        </w:tabs>
        <w:spacing w:line="240" w:lineRule="auto"/>
        <w:ind w:left="0" w:firstLine="567"/>
        <w:rPr>
          <w:lang w:val="uk-UA"/>
        </w:rPr>
      </w:pPr>
      <w:r>
        <w:rPr>
          <w:spacing w:val="-6"/>
          <w:sz w:val="22"/>
          <w:szCs w:val="22"/>
          <w:lang w:val="uk-UA"/>
        </w:rPr>
        <w:t>Поняття і система запобігання кіберзлочинності, класифікація запобіжних заходів.</w:t>
      </w:r>
    </w:p>
    <w:p w:rsidR="00BD2944" w:rsidRDefault="00FB5D3D">
      <w:pPr>
        <w:pStyle w:val="afe"/>
        <w:numPr>
          <w:ilvl w:val="0"/>
          <w:numId w:val="16"/>
        </w:numPr>
        <w:tabs>
          <w:tab w:val="left" w:pos="0"/>
          <w:tab w:val="left" w:pos="284"/>
          <w:tab w:val="left" w:pos="993"/>
        </w:tabs>
        <w:spacing w:line="240" w:lineRule="auto"/>
        <w:ind w:left="0" w:firstLine="567"/>
        <w:rPr>
          <w:lang w:val="uk-UA"/>
        </w:rPr>
      </w:pPr>
      <w:r>
        <w:rPr>
          <w:spacing w:val="-6"/>
          <w:sz w:val="22"/>
          <w:szCs w:val="22"/>
          <w:lang w:val="uk-UA"/>
        </w:rPr>
        <w:t>Загально соціальне, спеціально-кримінологічне та індивідуальне запобігання кіберзлочинності і окремих злочинів.</w:t>
      </w:r>
    </w:p>
    <w:p w:rsidR="00BD2944" w:rsidRDefault="00FB5D3D">
      <w:pPr>
        <w:pStyle w:val="afe"/>
        <w:numPr>
          <w:ilvl w:val="0"/>
          <w:numId w:val="16"/>
        </w:numPr>
        <w:tabs>
          <w:tab w:val="left" w:pos="0"/>
          <w:tab w:val="left" w:pos="284"/>
          <w:tab w:val="left" w:pos="993"/>
        </w:tabs>
        <w:spacing w:line="240" w:lineRule="auto"/>
        <w:ind w:left="0" w:firstLine="567"/>
        <w:rPr>
          <w:lang w:val="uk-UA"/>
        </w:rPr>
      </w:pPr>
      <w:r>
        <w:rPr>
          <w:spacing w:val="-6"/>
          <w:sz w:val="22"/>
          <w:szCs w:val="22"/>
          <w:lang w:val="uk-UA"/>
        </w:rPr>
        <w:t xml:space="preserve">Об’єкти запобігання кіберзлочинності. </w:t>
      </w:r>
    </w:p>
    <w:p w:rsidR="00BD2944" w:rsidRDefault="00FB5D3D">
      <w:pPr>
        <w:pStyle w:val="afe"/>
        <w:numPr>
          <w:ilvl w:val="0"/>
          <w:numId w:val="16"/>
        </w:numPr>
        <w:tabs>
          <w:tab w:val="left" w:pos="0"/>
          <w:tab w:val="left" w:pos="284"/>
          <w:tab w:val="left" w:pos="993"/>
        </w:tabs>
        <w:spacing w:line="240" w:lineRule="auto"/>
        <w:ind w:left="0" w:firstLine="567"/>
        <w:rPr>
          <w:lang w:val="uk-UA"/>
        </w:rPr>
      </w:pPr>
      <w:r>
        <w:rPr>
          <w:spacing w:val="-6"/>
          <w:sz w:val="22"/>
          <w:szCs w:val="22"/>
          <w:lang w:val="uk-UA"/>
        </w:rPr>
        <w:t>Суб’єкти запобігання кіб</w:t>
      </w:r>
      <w:r>
        <w:rPr>
          <w:spacing w:val="-6"/>
          <w:sz w:val="22"/>
          <w:szCs w:val="22"/>
          <w:lang w:val="uk-UA"/>
        </w:rPr>
        <w:t>ерзлочинності та основні напрями їх діял</w:t>
      </w:r>
      <w:r>
        <w:rPr>
          <w:spacing w:val="-6"/>
          <w:sz w:val="22"/>
          <w:szCs w:val="22"/>
          <w:lang w:val="uk-UA"/>
        </w:rPr>
        <w:t>ьн</w:t>
      </w:r>
      <w:r>
        <w:rPr>
          <w:spacing w:val="-6"/>
          <w:sz w:val="22"/>
          <w:szCs w:val="22"/>
          <w:lang w:val="uk-UA"/>
        </w:rPr>
        <w:t>ості.</w:t>
      </w:r>
    </w:p>
    <w:p w:rsidR="00BD2944" w:rsidRDefault="00BD2944">
      <w:pPr>
        <w:tabs>
          <w:tab w:val="left" w:pos="0"/>
          <w:tab w:val="left" w:pos="284"/>
        </w:tabs>
        <w:ind w:firstLine="709"/>
        <w:jc w:val="both"/>
        <w:rPr>
          <w:rFonts w:eastAsia="Calibri"/>
          <w:spacing w:val="-6"/>
          <w:sz w:val="22"/>
          <w:szCs w:val="22"/>
          <w:lang w:eastAsia="en-US"/>
        </w:rPr>
      </w:pPr>
    </w:p>
    <w:p w:rsidR="00BD2944" w:rsidRDefault="00FB5D3D">
      <w:pPr>
        <w:tabs>
          <w:tab w:val="left" w:pos="0"/>
        </w:tabs>
        <w:jc w:val="center"/>
        <w:rPr>
          <w:rFonts w:eastAsia="Calibri"/>
          <w:spacing w:val="-6"/>
          <w:sz w:val="22"/>
          <w:szCs w:val="22"/>
          <w:lang w:eastAsia="en-US"/>
        </w:rPr>
      </w:pPr>
      <w:r>
        <w:rPr>
          <w:rFonts w:eastAsia="Calibri"/>
          <w:i/>
          <w:spacing w:val="-6"/>
          <w:sz w:val="22"/>
          <w:szCs w:val="22"/>
          <w:lang w:eastAsia="en-US"/>
        </w:rPr>
        <w:t>Література до теми 6</w:t>
      </w:r>
    </w:p>
    <w:p w:rsidR="00BD2944" w:rsidRDefault="00BD2944">
      <w:pPr>
        <w:tabs>
          <w:tab w:val="left" w:pos="0"/>
        </w:tabs>
        <w:ind w:firstLine="567"/>
        <w:jc w:val="center"/>
        <w:rPr>
          <w:rFonts w:eastAsia="Calibri"/>
          <w:i/>
          <w:spacing w:val="-6"/>
          <w:sz w:val="22"/>
          <w:szCs w:val="22"/>
          <w:lang w:eastAsia="en-US"/>
        </w:rPr>
      </w:pPr>
    </w:p>
    <w:p w:rsidR="00BD2944" w:rsidRDefault="00FB5D3D">
      <w:pPr>
        <w:pStyle w:val="afe"/>
        <w:numPr>
          <w:ilvl w:val="0"/>
          <w:numId w:val="3"/>
        </w:numPr>
        <w:tabs>
          <w:tab w:val="left" w:pos="0"/>
          <w:tab w:val="left" w:pos="993"/>
        </w:tabs>
        <w:spacing w:line="240" w:lineRule="auto"/>
        <w:ind w:left="0" w:firstLine="567"/>
      </w:pPr>
      <w:r>
        <w:rPr>
          <w:bCs/>
          <w:color w:val="000000"/>
          <w:spacing w:val="-6"/>
          <w:sz w:val="22"/>
          <w:szCs w:val="22"/>
          <w:shd w:val="clear" w:color="auto" w:fill="FFFFFF"/>
          <w:lang w:val="uk-UA"/>
        </w:rPr>
        <w:t>Про участь громадян в охороні громадського порядку і державного кордону: Закон України від 22.06.2000 № 1835-III</w:t>
      </w:r>
      <w:r>
        <w:rPr>
          <w:spacing w:val="-6"/>
          <w:sz w:val="22"/>
          <w:szCs w:val="22"/>
          <w:lang w:val="uk-UA"/>
        </w:rPr>
        <w:t xml:space="preserve"> URL: </w:t>
      </w:r>
      <w:hyperlink r:id="rId14" w:anchor="Text" w:history="1">
        <w:r>
          <w:rPr>
            <w:spacing w:val="-6"/>
            <w:sz w:val="22"/>
            <w:szCs w:val="22"/>
            <w:lang w:val="uk-UA"/>
          </w:rPr>
          <w:t>ht</w:t>
        </w:r>
        <w:r>
          <w:rPr>
            <w:spacing w:val="-6"/>
            <w:sz w:val="22"/>
            <w:szCs w:val="22"/>
            <w:lang w:val="uk-UA"/>
          </w:rPr>
          <w:t>tps://zakon.rada.gov.ua/laws/show/1835-14#Text</w:t>
        </w:r>
      </w:hyperlink>
    </w:p>
    <w:p w:rsidR="00BD2944" w:rsidRDefault="00FB5D3D">
      <w:pPr>
        <w:pStyle w:val="afe"/>
        <w:numPr>
          <w:ilvl w:val="0"/>
          <w:numId w:val="3"/>
        </w:numPr>
        <w:tabs>
          <w:tab w:val="left" w:pos="0"/>
          <w:tab w:val="left" w:pos="993"/>
        </w:tabs>
        <w:spacing w:line="240" w:lineRule="auto"/>
        <w:ind w:left="0" w:firstLine="567"/>
      </w:pPr>
      <w:r>
        <w:rPr>
          <w:bCs/>
          <w:color w:val="000000"/>
          <w:spacing w:val="-6"/>
          <w:sz w:val="22"/>
          <w:szCs w:val="22"/>
          <w:shd w:val="clear" w:color="auto" w:fill="FFFFFF"/>
          <w:lang w:val="uk-UA"/>
        </w:rPr>
        <w:t xml:space="preserve">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знищення: </w:t>
      </w:r>
      <w:r>
        <w:rPr>
          <w:spacing w:val="-6"/>
          <w:sz w:val="22"/>
          <w:szCs w:val="22"/>
          <w:lang w:val="uk-UA"/>
        </w:rPr>
        <w:t>Закон України від 06.12.2019</w:t>
      </w:r>
      <w:r>
        <w:rPr>
          <w:sz w:val="22"/>
          <w:szCs w:val="22"/>
          <w:lang w:val="uk-UA"/>
        </w:rPr>
        <w:t xml:space="preserve"> № 361-IX</w:t>
      </w:r>
      <w:r>
        <w:rPr>
          <w:sz w:val="22"/>
          <w:szCs w:val="22"/>
          <w:lang w:val="uk-UA"/>
        </w:rPr>
        <w:t xml:space="preserve"> URL: </w:t>
      </w:r>
      <w:hyperlink r:id="rId15" w:anchor="Text" w:history="1">
        <w:r>
          <w:rPr>
            <w:sz w:val="22"/>
            <w:szCs w:val="22"/>
            <w:lang w:val="uk-UA"/>
          </w:rPr>
          <w:t>https://zakon.rada.gov.ua/laws/show/361-20#Text</w:t>
        </w:r>
      </w:hyperlink>
    </w:p>
    <w:p w:rsidR="00BD2944" w:rsidRDefault="00FB5D3D">
      <w:pPr>
        <w:pStyle w:val="afe"/>
        <w:numPr>
          <w:ilvl w:val="0"/>
          <w:numId w:val="3"/>
        </w:numPr>
        <w:tabs>
          <w:tab w:val="left" w:pos="0"/>
          <w:tab w:val="left" w:pos="993"/>
        </w:tabs>
        <w:spacing w:line="240" w:lineRule="auto"/>
        <w:ind w:left="0" w:firstLine="567"/>
      </w:pPr>
      <w:r>
        <w:rPr>
          <w:bCs/>
          <w:color w:val="000000"/>
          <w:sz w:val="22"/>
          <w:szCs w:val="22"/>
          <w:shd w:val="clear" w:color="auto" w:fill="FFFFFF"/>
          <w:lang w:val="uk-UA"/>
        </w:rPr>
        <w:t>Про національну безпеку України: Закон України від 21.06.2018 № 2469-VIII</w:t>
      </w:r>
      <w:r>
        <w:rPr>
          <w:sz w:val="22"/>
          <w:szCs w:val="22"/>
          <w:lang w:val="uk-UA"/>
        </w:rPr>
        <w:t xml:space="preserve"> URL: </w:t>
      </w:r>
      <w:hyperlink r:id="rId16" w:anchor="Text" w:history="1">
        <w:r>
          <w:rPr>
            <w:sz w:val="22"/>
            <w:szCs w:val="22"/>
            <w:lang w:val="uk-UA"/>
          </w:rPr>
          <w:t>https://zakon.rada.gov.ua/laws/show/2469-19#Text</w:t>
        </w:r>
      </w:hyperlink>
    </w:p>
    <w:p w:rsidR="00BD2944" w:rsidRDefault="00FB5D3D">
      <w:pPr>
        <w:pStyle w:val="afe"/>
        <w:numPr>
          <w:ilvl w:val="0"/>
          <w:numId w:val="3"/>
        </w:numPr>
        <w:tabs>
          <w:tab w:val="left" w:pos="0"/>
          <w:tab w:val="left" w:pos="993"/>
        </w:tabs>
        <w:spacing w:line="240" w:lineRule="auto"/>
        <w:ind w:left="0" w:firstLine="567"/>
      </w:pPr>
      <w:r>
        <w:rPr>
          <w:bCs/>
          <w:color w:val="000000"/>
          <w:sz w:val="22"/>
          <w:szCs w:val="22"/>
          <w:shd w:val="clear" w:color="auto" w:fill="FFFFFF"/>
          <w:lang w:val="uk-UA"/>
        </w:rPr>
        <w:t>Про участь громадян в охороні громадського порядку і державного кордону: Закон України від 22.06.2000 № 1835-III</w:t>
      </w:r>
      <w:r>
        <w:rPr>
          <w:sz w:val="22"/>
          <w:szCs w:val="22"/>
          <w:lang w:val="uk-UA"/>
        </w:rPr>
        <w:t xml:space="preserve"> URL: </w:t>
      </w:r>
      <w:hyperlink r:id="rId17" w:anchor="Text" w:history="1">
        <w:r>
          <w:rPr>
            <w:sz w:val="22"/>
            <w:szCs w:val="22"/>
            <w:lang w:val="uk-UA"/>
          </w:rPr>
          <w:t>https://zako</w:t>
        </w:r>
        <w:r>
          <w:rPr>
            <w:sz w:val="22"/>
            <w:szCs w:val="22"/>
            <w:lang w:val="uk-UA"/>
          </w:rPr>
          <w:t>n.rada.gov.ua/laws/show/1835-14#Text</w:t>
        </w:r>
      </w:hyperlink>
    </w:p>
    <w:p w:rsidR="00BD2944" w:rsidRDefault="00FB5D3D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contextualSpacing/>
        <w:jc w:val="both"/>
      </w:pPr>
      <w:r>
        <w:rPr>
          <w:sz w:val="22"/>
          <w:szCs w:val="22"/>
        </w:rPr>
        <w:lastRenderedPageBreak/>
        <w:t xml:space="preserve">Кримінологія: підручник /Б. М. </w:t>
      </w:r>
      <w:proofErr w:type="spellStart"/>
      <w:r>
        <w:rPr>
          <w:sz w:val="22"/>
          <w:szCs w:val="22"/>
        </w:rPr>
        <w:t>Головкін</w:t>
      </w:r>
      <w:proofErr w:type="spellEnd"/>
      <w:r>
        <w:rPr>
          <w:sz w:val="22"/>
          <w:szCs w:val="22"/>
        </w:rPr>
        <w:t xml:space="preserve">, В. В. </w:t>
      </w:r>
      <w:proofErr w:type="spellStart"/>
      <w:r>
        <w:rPr>
          <w:sz w:val="22"/>
          <w:szCs w:val="22"/>
        </w:rPr>
        <w:t>Голіна</w:t>
      </w:r>
      <w:proofErr w:type="spellEnd"/>
      <w:r>
        <w:rPr>
          <w:sz w:val="22"/>
          <w:szCs w:val="22"/>
        </w:rPr>
        <w:t>, О. В. </w:t>
      </w:r>
      <w:proofErr w:type="spellStart"/>
      <w:r>
        <w:rPr>
          <w:sz w:val="22"/>
          <w:szCs w:val="22"/>
        </w:rPr>
        <w:t>Лисодєд</w:t>
      </w:r>
      <w:proofErr w:type="spellEnd"/>
      <w:r>
        <w:rPr>
          <w:sz w:val="22"/>
          <w:szCs w:val="22"/>
        </w:rPr>
        <w:t xml:space="preserve"> та ін.; за </w:t>
      </w:r>
      <w:proofErr w:type="spellStart"/>
      <w:r>
        <w:rPr>
          <w:sz w:val="22"/>
          <w:szCs w:val="22"/>
        </w:rPr>
        <w:t>заг</w:t>
      </w:r>
      <w:proofErr w:type="spellEnd"/>
      <w:r>
        <w:rPr>
          <w:sz w:val="22"/>
          <w:szCs w:val="22"/>
        </w:rPr>
        <w:t xml:space="preserve">. ред. Б. М. </w:t>
      </w:r>
      <w:proofErr w:type="spellStart"/>
      <w:r>
        <w:rPr>
          <w:sz w:val="22"/>
          <w:szCs w:val="22"/>
        </w:rPr>
        <w:t>Головкіна</w:t>
      </w:r>
      <w:proofErr w:type="spellEnd"/>
      <w:r>
        <w:rPr>
          <w:sz w:val="22"/>
          <w:szCs w:val="22"/>
        </w:rPr>
        <w:t>. Харків: Право, 2020. 384 с.</w:t>
      </w:r>
    </w:p>
    <w:p w:rsidR="00BD2944" w:rsidRDefault="00FB5D3D">
      <w:pPr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</w:pPr>
      <w:r>
        <w:rPr>
          <w:sz w:val="22"/>
          <w:szCs w:val="22"/>
        </w:rPr>
        <w:t xml:space="preserve">Велика українська юридична енциклопедія: у 20 т.   Т. 18: Кримінологія. </w:t>
      </w:r>
      <w:r>
        <w:rPr>
          <w:sz w:val="22"/>
          <w:szCs w:val="22"/>
        </w:rPr>
        <w:t xml:space="preserve">Кримінально-виконавче право / </w:t>
      </w:r>
      <w:proofErr w:type="spellStart"/>
      <w:r>
        <w:rPr>
          <w:sz w:val="22"/>
          <w:szCs w:val="22"/>
        </w:rPr>
        <w:t>редкол</w:t>
      </w:r>
      <w:proofErr w:type="spellEnd"/>
      <w:r>
        <w:rPr>
          <w:sz w:val="22"/>
          <w:szCs w:val="22"/>
        </w:rPr>
        <w:t xml:space="preserve">.:  В. І. </w:t>
      </w:r>
      <w:proofErr w:type="spellStart"/>
      <w:r>
        <w:rPr>
          <w:sz w:val="22"/>
          <w:szCs w:val="22"/>
        </w:rPr>
        <w:t>Шакун</w:t>
      </w:r>
      <w:proofErr w:type="spellEnd"/>
      <w:r>
        <w:rPr>
          <w:sz w:val="22"/>
          <w:szCs w:val="22"/>
        </w:rPr>
        <w:t xml:space="preserve">, В. І. Тимошенко. Харків : </w:t>
      </w:r>
      <w:proofErr w:type="spellStart"/>
      <w:r>
        <w:rPr>
          <w:sz w:val="22"/>
          <w:szCs w:val="22"/>
        </w:rPr>
        <w:t>Нац</w:t>
      </w:r>
      <w:proofErr w:type="spellEnd"/>
      <w:r>
        <w:rPr>
          <w:sz w:val="22"/>
          <w:szCs w:val="22"/>
        </w:rPr>
        <w:t xml:space="preserve">. акад. прав. наук України; Ін-т держави та права ім. В. М. Корецького НАН України; </w:t>
      </w:r>
      <w:proofErr w:type="spellStart"/>
      <w:r>
        <w:rPr>
          <w:sz w:val="22"/>
          <w:szCs w:val="22"/>
        </w:rPr>
        <w:t>Нац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юрид</w:t>
      </w:r>
      <w:proofErr w:type="spellEnd"/>
      <w:r>
        <w:rPr>
          <w:sz w:val="22"/>
          <w:szCs w:val="22"/>
        </w:rPr>
        <w:t>. ун-т ім. Ярослава Мудрого. 2019. 544 с.</w:t>
      </w:r>
    </w:p>
    <w:p w:rsidR="00BD2944" w:rsidRDefault="00BD2944">
      <w:pPr>
        <w:shd w:val="clear" w:color="auto" w:fill="FFFFFF"/>
        <w:tabs>
          <w:tab w:val="left" w:pos="0"/>
          <w:tab w:val="left" w:pos="993"/>
        </w:tabs>
        <w:spacing w:line="360" w:lineRule="auto"/>
        <w:ind w:firstLine="567"/>
        <w:jc w:val="both"/>
        <w:rPr>
          <w:color w:val="000000"/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ind w:firstLine="709"/>
        <w:jc w:val="center"/>
      </w:pPr>
      <w:r>
        <w:rPr>
          <w:bCs/>
          <w:iCs/>
          <w:spacing w:val="40"/>
          <w:sz w:val="22"/>
          <w:szCs w:val="22"/>
        </w:rPr>
        <w:t>Тема</w:t>
      </w:r>
      <w:r>
        <w:rPr>
          <w:b/>
          <w:sz w:val="22"/>
          <w:szCs w:val="22"/>
        </w:rPr>
        <w:t xml:space="preserve"> 7. ПІДХОДИ ДО КЛАСИФІКАЦІЇ КІБЕРЗ</w:t>
      </w:r>
      <w:r>
        <w:rPr>
          <w:b/>
          <w:sz w:val="22"/>
          <w:szCs w:val="22"/>
        </w:rPr>
        <w:t xml:space="preserve">ЛОЧИНІВ. </w:t>
      </w:r>
      <w:r>
        <w:rPr>
          <w:b/>
          <w:spacing w:val="-6"/>
          <w:sz w:val="22"/>
          <w:szCs w:val="22"/>
        </w:rPr>
        <w:t>ХАРАКТЕРИСТИКА  КІБЕРЗЛОЧИННОСТІ ПРОТИ КОНФІДЕНЦІЙНОСТІ, ЦІЛІСНОСТІ ТА ДОСТУПНОСТІ КОМП’ЮТЕРНИХ ДАНИХ І СИСТЕМ, ТАКІ ЯК НЕЗАКОННИЙ ДОСТУП, НЕЗАКОННЕ ПЕРЕХОПЛЕННЯ, ВТРУЧАННЯ В ДАНІ, ВТРУЧАННЯ В СИСТЕМУ.</w:t>
      </w:r>
      <w:r>
        <w:rPr>
          <w:spacing w:val="-6"/>
          <w:sz w:val="22"/>
          <w:szCs w:val="22"/>
        </w:rPr>
        <w:t xml:space="preserve"> </w:t>
      </w:r>
    </w:p>
    <w:p w:rsidR="00BD2944" w:rsidRDefault="00BD2944">
      <w:pPr>
        <w:tabs>
          <w:tab w:val="left" w:pos="0"/>
          <w:tab w:val="left" w:pos="284"/>
        </w:tabs>
        <w:jc w:val="center"/>
        <w:rPr>
          <w:spacing w:val="-6"/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jc w:val="center"/>
      </w:pPr>
      <w:r>
        <w:rPr>
          <w:i/>
          <w:sz w:val="22"/>
          <w:szCs w:val="22"/>
        </w:rPr>
        <w:t>Питання для обговорення</w:t>
      </w:r>
    </w:p>
    <w:p w:rsidR="00BD2944" w:rsidRDefault="00BD2944">
      <w:pPr>
        <w:tabs>
          <w:tab w:val="left" w:pos="0"/>
          <w:tab w:val="left" w:pos="284"/>
        </w:tabs>
        <w:jc w:val="center"/>
        <w:rPr>
          <w:i/>
          <w:sz w:val="22"/>
          <w:szCs w:val="22"/>
        </w:rPr>
      </w:pPr>
    </w:p>
    <w:p w:rsidR="00BD2944" w:rsidRDefault="00FB5D3D">
      <w:pPr>
        <w:pStyle w:val="afe"/>
        <w:numPr>
          <w:ilvl w:val="0"/>
          <w:numId w:val="17"/>
        </w:numPr>
        <w:tabs>
          <w:tab w:val="left" w:pos="0"/>
          <w:tab w:val="left" w:pos="284"/>
          <w:tab w:val="left" w:pos="851"/>
        </w:tabs>
        <w:spacing w:line="240" w:lineRule="auto"/>
        <w:ind w:left="0" w:firstLine="567"/>
        <w:rPr>
          <w:lang w:val="uk-UA"/>
        </w:rPr>
      </w:pPr>
      <w:r>
        <w:rPr>
          <w:spacing w:val="-6"/>
          <w:sz w:val="22"/>
          <w:szCs w:val="22"/>
          <w:lang w:val="uk-UA"/>
        </w:rPr>
        <w:t>Характеристика  кі</w:t>
      </w:r>
      <w:r>
        <w:rPr>
          <w:spacing w:val="-6"/>
          <w:sz w:val="22"/>
          <w:szCs w:val="22"/>
          <w:lang w:val="uk-UA"/>
        </w:rPr>
        <w:t xml:space="preserve">берзлочинності проти конфіденційності, цілісності та доступності комп’ютерних даних і систем, такі як незаконний доступ, незаконне перехоплення, втручання в дані, втручання в систему. </w:t>
      </w:r>
    </w:p>
    <w:p w:rsidR="00BD2944" w:rsidRDefault="00FB5D3D">
      <w:pPr>
        <w:pStyle w:val="afe"/>
        <w:numPr>
          <w:ilvl w:val="0"/>
          <w:numId w:val="17"/>
        </w:numPr>
        <w:tabs>
          <w:tab w:val="left" w:pos="0"/>
          <w:tab w:val="left" w:pos="284"/>
          <w:tab w:val="left" w:pos="851"/>
        </w:tabs>
        <w:spacing w:line="240" w:lineRule="auto"/>
        <w:ind w:left="0" w:firstLine="567"/>
        <w:rPr>
          <w:lang w:val="uk-UA"/>
        </w:rPr>
      </w:pPr>
      <w:r>
        <w:rPr>
          <w:spacing w:val="-6"/>
          <w:sz w:val="22"/>
          <w:szCs w:val="22"/>
          <w:lang w:val="uk-UA"/>
        </w:rPr>
        <w:t xml:space="preserve">Основні кримінологічні риси особистості </w:t>
      </w:r>
      <w:proofErr w:type="spellStart"/>
      <w:r>
        <w:rPr>
          <w:spacing w:val="-6"/>
          <w:sz w:val="22"/>
          <w:szCs w:val="22"/>
          <w:lang w:val="uk-UA"/>
        </w:rPr>
        <w:t>кіберзлочинців</w:t>
      </w:r>
      <w:proofErr w:type="spellEnd"/>
      <w:r>
        <w:rPr>
          <w:spacing w:val="-6"/>
          <w:sz w:val="22"/>
          <w:szCs w:val="22"/>
          <w:lang w:val="uk-UA"/>
        </w:rPr>
        <w:t>, які вчиняють зл</w:t>
      </w:r>
      <w:r>
        <w:rPr>
          <w:spacing w:val="-6"/>
          <w:sz w:val="22"/>
          <w:szCs w:val="22"/>
          <w:lang w:val="uk-UA"/>
        </w:rPr>
        <w:t xml:space="preserve">очини проти конфіденційності, цілісності та доступності комп’ютерних даних і систем, такі як незаконний доступ, незаконне перехоплення, втручання в дані, втручання в систему. </w:t>
      </w:r>
    </w:p>
    <w:p w:rsidR="00BD2944" w:rsidRDefault="00FB5D3D">
      <w:pPr>
        <w:pStyle w:val="afe"/>
        <w:numPr>
          <w:ilvl w:val="0"/>
          <w:numId w:val="17"/>
        </w:numPr>
        <w:tabs>
          <w:tab w:val="left" w:pos="0"/>
          <w:tab w:val="left" w:pos="284"/>
          <w:tab w:val="left" w:pos="851"/>
        </w:tabs>
        <w:spacing w:line="240" w:lineRule="auto"/>
        <w:ind w:left="0" w:firstLine="567"/>
        <w:rPr>
          <w:lang w:val="uk-UA"/>
        </w:rPr>
      </w:pPr>
      <w:r>
        <w:rPr>
          <w:spacing w:val="-6"/>
          <w:sz w:val="22"/>
          <w:szCs w:val="22"/>
          <w:lang w:val="uk-UA"/>
        </w:rPr>
        <w:t>Причини та умови злочинів проти конфіденційності, цілісності та доступності комп</w:t>
      </w:r>
      <w:r>
        <w:rPr>
          <w:spacing w:val="-6"/>
          <w:sz w:val="22"/>
          <w:szCs w:val="22"/>
          <w:lang w:val="uk-UA"/>
        </w:rPr>
        <w:t>’ютерних даних і систем, такі як незаконний доступ, незаконне перехоплення, втручання в дані, втручання в систему.</w:t>
      </w:r>
    </w:p>
    <w:p w:rsidR="00BD2944" w:rsidRDefault="00FB5D3D">
      <w:pPr>
        <w:pStyle w:val="afe"/>
        <w:numPr>
          <w:ilvl w:val="0"/>
          <w:numId w:val="17"/>
        </w:numPr>
        <w:tabs>
          <w:tab w:val="left" w:pos="0"/>
          <w:tab w:val="left" w:pos="284"/>
          <w:tab w:val="left" w:pos="851"/>
        </w:tabs>
        <w:spacing w:line="240" w:lineRule="auto"/>
        <w:ind w:left="0" w:firstLine="567"/>
        <w:rPr>
          <w:lang w:val="uk-UA"/>
        </w:rPr>
      </w:pPr>
      <w:r>
        <w:rPr>
          <w:spacing w:val="-6"/>
          <w:sz w:val="22"/>
          <w:szCs w:val="22"/>
          <w:lang w:val="uk-UA"/>
        </w:rPr>
        <w:t xml:space="preserve">Запобігання кіберзлочинності проти конфіденційності, цілісності та доступності комп’ютерних даних і систем, такі як </w:t>
      </w:r>
      <w:r>
        <w:rPr>
          <w:spacing w:val="-6"/>
          <w:sz w:val="22"/>
          <w:szCs w:val="22"/>
          <w:lang w:val="uk-UA"/>
        </w:rPr>
        <w:lastRenderedPageBreak/>
        <w:t>незаконний доступ, незако</w:t>
      </w:r>
      <w:r>
        <w:rPr>
          <w:spacing w:val="-6"/>
          <w:sz w:val="22"/>
          <w:szCs w:val="22"/>
          <w:lang w:val="uk-UA"/>
        </w:rPr>
        <w:t>нне перехоплення, втручання в дані, втручання в систему.</w:t>
      </w:r>
    </w:p>
    <w:p w:rsidR="00BD2944" w:rsidRDefault="00BD2944">
      <w:pPr>
        <w:tabs>
          <w:tab w:val="left" w:pos="0"/>
        </w:tabs>
        <w:jc w:val="both"/>
        <w:rPr>
          <w:sz w:val="22"/>
          <w:szCs w:val="22"/>
        </w:rPr>
      </w:pPr>
    </w:p>
    <w:p w:rsidR="00BD2944" w:rsidRDefault="00FB5D3D">
      <w:pPr>
        <w:tabs>
          <w:tab w:val="left" w:pos="0"/>
        </w:tabs>
        <w:jc w:val="center"/>
      </w:pPr>
      <w:r>
        <w:rPr>
          <w:i/>
          <w:sz w:val="22"/>
          <w:szCs w:val="22"/>
        </w:rPr>
        <w:t>Література до теми 7:</w:t>
      </w:r>
    </w:p>
    <w:p w:rsidR="00BD2944" w:rsidRDefault="00BD2944">
      <w:pPr>
        <w:tabs>
          <w:tab w:val="left" w:pos="0"/>
        </w:tabs>
        <w:ind w:left="1065" w:firstLine="567"/>
        <w:jc w:val="both"/>
        <w:rPr>
          <w:i/>
          <w:sz w:val="22"/>
          <w:szCs w:val="22"/>
        </w:rPr>
      </w:pPr>
    </w:p>
    <w:p w:rsidR="00BD2944" w:rsidRDefault="00FB5D3D">
      <w:pPr>
        <w:numPr>
          <w:ilvl w:val="0"/>
          <w:numId w:val="4"/>
        </w:numPr>
        <w:tabs>
          <w:tab w:val="left" w:pos="0"/>
          <w:tab w:val="left" w:pos="567"/>
          <w:tab w:val="left" w:pos="851"/>
        </w:tabs>
        <w:ind w:left="0" w:firstLine="567"/>
        <w:jc w:val="both"/>
      </w:pPr>
      <w:r>
        <w:rPr>
          <w:sz w:val="22"/>
          <w:szCs w:val="22"/>
        </w:rPr>
        <w:t xml:space="preserve">Кримінологія : підручник / Б. М. </w:t>
      </w:r>
      <w:proofErr w:type="spellStart"/>
      <w:r>
        <w:rPr>
          <w:sz w:val="22"/>
          <w:szCs w:val="22"/>
        </w:rPr>
        <w:t>Головкін</w:t>
      </w:r>
      <w:proofErr w:type="spellEnd"/>
      <w:r>
        <w:rPr>
          <w:sz w:val="22"/>
          <w:szCs w:val="22"/>
        </w:rPr>
        <w:t xml:space="preserve">, В. В. </w:t>
      </w:r>
      <w:proofErr w:type="spellStart"/>
      <w:r>
        <w:rPr>
          <w:sz w:val="22"/>
          <w:szCs w:val="22"/>
        </w:rPr>
        <w:t>Голіна</w:t>
      </w:r>
      <w:proofErr w:type="spellEnd"/>
      <w:r>
        <w:rPr>
          <w:sz w:val="22"/>
          <w:szCs w:val="22"/>
        </w:rPr>
        <w:t>, О. В. </w:t>
      </w:r>
      <w:proofErr w:type="spellStart"/>
      <w:r>
        <w:rPr>
          <w:sz w:val="22"/>
          <w:szCs w:val="22"/>
        </w:rPr>
        <w:t>Лисодєда</w:t>
      </w:r>
      <w:proofErr w:type="spellEnd"/>
      <w:r>
        <w:rPr>
          <w:sz w:val="22"/>
          <w:szCs w:val="22"/>
        </w:rPr>
        <w:t xml:space="preserve"> ін.; за </w:t>
      </w:r>
      <w:proofErr w:type="spellStart"/>
      <w:r>
        <w:rPr>
          <w:sz w:val="22"/>
          <w:szCs w:val="22"/>
        </w:rPr>
        <w:t>заг</w:t>
      </w:r>
      <w:proofErr w:type="spellEnd"/>
      <w:r>
        <w:rPr>
          <w:sz w:val="22"/>
          <w:szCs w:val="22"/>
        </w:rPr>
        <w:t xml:space="preserve">. ред. Б. М. </w:t>
      </w:r>
      <w:proofErr w:type="spellStart"/>
      <w:r>
        <w:rPr>
          <w:sz w:val="22"/>
          <w:szCs w:val="22"/>
        </w:rPr>
        <w:t>Головкіна</w:t>
      </w:r>
      <w:proofErr w:type="spellEnd"/>
      <w:r>
        <w:rPr>
          <w:sz w:val="22"/>
          <w:szCs w:val="22"/>
        </w:rPr>
        <w:t>. Харків : Право, 2020. 384 с. (Розділ 12).</w:t>
      </w:r>
    </w:p>
    <w:p w:rsidR="00BD2944" w:rsidRDefault="00FB5D3D">
      <w:pPr>
        <w:numPr>
          <w:ilvl w:val="0"/>
          <w:numId w:val="4"/>
        </w:numPr>
        <w:tabs>
          <w:tab w:val="left" w:pos="0"/>
          <w:tab w:val="left" w:pos="567"/>
          <w:tab w:val="left" w:pos="851"/>
        </w:tabs>
        <w:ind w:left="0" w:firstLine="567"/>
        <w:jc w:val="both"/>
      </w:pPr>
      <w:r>
        <w:rPr>
          <w:sz w:val="22"/>
          <w:szCs w:val="22"/>
        </w:rPr>
        <w:t xml:space="preserve">Фіскальна безпека України – загрози, ризики, вразливості: стратегічна </w:t>
      </w:r>
      <w:proofErr w:type="spellStart"/>
      <w:r>
        <w:rPr>
          <w:sz w:val="22"/>
          <w:szCs w:val="22"/>
        </w:rPr>
        <w:t>візія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Користін</w:t>
      </w:r>
      <w:proofErr w:type="spellEnd"/>
      <w:r>
        <w:rPr>
          <w:sz w:val="22"/>
          <w:szCs w:val="22"/>
        </w:rPr>
        <w:t xml:space="preserve"> О. Є., </w:t>
      </w:r>
      <w:proofErr w:type="spellStart"/>
      <w:r>
        <w:rPr>
          <w:sz w:val="22"/>
          <w:szCs w:val="22"/>
        </w:rPr>
        <w:t>Катамадзе</w:t>
      </w:r>
      <w:proofErr w:type="spellEnd"/>
      <w:r>
        <w:rPr>
          <w:sz w:val="22"/>
          <w:szCs w:val="22"/>
        </w:rPr>
        <w:t xml:space="preserve"> Г. Ш., </w:t>
      </w:r>
      <w:r>
        <w:rPr>
          <w:spacing w:val="-6"/>
          <w:sz w:val="22"/>
          <w:szCs w:val="22"/>
        </w:rPr>
        <w:t xml:space="preserve">Некрасов В. А., Мельник В. І. та ін. Херсон: </w:t>
      </w:r>
      <w:proofErr w:type="spellStart"/>
      <w:r>
        <w:rPr>
          <w:spacing w:val="-6"/>
          <w:sz w:val="22"/>
          <w:szCs w:val="22"/>
        </w:rPr>
        <w:t>Гельветика</w:t>
      </w:r>
      <w:proofErr w:type="spellEnd"/>
      <w:r>
        <w:rPr>
          <w:spacing w:val="-6"/>
          <w:sz w:val="22"/>
          <w:szCs w:val="22"/>
        </w:rPr>
        <w:t>, 2021. 64 с.</w:t>
      </w:r>
    </w:p>
    <w:p w:rsidR="00BD2944" w:rsidRDefault="00FB5D3D">
      <w:pPr>
        <w:numPr>
          <w:ilvl w:val="0"/>
          <w:numId w:val="4"/>
        </w:numPr>
        <w:tabs>
          <w:tab w:val="left" w:pos="0"/>
          <w:tab w:val="left" w:pos="567"/>
          <w:tab w:val="left" w:pos="851"/>
        </w:tabs>
        <w:ind w:left="0" w:firstLine="567"/>
        <w:jc w:val="both"/>
      </w:pPr>
      <w:r>
        <w:rPr>
          <w:sz w:val="22"/>
          <w:szCs w:val="22"/>
        </w:rPr>
        <w:t>Філіппов С. О. Протидія транскордонній злочинності: глобальний контекст і ре</w:t>
      </w:r>
      <w:r>
        <w:rPr>
          <w:sz w:val="22"/>
          <w:szCs w:val="22"/>
        </w:rPr>
        <w:t>алії України: монографія. Одеса: Фенікс, 2019. 452 с.</w:t>
      </w:r>
    </w:p>
    <w:p w:rsidR="00BD2944" w:rsidRDefault="00FB5D3D">
      <w:pPr>
        <w:numPr>
          <w:ilvl w:val="0"/>
          <w:numId w:val="4"/>
        </w:numPr>
        <w:tabs>
          <w:tab w:val="left" w:pos="0"/>
          <w:tab w:val="left" w:pos="567"/>
          <w:tab w:val="left" w:pos="851"/>
        </w:tabs>
        <w:ind w:left="0" w:firstLine="567"/>
        <w:jc w:val="both"/>
      </w:pPr>
      <w:r>
        <w:rPr>
          <w:color w:val="000000"/>
          <w:sz w:val="22"/>
          <w:szCs w:val="22"/>
          <w:shd w:val="clear" w:color="auto" w:fill="FFFFFF"/>
        </w:rPr>
        <w:t>Олійник Д. О. Запобігання корупційним злочинам, що вчиняються при здійсненні митних процедур : монографія/наук. ред. </w:t>
      </w:r>
      <w:r>
        <w:rPr>
          <w:iCs/>
          <w:color w:val="000000"/>
          <w:sz w:val="22"/>
          <w:szCs w:val="22"/>
          <w:shd w:val="clear" w:color="auto" w:fill="FFFFFF"/>
        </w:rPr>
        <w:t xml:space="preserve">Б. М. </w:t>
      </w:r>
      <w:proofErr w:type="spellStart"/>
      <w:r>
        <w:rPr>
          <w:iCs/>
          <w:color w:val="000000"/>
          <w:sz w:val="22"/>
          <w:szCs w:val="22"/>
          <w:shd w:val="clear" w:color="auto" w:fill="FFFFFF"/>
        </w:rPr>
        <w:t>Головкін</w:t>
      </w:r>
      <w:proofErr w:type="spellEnd"/>
      <w:r>
        <w:rPr>
          <w:color w:val="000000"/>
          <w:sz w:val="22"/>
          <w:szCs w:val="22"/>
          <w:shd w:val="clear" w:color="auto" w:fill="FFFFFF"/>
        </w:rPr>
        <w:t>. Харків : Право, 2018. 200 с.</w:t>
      </w:r>
    </w:p>
    <w:p w:rsidR="00BD2944" w:rsidRDefault="00BD2944">
      <w:pPr>
        <w:tabs>
          <w:tab w:val="left" w:pos="0"/>
          <w:tab w:val="left" w:pos="284"/>
          <w:tab w:val="left" w:pos="786"/>
        </w:tabs>
        <w:ind w:firstLine="567"/>
        <w:jc w:val="center"/>
        <w:rPr>
          <w:b/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  <w:tab w:val="left" w:pos="786"/>
        </w:tabs>
        <w:ind w:firstLine="567"/>
        <w:jc w:val="center"/>
        <w:rPr>
          <w:b/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jc w:val="center"/>
      </w:pPr>
      <w:r>
        <w:rPr>
          <w:bCs/>
          <w:iCs/>
          <w:spacing w:val="40"/>
          <w:sz w:val="22"/>
          <w:szCs w:val="22"/>
        </w:rPr>
        <w:t>Тема</w:t>
      </w:r>
      <w:r>
        <w:rPr>
          <w:b/>
          <w:sz w:val="22"/>
          <w:szCs w:val="22"/>
        </w:rPr>
        <w:t xml:space="preserve"> 8. </w:t>
      </w:r>
      <w:r>
        <w:rPr>
          <w:b/>
          <w:spacing w:val="-6"/>
          <w:sz w:val="22"/>
          <w:szCs w:val="22"/>
        </w:rPr>
        <w:t xml:space="preserve">ХАРАКТЕРИСТИКА КІБЕРЗЛОЧИНІВ </w:t>
      </w:r>
      <w:r>
        <w:rPr>
          <w:b/>
          <w:spacing w:val="-6"/>
          <w:sz w:val="22"/>
          <w:szCs w:val="22"/>
        </w:rPr>
        <w:t>ПОВ’ЯЗАНИХ З ВИКОРИСТАННЯМ КОМП’ЮТЕРА ЯК ЗАСОБУ СКОЄННЯ ЗЛОЧИНІВ, А САМЕ, ЯК ЗАСІБ МАНІПУЛЯЦІЙ З ІНФОРМАЦІЄЮ (КОМП’ЮТЕРНЕ ШАХРАЙСТВО ТА КОМП’ЮТЕРНЕ ПІДРОБЛЕННЯ ТОЩО).</w:t>
      </w:r>
    </w:p>
    <w:p w:rsidR="00BD2944" w:rsidRDefault="00FB5D3D">
      <w:pPr>
        <w:tabs>
          <w:tab w:val="left" w:pos="0"/>
          <w:tab w:val="left" w:pos="284"/>
        </w:tabs>
        <w:ind w:firstLine="709"/>
        <w:jc w:val="center"/>
      </w:pPr>
      <w:r>
        <w:rPr>
          <w:spacing w:val="-6"/>
          <w:sz w:val="22"/>
          <w:szCs w:val="22"/>
        </w:rPr>
        <w:t xml:space="preserve"> </w:t>
      </w:r>
    </w:p>
    <w:p w:rsidR="00BD2944" w:rsidRDefault="00FB5D3D">
      <w:pPr>
        <w:tabs>
          <w:tab w:val="left" w:pos="0"/>
          <w:tab w:val="left" w:pos="284"/>
          <w:tab w:val="left" w:pos="786"/>
        </w:tabs>
        <w:jc w:val="center"/>
      </w:pPr>
      <w:r>
        <w:rPr>
          <w:i/>
          <w:sz w:val="22"/>
          <w:szCs w:val="22"/>
        </w:rPr>
        <w:t>Питання для обговорення</w:t>
      </w:r>
    </w:p>
    <w:p w:rsidR="00BD2944" w:rsidRDefault="00BD2944">
      <w:pPr>
        <w:tabs>
          <w:tab w:val="left" w:pos="0"/>
          <w:tab w:val="left" w:pos="284"/>
          <w:tab w:val="left" w:pos="786"/>
        </w:tabs>
        <w:jc w:val="center"/>
        <w:rPr>
          <w:i/>
          <w:sz w:val="22"/>
          <w:szCs w:val="22"/>
        </w:rPr>
      </w:pPr>
    </w:p>
    <w:p w:rsidR="00BD2944" w:rsidRDefault="00FB5D3D">
      <w:pPr>
        <w:pStyle w:val="afe"/>
        <w:numPr>
          <w:ilvl w:val="0"/>
          <w:numId w:val="18"/>
        </w:numPr>
        <w:tabs>
          <w:tab w:val="left" w:pos="0"/>
          <w:tab w:val="left" w:pos="284"/>
          <w:tab w:val="left" w:pos="851"/>
        </w:tabs>
        <w:spacing w:line="240" w:lineRule="auto"/>
        <w:ind w:left="0" w:firstLine="567"/>
        <w:rPr>
          <w:lang w:val="uk-UA"/>
        </w:rPr>
      </w:pPr>
      <w:r>
        <w:rPr>
          <w:spacing w:val="-6"/>
          <w:sz w:val="22"/>
          <w:szCs w:val="22"/>
          <w:lang w:val="uk-UA"/>
        </w:rPr>
        <w:t xml:space="preserve">Характеристика </w:t>
      </w:r>
      <w:proofErr w:type="spellStart"/>
      <w:r>
        <w:rPr>
          <w:spacing w:val="-6"/>
          <w:sz w:val="22"/>
          <w:szCs w:val="22"/>
          <w:lang w:val="uk-UA"/>
        </w:rPr>
        <w:t>кіберзлочинів</w:t>
      </w:r>
      <w:proofErr w:type="spellEnd"/>
      <w:r>
        <w:rPr>
          <w:spacing w:val="-6"/>
          <w:sz w:val="22"/>
          <w:szCs w:val="22"/>
          <w:lang w:val="uk-UA"/>
        </w:rPr>
        <w:t xml:space="preserve"> пов’язаних з використанням комп’ю</w:t>
      </w:r>
      <w:r>
        <w:rPr>
          <w:spacing w:val="-6"/>
          <w:sz w:val="22"/>
          <w:szCs w:val="22"/>
          <w:lang w:val="uk-UA"/>
        </w:rPr>
        <w:t>тера як засобу скоєння злочинів, а саме, як засіб маніпуляцій з інформацією (комп’ютерне шахрайство та комп’ютерне підроблення тощо).</w:t>
      </w:r>
    </w:p>
    <w:p w:rsidR="00BD2944" w:rsidRDefault="00FB5D3D">
      <w:pPr>
        <w:pStyle w:val="afe"/>
        <w:numPr>
          <w:ilvl w:val="0"/>
          <w:numId w:val="18"/>
        </w:numPr>
        <w:tabs>
          <w:tab w:val="left" w:pos="0"/>
          <w:tab w:val="left" w:pos="284"/>
          <w:tab w:val="left" w:pos="851"/>
        </w:tabs>
        <w:spacing w:line="240" w:lineRule="auto"/>
        <w:ind w:left="0" w:firstLine="567"/>
        <w:rPr>
          <w:lang w:val="uk-UA"/>
        </w:rPr>
      </w:pPr>
      <w:r>
        <w:rPr>
          <w:spacing w:val="-6"/>
          <w:sz w:val="22"/>
          <w:szCs w:val="22"/>
          <w:lang w:val="uk-UA"/>
        </w:rPr>
        <w:t xml:space="preserve">Особистість </w:t>
      </w:r>
      <w:proofErr w:type="spellStart"/>
      <w:r>
        <w:rPr>
          <w:spacing w:val="-6"/>
          <w:sz w:val="22"/>
          <w:szCs w:val="22"/>
          <w:lang w:val="uk-UA"/>
        </w:rPr>
        <w:t>кібершахрая</w:t>
      </w:r>
      <w:proofErr w:type="spellEnd"/>
      <w:r>
        <w:rPr>
          <w:spacing w:val="-6"/>
          <w:sz w:val="22"/>
          <w:szCs w:val="22"/>
          <w:lang w:val="uk-UA"/>
        </w:rPr>
        <w:t xml:space="preserve">, його основні риси. </w:t>
      </w:r>
    </w:p>
    <w:p w:rsidR="00BD2944" w:rsidRDefault="00FB5D3D">
      <w:pPr>
        <w:pStyle w:val="afe"/>
        <w:numPr>
          <w:ilvl w:val="0"/>
          <w:numId w:val="18"/>
        </w:numPr>
        <w:tabs>
          <w:tab w:val="left" w:pos="0"/>
          <w:tab w:val="left" w:pos="284"/>
          <w:tab w:val="left" w:pos="851"/>
        </w:tabs>
        <w:spacing w:line="240" w:lineRule="auto"/>
        <w:ind w:left="0" w:firstLine="567"/>
        <w:rPr>
          <w:lang w:val="uk-UA"/>
        </w:rPr>
      </w:pPr>
      <w:r>
        <w:rPr>
          <w:spacing w:val="-6"/>
          <w:sz w:val="22"/>
          <w:szCs w:val="22"/>
          <w:lang w:val="uk-UA"/>
        </w:rPr>
        <w:t xml:space="preserve">Причини і умови </w:t>
      </w:r>
      <w:proofErr w:type="spellStart"/>
      <w:r>
        <w:rPr>
          <w:spacing w:val="-6"/>
          <w:sz w:val="22"/>
          <w:szCs w:val="22"/>
          <w:lang w:val="uk-UA"/>
        </w:rPr>
        <w:t>кіберзлочинів</w:t>
      </w:r>
      <w:proofErr w:type="spellEnd"/>
      <w:r>
        <w:rPr>
          <w:spacing w:val="-6"/>
          <w:sz w:val="22"/>
          <w:szCs w:val="22"/>
          <w:lang w:val="uk-UA"/>
        </w:rPr>
        <w:t>, пов’язаних з використанням комп’ютера як засоб</w:t>
      </w:r>
      <w:r>
        <w:rPr>
          <w:spacing w:val="-6"/>
          <w:sz w:val="22"/>
          <w:szCs w:val="22"/>
          <w:lang w:val="uk-UA"/>
        </w:rPr>
        <w:t xml:space="preserve">у скоєння злочинів, а саме, як </w:t>
      </w:r>
      <w:r>
        <w:rPr>
          <w:spacing w:val="-6"/>
          <w:sz w:val="22"/>
          <w:szCs w:val="22"/>
          <w:lang w:val="uk-UA"/>
        </w:rPr>
        <w:lastRenderedPageBreak/>
        <w:t xml:space="preserve">засіб маніпуляцій з інформацією (комп’ютерне шахрайство та комп’ютерне підроблення тощо). </w:t>
      </w:r>
    </w:p>
    <w:p w:rsidR="00BD2944" w:rsidRDefault="00FB5D3D">
      <w:pPr>
        <w:pStyle w:val="afe"/>
        <w:numPr>
          <w:ilvl w:val="0"/>
          <w:numId w:val="18"/>
        </w:numPr>
        <w:tabs>
          <w:tab w:val="left" w:pos="0"/>
          <w:tab w:val="left" w:pos="284"/>
          <w:tab w:val="left" w:pos="851"/>
        </w:tabs>
        <w:spacing w:line="240" w:lineRule="auto"/>
        <w:ind w:left="0" w:firstLine="567"/>
        <w:rPr>
          <w:lang w:val="uk-UA"/>
        </w:rPr>
      </w:pPr>
      <w:r>
        <w:rPr>
          <w:spacing w:val="-6"/>
          <w:sz w:val="22"/>
          <w:szCs w:val="22"/>
          <w:lang w:val="uk-UA"/>
        </w:rPr>
        <w:t xml:space="preserve">Запобігання </w:t>
      </w:r>
      <w:proofErr w:type="spellStart"/>
      <w:r>
        <w:rPr>
          <w:spacing w:val="-6"/>
          <w:sz w:val="22"/>
          <w:szCs w:val="22"/>
          <w:lang w:val="uk-UA"/>
        </w:rPr>
        <w:t>кіберзлочинам</w:t>
      </w:r>
      <w:proofErr w:type="spellEnd"/>
      <w:r>
        <w:rPr>
          <w:spacing w:val="-6"/>
          <w:sz w:val="22"/>
          <w:szCs w:val="22"/>
          <w:lang w:val="uk-UA"/>
        </w:rPr>
        <w:t>, пов’язаним з використанням комп’ютера як засобу скоєння злочинів, а саме, як засіб маніпуляцій з інформаціє</w:t>
      </w:r>
      <w:r>
        <w:rPr>
          <w:spacing w:val="-6"/>
          <w:sz w:val="22"/>
          <w:szCs w:val="22"/>
          <w:lang w:val="uk-UA"/>
        </w:rPr>
        <w:t>ю (комп’ютерне шахрайство та комп’ютерне підроблення тощо).</w:t>
      </w:r>
    </w:p>
    <w:p w:rsidR="00BD2944" w:rsidRDefault="00FB5D3D">
      <w:pPr>
        <w:tabs>
          <w:tab w:val="left" w:pos="0"/>
        </w:tabs>
        <w:jc w:val="center"/>
      </w:pPr>
      <w:r>
        <w:rPr>
          <w:i/>
          <w:sz w:val="22"/>
          <w:szCs w:val="22"/>
        </w:rPr>
        <w:t>Література до теми 8:</w:t>
      </w:r>
    </w:p>
    <w:p w:rsidR="00BD2944" w:rsidRDefault="00BD2944">
      <w:pPr>
        <w:tabs>
          <w:tab w:val="left" w:pos="0"/>
        </w:tabs>
        <w:ind w:left="1065" w:firstLine="567"/>
        <w:jc w:val="both"/>
        <w:rPr>
          <w:i/>
          <w:sz w:val="22"/>
          <w:szCs w:val="22"/>
        </w:rPr>
      </w:pPr>
    </w:p>
    <w:p w:rsidR="00BD2944" w:rsidRDefault="00FB5D3D">
      <w:pPr>
        <w:pStyle w:val="afd"/>
        <w:numPr>
          <w:ilvl w:val="0"/>
          <w:numId w:val="5"/>
        </w:numPr>
        <w:tabs>
          <w:tab w:val="left" w:pos="0"/>
          <w:tab w:val="left" w:pos="851"/>
        </w:tabs>
        <w:spacing w:beforeAutospacing="0" w:afterAutospacing="0"/>
        <w:ind w:left="0" w:firstLine="567"/>
        <w:jc w:val="both"/>
      </w:pPr>
      <w:r>
        <w:rPr>
          <w:color w:val="000000"/>
          <w:sz w:val="22"/>
          <w:szCs w:val="22"/>
          <w:lang w:val="uk-UA"/>
        </w:rPr>
        <w:t xml:space="preserve">Стратегія боротьби з організованою злочинністю, схвалена </w:t>
      </w:r>
      <w:r>
        <w:rPr>
          <w:rStyle w:val="rvts9"/>
          <w:bCs/>
          <w:color w:val="333333"/>
          <w:sz w:val="22"/>
          <w:szCs w:val="22"/>
          <w:shd w:val="clear" w:color="auto" w:fill="FFFFFF"/>
          <w:lang w:val="uk-UA"/>
        </w:rPr>
        <w:t>розпорядженням Кабінету Міністрів України</w:t>
      </w:r>
      <w:r>
        <w:rPr>
          <w:color w:val="333333"/>
          <w:sz w:val="22"/>
          <w:szCs w:val="22"/>
          <w:lang w:val="uk-UA"/>
        </w:rPr>
        <w:br/>
      </w:r>
      <w:r>
        <w:rPr>
          <w:rStyle w:val="rvts9"/>
          <w:bCs/>
          <w:color w:val="333333"/>
          <w:sz w:val="22"/>
          <w:szCs w:val="22"/>
          <w:shd w:val="clear" w:color="auto" w:fill="FFFFFF"/>
          <w:lang w:val="uk-UA"/>
        </w:rPr>
        <w:t>від 16 вересня 2020 р. № 1126-р.</w:t>
      </w:r>
      <w:r>
        <w:rPr>
          <w:color w:val="000000"/>
          <w:sz w:val="22"/>
          <w:szCs w:val="22"/>
          <w:lang w:val="uk-UA"/>
        </w:rPr>
        <w:t xml:space="preserve"> URL: </w:t>
      </w:r>
      <w:hyperlink r:id="rId18" w:anchor="Text" w:history="1">
        <w:r>
          <w:rPr>
            <w:color w:val="000000"/>
            <w:sz w:val="22"/>
            <w:szCs w:val="22"/>
            <w:lang w:val="uk-UA"/>
          </w:rPr>
          <w:t>https://zakon.rada.gov.ua/laws/show/1126-2020-%D1%80#Text</w:t>
        </w:r>
      </w:hyperlink>
    </w:p>
    <w:p w:rsidR="00BD2944" w:rsidRDefault="00FB5D3D">
      <w:pPr>
        <w:pStyle w:val="afd"/>
        <w:numPr>
          <w:ilvl w:val="0"/>
          <w:numId w:val="5"/>
        </w:numPr>
        <w:tabs>
          <w:tab w:val="left" w:pos="0"/>
          <w:tab w:val="left" w:pos="851"/>
        </w:tabs>
        <w:spacing w:beforeAutospacing="0" w:afterAutospacing="0"/>
        <w:ind w:left="0" w:firstLine="567"/>
        <w:jc w:val="both"/>
      </w:pPr>
      <w:r>
        <w:rPr>
          <w:bCs/>
          <w:color w:val="212529"/>
          <w:sz w:val="22"/>
          <w:szCs w:val="22"/>
          <w:shd w:val="clear" w:color="auto" w:fill="FFFFFF"/>
          <w:lang w:val="uk-UA"/>
        </w:rPr>
        <w:t xml:space="preserve">Конвенція Організації </w:t>
      </w:r>
      <w:proofErr w:type="spellStart"/>
      <w:r>
        <w:rPr>
          <w:bCs/>
          <w:color w:val="212529"/>
          <w:sz w:val="22"/>
          <w:szCs w:val="22"/>
          <w:shd w:val="clear" w:color="auto" w:fill="FFFFFF"/>
          <w:lang w:val="uk-UA"/>
        </w:rPr>
        <w:t>Обʼєднаних</w:t>
      </w:r>
      <w:proofErr w:type="spellEnd"/>
      <w:r>
        <w:rPr>
          <w:bCs/>
          <w:color w:val="212529"/>
          <w:sz w:val="22"/>
          <w:szCs w:val="22"/>
          <w:shd w:val="clear" w:color="auto" w:fill="FFFFFF"/>
          <w:lang w:val="uk-UA"/>
        </w:rPr>
        <w:t xml:space="preserve"> Націй </w:t>
      </w:r>
      <w:r>
        <w:rPr>
          <w:bCs/>
          <w:color w:val="212529"/>
          <w:sz w:val="22"/>
          <w:szCs w:val="22"/>
          <w:shd w:val="clear" w:color="auto" w:fill="FFFFFF"/>
          <w:lang w:val="uk-UA"/>
        </w:rPr>
        <w:br/>
        <w:t>проти транснаціональної організованої злочинності та протоколи, що її доповнюють від 15.11.2000 №</w:t>
      </w:r>
      <w:r>
        <w:rPr>
          <w:bCs/>
          <w:color w:val="212529"/>
          <w:sz w:val="22"/>
          <w:szCs w:val="22"/>
          <w:shd w:val="clear" w:color="auto" w:fill="FFFFFF"/>
          <w:lang w:val="uk-UA"/>
        </w:rPr>
        <w:t xml:space="preserve"> 55/25,</w:t>
      </w:r>
      <w:r>
        <w:rPr>
          <w:b/>
          <w:bCs/>
          <w:color w:val="212529"/>
          <w:sz w:val="22"/>
          <w:szCs w:val="22"/>
          <w:shd w:val="clear" w:color="auto" w:fill="FFFFFF"/>
          <w:lang w:val="uk-UA"/>
        </w:rPr>
        <w:t xml:space="preserve"> </w:t>
      </w:r>
      <w:r>
        <w:rPr>
          <w:bCs/>
          <w:color w:val="212529"/>
          <w:sz w:val="22"/>
          <w:szCs w:val="22"/>
          <w:shd w:val="clear" w:color="auto" w:fill="FFFFFF"/>
          <w:lang w:val="uk-UA"/>
        </w:rPr>
        <w:t>ратифікована законом від 04.02.2004</w:t>
      </w:r>
      <w:r>
        <w:rPr>
          <w:rStyle w:val="rvts9"/>
          <w:bCs/>
          <w:color w:val="333333"/>
          <w:sz w:val="22"/>
          <w:szCs w:val="22"/>
          <w:shd w:val="clear" w:color="auto" w:fill="FFFFFF"/>
          <w:lang w:val="uk-UA"/>
        </w:rPr>
        <w:t xml:space="preserve">   № 1433-IV</w:t>
      </w:r>
      <w:r>
        <w:rPr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 xml:space="preserve">URL: </w:t>
      </w:r>
      <w:hyperlink r:id="rId19" w:anchor="Text" w:history="1">
        <w:r>
          <w:rPr>
            <w:bCs/>
            <w:color w:val="000000"/>
            <w:sz w:val="22"/>
            <w:szCs w:val="22"/>
            <w:highlight w:val="white"/>
            <w:lang w:val="uk-UA"/>
          </w:rPr>
          <w:t>https://zakon.rada.gov.ua/laws/show/1433-15#Text</w:t>
        </w:r>
      </w:hyperlink>
    </w:p>
    <w:p w:rsidR="00BD2944" w:rsidRDefault="00FB5D3D">
      <w:pPr>
        <w:numPr>
          <w:ilvl w:val="0"/>
          <w:numId w:val="5"/>
        </w:numPr>
        <w:tabs>
          <w:tab w:val="left" w:pos="0"/>
          <w:tab w:val="left" w:pos="851"/>
        </w:tabs>
        <w:ind w:left="0" w:firstLine="567"/>
        <w:jc w:val="both"/>
      </w:pPr>
      <w:proofErr w:type="spellStart"/>
      <w:r>
        <w:rPr>
          <w:sz w:val="22"/>
          <w:szCs w:val="22"/>
        </w:rPr>
        <w:t>Жаровська</w:t>
      </w:r>
      <w:proofErr w:type="spellEnd"/>
      <w:r>
        <w:rPr>
          <w:sz w:val="22"/>
          <w:szCs w:val="22"/>
        </w:rPr>
        <w:t xml:space="preserve"> Г. П. Транснаціональна організована злочинність в Україні: феномен, </w:t>
      </w:r>
      <w:r>
        <w:rPr>
          <w:sz w:val="22"/>
          <w:szCs w:val="22"/>
        </w:rPr>
        <w:t>детермінація, протидія: монографія. Чернівці: Чернівецький національний університет, 2018. 568 с.</w:t>
      </w:r>
    </w:p>
    <w:p w:rsidR="00BD2944" w:rsidRDefault="00BD2944">
      <w:pPr>
        <w:widowControl w:val="0"/>
        <w:tabs>
          <w:tab w:val="left" w:pos="0"/>
          <w:tab w:val="left" w:pos="284"/>
        </w:tabs>
        <w:jc w:val="center"/>
        <w:rPr>
          <w:b/>
          <w:bCs/>
          <w:iCs/>
          <w:sz w:val="22"/>
          <w:szCs w:val="22"/>
        </w:rPr>
      </w:pPr>
    </w:p>
    <w:p w:rsidR="00BD2944" w:rsidRDefault="00BD2944">
      <w:pPr>
        <w:widowControl w:val="0"/>
        <w:tabs>
          <w:tab w:val="left" w:pos="0"/>
          <w:tab w:val="left" w:pos="284"/>
        </w:tabs>
        <w:jc w:val="center"/>
        <w:rPr>
          <w:b/>
          <w:bCs/>
          <w:iCs/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ind w:firstLine="709"/>
        <w:jc w:val="center"/>
      </w:pPr>
      <w:r>
        <w:rPr>
          <w:bCs/>
          <w:iCs/>
          <w:spacing w:val="40"/>
          <w:sz w:val="22"/>
          <w:szCs w:val="22"/>
        </w:rPr>
        <w:t>Тема</w:t>
      </w:r>
      <w:r>
        <w:rPr>
          <w:b/>
          <w:sz w:val="22"/>
          <w:szCs w:val="22"/>
        </w:rPr>
        <w:t xml:space="preserve"> 9. </w:t>
      </w:r>
      <w:r>
        <w:rPr>
          <w:b/>
          <w:spacing w:val="-6"/>
          <w:sz w:val="22"/>
          <w:szCs w:val="22"/>
        </w:rPr>
        <w:t>ХАРАКТЕРИСТИКА КІБЕРЗЛОЧИНІВ, ПОВ’ЯЗАНИХ З КОНТЕНТОМ (ЗМІСТОМ ДАНИХ), РОЗМІЩЕНИХ У КОМП’ЮТЕРНИХ МЕРЕЖАХ (ЗОКРЕМА ЗЛОЧИНИ, ПОВ’ЯЗАНІ З ДИТЯЧОЮ ПОРНОГ</w:t>
      </w:r>
      <w:r>
        <w:rPr>
          <w:b/>
          <w:spacing w:val="-6"/>
          <w:sz w:val="22"/>
          <w:szCs w:val="22"/>
        </w:rPr>
        <w:t>РАФІЄЮ).</w:t>
      </w:r>
    </w:p>
    <w:p w:rsidR="00BD2944" w:rsidRDefault="00BD2944">
      <w:pPr>
        <w:widowControl w:val="0"/>
        <w:tabs>
          <w:tab w:val="left" w:pos="0"/>
          <w:tab w:val="left" w:pos="284"/>
        </w:tabs>
        <w:jc w:val="center"/>
        <w:rPr>
          <w:i/>
          <w:sz w:val="22"/>
          <w:szCs w:val="22"/>
        </w:rPr>
      </w:pPr>
    </w:p>
    <w:p w:rsidR="00BD2944" w:rsidRDefault="00FB5D3D">
      <w:pPr>
        <w:widowControl w:val="0"/>
        <w:tabs>
          <w:tab w:val="left" w:pos="0"/>
          <w:tab w:val="left" w:pos="284"/>
        </w:tabs>
        <w:jc w:val="center"/>
      </w:pPr>
      <w:r>
        <w:rPr>
          <w:i/>
          <w:sz w:val="22"/>
          <w:szCs w:val="22"/>
        </w:rPr>
        <w:t>Питання для обговорення</w:t>
      </w:r>
    </w:p>
    <w:p w:rsidR="00BD2944" w:rsidRDefault="00BD2944">
      <w:pPr>
        <w:tabs>
          <w:tab w:val="left" w:pos="0"/>
          <w:tab w:val="left" w:pos="284"/>
        </w:tabs>
        <w:ind w:firstLine="709"/>
        <w:jc w:val="both"/>
        <w:rPr>
          <w:spacing w:val="-6"/>
          <w:sz w:val="22"/>
          <w:szCs w:val="22"/>
        </w:rPr>
      </w:pPr>
    </w:p>
    <w:p w:rsidR="00BD2944" w:rsidRDefault="00FB5D3D">
      <w:pPr>
        <w:pStyle w:val="afe"/>
        <w:numPr>
          <w:ilvl w:val="0"/>
          <w:numId w:val="19"/>
        </w:numPr>
        <w:tabs>
          <w:tab w:val="left" w:pos="0"/>
          <w:tab w:val="left" w:pos="284"/>
          <w:tab w:val="left" w:pos="851"/>
        </w:tabs>
        <w:spacing w:line="240" w:lineRule="auto"/>
        <w:ind w:left="0" w:firstLine="567"/>
        <w:rPr>
          <w:lang w:val="uk-UA"/>
        </w:rPr>
      </w:pPr>
      <w:r>
        <w:rPr>
          <w:spacing w:val="-6"/>
          <w:sz w:val="22"/>
          <w:szCs w:val="22"/>
          <w:lang w:val="uk-UA"/>
        </w:rPr>
        <w:t xml:space="preserve">Загальна характеристика </w:t>
      </w:r>
      <w:proofErr w:type="spellStart"/>
      <w:r>
        <w:rPr>
          <w:spacing w:val="-6"/>
          <w:sz w:val="22"/>
          <w:szCs w:val="22"/>
          <w:lang w:val="uk-UA"/>
        </w:rPr>
        <w:t>кіберзлочинів</w:t>
      </w:r>
      <w:proofErr w:type="spellEnd"/>
      <w:r>
        <w:rPr>
          <w:spacing w:val="-6"/>
          <w:sz w:val="22"/>
          <w:szCs w:val="22"/>
          <w:lang w:val="uk-UA"/>
        </w:rPr>
        <w:t>, пов’язаних з контентом (змістом даних), розміщених у комп’ютерних мережах (зокрема злочини, пов’язані з дитячою порнографією).</w:t>
      </w:r>
    </w:p>
    <w:p w:rsidR="00BD2944" w:rsidRDefault="00FB5D3D">
      <w:pPr>
        <w:pStyle w:val="afe"/>
        <w:numPr>
          <w:ilvl w:val="0"/>
          <w:numId w:val="19"/>
        </w:numPr>
        <w:tabs>
          <w:tab w:val="left" w:pos="0"/>
          <w:tab w:val="left" w:pos="284"/>
          <w:tab w:val="left" w:pos="851"/>
        </w:tabs>
        <w:spacing w:line="240" w:lineRule="auto"/>
        <w:ind w:left="0" w:firstLine="567"/>
        <w:rPr>
          <w:lang w:val="uk-UA"/>
        </w:rPr>
      </w:pPr>
      <w:r>
        <w:rPr>
          <w:spacing w:val="-6"/>
          <w:sz w:val="22"/>
          <w:szCs w:val="22"/>
          <w:lang w:val="uk-UA"/>
        </w:rPr>
        <w:t xml:space="preserve">Особистість </w:t>
      </w:r>
      <w:proofErr w:type="spellStart"/>
      <w:r>
        <w:rPr>
          <w:spacing w:val="-6"/>
          <w:sz w:val="22"/>
          <w:szCs w:val="22"/>
          <w:lang w:val="uk-UA"/>
        </w:rPr>
        <w:t>кіберзлочинця</w:t>
      </w:r>
      <w:proofErr w:type="spellEnd"/>
      <w:r>
        <w:rPr>
          <w:spacing w:val="-6"/>
          <w:sz w:val="22"/>
          <w:szCs w:val="22"/>
          <w:lang w:val="uk-UA"/>
        </w:rPr>
        <w:t xml:space="preserve">, основні риси. </w:t>
      </w:r>
    </w:p>
    <w:p w:rsidR="00BD2944" w:rsidRDefault="00FB5D3D">
      <w:pPr>
        <w:pStyle w:val="afe"/>
        <w:numPr>
          <w:ilvl w:val="0"/>
          <w:numId w:val="19"/>
        </w:numPr>
        <w:tabs>
          <w:tab w:val="left" w:pos="0"/>
          <w:tab w:val="left" w:pos="284"/>
          <w:tab w:val="left" w:pos="851"/>
        </w:tabs>
        <w:spacing w:line="240" w:lineRule="auto"/>
        <w:ind w:left="0" w:firstLine="567"/>
        <w:rPr>
          <w:lang w:val="uk-UA"/>
        </w:rPr>
      </w:pPr>
      <w:r>
        <w:rPr>
          <w:spacing w:val="-6"/>
          <w:sz w:val="22"/>
          <w:szCs w:val="22"/>
          <w:lang w:val="uk-UA"/>
        </w:rPr>
        <w:lastRenderedPageBreak/>
        <w:t xml:space="preserve">Причини і </w:t>
      </w:r>
      <w:r>
        <w:rPr>
          <w:spacing w:val="-6"/>
          <w:sz w:val="22"/>
          <w:szCs w:val="22"/>
          <w:lang w:val="uk-UA"/>
        </w:rPr>
        <w:t xml:space="preserve">умови </w:t>
      </w:r>
      <w:proofErr w:type="spellStart"/>
      <w:r>
        <w:rPr>
          <w:spacing w:val="-6"/>
          <w:sz w:val="22"/>
          <w:szCs w:val="22"/>
          <w:lang w:val="uk-UA"/>
        </w:rPr>
        <w:t>кіберзлочинів</w:t>
      </w:r>
      <w:proofErr w:type="spellEnd"/>
      <w:r>
        <w:rPr>
          <w:spacing w:val="-6"/>
          <w:sz w:val="22"/>
          <w:szCs w:val="22"/>
          <w:lang w:val="uk-UA"/>
        </w:rPr>
        <w:t>, пов’язаних з контентом (змістом даних), розміщених у комп’ютерних мережах (зокрема злочини, пов’язані з дитячою порнографією).</w:t>
      </w:r>
    </w:p>
    <w:p w:rsidR="00BD2944" w:rsidRDefault="00FB5D3D">
      <w:pPr>
        <w:pStyle w:val="afe"/>
        <w:numPr>
          <w:ilvl w:val="0"/>
          <w:numId w:val="19"/>
        </w:numPr>
        <w:tabs>
          <w:tab w:val="left" w:pos="0"/>
          <w:tab w:val="left" w:pos="284"/>
          <w:tab w:val="left" w:pos="851"/>
        </w:tabs>
        <w:spacing w:line="240" w:lineRule="auto"/>
        <w:ind w:left="0" w:firstLine="567"/>
        <w:rPr>
          <w:lang w:val="uk-UA"/>
        </w:rPr>
      </w:pPr>
      <w:r>
        <w:rPr>
          <w:spacing w:val="-6"/>
          <w:sz w:val="22"/>
          <w:szCs w:val="22"/>
          <w:lang w:val="uk-UA"/>
        </w:rPr>
        <w:t xml:space="preserve">Запобігання </w:t>
      </w:r>
      <w:proofErr w:type="spellStart"/>
      <w:r>
        <w:rPr>
          <w:spacing w:val="-6"/>
          <w:sz w:val="22"/>
          <w:szCs w:val="22"/>
          <w:lang w:val="uk-UA"/>
        </w:rPr>
        <w:t>кіберзлочинам</w:t>
      </w:r>
      <w:proofErr w:type="spellEnd"/>
      <w:r>
        <w:rPr>
          <w:spacing w:val="-6"/>
          <w:sz w:val="22"/>
          <w:szCs w:val="22"/>
          <w:lang w:val="uk-UA"/>
        </w:rPr>
        <w:t>, пов’язаним з контентом (змістом даних), розміщених у комп’ютерних мережах.</w:t>
      </w:r>
    </w:p>
    <w:p w:rsidR="00BD2944" w:rsidRDefault="00BD2944">
      <w:pPr>
        <w:widowControl w:val="0"/>
        <w:shd w:val="clear" w:color="auto" w:fill="FFFFFF"/>
        <w:tabs>
          <w:tab w:val="left" w:pos="0"/>
          <w:tab w:val="left" w:pos="284"/>
          <w:tab w:val="left" w:pos="851"/>
        </w:tabs>
        <w:jc w:val="center"/>
        <w:rPr>
          <w:i/>
          <w:sz w:val="22"/>
          <w:szCs w:val="22"/>
        </w:rPr>
      </w:pPr>
    </w:p>
    <w:p w:rsidR="00BD2944" w:rsidRDefault="00FB5D3D">
      <w:pPr>
        <w:widowControl w:val="0"/>
        <w:shd w:val="clear" w:color="auto" w:fill="FFFFFF"/>
        <w:tabs>
          <w:tab w:val="left" w:pos="0"/>
          <w:tab w:val="left" w:pos="284"/>
        </w:tabs>
        <w:jc w:val="center"/>
      </w:pPr>
      <w:r>
        <w:rPr>
          <w:i/>
          <w:sz w:val="22"/>
          <w:szCs w:val="22"/>
        </w:rPr>
        <w:t>Література до теми 5</w:t>
      </w:r>
    </w:p>
    <w:p w:rsidR="00BD2944" w:rsidRDefault="00FB5D3D">
      <w:pPr>
        <w:pStyle w:val="afe"/>
        <w:numPr>
          <w:ilvl w:val="0"/>
          <w:numId w:val="6"/>
        </w:numPr>
        <w:tabs>
          <w:tab w:val="left" w:pos="0"/>
          <w:tab w:val="left" w:pos="851"/>
        </w:tabs>
        <w:spacing w:line="240" w:lineRule="auto"/>
        <w:ind w:left="0" w:firstLine="567"/>
        <w:rPr>
          <w:lang w:val="uk-UA"/>
        </w:rPr>
      </w:pPr>
      <w:r>
        <w:rPr>
          <w:bCs/>
          <w:color w:val="333333"/>
          <w:sz w:val="22"/>
          <w:szCs w:val="22"/>
          <w:shd w:val="clear" w:color="auto" w:fill="FFFFFF"/>
          <w:lang w:val="uk-UA"/>
        </w:rPr>
        <w:t xml:space="preserve">Про основні засади забезпечення </w:t>
      </w:r>
      <w:proofErr w:type="spellStart"/>
      <w:r>
        <w:rPr>
          <w:bCs/>
          <w:color w:val="333333"/>
          <w:sz w:val="22"/>
          <w:szCs w:val="22"/>
          <w:shd w:val="clear" w:color="auto" w:fill="FFFFFF"/>
          <w:lang w:val="uk-UA"/>
        </w:rPr>
        <w:t>кібербезпеки</w:t>
      </w:r>
      <w:proofErr w:type="spellEnd"/>
      <w:r>
        <w:rPr>
          <w:bCs/>
          <w:color w:val="333333"/>
          <w:sz w:val="22"/>
          <w:szCs w:val="22"/>
          <w:shd w:val="clear" w:color="auto" w:fill="FFFFFF"/>
          <w:lang w:val="uk-UA"/>
        </w:rPr>
        <w:t xml:space="preserve"> України: Закон України від 05.10.2017 № 2163-VIII</w:t>
      </w:r>
      <w:r>
        <w:rPr>
          <w:color w:val="000000"/>
          <w:sz w:val="22"/>
          <w:szCs w:val="22"/>
          <w:lang w:val="uk-UA"/>
        </w:rPr>
        <w:t xml:space="preserve"> URL:</w:t>
      </w:r>
      <w:r>
        <w:rPr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>https://zakon.rada.gov.ua/laws/show/2163-19#Text</w:t>
      </w:r>
    </w:p>
    <w:p w:rsidR="00BD2944" w:rsidRDefault="00FB5D3D">
      <w:pPr>
        <w:pStyle w:val="afd"/>
        <w:numPr>
          <w:ilvl w:val="0"/>
          <w:numId w:val="6"/>
        </w:numPr>
        <w:tabs>
          <w:tab w:val="left" w:pos="0"/>
          <w:tab w:val="left" w:pos="851"/>
        </w:tabs>
        <w:spacing w:beforeAutospacing="0" w:afterAutospacing="0"/>
        <w:ind w:left="0" w:firstLine="567"/>
        <w:jc w:val="both"/>
      </w:pPr>
      <w:r>
        <w:rPr>
          <w:color w:val="000000"/>
          <w:sz w:val="22"/>
          <w:szCs w:val="22"/>
          <w:lang w:val="uk-UA"/>
        </w:rPr>
        <w:t xml:space="preserve">Стратегія </w:t>
      </w:r>
      <w:proofErr w:type="spellStart"/>
      <w:r>
        <w:rPr>
          <w:color w:val="000000"/>
          <w:sz w:val="22"/>
          <w:szCs w:val="22"/>
          <w:lang w:val="uk-UA"/>
        </w:rPr>
        <w:t>кібербезпеки</w:t>
      </w:r>
      <w:proofErr w:type="spellEnd"/>
      <w:r>
        <w:rPr>
          <w:color w:val="000000"/>
          <w:sz w:val="22"/>
          <w:szCs w:val="22"/>
          <w:lang w:val="uk-UA"/>
        </w:rPr>
        <w:t xml:space="preserve"> України «Безпечний кіберпростір – запорука успішного розвитку У</w:t>
      </w:r>
      <w:r>
        <w:rPr>
          <w:color w:val="000000"/>
          <w:sz w:val="22"/>
          <w:szCs w:val="22"/>
          <w:lang w:val="uk-UA"/>
        </w:rPr>
        <w:t xml:space="preserve">країни», затверджена </w:t>
      </w:r>
      <w:r>
        <w:rPr>
          <w:rStyle w:val="rvts9"/>
          <w:bCs/>
          <w:color w:val="333333"/>
          <w:sz w:val="22"/>
          <w:szCs w:val="22"/>
          <w:shd w:val="clear" w:color="auto" w:fill="FFFFFF"/>
          <w:lang w:val="uk-UA"/>
        </w:rPr>
        <w:t xml:space="preserve">Указом Президента України від 26 серпня 2021 року № 447/2021. </w:t>
      </w:r>
      <w:r>
        <w:rPr>
          <w:color w:val="000000"/>
          <w:sz w:val="22"/>
          <w:szCs w:val="22"/>
          <w:lang w:val="uk-UA"/>
        </w:rPr>
        <w:t>URL:</w:t>
      </w:r>
      <w:r>
        <w:rPr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>https://zakon.rada.gov.ua/laws/show/447/2021#Text</w:t>
      </w:r>
    </w:p>
    <w:p w:rsidR="00BD2944" w:rsidRDefault="00FB5D3D">
      <w:pPr>
        <w:numPr>
          <w:ilvl w:val="0"/>
          <w:numId w:val="6"/>
        </w:numPr>
        <w:tabs>
          <w:tab w:val="left" w:pos="0"/>
          <w:tab w:val="left" w:pos="851"/>
        </w:tabs>
        <w:ind w:left="0" w:firstLine="567"/>
        <w:jc w:val="both"/>
      </w:pPr>
      <w:proofErr w:type="spellStart"/>
      <w:r>
        <w:rPr>
          <w:spacing w:val="-6"/>
          <w:sz w:val="22"/>
          <w:szCs w:val="22"/>
        </w:rPr>
        <w:t>Таволжанський</w:t>
      </w:r>
      <w:proofErr w:type="spellEnd"/>
      <w:r>
        <w:rPr>
          <w:spacing w:val="-6"/>
          <w:sz w:val="22"/>
          <w:szCs w:val="22"/>
        </w:rPr>
        <w:t xml:space="preserve"> О. В. </w:t>
      </w:r>
      <w:r>
        <w:rPr>
          <w:color w:val="000000"/>
          <w:spacing w:val="-6"/>
          <w:sz w:val="22"/>
          <w:szCs w:val="22"/>
          <w:highlight w:val="white"/>
        </w:rPr>
        <w:fldChar w:fldCharType="begin"/>
      </w:r>
      <w:r>
        <w:rPr>
          <w:color w:val="000000"/>
          <w:spacing w:val="-6"/>
          <w:sz w:val="22"/>
          <w:szCs w:val="22"/>
          <w:highlight w:val="white"/>
        </w:rPr>
        <w:instrText xml:space="preserve"> HYPERLINK "https://scholar.google.com/scholar?cluster=18011764750547228494&amp;hl=en&amp;oi=scholarr" \</w:instrText>
      </w:r>
      <w:r>
        <w:rPr>
          <w:color w:val="000000"/>
          <w:spacing w:val="-6"/>
          <w:sz w:val="22"/>
          <w:szCs w:val="22"/>
          <w:highlight w:val="white"/>
        </w:rPr>
        <w:instrText xml:space="preserve">h </w:instrText>
      </w:r>
      <w:r>
        <w:rPr>
          <w:color w:val="000000"/>
          <w:spacing w:val="-6"/>
          <w:sz w:val="22"/>
          <w:szCs w:val="22"/>
          <w:highlight w:val="white"/>
        </w:rPr>
        <w:fldChar w:fldCharType="separate"/>
      </w:r>
      <w:r>
        <w:rPr>
          <w:color w:val="000000"/>
          <w:spacing w:val="-6"/>
          <w:sz w:val="22"/>
          <w:szCs w:val="22"/>
          <w:highlight w:val="white"/>
        </w:rPr>
        <w:t xml:space="preserve">Питання визначення </w:t>
      </w:r>
      <w:proofErr w:type="spellStart"/>
      <w:r>
        <w:rPr>
          <w:color w:val="000000"/>
          <w:spacing w:val="-6"/>
          <w:sz w:val="22"/>
          <w:szCs w:val="22"/>
          <w:highlight w:val="white"/>
        </w:rPr>
        <w:t>кіберзлочин</w:t>
      </w:r>
      <w:proofErr w:type="spellEnd"/>
      <w:r>
        <w:rPr>
          <w:color w:val="000000"/>
          <w:spacing w:val="-6"/>
          <w:sz w:val="22"/>
          <w:szCs w:val="22"/>
          <w:highlight w:val="white"/>
        </w:rPr>
        <w:t>-</w:t>
      </w:r>
      <w:r>
        <w:rPr>
          <w:color w:val="000000"/>
          <w:spacing w:val="-6"/>
          <w:sz w:val="22"/>
          <w:szCs w:val="22"/>
          <w:highlight w:val="white"/>
        </w:rPr>
        <w:br/>
      </w:r>
      <w:proofErr w:type="spellStart"/>
      <w:r>
        <w:rPr>
          <w:color w:val="000000"/>
          <w:spacing w:val="-6"/>
          <w:sz w:val="22"/>
          <w:szCs w:val="22"/>
          <w:highlight w:val="white"/>
        </w:rPr>
        <w:t>ності</w:t>
      </w:r>
      <w:proofErr w:type="spellEnd"/>
      <w:r>
        <w:rPr>
          <w:color w:val="000000"/>
          <w:spacing w:val="-6"/>
          <w:sz w:val="22"/>
          <w:szCs w:val="22"/>
          <w:highlight w:val="white"/>
        </w:rPr>
        <w:t xml:space="preserve"> в умовах розбудови інформаційного суспільства</w:t>
      </w:r>
      <w:r>
        <w:rPr>
          <w:color w:val="000000"/>
          <w:spacing w:val="-6"/>
          <w:sz w:val="22"/>
          <w:szCs w:val="22"/>
          <w:highlight w:val="white"/>
        </w:rPr>
        <w:fldChar w:fldCharType="end"/>
      </w:r>
      <w:r>
        <w:rPr>
          <w:color w:val="000000"/>
          <w:spacing w:val="-6"/>
          <w:sz w:val="22"/>
          <w:szCs w:val="22"/>
        </w:rPr>
        <w:t xml:space="preserve">. </w:t>
      </w:r>
      <w:r>
        <w:rPr>
          <w:i/>
          <w:color w:val="000000"/>
          <w:spacing w:val="-6"/>
          <w:sz w:val="22"/>
          <w:szCs w:val="22"/>
        </w:rPr>
        <w:t>Журнал східноєвропейського права</w:t>
      </w:r>
      <w:r>
        <w:rPr>
          <w:color w:val="000000"/>
          <w:spacing w:val="-6"/>
          <w:sz w:val="22"/>
          <w:szCs w:val="22"/>
        </w:rPr>
        <w:t xml:space="preserve">. 2017. </w:t>
      </w:r>
      <w:proofErr w:type="spellStart"/>
      <w:r>
        <w:rPr>
          <w:color w:val="000000"/>
          <w:spacing w:val="-6"/>
          <w:sz w:val="22"/>
          <w:szCs w:val="22"/>
        </w:rPr>
        <w:t>Вип</w:t>
      </w:r>
      <w:proofErr w:type="spellEnd"/>
      <w:r>
        <w:rPr>
          <w:color w:val="000000"/>
          <w:spacing w:val="-6"/>
          <w:sz w:val="22"/>
          <w:szCs w:val="22"/>
        </w:rPr>
        <w:t>. 45. С. 97-103.</w:t>
      </w:r>
    </w:p>
    <w:p w:rsidR="00BD2944" w:rsidRDefault="00FB5D3D">
      <w:pPr>
        <w:numPr>
          <w:ilvl w:val="0"/>
          <w:numId w:val="6"/>
        </w:numPr>
        <w:tabs>
          <w:tab w:val="left" w:pos="0"/>
          <w:tab w:val="left" w:pos="851"/>
        </w:tabs>
        <w:ind w:left="0" w:firstLine="567"/>
        <w:jc w:val="both"/>
      </w:pPr>
      <w:proofErr w:type="spellStart"/>
      <w:r>
        <w:rPr>
          <w:sz w:val="22"/>
          <w:szCs w:val="22"/>
        </w:rPr>
        <w:t>Таволжанський</w:t>
      </w:r>
      <w:proofErr w:type="spellEnd"/>
      <w:r>
        <w:rPr>
          <w:sz w:val="22"/>
          <w:szCs w:val="22"/>
        </w:rPr>
        <w:t xml:space="preserve"> О. В. </w:t>
      </w:r>
      <w:r>
        <w:fldChar w:fldCharType="begin"/>
      </w:r>
      <w:r>
        <w:rPr>
          <w:color w:val="000000"/>
          <w:sz w:val="22"/>
          <w:szCs w:val="22"/>
          <w:highlight w:val="white"/>
        </w:rPr>
        <w:instrText xml:space="preserve">HYPERLINK "https://visnyk.iful.edu.ua/wp-content/uploads/2019/04/НІВ_618_2018-1.pdf" \l </w:instrText>
      </w:r>
      <w:r>
        <w:rPr>
          <w:color w:val="000000"/>
          <w:sz w:val="22"/>
          <w:szCs w:val="22"/>
          <w:highlight w:val="white"/>
        </w:rPr>
        <w:instrText>"page=154"</w:instrText>
      </w:r>
      <w:r>
        <w:rPr>
          <w:color w:val="000000"/>
          <w:sz w:val="22"/>
          <w:szCs w:val="22"/>
          <w:highlight w:val="white"/>
        </w:rPr>
        <w:fldChar w:fldCharType="separate"/>
      </w:r>
      <w:r>
        <w:rPr>
          <w:color w:val="000000"/>
          <w:sz w:val="22"/>
          <w:szCs w:val="22"/>
          <w:highlight w:val="white"/>
        </w:rPr>
        <w:t xml:space="preserve">Особливості забезпечення </w:t>
      </w:r>
      <w:proofErr w:type="spellStart"/>
      <w:r>
        <w:rPr>
          <w:color w:val="000000"/>
          <w:sz w:val="22"/>
          <w:szCs w:val="22"/>
          <w:highlight w:val="white"/>
        </w:rPr>
        <w:t>кібербезпеки</w:t>
      </w:r>
      <w:proofErr w:type="spellEnd"/>
      <w:r>
        <w:rPr>
          <w:color w:val="000000"/>
          <w:sz w:val="22"/>
          <w:szCs w:val="22"/>
          <w:highlight w:val="white"/>
        </w:rPr>
        <w:t xml:space="preserve"> у сучасному світі: огляд </w:t>
      </w:r>
      <w:proofErr w:type="spellStart"/>
      <w:r>
        <w:rPr>
          <w:color w:val="000000"/>
          <w:sz w:val="22"/>
          <w:szCs w:val="22"/>
          <w:highlight w:val="white"/>
        </w:rPr>
        <w:t>субʼєктів</w:t>
      </w:r>
      <w:proofErr w:type="spellEnd"/>
      <w:r>
        <w:rPr>
          <w:color w:val="000000"/>
          <w:sz w:val="22"/>
          <w:szCs w:val="22"/>
          <w:highlight w:val="white"/>
        </w:rPr>
        <w:t xml:space="preserve"> запобігання кіберзлочинності</w:t>
      </w:r>
      <w:r>
        <w:rPr>
          <w:color w:val="000000"/>
          <w:sz w:val="22"/>
          <w:szCs w:val="22"/>
          <w:highlight w:val="white"/>
        </w:rPr>
        <w:fldChar w:fldCharType="end"/>
      </w:r>
      <w:r>
        <w:rPr>
          <w:b/>
          <w:color w:val="000000"/>
          <w:sz w:val="22"/>
          <w:szCs w:val="22"/>
        </w:rPr>
        <w:t xml:space="preserve">. </w:t>
      </w:r>
      <w:r>
        <w:rPr>
          <w:i/>
          <w:color w:val="222222"/>
          <w:sz w:val="22"/>
          <w:szCs w:val="22"/>
          <w:shd w:val="clear" w:color="auto" w:fill="FFFFFF"/>
        </w:rPr>
        <w:t>Науково-інформаційний вісник Івано-Франківського університету права імені Короля Данила Галицького. Серія: Право</w:t>
      </w:r>
      <w:r>
        <w:rPr>
          <w:color w:val="222222"/>
          <w:sz w:val="22"/>
          <w:szCs w:val="22"/>
          <w:shd w:val="clear" w:color="auto" w:fill="FFFFFF"/>
        </w:rPr>
        <w:t xml:space="preserve">. 2018. </w:t>
      </w:r>
      <w:proofErr w:type="spellStart"/>
      <w:r>
        <w:rPr>
          <w:color w:val="222222"/>
          <w:sz w:val="22"/>
          <w:szCs w:val="22"/>
          <w:shd w:val="clear" w:color="auto" w:fill="FFFFFF"/>
        </w:rPr>
        <w:t>Вип</w:t>
      </w:r>
      <w:proofErr w:type="spellEnd"/>
      <w:r>
        <w:rPr>
          <w:color w:val="222222"/>
          <w:sz w:val="22"/>
          <w:szCs w:val="22"/>
          <w:shd w:val="clear" w:color="auto" w:fill="FFFFFF"/>
        </w:rPr>
        <w:t>. 6. С. 154–163.</w:t>
      </w:r>
    </w:p>
    <w:p w:rsidR="00BD2944" w:rsidRDefault="00BD2944">
      <w:pPr>
        <w:widowControl w:val="0"/>
        <w:tabs>
          <w:tab w:val="left" w:pos="0"/>
          <w:tab w:val="left" w:pos="284"/>
        </w:tabs>
        <w:ind w:firstLine="567"/>
        <w:jc w:val="center"/>
        <w:rPr>
          <w:b/>
          <w:bCs/>
          <w:iCs/>
          <w:sz w:val="22"/>
          <w:szCs w:val="22"/>
        </w:rPr>
      </w:pPr>
    </w:p>
    <w:p w:rsidR="00BD2944" w:rsidRDefault="00BD2944">
      <w:pPr>
        <w:widowControl w:val="0"/>
        <w:tabs>
          <w:tab w:val="left" w:pos="0"/>
          <w:tab w:val="left" w:pos="284"/>
        </w:tabs>
        <w:ind w:firstLine="567"/>
        <w:jc w:val="center"/>
        <w:rPr>
          <w:b/>
          <w:bCs/>
          <w:iCs/>
          <w:sz w:val="22"/>
          <w:szCs w:val="22"/>
        </w:rPr>
      </w:pPr>
    </w:p>
    <w:p w:rsidR="00BD2944" w:rsidRDefault="00FB5D3D" w:rsidP="003405D5">
      <w:pPr>
        <w:tabs>
          <w:tab w:val="left" w:pos="0"/>
          <w:tab w:val="left" w:pos="284"/>
        </w:tabs>
        <w:jc w:val="center"/>
      </w:pPr>
      <w:r>
        <w:rPr>
          <w:bCs/>
          <w:iCs/>
          <w:spacing w:val="40"/>
          <w:sz w:val="22"/>
          <w:szCs w:val="22"/>
        </w:rPr>
        <w:t>Тема</w:t>
      </w:r>
      <w:r>
        <w:rPr>
          <w:b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10.</w:t>
      </w:r>
      <w:r>
        <w:rPr>
          <w:b/>
          <w:sz w:val="22"/>
          <w:szCs w:val="22"/>
        </w:rPr>
        <w:t xml:space="preserve"> </w:t>
      </w:r>
      <w:r>
        <w:rPr>
          <w:b/>
          <w:spacing w:val="-6"/>
          <w:sz w:val="22"/>
          <w:szCs w:val="22"/>
        </w:rPr>
        <w:t>ГІБРИДНІ ВІЙНИ.</w:t>
      </w:r>
    </w:p>
    <w:p w:rsidR="00BD2944" w:rsidRDefault="00BD2944">
      <w:pPr>
        <w:tabs>
          <w:tab w:val="left" w:pos="0"/>
          <w:tab w:val="left" w:pos="284"/>
        </w:tabs>
        <w:ind w:firstLine="709"/>
        <w:jc w:val="center"/>
        <w:rPr>
          <w:b/>
          <w:spacing w:val="-6"/>
          <w:sz w:val="22"/>
          <w:szCs w:val="22"/>
        </w:rPr>
      </w:pPr>
    </w:p>
    <w:p w:rsidR="00BD2944" w:rsidRDefault="00FB5D3D">
      <w:pPr>
        <w:widowControl w:val="0"/>
        <w:tabs>
          <w:tab w:val="left" w:pos="0"/>
          <w:tab w:val="left" w:pos="284"/>
        </w:tabs>
        <w:jc w:val="center"/>
      </w:pPr>
      <w:r>
        <w:rPr>
          <w:i/>
          <w:sz w:val="22"/>
          <w:szCs w:val="22"/>
        </w:rPr>
        <w:t>Питання для обговорення</w:t>
      </w:r>
    </w:p>
    <w:p w:rsidR="00BD2944" w:rsidRDefault="00BD2944">
      <w:pPr>
        <w:widowControl w:val="0"/>
        <w:tabs>
          <w:tab w:val="left" w:pos="0"/>
          <w:tab w:val="left" w:pos="284"/>
        </w:tabs>
        <w:ind w:firstLine="567"/>
        <w:jc w:val="both"/>
        <w:rPr>
          <w:i/>
          <w:sz w:val="22"/>
          <w:szCs w:val="22"/>
        </w:rPr>
      </w:pPr>
    </w:p>
    <w:p w:rsidR="00BD2944" w:rsidRDefault="00FB5D3D" w:rsidP="003405D5">
      <w:pPr>
        <w:numPr>
          <w:ilvl w:val="0"/>
          <w:numId w:val="7"/>
        </w:numPr>
        <w:tabs>
          <w:tab w:val="left" w:pos="0"/>
          <w:tab w:val="left" w:pos="284"/>
          <w:tab w:val="left" w:pos="851"/>
        </w:tabs>
        <w:ind w:left="0" w:firstLine="567"/>
        <w:jc w:val="both"/>
      </w:pPr>
      <w:r>
        <w:rPr>
          <w:spacing w:val="-6"/>
          <w:sz w:val="22"/>
          <w:szCs w:val="22"/>
        </w:rPr>
        <w:t xml:space="preserve">Характеристика </w:t>
      </w:r>
      <w:proofErr w:type="spellStart"/>
      <w:r>
        <w:rPr>
          <w:spacing w:val="-6"/>
          <w:sz w:val="22"/>
          <w:szCs w:val="22"/>
        </w:rPr>
        <w:t>кіберзлочинів</w:t>
      </w:r>
      <w:proofErr w:type="spellEnd"/>
      <w:r>
        <w:rPr>
          <w:spacing w:val="-6"/>
          <w:sz w:val="22"/>
          <w:szCs w:val="22"/>
        </w:rPr>
        <w:t xml:space="preserve"> у сфері охорони державної таємниці, недоторканності державних кордонів, забезпечення призову та мобілізації. </w:t>
      </w:r>
    </w:p>
    <w:p w:rsidR="00BD2944" w:rsidRDefault="00FB5D3D" w:rsidP="003405D5">
      <w:pPr>
        <w:numPr>
          <w:ilvl w:val="0"/>
          <w:numId w:val="7"/>
        </w:numPr>
        <w:tabs>
          <w:tab w:val="left" w:pos="0"/>
          <w:tab w:val="left" w:pos="284"/>
          <w:tab w:val="left" w:pos="851"/>
        </w:tabs>
        <w:ind w:left="0" w:firstLine="567"/>
        <w:jc w:val="both"/>
      </w:pPr>
      <w:r>
        <w:rPr>
          <w:spacing w:val="-6"/>
          <w:sz w:val="22"/>
          <w:szCs w:val="22"/>
        </w:rPr>
        <w:t xml:space="preserve">Причини та умови </w:t>
      </w:r>
      <w:proofErr w:type="spellStart"/>
      <w:r>
        <w:rPr>
          <w:spacing w:val="-6"/>
          <w:sz w:val="22"/>
          <w:szCs w:val="22"/>
        </w:rPr>
        <w:t>кіберзлочинів</w:t>
      </w:r>
      <w:proofErr w:type="spellEnd"/>
      <w:r>
        <w:rPr>
          <w:spacing w:val="-6"/>
          <w:sz w:val="22"/>
          <w:szCs w:val="22"/>
        </w:rPr>
        <w:t xml:space="preserve"> у сфері охорони державної таємниці, недоторканності державних кордонів, забезпечення. </w:t>
      </w:r>
    </w:p>
    <w:p w:rsidR="00BD2944" w:rsidRDefault="00FB5D3D" w:rsidP="003405D5">
      <w:pPr>
        <w:numPr>
          <w:ilvl w:val="0"/>
          <w:numId w:val="7"/>
        </w:numPr>
        <w:tabs>
          <w:tab w:val="left" w:pos="0"/>
          <w:tab w:val="left" w:pos="284"/>
          <w:tab w:val="left" w:pos="851"/>
        </w:tabs>
        <w:ind w:left="0" w:firstLine="567"/>
        <w:jc w:val="both"/>
      </w:pPr>
      <w:r>
        <w:rPr>
          <w:spacing w:val="-6"/>
          <w:sz w:val="22"/>
          <w:szCs w:val="22"/>
        </w:rPr>
        <w:lastRenderedPageBreak/>
        <w:t xml:space="preserve">Поняття військових </w:t>
      </w:r>
      <w:proofErr w:type="spellStart"/>
      <w:r>
        <w:rPr>
          <w:spacing w:val="-6"/>
          <w:sz w:val="22"/>
          <w:szCs w:val="22"/>
        </w:rPr>
        <w:t>кіберзлочинів</w:t>
      </w:r>
      <w:proofErr w:type="spellEnd"/>
      <w:r>
        <w:rPr>
          <w:spacing w:val="-6"/>
          <w:sz w:val="22"/>
          <w:szCs w:val="22"/>
        </w:rPr>
        <w:t xml:space="preserve"> та їх характеристика. призову та мобілізації. </w:t>
      </w:r>
    </w:p>
    <w:p w:rsidR="00BD2944" w:rsidRDefault="00FB5D3D" w:rsidP="003405D5">
      <w:pPr>
        <w:numPr>
          <w:ilvl w:val="0"/>
          <w:numId w:val="7"/>
        </w:numPr>
        <w:tabs>
          <w:tab w:val="left" w:pos="0"/>
          <w:tab w:val="left" w:pos="284"/>
          <w:tab w:val="left" w:pos="851"/>
        </w:tabs>
        <w:ind w:left="0" w:firstLine="567"/>
        <w:jc w:val="both"/>
      </w:pPr>
      <w:r>
        <w:rPr>
          <w:spacing w:val="-6"/>
          <w:sz w:val="22"/>
          <w:szCs w:val="22"/>
        </w:rPr>
        <w:t xml:space="preserve">Запобігання </w:t>
      </w:r>
      <w:proofErr w:type="spellStart"/>
      <w:r>
        <w:rPr>
          <w:spacing w:val="-6"/>
          <w:sz w:val="22"/>
          <w:szCs w:val="22"/>
        </w:rPr>
        <w:t>кіберзлочинам</w:t>
      </w:r>
      <w:proofErr w:type="spellEnd"/>
      <w:r>
        <w:rPr>
          <w:spacing w:val="-6"/>
          <w:sz w:val="22"/>
          <w:szCs w:val="22"/>
        </w:rPr>
        <w:t xml:space="preserve"> у сфері охорони державної таємни</w:t>
      </w:r>
      <w:r>
        <w:rPr>
          <w:spacing w:val="-6"/>
          <w:sz w:val="22"/>
          <w:szCs w:val="22"/>
        </w:rPr>
        <w:t xml:space="preserve">ці, недоторканості державних кордонів, забезпечення призову та мобілізації. </w:t>
      </w:r>
    </w:p>
    <w:p w:rsidR="00BD2944" w:rsidRDefault="00BD2944">
      <w:pPr>
        <w:tabs>
          <w:tab w:val="left" w:pos="0"/>
          <w:tab w:val="left" w:pos="284"/>
          <w:tab w:val="left" w:pos="993"/>
        </w:tabs>
        <w:ind w:firstLine="567"/>
        <w:jc w:val="both"/>
        <w:rPr>
          <w:sz w:val="22"/>
          <w:szCs w:val="22"/>
        </w:rPr>
      </w:pPr>
    </w:p>
    <w:p w:rsidR="00BD2944" w:rsidRDefault="00FB5D3D">
      <w:pPr>
        <w:tabs>
          <w:tab w:val="left" w:pos="0"/>
        </w:tabs>
        <w:jc w:val="center"/>
      </w:pPr>
      <w:r>
        <w:rPr>
          <w:i/>
          <w:sz w:val="22"/>
          <w:szCs w:val="22"/>
        </w:rPr>
        <w:t>Література до теми 10</w:t>
      </w:r>
    </w:p>
    <w:p w:rsidR="00BD2944" w:rsidRDefault="00BD2944">
      <w:pPr>
        <w:tabs>
          <w:tab w:val="left" w:pos="0"/>
        </w:tabs>
        <w:ind w:firstLine="567"/>
        <w:jc w:val="center"/>
        <w:rPr>
          <w:i/>
          <w:sz w:val="22"/>
          <w:szCs w:val="22"/>
        </w:rPr>
      </w:pPr>
    </w:p>
    <w:p w:rsidR="00BD2944" w:rsidRDefault="00FB5D3D">
      <w:pPr>
        <w:pStyle w:val="afe"/>
        <w:numPr>
          <w:ilvl w:val="0"/>
          <w:numId w:val="8"/>
        </w:numPr>
        <w:tabs>
          <w:tab w:val="left" w:pos="0"/>
          <w:tab w:val="left" w:pos="993"/>
        </w:tabs>
        <w:spacing w:line="259" w:lineRule="auto"/>
        <w:ind w:left="0" w:firstLine="567"/>
      </w:pPr>
      <w:r>
        <w:rPr>
          <w:sz w:val="22"/>
          <w:szCs w:val="22"/>
          <w:lang w:val="uk-UA"/>
        </w:rPr>
        <w:t xml:space="preserve">Офіційний сайт Офісу Генерального прокурора. Статистика. URL: </w:t>
      </w:r>
      <w:hyperlink r:id="rId20">
        <w:r>
          <w:rPr>
            <w:sz w:val="22"/>
            <w:szCs w:val="22"/>
            <w:lang w:val="uk-UA"/>
          </w:rPr>
          <w:t>https://www.gp.gov.ua/ua/1stat</w:t>
        </w:r>
      </w:hyperlink>
      <w:r>
        <w:rPr>
          <w:sz w:val="22"/>
          <w:szCs w:val="22"/>
          <w:lang w:val="uk-UA"/>
        </w:rPr>
        <w:t xml:space="preserve"> </w:t>
      </w:r>
    </w:p>
    <w:p w:rsidR="00BD2944" w:rsidRPr="003405D5" w:rsidRDefault="00FB5D3D">
      <w:pPr>
        <w:pStyle w:val="afe"/>
        <w:numPr>
          <w:ilvl w:val="0"/>
          <w:numId w:val="8"/>
        </w:numPr>
        <w:tabs>
          <w:tab w:val="left" w:pos="0"/>
          <w:tab w:val="left" w:pos="993"/>
        </w:tabs>
        <w:spacing w:line="259" w:lineRule="auto"/>
        <w:ind w:left="0" w:firstLine="567"/>
        <w:rPr>
          <w:lang w:val="en-US"/>
        </w:rPr>
      </w:pPr>
      <w:r>
        <w:rPr>
          <w:sz w:val="22"/>
          <w:szCs w:val="22"/>
          <w:lang w:val="uk-UA"/>
        </w:rPr>
        <w:t xml:space="preserve">Офіційний сайт Державної судової адміністрації України. URL: </w:t>
      </w:r>
      <w:hyperlink r:id="rId21">
        <w:r>
          <w:rPr>
            <w:sz w:val="22"/>
            <w:szCs w:val="22"/>
            <w:lang w:val="uk-UA"/>
          </w:rPr>
          <w:t>https://dsa.court.gov.ua/dsa/</w:t>
        </w:r>
      </w:hyperlink>
      <w:r>
        <w:rPr>
          <w:sz w:val="22"/>
          <w:szCs w:val="22"/>
          <w:lang w:val="uk-UA"/>
        </w:rPr>
        <w:t xml:space="preserve"> </w:t>
      </w:r>
    </w:p>
    <w:p w:rsidR="00BD2944" w:rsidRDefault="00FB5D3D">
      <w:pPr>
        <w:pStyle w:val="afe"/>
        <w:numPr>
          <w:ilvl w:val="0"/>
          <w:numId w:val="8"/>
        </w:numPr>
        <w:tabs>
          <w:tab w:val="left" w:pos="0"/>
          <w:tab w:val="left" w:pos="993"/>
        </w:tabs>
        <w:spacing w:line="240" w:lineRule="auto"/>
        <w:ind w:left="0" w:firstLine="567"/>
        <w:rPr>
          <w:lang w:val="uk-UA"/>
        </w:rPr>
      </w:pPr>
      <w:r>
        <w:rPr>
          <w:sz w:val="22"/>
          <w:szCs w:val="22"/>
          <w:lang w:val="uk-UA"/>
        </w:rPr>
        <w:t xml:space="preserve">Про наркотичні засоби, психотропні речовини та прекурсори: Закон України </w:t>
      </w:r>
      <w:bookmarkStart w:id="0" w:name="_Hlk85439053"/>
      <w:r>
        <w:rPr>
          <w:sz w:val="22"/>
          <w:szCs w:val="22"/>
          <w:lang w:val="uk-UA"/>
        </w:rPr>
        <w:t xml:space="preserve">від 15.02.1995 р. № 60/95-ВР. </w:t>
      </w:r>
      <w:bookmarkEnd w:id="0"/>
      <w:r>
        <w:rPr>
          <w:color w:val="000000"/>
          <w:sz w:val="22"/>
          <w:szCs w:val="22"/>
          <w:lang w:val="uk-UA"/>
        </w:rPr>
        <w:t>URL:</w:t>
      </w:r>
      <w:r>
        <w:rPr>
          <w:sz w:val="22"/>
          <w:szCs w:val="22"/>
          <w:lang w:val="uk-UA"/>
        </w:rPr>
        <w:t xml:space="preserve"> https:/</w:t>
      </w:r>
      <w:r>
        <w:rPr>
          <w:sz w:val="22"/>
          <w:szCs w:val="22"/>
          <w:lang w:val="uk-UA"/>
        </w:rPr>
        <w:t xml:space="preserve">/zakon.rada.gov.ua/laws/show/60/95-%D0%B2%D1%80#Text </w:t>
      </w:r>
    </w:p>
    <w:p w:rsidR="00BD2944" w:rsidRDefault="00FB5D3D">
      <w:pPr>
        <w:pStyle w:val="afe"/>
        <w:numPr>
          <w:ilvl w:val="0"/>
          <w:numId w:val="8"/>
        </w:numPr>
        <w:tabs>
          <w:tab w:val="left" w:pos="0"/>
          <w:tab w:val="left" w:pos="993"/>
        </w:tabs>
        <w:spacing w:line="240" w:lineRule="auto"/>
        <w:ind w:left="0" w:firstLine="567"/>
      </w:pPr>
      <w:r>
        <w:rPr>
          <w:bCs/>
          <w:color w:val="333333"/>
          <w:sz w:val="22"/>
          <w:szCs w:val="22"/>
          <w:shd w:val="clear" w:color="auto" w:fill="FFFFFF"/>
          <w:lang w:val="uk-UA"/>
        </w:rPr>
        <w:t xml:space="preserve">Про заходи протидії незаконному обігу наркотичних засобів, психотропних речовин і прекурсорів та зловживанню ними: </w:t>
      </w:r>
      <w:r>
        <w:rPr>
          <w:color w:val="000000"/>
          <w:sz w:val="22"/>
          <w:szCs w:val="22"/>
          <w:lang w:val="uk-UA"/>
        </w:rPr>
        <w:t>Закон України від 15.02.1995р. № 62/95-ВР URL:</w:t>
      </w:r>
      <w:r>
        <w:rPr>
          <w:sz w:val="22"/>
          <w:szCs w:val="22"/>
          <w:lang w:val="uk-UA"/>
        </w:rPr>
        <w:t xml:space="preserve"> </w:t>
      </w:r>
      <w:hyperlink r:id="rId22" w:anchor="Text" w:history="1">
        <w:r>
          <w:rPr>
            <w:color w:val="000000"/>
            <w:sz w:val="22"/>
            <w:szCs w:val="22"/>
            <w:lang w:val="uk-UA"/>
          </w:rPr>
          <w:t>https://zakon.rada.gov.ua/laws/show/62/95-%D0%B2%D1%80#Text</w:t>
        </w:r>
      </w:hyperlink>
    </w:p>
    <w:p w:rsidR="00BD2944" w:rsidRPr="003405D5" w:rsidRDefault="00FB5D3D">
      <w:pPr>
        <w:pStyle w:val="afe"/>
        <w:numPr>
          <w:ilvl w:val="0"/>
          <w:numId w:val="8"/>
        </w:numPr>
        <w:tabs>
          <w:tab w:val="left" w:pos="0"/>
          <w:tab w:val="left" w:pos="993"/>
        </w:tabs>
        <w:spacing w:line="259" w:lineRule="auto"/>
        <w:ind w:left="0" w:firstLine="567"/>
        <w:rPr>
          <w:lang w:val="en-US"/>
        </w:rPr>
      </w:pPr>
      <w:proofErr w:type="spellStart"/>
      <w:r>
        <w:rPr>
          <w:sz w:val="22"/>
          <w:szCs w:val="22"/>
          <w:lang w:val="uk-UA"/>
        </w:rPr>
        <w:t>Проєкт</w:t>
      </w:r>
      <w:proofErr w:type="spellEnd"/>
      <w:r>
        <w:rPr>
          <w:sz w:val="22"/>
          <w:szCs w:val="22"/>
          <w:lang w:val="uk-UA"/>
        </w:rPr>
        <w:t xml:space="preserve"> розпорядження Кабінету Міністрів України «Про схвалення Стратегії державної політики щодо наркотиків </w:t>
      </w:r>
      <w:r>
        <w:rPr>
          <w:spacing w:val="-8"/>
          <w:sz w:val="22"/>
          <w:szCs w:val="22"/>
          <w:lang w:val="uk-UA"/>
        </w:rPr>
        <w:t xml:space="preserve">на період до 2030 року». URL: </w:t>
      </w:r>
      <w:hyperlink r:id="rId23">
        <w:r>
          <w:rPr>
            <w:spacing w:val="-8"/>
            <w:sz w:val="22"/>
            <w:szCs w:val="22"/>
            <w:lang w:val="uk-UA"/>
          </w:rPr>
          <w:t>https://www.dls.gov.ua/for_subject/</w:t>
        </w:r>
        <w:r>
          <w:rPr>
            <w:spacing w:val="-8"/>
            <w:sz w:val="22"/>
            <w:szCs w:val="22"/>
            <w:lang w:val="uk-UA"/>
          </w:rPr>
          <w:br/>
          <w:t>%D0%BC%D0%BE%D0%B7-%D0%BF%D1%80%D0%BE%D0%</w:t>
        </w:r>
        <w:r>
          <w:rPr>
            <w:spacing w:val="-8"/>
            <w:sz w:val="22"/>
            <w:szCs w:val="22"/>
            <w:lang w:val="uk-UA"/>
          </w:rPr>
          <w:br/>
          <w:t>BF%D0%BE%D0%BD%D1%83%D1%94-%D0%B7%D0%B0%D1%</w:t>
        </w:r>
        <w:r>
          <w:rPr>
            <w:spacing w:val="-8"/>
            <w:sz w:val="22"/>
            <w:szCs w:val="22"/>
            <w:lang w:val="uk-UA"/>
          </w:rPr>
          <w:br/>
        </w:r>
        <w:r>
          <w:rPr>
            <w:spacing w:val="-10"/>
            <w:sz w:val="22"/>
            <w:szCs w:val="22"/>
            <w:lang w:val="uk-UA"/>
          </w:rPr>
          <w:t>82%D0%B2%D0%B5%D1%80%D0%B4%D0%B8%D1%82%D0%B8-</w:t>
        </w:r>
        <w:r>
          <w:rPr>
            <w:spacing w:val="-8"/>
            <w:sz w:val="22"/>
            <w:szCs w:val="22"/>
            <w:lang w:val="uk-UA"/>
          </w:rPr>
          <w:t>%D1%81%D1%82%D1%80%D0%B0%D</w:t>
        </w:r>
        <w:r>
          <w:rPr>
            <w:spacing w:val="-8"/>
            <w:sz w:val="22"/>
            <w:szCs w:val="22"/>
            <w:lang w:val="uk-UA"/>
          </w:rPr>
          <w:t>1%82%D0%B5%D0%B3%D1%96%D1%8E-%D0%B4%D0%B5/</w:t>
        </w:r>
      </w:hyperlink>
      <w:r>
        <w:rPr>
          <w:sz w:val="22"/>
          <w:szCs w:val="22"/>
          <w:lang w:val="uk-UA"/>
        </w:rPr>
        <w:t xml:space="preserve"> </w:t>
      </w:r>
      <w:r w:rsidRPr="003405D5">
        <w:rPr>
          <w:lang w:val="en-US"/>
        </w:rPr>
        <w:br w:type="page"/>
      </w:r>
    </w:p>
    <w:p w:rsidR="00BD2944" w:rsidRDefault="00FB5D3D">
      <w:pPr>
        <w:pStyle w:val="afe"/>
        <w:widowControl w:val="0"/>
        <w:tabs>
          <w:tab w:val="left" w:pos="0"/>
          <w:tab w:val="left" w:pos="284"/>
        </w:tabs>
        <w:spacing w:line="240" w:lineRule="auto"/>
        <w:ind w:left="0" w:firstLine="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>САМОСТІЙНА РОБОТА СТУДЕНТІВ</w:t>
      </w:r>
    </w:p>
    <w:p w:rsidR="00BD2944" w:rsidRDefault="00BD2944">
      <w:pPr>
        <w:widowControl w:val="0"/>
        <w:tabs>
          <w:tab w:val="left" w:pos="0"/>
          <w:tab w:val="left" w:pos="284"/>
        </w:tabs>
        <w:jc w:val="center"/>
        <w:rPr>
          <w:b/>
          <w:sz w:val="22"/>
          <w:szCs w:val="22"/>
        </w:rPr>
      </w:pPr>
    </w:p>
    <w:p w:rsidR="00BD2944" w:rsidRDefault="00FB5D3D">
      <w:pPr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</w:pPr>
      <w:r>
        <w:rPr>
          <w:sz w:val="22"/>
          <w:szCs w:val="22"/>
        </w:rPr>
        <w:t xml:space="preserve">Самостійна робота – вид </w:t>
      </w:r>
      <w:proofErr w:type="spellStart"/>
      <w:r>
        <w:rPr>
          <w:sz w:val="22"/>
          <w:szCs w:val="22"/>
        </w:rPr>
        <w:t>позааудиторної</w:t>
      </w:r>
      <w:proofErr w:type="spellEnd"/>
      <w:r>
        <w:rPr>
          <w:sz w:val="22"/>
          <w:szCs w:val="22"/>
        </w:rPr>
        <w:t xml:space="preserve"> роботи навчального характеру, яка спрямована на вивчення програмного матеріалу курсу, під час якої студент має самостійно опрацювати конспекти </w:t>
      </w:r>
      <w:r>
        <w:rPr>
          <w:sz w:val="22"/>
          <w:szCs w:val="22"/>
        </w:rPr>
        <w:t>лекцій, рекомендовану літературу, нормативні акти, матеріали емпіричних досліджень до тем, що виносяться на практичні заняття.</w:t>
      </w:r>
    </w:p>
    <w:p w:rsidR="00BD2944" w:rsidRDefault="00FB5D3D">
      <w:pPr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</w:pPr>
      <w:r>
        <w:rPr>
          <w:sz w:val="22"/>
          <w:szCs w:val="22"/>
        </w:rPr>
        <w:t>Формами її є: індивідуальна письмова робота; доопрацювання матеріалів лекції; робота над кейсами з питань розроблення заходів зап</w:t>
      </w:r>
      <w:r>
        <w:rPr>
          <w:sz w:val="22"/>
          <w:szCs w:val="22"/>
        </w:rPr>
        <w:t>обігання кримінальним правопорушенням; робота в інформаційних мережах; наукове повідомлення за вузькоспеціальною проблематикою; підготовка тематичних презентацій; написання та публікація наукових статей, тез тощо; розробка схем, таблиць за темами навчально</w:t>
      </w:r>
      <w:r>
        <w:rPr>
          <w:sz w:val="22"/>
          <w:szCs w:val="22"/>
        </w:rPr>
        <w:t xml:space="preserve">ї дисципліни; анотування наукових статей і монографій; здійснення аналізу </w:t>
      </w:r>
      <w:proofErr w:type="spellStart"/>
      <w:r>
        <w:rPr>
          <w:sz w:val="22"/>
          <w:szCs w:val="22"/>
        </w:rPr>
        <w:t>законопроєктів</w:t>
      </w:r>
      <w:proofErr w:type="spellEnd"/>
      <w:r>
        <w:rPr>
          <w:sz w:val="22"/>
          <w:szCs w:val="22"/>
        </w:rPr>
        <w:t xml:space="preserve"> та змін законодавства.</w:t>
      </w:r>
    </w:p>
    <w:p w:rsidR="00BD2944" w:rsidRDefault="00FB5D3D">
      <w:pPr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</w:pPr>
      <w:r>
        <w:rPr>
          <w:sz w:val="22"/>
          <w:szCs w:val="22"/>
        </w:rPr>
        <w:t xml:space="preserve">Самостійна робота студентів полягає в опануванні додаткової навчальної, наукової літератури, ознайомленні із законодавством у сфері </w:t>
      </w:r>
      <w:r>
        <w:rPr>
          <w:sz w:val="22"/>
          <w:szCs w:val="22"/>
        </w:rPr>
        <w:t xml:space="preserve">запобігання </w:t>
      </w:r>
      <w:proofErr w:type="spellStart"/>
      <w:r>
        <w:rPr>
          <w:sz w:val="22"/>
          <w:szCs w:val="22"/>
        </w:rPr>
        <w:t>кіберзлочинам</w:t>
      </w:r>
      <w:proofErr w:type="spellEnd"/>
      <w:r>
        <w:rPr>
          <w:sz w:val="22"/>
          <w:szCs w:val="22"/>
        </w:rPr>
        <w:t xml:space="preserve"> у </w:t>
      </w:r>
      <w:r>
        <w:rPr>
          <w:sz w:val="22"/>
          <w:szCs w:val="22"/>
        </w:rPr>
        <w:t>інших країн, вивченні зарубіжного досвіду та кращих практик протидії злочинності; призначена для поглиблення знань за темами, що передбачені навчальною дисципліною, і має на меті формування вмінь самостійно працювати із реєстрами органів пр</w:t>
      </w:r>
      <w:r>
        <w:rPr>
          <w:sz w:val="22"/>
          <w:szCs w:val="22"/>
        </w:rPr>
        <w:t>авопорядку, міжнародними договорами і документами, законами, іншими нормативними правовими актами та спеціальною літературою. У процесі занять студентам надається методична допомога, а також провадиться контроль за їх самостійною роботою.</w:t>
      </w:r>
    </w:p>
    <w:p w:rsidR="00BD2944" w:rsidRDefault="00FB5D3D">
      <w:pPr>
        <w:tabs>
          <w:tab w:val="left" w:pos="0"/>
          <w:tab w:val="left" w:pos="284"/>
        </w:tabs>
        <w:spacing w:line="200" w:lineRule="exact"/>
        <w:ind w:firstLine="567"/>
        <w:jc w:val="right"/>
        <w:rPr>
          <w:sz w:val="22"/>
          <w:szCs w:val="22"/>
        </w:rPr>
      </w:pPr>
      <w:r>
        <w:br w:type="page"/>
      </w:r>
    </w:p>
    <w:p w:rsidR="00BD2944" w:rsidRDefault="00FB5D3D">
      <w:pPr>
        <w:widowControl w:val="0"/>
        <w:tabs>
          <w:tab w:val="left" w:pos="0"/>
          <w:tab w:val="left" w:pos="284"/>
        </w:tabs>
        <w:spacing w:line="248" w:lineRule="exact"/>
        <w:ind w:firstLine="567"/>
        <w:jc w:val="center"/>
      </w:pPr>
      <w:r>
        <w:rPr>
          <w:rFonts w:ascii="Times New Roman Полужирный" w:hAnsi="Times New Roman Полужирный"/>
          <w:b/>
          <w:sz w:val="22"/>
          <w:szCs w:val="22"/>
        </w:rPr>
        <w:lastRenderedPageBreak/>
        <w:t xml:space="preserve">5. СЛОВНИК </w:t>
      </w:r>
      <w:r>
        <w:rPr>
          <w:rFonts w:ascii="Times New Roman Полужирный" w:hAnsi="Times New Roman Полужирный"/>
          <w:b/>
          <w:sz w:val="22"/>
          <w:szCs w:val="22"/>
        </w:rPr>
        <w:t>ОСНОВНИХ ТЕРМІНІВ І ПОНЯТЬ ДИСЦИПЛІНИ «ЗАПОБІГАННЯ КІБЕРЗЛОЧИНАМ»</w:t>
      </w:r>
    </w:p>
    <w:p w:rsidR="00BD2944" w:rsidRDefault="00BD2944">
      <w:pPr>
        <w:widowControl w:val="0"/>
        <w:tabs>
          <w:tab w:val="left" w:pos="0"/>
          <w:tab w:val="left" w:pos="284"/>
        </w:tabs>
        <w:spacing w:line="248" w:lineRule="exact"/>
        <w:ind w:firstLine="567"/>
        <w:jc w:val="both"/>
        <w:rPr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spacing w:line="200" w:lineRule="exact"/>
        <w:ind w:firstLine="567"/>
      </w:pPr>
      <w:r>
        <w:rPr>
          <w:b/>
          <w:bCs/>
          <w:sz w:val="22"/>
          <w:szCs w:val="22"/>
        </w:rPr>
        <w:t xml:space="preserve">індикатори </w:t>
      </w:r>
      <w:proofErr w:type="spellStart"/>
      <w:r>
        <w:rPr>
          <w:b/>
          <w:bCs/>
          <w:sz w:val="22"/>
          <w:szCs w:val="22"/>
        </w:rPr>
        <w:t>кіберзагроз</w:t>
      </w:r>
      <w:proofErr w:type="spellEnd"/>
      <w:r>
        <w:rPr>
          <w:sz w:val="22"/>
          <w:szCs w:val="22"/>
        </w:rPr>
        <w:t xml:space="preserve"> - показники (технічні дані), що використовуються для виявлення та реагування на </w:t>
      </w:r>
      <w:proofErr w:type="spellStart"/>
      <w:r>
        <w:rPr>
          <w:sz w:val="22"/>
          <w:szCs w:val="22"/>
        </w:rPr>
        <w:t>кіберзагрози</w:t>
      </w:r>
      <w:proofErr w:type="spellEnd"/>
      <w:r>
        <w:rPr>
          <w:sz w:val="22"/>
          <w:szCs w:val="22"/>
        </w:rPr>
        <w:t>;</w:t>
      </w:r>
    </w:p>
    <w:p w:rsidR="00BD2944" w:rsidRDefault="00BD2944">
      <w:pPr>
        <w:tabs>
          <w:tab w:val="left" w:pos="0"/>
          <w:tab w:val="left" w:pos="284"/>
        </w:tabs>
        <w:spacing w:line="200" w:lineRule="exact"/>
        <w:ind w:left="284" w:firstLine="709"/>
        <w:jc w:val="both"/>
        <w:rPr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spacing w:line="200" w:lineRule="exact"/>
        <w:ind w:firstLine="567"/>
        <w:jc w:val="both"/>
      </w:pPr>
      <w:r>
        <w:rPr>
          <w:rFonts w:eastAsia="Calibri"/>
          <w:b/>
          <w:bCs/>
          <w:sz w:val="22"/>
          <w:szCs w:val="22"/>
          <w:lang w:eastAsia="en-US"/>
        </w:rPr>
        <w:t xml:space="preserve">інформація про інцидент </w:t>
      </w:r>
      <w:proofErr w:type="spellStart"/>
      <w:r>
        <w:rPr>
          <w:rFonts w:eastAsia="Calibri"/>
          <w:b/>
          <w:bCs/>
          <w:sz w:val="22"/>
          <w:szCs w:val="22"/>
          <w:lang w:eastAsia="en-US"/>
        </w:rPr>
        <w:t>кібербезпеки</w:t>
      </w:r>
      <w:proofErr w:type="spellEnd"/>
      <w:r>
        <w:rPr>
          <w:sz w:val="22"/>
          <w:szCs w:val="22"/>
        </w:rPr>
        <w:t xml:space="preserve"> - відомості про обставини </w:t>
      </w:r>
      <w:proofErr w:type="spellStart"/>
      <w:r>
        <w:rPr>
          <w:sz w:val="22"/>
          <w:szCs w:val="22"/>
        </w:rPr>
        <w:t>кіберінциденту</w:t>
      </w:r>
      <w:proofErr w:type="spellEnd"/>
      <w:r>
        <w:rPr>
          <w:sz w:val="22"/>
          <w:szCs w:val="22"/>
        </w:rPr>
        <w:t xml:space="preserve">, зокрема про те, які об’єкти </w:t>
      </w:r>
      <w:proofErr w:type="spellStart"/>
      <w:r>
        <w:rPr>
          <w:sz w:val="22"/>
          <w:szCs w:val="22"/>
        </w:rPr>
        <w:t>кіберзахисту</w:t>
      </w:r>
      <w:proofErr w:type="spellEnd"/>
      <w:r>
        <w:rPr>
          <w:sz w:val="22"/>
          <w:szCs w:val="22"/>
        </w:rPr>
        <w:t xml:space="preserve"> і за яких умов зазнали кібератаки, які з них успішно виявлені, нейтралізовані, яким запобігли за допомогою яких засобів </w:t>
      </w:r>
      <w:proofErr w:type="spellStart"/>
      <w:r>
        <w:rPr>
          <w:sz w:val="22"/>
          <w:szCs w:val="22"/>
        </w:rPr>
        <w:t>кіберзахисту</w:t>
      </w:r>
      <w:proofErr w:type="spellEnd"/>
      <w:r>
        <w:rPr>
          <w:sz w:val="22"/>
          <w:szCs w:val="22"/>
        </w:rPr>
        <w:t>, у тому числі з використанням яких інди</w:t>
      </w:r>
      <w:r>
        <w:rPr>
          <w:sz w:val="22"/>
          <w:szCs w:val="22"/>
        </w:rPr>
        <w:t xml:space="preserve">каторів </w:t>
      </w:r>
      <w:proofErr w:type="spellStart"/>
      <w:r>
        <w:rPr>
          <w:sz w:val="22"/>
          <w:szCs w:val="22"/>
        </w:rPr>
        <w:t>кіберзагроз</w:t>
      </w:r>
      <w:proofErr w:type="spellEnd"/>
      <w:r>
        <w:rPr>
          <w:sz w:val="22"/>
          <w:szCs w:val="22"/>
        </w:rPr>
        <w:t>;</w:t>
      </w:r>
    </w:p>
    <w:p w:rsidR="00BD2944" w:rsidRDefault="00BD2944">
      <w:pPr>
        <w:tabs>
          <w:tab w:val="left" w:pos="0"/>
          <w:tab w:val="left" w:pos="284"/>
        </w:tabs>
        <w:spacing w:line="200" w:lineRule="exact"/>
        <w:ind w:left="284" w:firstLine="709"/>
        <w:jc w:val="both"/>
        <w:rPr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spacing w:line="200" w:lineRule="exact"/>
        <w:ind w:firstLine="567"/>
        <w:jc w:val="both"/>
      </w:pPr>
      <w:r>
        <w:rPr>
          <w:b/>
          <w:bCs/>
          <w:sz w:val="22"/>
          <w:szCs w:val="22"/>
        </w:rPr>
        <w:t xml:space="preserve">інцидент </w:t>
      </w:r>
      <w:proofErr w:type="spellStart"/>
      <w:r>
        <w:rPr>
          <w:b/>
          <w:bCs/>
          <w:sz w:val="22"/>
          <w:szCs w:val="22"/>
        </w:rPr>
        <w:t>кібербезпеки</w:t>
      </w:r>
      <w:proofErr w:type="spellEnd"/>
      <w:r>
        <w:rPr>
          <w:b/>
          <w:bCs/>
          <w:sz w:val="22"/>
          <w:szCs w:val="22"/>
        </w:rPr>
        <w:t xml:space="preserve"> (далі - </w:t>
      </w:r>
      <w:proofErr w:type="spellStart"/>
      <w:r>
        <w:rPr>
          <w:b/>
          <w:bCs/>
          <w:sz w:val="22"/>
          <w:szCs w:val="22"/>
        </w:rPr>
        <w:t>кіберінцидент</w:t>
      </w:r>
      <w:proofErr w:type="spellEnd"/>
      <w:r>
        <w:rPr>
          <w:b/>
          <w:bCs/>
          <w:sz w:val="22"/>
          <w:szCs w:val="22"/>
        </w:rPr>
        <w:t>)</w:t>
      </w:r>
      <w:r>
        <w:rPr>
          <w:sz w:val="22"/>
          <w:szCs w:val="22"/>
        </w:rPr>
        <w:t xml:space="preserve"> - подія або ряд несприятливих подій ненавмисного характеру (природного, технічного, технологічного, помилкового, у тому числі внаслідок дії людського </w:t>
      </w:r>
      <w:proofErr w:type="spellStart"/>
      <w:r>
        <w:rPr>
          <w:sz w:val="22"/>
          <w:szCs w:val="22"/>
        </w:rPr>
        <w:t>фактора</w:t>
      </w:r>
      <w:proofErr w:type="spellEnd"/>
      <w:r>
        <w:rPr>
          <w:sz w:val="22"/>
          <w:szCs w:val="22"/>
        </w:rPr>
        <w:t xml:space="preserve">) та/або таких, що мають ознаки </w:t>
      </w:r>
      <w:r>
        <w:rPr>
          <w:sz w:val="22"/>
          <w:szCs w:val="22"/>
        </w:rPr>
        <w:t xml:space="preserve">можливої (потенційної) кібератаки, які становлять загрозу безпеці систем електронних комунікацій, систем управління технологічними процесами, створюють імовірність порушення штатного режиму функціонування таких систем (у тому числі зриву та/або блокування </w:t>
      </w:r>
      <w:r>
        <w:rPr>
          <w:sz w:val="22"/>
          <w:szCs w:val="22"/>
        </w:rPr>
        <w:t>роботи системи, та/або несанкціонованого управління її ресурсами), ставлять під загрозу безпеку (захищеність) електронних інформаційних ресурсів;</w:t>
      </w:r>
    </w:p>
    <w:p w:rsidR="00BD2944" w:rsidRDefault="00BD2944">
      <w:pPr>
        <w:tabs>
          <w:tab w:val="left" w:pos="0"/>
          <w:tab w:val="left" w:pos="284"/>
        </w:tabs>
        <w:spacing w:line="200" w:lineRule="exact"/>
        <w:ind w:left="284" w:firstLine="709"/>
        <w:jc w:val="both"/>
        <w:rPr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spacing w:line="200" w:lineRule="exact"/>
        <w:ind w:firstLine="567"/>
        <w:jc w:val="both"/>
      </w:pPr>
      <w:r>
        <w:rPr>
          <w:b/>
          <w:bCs/>
          <w:sz w:val="22"/>
          <w:szCs w:val="22"/>
        </w:rPr>
        <w:t>кібератака</w:t>
      </w:r>
      <w:r>
        <w:rPr>
          <w:sz w:val="22"/>
          <w:szCs w:val="22"/>
        </w:rPr>
        <w:t xml:space="preserve"> - спрямовані (навмисні) дії в кіберпросторі, які здійснюються за допомогою засобів електронних ком</w:t>
      </w:r>
      <w:r>
        <w:rPr>
          <w:sz w:val="22"/>
          <w:szCs w:val="22"/>
        </w:rPr>
        <w:t>унікацій (включаючи інформаційно-комунікаційні технології, програмні, програмно-апаратні засоби, інші технічні та технологічні засоби і обладнання) та спрямовані на досягнення однієї або сукупності таких цілей: порушення конфіденційності, цілісності, досту</w:t>
      </w:r>
      <w:r>
        <w:rPr>
          <w:sz w:val="22"/>
          <w:szCs w:val="22"/>
        </w:rPr>
        <w:t>пності електронних інформаційних ресурсів, що обробляються (передаються, зберігаються) в комунікаційних та/або технологічних системах, отримання несанкціонованого доступу до таких ресурсів; порушення безпеки, сталого, надійного та штатного режиму функціону</w:t>
      </w:r>
      <w:r>
        <w:rPr>
          <w:sz w:val="22"/>
          <w:szCs w:val="22"/>
        </w:rPr>
        <w:t xml:space="preserve">вання комунікаційних та/або технологічних систем; використання комунікаційної системи, її ресурсів та засобів електронних комунікацій для здійснення кібератак на інші об’єкти </w:t>
      </w:r>
      <w:proofErr w:type="spellStart"/>
      <w:r>
        <w:rPr>
          <w:sz w:val="22"/>
          <w:szCs w:val="22"/>
        </w:rPr>
        <w:t>кіберзахисту</w:t>
      </w:r>
      <w:proofErr w:type="spellEnd"/>
      <w:r>
        <w:rPr>
          <w:sz w:val="22"/>
          <w:szCs w:val="22"/>
        </w:rPr>
        <w:t>;</w:t>
      </w:r>
    </w:p>
    <w:p w:rsidR="00BD2944" w:rsidRDefault="00BD2944">
      <w:pPr>
        <w:tabs>
          <w:tab w:val="left" w:pos="0"/>
          <w:tab w:val="left" w:pos="284"/>
        </w:tabs>
        <w:spacing w:line="200" w:lineRule="exact"/>
        <w:ind w:left="284" w:firstLine="709"/>
        <w:jc w:val="both"/>
        <w:rPr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spacing w:line="200" w:lineRule="exact"/>
        <w:ind w:firstLine="567"/>
        <w:jc w:val="both"/>
      </w:pPr>
      <w:proofErr w:type="spellStart"/>
      <w:r>
        <w:rPr>
          <w:b/>
          <w:bCs/>
          <w:sz w:val="22"/>
          <w:szCs w:val="22"/>
        </w:rPr>
        <w:t>кібербезпека</w:t>
      </w:r>
      <w:proofErr w:type="spellEnd"/>
      <w:r>
        <w:rPr>
          <w:sz w:val="22"/>
          <w:szCs w:val="22"/>
        </w:rPr>
        <w:t xml:space="preserve"> - захищеність </w:t>
      </w:r>
      <w:proofErr w:type="spellStart"/>
      <w:r>
        <w:rPr>
          <w:sz w:val="22"/>
          <w:szCs w:val="22"/>
        </w:rPr>
        <w:t>життєво</w:t>
      </w:r>
      <w:proofErr w:type="spellEnd"/>
      <w:r>
        <w:rPr>
          <w:sz w:val="22"/>
          <w:szCs w:val="22"/>
        </w:rPr>
        <w:t xml:space="preserve"> важливих інтересів людини і гро</w:t>
      </w:r>
      <w:r>
        <w:rPr>
          <w:sz w:val="22"/>
          <w:szCs w:val="22"/>
        </w:rPr>
        <w:t xml:space="preserve">мадянина, суспільства та держави під час використання кіберпростору, за якої забезпечуються сталий розвиток інформаційного суспільства та цифрового комунікативного середовища, своєчасне виявлення, запобігання і </w:t>
      </w:r>
      <w:r>
        <w:rPr>
          <w:sz w:val="22"/>
          <w:szCs w:val="22"/>
        </w:rPr>
        <w:lastRenderedPageBreak/>
        <w:t>нейтралізація реальних і потенційних загроз н</w:t>
      </w:r>
      <w:r>
        <w:rPr>
          <w:sz w:val="22"/>
          <w:szCs w:val="22"/>
        </w:rPr>
        <w:t>аціональній безпеці України у кіберпросторі;</w:t>
      </w:r>
    </w:p>
    <w:p w:rsidR="00BD2944" w:rsidRDefault="00BD2944">
      <w:pPr>
        <w:tabs>
          <w:tab w:val="left" w:pos="0"/>
          <w:tab w:val="left" w:pos="284"/>
        </w:tabs>
        <w:spacing w:line="200" w:lineRule="exact"/>
        <w:ind w:left="284" w:firstLine="709"/>
        <w:jc w:val="both"/>
        <w:rPr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spacing w:line="200" w:lineRule="exact"/>
        <w:ind w:firstLine="567"/>
        <w:jc w:val="both"/>
      </w:pPr>
      <w:proofErr w:type="spellStart"/>
      <w:r>
        <w:rPr>
          <w:b/>
          <w:bCs/>
          <w:sz w:val="22"/>
          <w:szCs w:val="22"/>
        </w:rPr>
        <w:t>кіберзагроза</w:t>
      </w:r>
      <w:proofErr w:type="spellEnd"/>
      <w:r>
        <w:rPr>
          <w:sz w:val="22"/>
          <w:szCs w:val="22"/>
        </w:rPr>
        <w:t xml:space="preserve"> - наявні та потенційно можливі явища і чинники, що створюють небезпеку </w:t>
      </w:r>
      <w:proofErr w:type="spellStart"/>
      <w:r>
        <w:rPr>
          <w:sz w:val="22"/>
          <w:szCs w:val="22"/>
        </w:rPr>
        <w:t>життєво</w:t>
      </w:r>
      <w:proofErr w:type="spellEnd"/>
      <w:r>
        <w:rPr>
          <w:sz w:val="22"/>
          <w:szCs w:val="22"/>
        </w:rPr>
        <w:t xml:space="preserve"> важливим національним інтересам України у кіберпросторі, справляють негативний вплив на стан </w:t>
      </w:r>
      <w:proofErr w:type="spellStart"/>
      <w:r>
        <w:rPr>
          <w:sz w:val="22"/>
          <w:szCs w:val="22"/>
        </w:rPr>
        <w:t>кібербезпеки</w:t>
      </w:r>
      <w:proofErr w:type="spellEnd"/>
      <w:r>
        <w:rPr>
          <w:sz w:val="22"/>
          <w:szCs w:val="22"/>
        </w:rPr>
        <w:t xml:space="preserve"> держави, </w:t>
      </w:r>
      <w:proofErr w:type="spellStart"/>
      <w:r>
        <w:rPr>
          <w:sz w:val="22"/>
          <w:szCs w:val="22"/>
        </w:rPr>
        <w:t>кіб</w:t>
      </w:r>
      <w:r>
        <w:rPr>
          <w:sz w:val="22"/>
          <w:szCs w:val="22"/>
        </w:rPr>
        <w:t>ербезпеку</w:t>
      </w:r>
      <w:proofErr w:type="spellEnd"/>
      <w:r>
        <w:rPr>
          <w:sz w:val="22"/>
          <w:szCs w:val="22"/>
        </w:rPr>
        <w:t xml:space="preserve"> та </w:t>
      </w:r>
      <w:proofErr w:type="spellStart"/>
      <w:r>
        <w:rPr>
          <w:sz w:val="22"/>
          <w:szCs w:val="22"/>
        </w:rPr>
        <w:t>кіберзахист</w:t>
      </w:r>
      <w:proofErr w:type="spellEnd"/>
      <w:r>
        <w:rPr>
          <w:sz w:val="22"/>
          <w:szCs w:val="22"/>
        </w:rPr>
        <w:t xml:space="preserve"> її об’єктів;</w:t>
      </w:r>
    </w:p>
    <w:p w:rsidR="00BD2944" w:rsidRDefault="00BD2944">
      <w:pPr>
        <w:tabs>
          <w:tab w:val="left" w:pos="0"/>
          <w:tab w:val="left" w:pos="284"/>
        </w:tabs>
        <w:spacing w:line="200" w:lineRule="exact"/>
        <w:ind w:left="284" w:firstLine="709"/>
        <w:jc w:val="both"/>
        <w:rPr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spacing w:line="200" w:lineRule="exact"/>
        <w:ind w:firstLine="567"/>
        <w:jc w:val="both"/>
      </w:pPr>
      <w:proofErr w:type="spellStart"/>
      <w:r>
        <w:rPr>
          <w:b/>
          <w:bCs/>
          <w:sz w:val="22"/>
          <w:szCs w:val="22"/>
        </w:rPr>
        <w:t>кіберзахист</w:t>
      </w:r>
      <w:proofErr w:type="spellEnd"/>
      <w:r>
        <w:rPr>
          <w:sz w:val="22"/>
          <w:szCs w:val="22"/>
        </w:rPr>
        <w:t xml:space="preserve"> - сукупність організаційних, правових, інженерно-технічних заходів, а також заходів криптографічного та технічного захисту інформації, спрямованих на запобігання </w:t>
      </w:r>
      <w:proofErr w:type="spellStart"/>
      <w:r>
        <w:rPr>
          <w:sz w:val="22"/>
          <w:szCs w:val="22"/>
        </w:rPr>
        <w:t>кіберінцидентам</w:t>
      </w:r>
      <w:proofErr w:type="spellEnd"/>
      <w:r>
        <w:rPr>
          <w:sz w:val="22"/>
          <w:szCs w:val="22"/>
        </w:rPr>
        <w:t>, виявлення та захист від кі</w:t>
      </w:r>
      <w:r>
        <w:rPr>
          <w:sz w:val="22"/>
          <w:szCs w:val="22"/>
        </w:rPr>
        <w:t>бератак, ліквідацію їх наслідків, відновлення сталості і надійності функціонування комунікаційних, технологічних систем;</w:t>
      </w:r>
    </w:p>
    <w:p w:rsidR="00BD2944" w:rsidRDefault="00BD2944">
      <w:pPr>
        <w:tabs>
          <w:tab w:val="left" w:pos="0"/>
          <w:tab w:val="left" w:pos="284"/>
        </w:tabs>
        <w:spacing w:line="200" w:lineRule="exact"/>
        <w:ind w:left="284" w:firstLine="709"/>
        <w:jc w:val="both"/>
        <w:rPr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spacing w:line="200" w:lineRule="exact"/>
        <w:ind w:firstLine="567"/>
        <w:jc w:val="both"/>
      </w:pPr>
      <w:proofErr w:type="spellStart"/>
      <w:r>
        <w:rPr>
          <w:b/>
          <w:bCs/>
          <w:sz w:val="22"/>
          <w:szCs w:val="22"/>
        </w:rPr>
        <w:t>кіберзлочин</w:t>
      </w:r>
      <w:proofErr w:type="spellEnd"/>
      <w:r>
        <w:rPr>
          <w:b/>
          <w:bCs/>
          <w:sz w:val="22"/>
          <w:szCs w:val="22"/>
        </w:rPr>
        <w:t xml:space="preserve"> (комп’ютерний злочин)</w:t>
      </w:r>
      <w:r>
        <w:rPr>
          <w:sz w:val="22"/>
          <w:szCs w:val="22"/>
        </w:rPr>
        <w:t xml:space="preserve"> - суспільно небезпечне винне діяння у кіберпросторі та/або з його використанням, відповідальність за</w:t>
      </w:r>
      <w:r>
        <w:rPr>
          <w:sz w:val="22"/>
          <w:szCs w:val="22"/>
        </w:rPr>
        <w:t xml:space="preserve"> яке передбачена законом України про кримінальну відповідальність та/або яке визнано злочином міжнародними договорами України;</w:t>
      </w:r>
    </w:p>
    <w:p w:rsidR="00BD2944" w:rsidRDefault="00BD2944">
      <w:pPr>
        <w:tabs>
          <w:tab w:val="left" w:pos="0"/>
          <w:tab w:val="left" w:pos="284"/>
        </w:tabs>
        <w:spacing w:line="200" w:lineRule="exact"/>
        <w:jc w:val="both"/>
        <w:rPr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spacing w:line="200" w:lineRule="exact"/>
        <w:ind w:firstLine="567"/>
        <w:jc w:val="both"/>
      </w:pPr>
      <w:r>
        <w:rPr>
          <w:b/>
          <w:bCs/>
          <w:sz w:val="22"/>
          <w:szCs w:val="22"/>
        </w:rPr>
        <w:t>кіберзлочинність</w:t>
      </w:r>
      <w:r>
        <w:rPr>
          <w:sz w:val="22"/>
          <w:szCs w:val="22"/>
        </w:rPr>
        <w:t xml:space="preserve"> - сукупність </w:t>
      </w:r>
      <w:proofErr w:type="spellStart"/>
      <w:r>
        <w:rPr>
          <w:sz w:val="22"/>
          <w:szCs w:val="22"/>
        </w:rPr>
        <w:t>кіберзлочинів</w:t>
      </w:r>
      <w:proofErr w:type="spellEnd"/>
      <w:r>
        <w:rPr>
          <w:sz w:val="22"/>
          <w:szCs w:val="22"/>
        </w:rPr>
        <w:t>;</w:t>
      </w:r>
    </w:p>
    <w:p w:rsidR="00BD2944" w:rsidRDefault="00BD2944">
      <w:pPr>
        <w:tabs>
          <w:tab w:val="left" w:pos="0"/>
          <w:tab w:val="left" w:pos="284"/>
        </w:tabs>
        <w:spacing w:line="200" w:lineRule="exact"/>
        <w:ind w:left="284" w:firstLine="709"/>
        <w:jc w:val="both"/>
        <w:rPr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spacing w:line="200" w:lineRule="exact"/>
        <w:ind w:firstLine="567"/>
        <w:jc w:val="both"/>
      </w:pPr>
      <w:proofErr w:type="spellStart"/>
      <w:r>
        <w:rPr>
          <w:b/>
          <w:bCs/>
          <w:sz w:val="22"/>
          <w:szCs w:val="22"/>
        </w:rPr>
        <w:t>кібероборона</w:t>
      </w:r>
      <w:proofErr w:type="spellEnd"/>
      <w:r>
        <w:rPr>
          <w:sz w:val="22"/>
          <w:szCs w:val="22"/>
        </w:rPr>
        <w:t xml:space="preserve"> - сукупність політичних, економічних, соціальних, військових, наукови</w:t>
      </w:r>
      <w:r>
        <w:rPr>
          <w:sz w:val="22"/>
          <w:szCs w:val="22"/>
        </w:rPr>
        <w:t>х, науково-технічних, інформаційних, правових, організаційних та інших заходів, які здійснюються в кіберпросторі та спрямовані на забезпечення захисту суверенітету та обороноздатності держави, запобігання виникненню збройного конфлікту та відсіч збройній а</w:t>
      </w:r>
      <w:r>
        <w:rPr>
          <w:sz w:val="22"/>
          <w:szCs w:val="22"/>
        </w:rPr>
        <w:t>гресії;</w:t>
      </w:r>
    </w:p>
    <w:p w:rsidR="00BD2944" w:rsidRDefault="00BD2944">
      <w:pPr>
        <w:tabs>
          <w:tab w:val="left" w:pos="0"/>
          <w:tab w:val="left" w:pos="284"/>
        </w:tabs>
        <w:spacing w:line="200" w:lineRule="exact"/>
        <w:ind w:left="284" w:firstLine="709"/>
        <w:jc w:val="both"/>
        <w:rPr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spacing w:line="200" w:lineRule="exact"/>
        <w:ind w:firstLine="567"/>
        <w:jc w:val="both"/>
      </w:pPr>
      <w:r>
        <w:rPr>
          <w:b/>
          <w:bCs/>
          <w:sz w:val="22"/>
          <w:szCs w:val="22"/>
        </w:rPr>
        <w:t>кіберпростір</w:t>
      </w:r>
      <w:r>
        <w:rPr>
          <w:sz w:val="22"/>
          <w:szCs w:val="22"/>
        </w:rPr>
        <w:t xml:space="preserve"> - середовище (віртуальний простір), яке надає можливості для здійснення комунікацій та/або реалізації суспільних відносин, утворене в результаті функціонування сумісних (з’єднаних) комунікаційних систем та забезпечення електронних ком</w:t>
      </w:r>
      <w:r>
        <w:rPr>
          <w:sz w:val="22"/>
          <w:szCs w:val="22"/>
        </w:rPr>
        <w:t>унікацій з використанням мережі Інтернет та/або інших глобальних мереж передачі даних;</w:t>
      </w:r>
    </w:p>
    <w:p w:rsidR="00BD2944" w:rsidRDefault="00BD2944">
      <w:pPr>
        <w:tabs>
          <w:tab w:val="left" w:pos="0"/>
          <w:tab w:val="left" w:pos="284"/>
        </w:tabs>
        <w:spacing w:line="200" w:lineRule="exact"/>
        <w:ind w:left="284" w:firstLine="709"/>
        <w:jc w:val="both"/>
        <w:rPr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spacing w:line="200" w:lineRule="exact"/>
        <w:ind w:firstLine="567"/>
        <w:jc w:val="both"/>
      </w:pPr>
      <w:proofErr w:type="spellStart"/>
      <w:r>
        <w:rPr>
          <w:b/>
          <w:bCs/>
          <w:sz w:val="22"/>
          <w:szCs w:val="22"/>
        </w:rPr>
        <w:t>кіберрозвідка</w:t>
      </w:r>
      <w:proofErr w:type="spellEnd"/>
      <w:r>
        <w:rPr>
          <w:sz w:val="22"/>
          <w:szCs w:val="22"/>
        </w:rPr>
        <w:t xml:space="preserve"> - діяльність, що здійснюється розвідувальними органами у кіберпросторі або з його використанням;</w:t>
      </w:r>
    </w:p>
    <w:p w:rsidR="00BD2944" w:rsidRDefault="00BD2944">
      <w:pPr>
        <w:tabs>
          <w:tab w:val="left" w:pos="0"/>
          <w:tab w:val="left" w:pos="284"/>
        </w:tabs>
        <w:spacing w:line="200" w:lineRule="exact"/>
        <w:ind w:left="284" w:firstLine="709"/>
        <w:jc w:val="both"/>
        <w:rPr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spacing w:line="200" w:lineRule="exact"/>
        <w:ind w:firstLine="567"/>
        <w:jc w:val="both"/>
      </w:pPr>
      <w:proofErr w:type="spellStart"/>
      <w:r>
        <w:rPr>
          <w:b/>
          <w:bCs/>
          <w:sz w:val="22"/>
          <w:szCs w:val="22"/>
        </w:rPr>
        <w:t>кібертероризм</w:t>
      </w:r>
      <w:proofErr w:type="spellEnd"/>
      <w:r>
        <w:rPr>
          <w:sz w:val="22"/>
          <w:szCs w:val="22"/>
        </w:rPr>
        <w:t xml:space="preserve"> - терористична діяльність, що здійснюється</w:t>
      </w:r>
      <w:r>
        <w:rPr>
          <w:sz w:val="22"/>
          <w:szCs w:val="22"/>
        </w:rPr>
        <w:t xml:space="preserve"> у кіберпросторі або з його використанням;</w:t>
      </w:r>
    </w:p>
    <w:p w:rsidR="00BD2944" w:rsidRDefault="00BD2944">
      <w:pPr>
        <w:tabs>
          <w:tab w:val="left" w:pos="0"/>
          <w:tab w:val="left" w:pos="284"/>
        </w:tabs>
        <w:spacing w:line="200" w:lineRule="exact"/>
        <w:ind w:left="284" w:firstLine="709"/>
        <w:jc w:val="both"/>
        <w:rPr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spacing w:line="200" w:lineRule="exact"/>
        <w:ind w:firstLine="567"/>
        <w:jc w:val="both"/>
      </w:pPr>
      <w:proofErr w:type="spellStart"/>
      <w:r>
        <w:rPr>
          <w:b/>
          <w:bCs/>
          <w:sz w:val="22"/>
          <w:szCs w:val="22"/>
        </w:rPr>
        <w:lastRenderedPageBreak/>
        <w:t>кібершпигунство</w:t>
      </w:r>
      <w:proofErr w:type="spellEnd"/>
      <w:r>
        <w:rPr>
          <w:sz w:val="22"/>
          <w:szCs w:val="22"/>
        </w:rPr>
        <w:t xml:space="preserve"> - шпигунство, що здійснюється у кіберпросторі або з його використанням;</w:t>
      </w:r>
    </w:p>
    <w:p w:rsidR="00BD2944" w:rsidRDefault="00BD2944">
      <w:pPr>
        <w:tabs>
          <w:tab w:val="left" w:pos="0"/>
          <w:tab w:val="left" w:pos="284"/>
        </w:tabs>
        <w:spacing w:line="200" w:lineRule="exact"/>
        <w:ind w:left="284" w:firstLine="709"/>
        <w:jc w:val="both"/>
        <w:rPr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spacing w:line="200" w:lineRule="exact"/>
        <w:ind w:firstLine="567"/>
        <w:jc w:val="both"/>
      </w:pPr>
      <w:r>
        <w:rPr>
          <w:b/>
          <w:bCs/>
          <w:sz w:val="22"/>
          <w:szCs w:val="22"/>
        </w:rPr>
        <w:t>критична інформаційна інфраструктура</w:t>
      </w:r>
      <w:r>
        <w:rPr>
          <w:sz w:val="22"/>
          <w:szCs w:val="22"/>
        </w:rPr>
        <w:t xml:space="preserve"> - сукупність об’єктів критичної інформаційної інфраструктури;</w:t>
      </w:r>
    </w:p>
    <w:p w:rsidR="00BD2944" w:rsidRDefault="00BD2944">
      <w:pPr>
        <w:tabs>
          <w:tab w:val="left" w:pos="0"/>
          <w:tab w:val="left" w:pos="284"/>
        </w:tabs>
        <w:spacing w:line="200" w:lineRule="exact"/>
        <w:ind w:left="284" w:firstLine="709"/>
        <w:jc w:val="both"/>
        <w:rPr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spacing w:line="200" w:lineRule="exact"/>
        <w:ind w:firstLine="567"/>
        <w:jc w:val="both"/>
      </w:pPr>
      <w:r>
        <w:rPr>
          <w:b/>
          <w:bCs/>
          <w:sz w:val="22"/>
          <w:szCs w:val="22"/>
        </w:rPr>
        <w:t xml:space="preserve">критично важливі </w:t>
      </w:r>
      <w:r>
        <w:rPr>
          <w:b/>
          <w:bCs/>
          <w:sz w:val="22"/>
          <w:szCs w:val="22"/>
        </w:rPr>
        <w:t>об’єкти інфраструктури</w:t>
      </w:r>
      <w:r>
        <w:rPr>
          <w:sz w:val="22"/>
          <w:szCs w:val="22"/>
        </w:rPr>
        <w:t xml:space="preserve"> (далі - об’єкти критичної інфраструктури) - підприємства, установи та організації незалежно від форми власності, діяльність яких безпосередньо пов’язана з технологічними процесами та/або наданням послуг, що мають велике значення для </w:t>
      </w:r>
      <w:r>
        <w:rPr>
          <w:sz w:val="22"/>
          <w:szCs w:val="22"/>
        </w:rPr>
        <w:t>економіки та промисловості, функціонування суспільства та безпеки населення, виведення з ладу або порушення функціонування яких може справити негативний вплив на стан національної безпеки і оборони України, навколишнього природного середовища, заподіяти ма</w:t>
      </w:r>
      <w:r>
        <w:rPr>
          <w:sz w:val="22"/>
          <w:szCs w:val="22"/>
        </w:rPr>
        <w:t>йнову шкоду та/або становити загрозу для життя і здоров’я людей;</w:t>
      </w:r>
    </w:p>
    <w:p w:rsidR="00BD2944" w:rsidRDefault="00BD2944">
      <w:pPr>
        <w:tabs>
          <w:tab w:val="left" w:pos="0"/>
          <w:tab w:val="left" w:pos="284"/>
        </w:tabs>
        <w:spacing w:line="200" w:lineRule="exact"/>
        <w:ind w:left="284" w:firstLine="709"/>
        <w:jc w:val="both"/>
        <w:rPr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spacing w:line="200" w:lineRule="exact"/>
        <w:ind w:firstLine="567"/>
        <w:jc w:val="both"/>
      </w:pPr>
      <w:r>
        <w:rPr>
          <w:b/>
          <w:bCs/>
          <w:sz w:val="22"/>
          <w:szCs w:val="22"/>
        </w:rPr>
        <w:t>Національна телекомунікаційна мережа</w:t>
      </w:r>
      <w:r>
        <w:rPr>
          <w:sz w:val="22"/>
          <w:szCs w:val="22"/>
        </w:rPr>
        <w:t xml:space="preserve"> - сукупність спеціальних телекомунікаційних систем (мереж), систем спеціального зв’язку, інших комунікаційних систем, які використовуються в інтересах ор</w:t>
      </w:r>
      <w:r>
        <w:rPr>
          <w:sz w:val="22"/>
          <w:szCs w:val="22"/>
        </w:rPr>
        <w:t>ганів державної влади та органів місцевого самоврядування, правоохоронних органів та військових формувань, утворених відповідно до закону, призначена для обігу (передавання, приймання, створення, оброблення, зберігання) та захисту національних інформаційни</w:t>
      </w:r>
      <w:r>
        <w:rPr>
          <w:sz w:val="22"/>
          <w:szCs w:val="22"/>
        </w:rPr>
        <w:t>х ресурсів, забезпечення захищених електронних комунікацій, надання спектра сучасних захищених інформаційно-комунікаційних (мультисервісних) послуг в інтересах здійснення управління державою у мирний час, в умовах надзвичайного стану та в особливий період,</w:t>
      </w:r>
      <w:r>
        <w:rPr>
          <w:sz w:val="22"/>
          <w:szCs w:val="22"/>
        </w:rPr>
        <w:t xml:space="preserve"> та яка є мережею (системою) подвійного призначення з використанням частини її ресурсу для надання послуг, зокрема з </w:t>
      </w:r>
      <w:proofErr w:type="spellStart"/>
      <w:r>
        <w:rPr>
          <w:sz w:val="22"/>
          <w:szCs w:val="22"/>
        </w:rPr>
        <w:t>кіберзахисту</w:t>
      </w:r>
      <w:proofErr w:type="spellEnd"/>
      <w:r>
        <w:rPr>
          <w:sz w:val="22"/>
          <w:szCs w:val="22"/>
        </w:rPr>
        <w:t>, іншим споживачам;</w:t>
      </w:r>
    </w:p>
    <w:p w:rsidR="00BD2944" w:rsidRDefault="00BD2944">
      <w:pPr>
        <w:tabs>
          <w:tab w:val="left" w:pos="0"/>
          <w:tab w:val="left" w:pos="284"/>
        </w:tabs>
        <w:spacing w:line="200" w:lineRule="exact"/>
        <w:ind w:left="284" w:firstLine="709"/>
        <w:jc w:val="both"/>
        <w:rPr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spacing w:line="200" w:lineRule="exact"/>
        <w:ind w:firstLine="567"/>
        <w:jc w:val="both"/>
      </w:pPr>
      <w:r>
        <w:rPr>
          <w:b/>
          <w:bCs/>
          <w:sz w:val="22"/>
          <w:szCs w:val="22"/>
        </w:rPr>
        <w:t>національні електронні інформаційні ресурси</w:t>
      </w:r>
      <w:r>
        <w:rPr>
          <w:sz w:val="22"/>
          <w:szCs w:val="22"/>
        </w:rPr>
        <w:t xml:space="preserve"> (далі - національні інформаційні ресурси) - систематизовані електронні інформаційні ресурси, які містять інформацію незалежно від виду, змісту, форми, часу і місця її створення (включаючи публічну інформацію, державні інформаційні ресурси та іншу інформац</w:t>
      </w:r>
      <w:r>
        <w:rPr>
          <w:sz w:val="22"/>
          <w:szCs w:val="22"/>
        </w:rPr>
        <w:t xml:space="preserve">ію), призначену для задоволення </w:t>
      </w:r>
      <w:proofErr w:type="spellStart"/>
      <w:r>
        <w:rPr>
          <w:sz w:val="22"/>
          <w:szCs w:val="22"/>
        </w:rPr>
        <w:t>життєво</w:t>
      </w:r>
      <w:proofErr w:type="spellEnd"/>
      <w:r>
        <w:rPr>
          <w:sz w:val="22"/>
          <w:szCs w:val="22"/>
        </w:rPr>
        <w:t xml:space="preserve"> важливих суспільних потреб громадянина, особи, суспільства і держави. Під електронними інформаційними ресурсами розуміється будь-яка інформація, що створена, записана, оброблена або збережена у цифровій чи іншій нема</w:t>
      </w:r>
      <w:r>
        <w:rPr>
          <w:sz w:val="22"/>
          <w:szCs w:val="22"/>
        </w:rPr>
        <w:t>теріальній формі за допомогою електронних, магнітних, електромагнітних, оптичних, технічних, програмних або інших засобів;</w:t>
      </w:r>
    </w:p>
    <w:p w:rsidR="00BD2944" w:rsidRDefault="00BD2944">
      <w:pPr>
        <w:tabs>
          <w:tab w:val="left" w:pos="0"/>
          <w:tab w:val="left" w:pos="284"/>
        </w:tabs>
        <w:spacing w:line="200" w:lineRule="exact"/>
        <w:ind w:left="284" w:firstLine="709"/>
        <w:jc w:val="both"/>
        <w:rPr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spacing w:line="200" w:lineRule="exact"/>
        <w:ind w:firstLine="567"/>
        <w:jc w:val="both"/>
      </w:pPr>
      <w:r>
        <w:rPr>
          <w:b/>
          <w:bCs/>
          <w:sz w:val="22"/>
          <w:szCs w:val="22"/>
        </w:rPr>
        <w:t>об’єкт критичної інформаційної інфраструктури</w:t>
      </w:r>
      <w:r>
        <w:rPr>
          <w:sz w:val="22"/>
          <w:szCs w:val="22"/>
        </w:rPr>
        <w:t xml:space="preserve"> - комунікаційна або технологічна система об’єкта критичної інфраструктури, кібератака </w:t>
      </w:r>
      <w:r>
        <w:rPr>
          <w:sz w:val="22"/>
          <w:szCs w:val="22"/>
        </w:rPr>
        <w:t>на яку безпосередньо вплине на стале функціонування такого об’єкта критичної інфраструктури;</w:t>
      </w:r>
    </w:p>
    <w:p w:rsidR="00BD2944" w:rsidRDefault="00BD2944">
      <w:pPr>
        <w:tabs>
          <w:tab w:val="left" w:pos="0"/>
          <w:tab w:val="left" w:pos="284"/>
        </w:tabs>
        <w:spacing w:line="200" w:lineRule="exact"/>
        <w:ind w:left="284" w:firstLine="709"/>
        <w:jc w:val="both"/>
        <w:rPr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spacing w:line="200" w:lineRule="exact"/>
        <w:ind w:firstLine="567"/>
        <w:jc w:val="both"/>
      </w:pPr>
      <w:r>
        <w:rPr>
          <w:b/>
          <w:bCs/>
          <w:sz w:val="22"/>
          <w:szCs w:val="22"/>
        </w:rPr>
        <w:t>система управління технологічними процесами</w:t>
      </w:r>
      <w:r>
        <w:rPr>
          <w:sz w:val="22"/>
          <w:szCs w:val="22"/>
        </w:rPr>
        <w:t xml:space="preserve"> (далі - технологічна система) - автоматизована або автоматична система, яка є сукупністю обладнання, засобів, комплекс</w:t>
      </w:r>
      <w:r>
        <w:rPr>
          <w:sz w:val="22"/>
          <w:szCs w:val="22"/>
        </w:rPr>
        <w:t>ів та систем обробки, передачі та приймання, призначена для організаційного управління та/або управління технологічними процесами (включаючи промислове, електронне, комунікаційне обладнання, інші технічні та технологічні засоби) незалежно від наявності дос</w:t>
      </w:r>
      <w:r>
        <w:rPr>
          <w:sz w:val="22"/>
          <w:szCs w:val="22"/>
        </w:rPr>
        <w:t>тупу системи до мережі Інтернет та/або інших глобальних мереж передачі даних;</w:t>
      </w:r>
    </w:p>
    <w:p w:rsidR="00BD2944" w:rsidRDefault="00BD2944">
      <w:pPr>
        <w:tabs>
          <w:tab w:val="left" w:pos="0"/>
          <w:tab w:val="left" w:pos="284"/>
        </w:tabs>
        <w:spacing w:line="200" w:lineRule="exact"/>
        <w:ind w:left="284" w:firstLine="709"/>
        <w:jc w:val="both"/>
        <w:rPr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spacing w:line="200" w:lineRule="exact"/>
        <w:ind w:firstLine="567"/>
        <w:jc w:val="both"/>
      </w:pPr>
      <w:r>
        <w:rPr>
          <w:b/>
          <w:bCs/>
          <w:sz w:val="22"/>
          <w:szCs w:val="22"/>
        </w:rPr>
        <w:t>системи електронних комунікацій</w:t>
      </w:r>
      <w:r>
        <w:rPr>
          <w:sz w:val="22"/>
          <w:szCs w:val="22"/>
        </w:rPr>
        <w:t xml:space="preserve"> (далі - комунікаційні системи) - системи передавання, комутації або маршрутизації, обладнання та інші ресурси (включаючи пасивні мережеві елемент</w:t>
      </w:r>
      <w:r>
        <w:rPr>
          <w:sz w:val="22"/>
          <w:szCs w:val="22"/>
        </w:rPr>
        <w:t xml:space="preserve">и, які дають змогу передавати сигнали за допомогою </w:t>
      </w:r>
      <w:proofErr w:type="spellStart"/>
      <w:r>
        <w:rPr>
          <w:sz w:val="22"/>
          <w:szCs w:val="22"/>
        </w:rPr>
        <w:t>проводових</w:t>
      </w:r>
      <w:proofErr w:type="spellEnd"/>
      <w:r>
        <w:rPr>
          <w:sz w:val="22"/>
          <w:szCs w:val="22"/>
        </w:rPr>
        <w:t>, радіо-, оптичних або інших електромагнітних засобів, мережі мобільного, супутникового зв’язку, електричні кабельні мережі в частині, в якій вони використовуються для цілей передачі сигналів), щ</w:t>
      </w:r>
      <w:r>
        <w:rPr>
          <w:sz w:val="22"/>
          <w:szCs w:val="22"/>
        </w:rPr>
        <w:t>о забезпечують електронні комунікації (передачу електронних інформаційних ресурсів), у тому числі засоби і пристрої зв’язку, комп’ютери, інша комп’ютерна техніка, інформаційно-телекомунікаційні системи, які мають доступ до мережі Інтернет та/або інших глоб</w:t>
      </w:r>
      <w:r>
        <w:rPr>
          <w:sz w:val="22"/>
          <w:szCs w:val="22"/>
        </w:rPr>
        <w:t>альних мереж передачі даних.</w:t>
      </w:r>
      <w:r>
        <w:br w:type="page"/>
      </w:r>
    </w:p>
    <w:p w:rsidR="00BD2944" w:rsidRDefault="00FB5D3D">
      <w:pPr>
        <w:widowControl w:val="0"/>
        <w:shd w:val="clear" w:color="auto" w:fill="FFFFFF"/>
        <w:tabs>
          <w:tab w:val="left" w:pos="0"/>
          <w:tab w:val="left" w:pos="284"/>
        </w:tabs>
        <w:ind w:firstLine="567"/>
        <w:jc w:val="center"/>
      </w:pPr>
      <w:r>
        <w:rPr>
          <w:b/>
          <w:sz w:val="22"/>
          <w:szCs w:val="22"/>
        </w:rPr>
        <w:lastRenderedPageBreak/>
        <w:t xml:space="preserve">ПОТОЧНИЙ ТА ПІДСУМКОВИЙ КОНТРОЛЬ </w:t>
      </w:r>
      <w:r>
        <w:rPr>
          <w:b/>
          <w:sz w:val="22"/>
          <w:szCs w:val="22"/>
        </w:rPr>
        <w:br/>
        <w:t>ЗНАНЬ СТУДЕНТІВ</w:t>
      </w:r>
    </w:p>
    <w:p w:rsidR="00BD2944" w:rsidRDefault="00BD2944">
      <w:pPr>
        <w:widowControl w:val="0"/>
        <w:tabs>
          <w:tab w:val="left" w:pos="0"/>
          <w:tab w:val="left" w:pos="284"/>
        </w:tabs>
        <w:ind w:left="1152"/>
        <w:jc w:val="center"/>
        <w:rPr>
          <w:b/>
          <w:sz w:val="22"/>
          <w:szCs w:val="22"/>
        </w:rPr>
      </w:pPr>
    </w:p>
    <w:p w:rsidR="00BD2944" w:rsidRDefault="00FB5D3D">
      <w:pPr>
        <w:widowControl w:val="0"/>
        <w:tabs>
          <w:tab w:val="left" w:pos="0"/>
          <w:tab w:val="left" w:pos="284"/>
        </w:tabs>
        <w:jc w:val="center"/>
      </w:pPr>
      <w:r>
        <w:rPr>
          <w:b/>
          <w:sz w:val="22"/>
          <w:szCs w:val="22"/>
        </w:rPr>
        <w:t>Опис предмета курсу</w:t>
      </w:r>
    </w:p>
    <w:p w:rsidR="00BD2944" w:rsidRDefault="00BD2944">
      <w:pPr>
        <w:widowControl w:val="0"/>
        <w:tabs>
          <w:tab w:val="left" w:pos="0"/>
          <w:tab w:val="left" w:pos="284"/>
        </w:tabs>
        <w:ind w:left="1152" w:firstLine="567"/>
        <w:rPr>
          <w:b/>
          <w:sz w:val="22"/>
          <w:szCs w:val="22"/>
        </w:rPr>
      </w:pPr>
    </w:p>
    <w:p w:rsidR="00BD2944" w:rsidRDefault="00BD2944">
      <w:pPr>
        <w:widowControl w:val="0"/>
        <w:tabs>
          <w:tab w:val="left" w:pos="0"/>
          <w:tab w:val="left" w:pos="284"/>
        </w:tabs>
        <w:ind w:left="1152" w:firstLine="567"/>
        <w:rPr>
          <w:b/>
          <w:sz w:val="22"/>
          <w:szCs w:val="22"/>
        </w:rPr>
      </w:pPr>
    </w:p>
    <w:tbl>
      <w:tblPr>
        <w:tblW w:w="6096" w:type="dxa"/>
        <w:tblInd w:w="103" w:type="dxa"/>
        <w:tblLook w:val="0000" w:firstRow="0" w:lastRow="0" w:firstColumn="0" w:lastColumn="0" w:noHBand="0" w:noVBand="0"/>
      </w:tblPr>
      <w:tblGrid>
        <w:gridCol w:w="1276"/>
        <w:gridCol w:w="1418"/>
        <w:gridCol w:w="1587"/>
        <w:gridCol w:w="1815"/>
      </w:tblGrid>
      <w:tr w:rsidR="00BD2944">
        <w:trPr>
          <w:trHeight w:val="2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FB5D3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Курс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FB5D3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Рівень </w:t>
            </w:r>
            <w:r>
              <w:rPr>
                <w:sz w:val="20"/>
                <w:lang w:val="ru-RU"/>
              </w:rPr>
              <w:t>в</w:t>
            </w:r>
            <w:r>
              <w:rPr>
                <w:sz w:val="20"/>
              </w:rPr>
              <w:t>и</w:t>
            </w:r>
            <w:r>
              <w:rPr>
                <w:sz w:val="20"/>
                <w:lang w:val="ru-RU"/>
              </w:rPr>
              <w:t>щ</w:t>
            </w:r>
            <w:proofErr w:type="spellStart"/>
            <w:r>
              <w:rPr>
                <w:sz w:val="20"/>
              </w:rPr>
              <w:t>ої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>о</w:t>
            </w:r>
            <w:r>
              <w:rPr>
                <w:sz w:val="20"/>
              </w:rPr>
              <w:t xml:space="preserve">світи, </w:t>
            </w:r>
          </w:p>
          <w:p w:rsidR="00BD2944" w:rsidRDefault="00FB5D3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галузь </w:t>
            </w:r>
            <w:r>
              <w:rPr>
                <w:sz w:val="20"/>
                <w:lang w:val="ru-RU"/>
              </w:rPr>
              <w:t>з</w:t>
            </w:r>
            <w:proofErr w:type="spellStart"/>
            <w:r>
              <w:rPr>
                <w:sz w:val="20"/>
              </w:rPr>
              <w:t>нань</w:t>
            </w:r>
            <w:proofErr w:type="spellEnd"/>
            <w:r>
              <w:rPr>
                <w:sz w:val="20"/>
              </w:rPr>
              <w:t>, спеціальність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FB5D3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Характеристика (структура) навчального курсу</w:t>
            </w:r>
          </w:p>
        </w:tc>
      </w:tr>
      <w:tr w:rsidR="00BD2944">
        <w:trPr>
          <w:trHeight w:val="2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BD294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BD294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денна форма навчання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заочна форма навчання</w:t>
            </w:r>
          </w:p>
        </w:tc>
      </w:tr>
      <w:tr w:rsidR="00BD2944">
        <w:trPr>
          <w:trHeight w:val="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FB5D3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Кількість кредитів ЄКТС – 6,0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Бакалавр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  <w:p w:rsidR="00BD2944" w:rsidRDefault="00BD2944">
            <w:pPr>
              <w:widowControl w:val="0"/>
              <w:rPr>
                <w:sz w:val="22"/>
                <w:szCs w:val="22"/>
              </w:rPr>
            </w:pPr>
          </w:p>
          <w:p w:rsidR="00BD2944" w:rsidRDefault="00FB5D3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«Право»</w:t>
            </w:r>
          </w:p>
          <w:p w:rsidR="00BD2944" w:rsidRDefault="00BD2944">
            <w:pPr>
              <w:widowControl w:val="0"/>
              <w:rPr>
                <w:sz w:val="22"/>
                <w:szCs w:val="22"/>
              </w:rPr>
            </w:pPr>
          </w:p>
          <w:p w:rsidR="00BD2944" w:rsidRDefault="00FB5D3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 «Право»</w:t>
            </w:r>
          </w:p>
          <w:p w:rsidR="00BD2944" w:rsidRDefault="00BD2944">
            <w:pPr>
              <w:widowControl w:val="0"/>
              <w:rPr>
                <w:sz w:val="22"/>
                <w:szCs w:val="22"/>
              </w:rPr>
            </w:pPr>
          </w:p>
          <w:p w:rsidR="00BD2944" w:rsidRDefault="00BD2944">
            <w:pPr>
              <w:widowControl w:val="0"/>
              <w:rPr>
                <w:sz w:val="22"/>
                <w:szCs w:val="22"/>
              </w:rPr>
            </w:pPr>
          </w:p>
          <w:p w:rsidR="00BD2944" w:rsidRDefault="00BD2944">
            <w:pPr>
              <w:widowControl w:val="0"/>
              <w:rPr>
                <w:sz w:val="22"/>
                <w:szCs w:val="22"/>
                <w:highlight w:val="red"/>
              </w:rPr>
            </w:pPr>
          </w:p>
          <w:p w:rsidR="00BD2944" w:rsidRDefault="00BD2944">
            <w:pPr>
              <w:widowControl w:val="0"/>
              <w:rPr>
                <w:sz w:val="22"/>
                <w:szCs w:val="22"/>
                <w:highlight w:val="red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FB5D3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вибіркова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FB5D3D">
            <w:pPr>
              <w:widowControl w:val="0"/>
              <w:ind w:right="-529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вибіркова</w:t>
            </w:r>
          </w:p>
        </w:tc>
      </w:tr>
      <w:tr w:rsidR="00BD2944">
        <w:trPr>
          <w:trHeight w:val="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FB5D3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модулів – 3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BD294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FB5D3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Рік підготовки: </w:t>
            </w:r>
          </w:p>
          <w:p w:rsidR="00BD2944" w:rsidRDefault="00FB5D3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2021–2022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FB5D3D">
            <w:pPr>
              <w:widowControl w:val="0"/>
              <w:ind w:right="-5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Рік </w:t>
            </w:r>
          </w:p>
          <w:p w:rsidR="00BD2944" w:rsidRDefault="00FB5D3D">
            <w:pPr>
              <w:widowControl w:val="0"/>
              <w:ind w:right="-5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підготовки: </w:t>
            </w:r>
          </w:p>
          <w:p w:rsidR="00BD2944" w:rsidRDefault="00FB5D3D">
            <w:pPr>
              <w:widowControl w:val="0"/>
              <w:ind w:right="-529"/>
              <w:rPr>
                <w:sz w:val="20"/>
              </w:rPr>
            </w:pPr>
            <w:r>
              <w:rPr>
                <w:sz w:val="20"/>
              </w:rPr>
              <w:t>2021–2022</w:t>
            </w:r>
          </w:p>
        </w:tc>
      </w:tr>
      <w:tr w:rsidR="00BD2944">
        <w:trPr>
          <w:trHeight w:val="2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FB5D3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Загальна кількість годин </w:t>
            </w:r>
            <w:r>
              <w:rPr>
                <w:sz w:val="22"/>
                <w:szCs w:val="22"/>
                <w:lang w:val="en-US"/>
              </w:rPr>
              <w:t>–</w:t>
            </w:r>
            <w:r>
              <w:rPr>
                <w:sz w:val="22"/>
                <w:szCs w:val="22"/>
              </w:rPr>
              <w:t xml:space="preserve"> 180 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BD294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FB5D3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Семестр: </w:t>
            </w:r>
            <w:r>
              <w:rPr>
                <w:sz w:val="22"/>
                <w:szCs w:val="22"/>
              </w:rPr>
              <w:t>3–8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FB5D3D">
            <w:pPr>
              <w:widowControl w:val="0"/>
              <w:ind w:right="-529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Семестр: </w:t>
            </w:r>
            <w:r>
              <w:rPr>
                <w:sz w:val="22"/>
                <w:szCs w:val="22"/>
              </w:rPr>
              <w:t>3–8</w:t>
            </w:r>
          </w:p>
        </w:tc>
      </w:tr>
      <w:tr w:rsidR="00BD2944">
        <w:trPr>
          <w:trHeight w:val="2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BD294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BD294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FB5D3D">
            <w:pPr>
              <w:widowControl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Лекції</w:t>
            </w:r>
            <w:r>
              <w:rPr>
                <w:sz w:val="22"/>
                <w:szCs w:val="22"/>
                <w:lang w:val="ru-RU"/>
              </w:rPr>
              <w:t>: 32 год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FB5D3D">
            <w:pPr>
              <w:widowControl w:val="0"/>
              <w:ind w:right="-52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Лекції</w:t>
            </w:r>
            <w:r>
              <w:rPr>
                <w:sz w:val="22"/>
                <w:szCs w:val="22"/>
                <w:lang w:val="ru-RU"/>
              </w:rPr>
              <w:t>: 16 год</w:t>
            </w:r>
          </w:p>
        </w:tc>
      </w:tr>
      <w:tr w:rsidR="00BD2944">
        <w:trPr>
          <w:trHeight w:val="2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BD294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BD294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FB5D3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Практичні/</w:t>
            </w:r>
          </w:p>
          <w:p w:rsidR="00BD2944" w:rsidRDefault="00FB5D3D">
            <w:pPr>
              <w:widowControl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семінарські заняття</w:t>
            </w:r>
            <w:r>
              <w:rPr>
                <w:sz w:val="22"/>
                <w:szCs w:val="22"/>
                <w:lang w:val="ru-RU"/>
              </w:rPr>
              <w:t xml:space="preserve">: </w:t>
            </w:r>
          </w:p>
          <w:p w:rsidR="00BD2944" w:rsidRDefault="00FB5D3D">
            <w:pPr>
              <w:widowControl w:val="0"/>
              <w:ind w:left="36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 год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FB5D3D">
            <w:pPr>
              <w:widowControl w:val="0"/>
              <w:ind w:right="-5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Практичні/</w:t>
            </w:r>
          </w:p>
          <w:p w:rsidR="00BD2944" w:rsidRDefault="00FB5D3D">
            <w:pPr>
              <w:widowControl w:val="0"/>
              <w:ind w:right="-5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семінарські </w:t>
            </w:r>
          </w:p>
          <w:p w:rsidR="00BD2944" w:rsidRDefault="00FB5D3D">
            <w:pPr>
              <w:widowControl w:val="0"/>
              <w:ind w:right="-52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заняття</w:t>
            </w:r>
            <w:r>
              <w:rPr>
                <w:sz w:val="22"/>
                <w:szCs w:val="22"/>
                <w:lang w:val="ru-RU"/>
              </w:rPr>
              <w:t xml:space="preserve">: </w:t>
            </w:r>
          </w:p>
          <w:p w:rsidR="00BD2944" w:rsidRDefault="00FB5D3D">
            <w:pPr>
              <w:widowControl w:val="0"/>
              <w:ind w:right="-52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 год</w:t>
            </w:r>
          </w:p>
        </w:tc>
      </w:tr>
      <w:tr w:rsidR="00BD2944">
        <w:trPr>
          <w:trHeight w:val="2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BD294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BD294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FB5D3D">
            <w:pPr>
              <w:widowControl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Самостійна робота</w:t>
            </w:r>
            <w:r>
              <w:rPr>
                <w:sz w:val="22"/>
                <w:szCs w:val="22"/>
                <w:lang w:val="ru-RU"/>
              </w:rPr>
              <w:t xml:space="preserve">: </w:t>
            </w:r>
          </w:p>
          <w:p w:rsidR="00BD2944" w:rsidRDefault="00FB5D3D">
            <w:pPr>
              <w:widowControl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112 год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FB5D3D">
            <w:pPr>
              <w:widowControl w:val="0"/>
              <w:ind w:right="-5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Самостійна </w:t>
            </w:r>
          </w:p>
          <w:p w:rsidR="00BD2944" w:rsidRDefault="00FB5D3D">
            <w:pPr>
              <w:widowControl w:val="0"/>
              <w:ind w:right="-52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</w:t>
            </w:r>
            <w:proofErr w:type="spellStart"/>
            <w:r>
              <w:rPr>
                <w:sz w:val="22"/>
                <w:szCs w:val="22"/>
              </w:rPr>
              <w:t>обота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: </w:t>
            </w:r>
          </w:p>
          <w:p w:rsidR="00BD2944" w:rsidRDefault="00FB5D3D">
            <w:pPr>
              <w:widowControl w:val="0"/>
              <w:ind w:right="-52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156 год</w:t>
            </w:r>
          </w:p>
        </w:tc>
      </w:tr>
      <w:tr w:rsidR="00BD2944">
        <w:trPr>
          <w:trHeight w:val="2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BD294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BD294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FB5D3D">
            <w:pPr>
              <w:widowControl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Види контролю: </w:t>
            </w:r>
          </w:p>
          <w:p w:rsidR="00BD2944" w:rsidRDefault="00FB5D3D">
            <w:pPr>
              <w:widowControl w:val="0"/>
              <w:spacing w:line="240" w:lineRule="exact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proofErr w:type="spellStart"/>
            <w:r>
              <w:rPr>
                <w:sz w:val="22"/>
                <w:szCs w:val="22"/>
              </w:rPr>
              <w:t>оточний</w:t>
            </w:r>
            <w:proofErr w:type="spellEnd"/>
            <w:r>
              <w:rPr>
                <w:sz w:val="22"/>
                <w:szCs w:val="22"/>
              </w:rPr>
              <w:t xml:space="preserve"> контроль;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підсумковий контроль знань –залік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FB5D3D">
            <w:pPr>
              <w:widowControl w:val="0"/>
              <w:ind w:right="-5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Види </w:t>
            </w:r>
          </w:p>
          <w:p w:rsidR="00BD2944" w:rsidRDefault="00FB5D3D">
            <w:pPr>
              <w:widowControl w:val="0"/>
              <w:ind w:right="-5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контролю: </w:t>
            </w:r>
          </w:p>
          <w:p w:rsidR="00BD2944" w:rsidRDefault="00FB5D3D">
            <w:pPr>
              <w:widowControl w:val="0"/>
              <w:ind w:right="-5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поточний </w:t>
            </w:r>
          </w:p>
          <w:p w:rsidR="00BD2944" w:rsidRDefault="00FB5D3D">
            <w:pPr>
              <w:widowControl w:val="0"/>
              <w:ind w:right="-52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контроль;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:rsidR="00BD2944" w:rsidRDefault="00FB5D3D">
            <w:pPr>
              <w:widowControl w:val="0"/>
              <w:ind w:right="-5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підсумковий </w:t>
            </w:r>
          </w:p>
          <w:p w:rsidR="00BD2944" w:rsidRDefault="00FB5D3D">
            <w:pPr>
              <w:widowControl w:val="0"/>
              <w:ind w:right="-5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 </w:t>
            </w:r>
          </w:p>
          <w:p w:rsidR="00BD2944" w:rsidRDefault="00FB5D3D">
            <w:pPr>
              <w:widowControl w:val="0"/>
              <w:ind w:right="-529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знань</w:t>
            </w:r>
            <w:r>
              <w:rPr>
                <w:sz w:val="16"/>
                <w:szCs w:val="16"/>
              </w:rPr>
              <w:t xml:space="preserve"> –</w:t>
            </w:r>
          </w:p>
          <w:p w:rsidR="00BD2944" w:rsidRDefault="00FB5D3D">
            <w:pPr>
              <w:widowControl w:val="0"/>
              <w:ind w:right="-529"/>
              <w:rPr>
                <w:i/>
                <w:sz w:val="16"/>
                <w:szCs w:val="16"/>
              </w:rPr>
            </w:pPr>
            <w:r>
              <w:rPr>
                <w:sz w:val="22"/>
                <w:szCs w:val="22"/>
              </w:rPr>
              <w:t>залік</w:t>
            </w:r>
          </w:p>
        </w:tc>
      </w:tr>
    </w:tbl>
    <w:p w:rsidR="00BD2944" w:rsidRDefault="00BD2944"/>
    <w:p w:rsidR="00BD2944" w:rsidRDefault="00BD2944">
      <w:pPr>
        <w:widowControl w:val="0"/>
        <w:tabs>
          <w:tab w:val="left" w:pos="0"/>
          <w:tab w:val="left" w:pos="284"/>
        </w:tabs>
        <w:jc w:val="center"/>
        <w:rPr>
          <w:b/>
          <w:sz w:val="22"/>
          <w:szCs w:val="22"/>
        </w:rPr>
      </w:pPr>
    </w:p>
    <w:p w:rsidR="00BD2944" w:rsidRDefault="00FB5D3D">
      <w:pPr>
        <w:widowControl w:val="0"/>
        <w:tabs>
          <w:tab w:val="left" w:pos="0"/>
          <w:tab w:val="left" w:pos="284"/>
        </w:tabs>
        <w:jc w:val="center"/>
      </w:pPr>
      <w:r>
        <w:rPr>
          <w:b/>
          <w:sz w:val="22"/>
          <w:szCs w:val="22"/>
        </w:rPr>
        <w:lastRenderedPageBreak/>
        <w:t xml:space="preserve">Організація поточного контролю </w:t>
      </w:r>
    </w:p>
    <w:p w:rsidR="00BD2944" w:rsidRDefault="00BD2944">
      <w:pPr>
        <w:widowControl w:val="0"/>
        <w:tabs>
          <w:tab w:val="left" w:pos="0"/>
          <w:tab w:val="left" w:pos="284"/>
        </w:tabs>
        <w:jc w:val="center"/>
        <w:rPr>
          <w:b/>
          <w:sz w:val="22"/>
          <w:szCs w:val="22"/>
        </w:rPr>
      </w:pPr>
    </w:p>
    <w:p w:rsidR="00BD2944" w:rsidRDefault="00FB5D3D">
      <w:pPr>
        <w:widowControl w:val="0"/>
        <w:tabs>
          <w:tab w:val="left" w:pos="0"/>
          <w:tab w:val="left" w:pos="1134"/>
        </w:tabs>
        <w:ind w:firstLine="567"/>
        <w:jc w:val="both"/>
      </w:pPr>
      <w:r>
        <w:rPr>
          <w:sz w:val="22"/>
          <w:szCs w:val="22"/>
        </w:rPr>
        <w:t>Оцінювання знань студентів з кримінології здійснюється на основі результатів поточного контролю. Завдання ПК – перевірка розуміння та опанування навчального матеріалу змістового модуля, здатності осмислити зміст теми чи розділу, умінь застосовувати отриман</w:t>
      </w:r>
      <w:r>
        <w:rPr>
          <w:sz w:val="22"/>
          <w:szCs w:val="22"/>
        </w:rPr>
        <w:t xml:space="preserve">і кримінологічні знання при вирішенні професійних завдань. Загальним </w:t>
      </w:r>
      <w:proofErr w:type="spellStart"/>
      <w:r>
        <w:rPr>
          <w:sz w:val="22"/>
          <w:szCs w:val="22"/>
        </w:rPr>
        <w:t>обʼєктом</w:t>
      </w:r>
      <w:proofErr w:type="spellEnd"/>
      <w:r>
        <w:rPr>
          <w:sz w:val="22"/>
          <w:szCs w:val="22"/>
        </w:rPr>
        <w:t xml:space="preserve"> оцінювання знань студентів є відповідна частина навчальної програми з навчальної дисципліни “Запобігання </w:t>
      </w:r>
      <w:proofErr w:type="spellStart"/>
      <w:r>
        <w:rPr>
          <w:sz w:val="22"/>
          <w:szCs w:val="22"/>
        </w:rPr>
        <w:t>кіберзлочинам</w:t>
      </w:r>
      <w:proofErr w:type="spellEnd"/>
      <w:r>
        <w:rPr>
          <w:sz w:val="22"/>
          <w:szCs w:val="22"/>
        </w:rPr>
        <w:t xml:space="preserve">”, засвоєння якої перевіряється під час поточного контролю. </w:t>
      </w:r>
      <w:proofErr w:type="spellStart"/>
      <w:r>
        <w:rPr>
          <w:sz w:val="22"/>
          <w:szCs w:val="22"/>
        </w:rPr>
        <w:t>Обʼєктами</w:t>
      </w:r>
      <w:proofErr w:type="spellEnd"/>
      <w:r>
        <w:rPr>
          <w:sz w:val="22"/>
          <w:szCs w:val="22"/>
        </w:rPr>
        <w:t xml:space="preserve"> поточного контролю знань студентів з дисципліни «Запобігання </w:t>
      </w:r>
      <w:proofErr w:type="spellStart"/>
      <w:r>
        <w:rPr>
          <w:sz w:val="22"/>
          <w:szCs w:val="22"/>
        </w:rPr>
        <w:t>кіберзлочинам</w:t>
      </w:r>
      <w:proofErr w:type="spellEnd"/>
      <w:r>
        <w:rPr>
          <w:sz w:val="22"/>
          <w:szCs w:val="22"/>
        </w:rPr>
        <w:t>» виступають їх успішність на практичних заняттях, виконання контрольних та індивідуальних завдань. Поточний контроль має на меті перевірку рівня підготовки студента у вивч</w:t>
      </w:r>
      <w:r>
        <w:rPr>
          <w:sz w:val="22"/>
          <w:szCs w:val="22"/>
        </w:rPr>
        <w:t xml:space="preserve">енні поточного матеріалу. У ході практичного заняття студент може отримати оцінку за чотирибальною шкалою (0, 3, 4, 5); </w:t>
      </w:r>
    </w:p>
    <w:p w:rsidR="00BD2944" w:rsidRDefault="00FB5D3D" w:rsidP="00232647">
      <w:pPr>
        <w:widowControl w:val="0"/>
        <w:tabs>
          <w:tab w:val="left" w:pos="0"/>
          <w:tab w:val="left" w:pos="1134"/>
        </w:tabs>
        <w:ind w:firstLine="567"/>
        <w:jc w:val="both"/>
      </w:pPr>
      <w:r>
        <w:rPr>
          <w:sz w:val="22"/>
          <w:szCs w:val="22"/>
        </w:rPr>
        <w:t xml:space="preserve"> Упродовж семестру студенти виконують завдання для самостійної роботи (підготовка презентації, есе, реферату тощо). Максимальна кількіс</w:t>
      </w:r>
      <w:r>
        <w:rPr>
          <w:sz w:val="22"/>
          <w:szCs w:val="22"/>
        </w:rPr>
        <w:t xml:space="preserve">ть балів за самостійну роботу – 10. </w:t>
      </w:r>
    </w:p>
    <w:p w:rsidR="00BD2944" w:rsidRDefault="00FB5D3D" w:rsidP="00232647">
      <w:pPr>
        <w:widowControl w:val="0"/>
        <w:tabs>
          <w:tab w:val="left" w:pos="0"/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Оцінювання результатів ПК здійснюється викладачем наприкінці вивчення дисципліни. Критеріями оцінювання ПК є: систематичність, активність та успішність роботи студента на практичних заняттях, а також оцінка за контрольн</w:t>
      </w:r>
      <w:r>
        <w:rPr>
          <w:sz w:val="22"/>
          <w:szCs w:val="22"/>
        </w:rPr>
        <w:t xml:space="preserve">у роботу. Виконання контрольних завдань може проводитися у формі тестування. Підсумковий бал за результатами ПК оформляється під час останнього практичного заняття відповідного семестру. </w:t>
      </w:r>
    </w:p>
    <w:p w:rsidR="00BD2944" w:rsidRDefault="00FB5D3D" w:rsidP="00232647">
      <w:pPr>
        <w:widowControl w:val="0"/>
        <w:tabs>
          <w:tab w:val="left" w:pos="0"/>
          <w:tab w:val="left" w:pos="28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Формою підсумкового контролю знань здобувачів вищої освіти з навчаль</w:t>
      </w:r>
      <w:r>
        <w:rPr>
          <w:sz w:val="22"/>
          <w:szCs w:val="22"/>
        </w:rPr>
        <w:t xml:space="preserve">ної дисципліни є залік. Мінімальна кількість балів для отримання заліку – 60. </w:t>
      </w:r>
    </w:p>
    <w:p w:rsidR="00BD2944" w:rsidRDefault="00FB5D3D" w:rsidP="00232647">
      <w:pPr>
        <w:widowControl w:val="0"/>
        <w:tabs>
          <w:tab w:val="left" w:pos="0"/>
          <w:tab w:val="left" w:pos="1134"/>
        </w:tabs>
        <w:ind w:firstLine="567"/>
        <w:jc w:val="both"/>
      </w:pPr>
      <w:r>
        <w:rPr>
          <w:szCs w:val="28"/>
        </w:rPr>
        <w:t xml:space="preserve">           </w:t>
      </w:r>
    </w:p>
    <w:p w:rsidR="00232647" w:rsidRDefault="0023264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D2944" w:rsidRDefault="00BD2944">
      <w:pPr>
        <w:spacing w:line="276" w:lineRule="auto"/>
        <w:ind w:firstLine="709"/>
        <w:jc w:val="center"/>
        <w:rPr>
          <w:i/>
          <w:iCs/>
          <w:sz w:val="22"/>
          <w:szCs w:val="22"/>
        </w:rPr>
      </w:pPr>
    </w:p>
    <w:p w:rsidR="00BD2944" w:rsidRDefault="00FB5D3D">
      <w:pPr>
        <w:spacing w:line="276" w:lineRule="auto"/>
        <w:ind w:firstLine="709"/>
        <w:jc w:val="center"/>
      </w:pPr>
      <w:r>
        <w:rPr>
          <w:i/>
          <w:iCs/>
          <w:sz w:val="22"/>
          <w:szCs w:val="22"/>
        </w:rPr>
        <w:t>Розподіл балів між формами організації освітнього процесу і видами контрольних заходів:</w:t>
      </w:r>
    </w:p>
    <w:p w:rsidR="00BD2944" w:rsidRDefault="00BD2944">
      <w:pPr>
        <w:spacing w:line="276" w:lineRule="auto"/>
        <w:ind w:firstLine="709"/>
        <w:jc w:val="center"/>
        <w:rPr>
          <w:sz w:val="22"/>
          <w:szCs w:val="22"/>
        </w:rPr>
      </w:pPr>
    </w:p>
    <w:tbl>
      <w:tblPr>
        <w:tblW w:w="6180" w:type="dxa"/>
        <w:jc w:val="center"/>
        <w:tblLook w:val="00A0" w:firstRow="1" w:lastRow="0" w:firstColumn="1" w:lastColumn="0" w:noHBand="0" w:noVBand="0"/>
      </w:tblPr>
      <w:tblGrid>
        <w:gridCol w:w="703"/>
        <w:gridCol w:w="710"/>
        <w:gridCol w:w="709"/>
        <w:gridCol w:w="707"/>
        <w:gridCol w:w="710"/>
        <w:gridCol w:w="709"/>
        <w:gridCol w:w="849"/>
        <w:gridCol w:w="1083"/>
      </w:tblGrid>
      <w:tr w:rsidR="00BD2944">
        <w:trPr>
          <w:trHeight w:val="321"/>
          <w:jc w:val="center"/>
        </w:trPr>
        <w:tc>
          <w:tcPr>
            <w:tcW w:w="4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Поточний контроль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Само</w:t>
            </w:r>
            <w:r>
              <w:rPr>
                <w:sz w:val="20"/>
                <w:lang w:val="ru-RU"/>
              </w:rPr>
              <w:t>-</w:t>
            </w:r>
            <w:r>
              <w:rPr>
                <w:sz w:val="20"/>
              </w:rPr>
              <w:t xml:space="preserve">стійна робота </w:t>
            </w:r>
            <w:proofErr w:type="spellStart"/>
            <w:r>
              <w:rPr>
                <w:sz w:val="20"/>
              </w:rPr>
              <w:t>сту</w:t>
            </w:r>
            <w:proofErr w:type="spellEnd"/>
            <w:r>
              <w:rPr>
                <w:sz w:val="20"/>
                <w:lang w:val="ru-RU"/>
              </w:rPr>
              <w:t>-</w:t>
            </w:r>
            <w:proofErr w:type="spellStart"/>
            <w:r>
              <w:rPr>
                <w:sz w:val="20"/>
              </w:rPr>
              <w:t>дентів</w:t>
            </w:r>
            <w:proofErr w:type="spellEnd"/>
          </w:p>
          <w:p w:rsidR="00BD2944" w:rsidRDefault="00BD294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Підсум</w:t>
            </w:r>
            <w:proofErr w:type="spellEnd"/>
            <w:r>
              <w:rPr>
                <w:sz w:val="20"/>
                <w:lang w:val="ru-RU"/>
              </w:rPr>
              <w:t>-</w:t>
            </w:r>
            <w:proofErr w:type="spellStart"/>
            <w:r>
              <w:rPr>
                <w:sz w:val="20"/>
              </w:rPr>
              <w:t>кова</w:t>
            </w:r>
            <w:proofErr w:type="spellEnd"/>
            <w:r>
              <w:rPr>
                <w:sz w:val="20"/>
              </w:rPr>
              <w:t xml:space="preserve"> оцінка знань </w:t>
            </w:r>
            <w:r>
              <w:rPr>
                <w:sz w:val="20"/>
              </w:rPr>
              <w:t>(залік)</w:t>
            </w:r>
          </w:p>
        </w:tc>
      </w:tr>
      <w:tr w:rsidR="00BD2944">
        <w:trPr>
          <w:trHeight w:val="31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Модуль </w:t>
            </w:r>
            <w:r>
              <w:rPr>
                <w:sz w:val="20"/>
                <w:lang w:val="en-US"/>
              </w:rPr>
              <w:t>I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Модуль </w:t>
            </w:r>
            <w:r>
              <w:rPr>
                <w:sz w:val="20"/>
                <w:lang w:val="en-US"/>
              </w:rPr>
              <w:t>II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Модуль </w:t>
            </w:r>
            <w:r>
              <w:rPr>
                <w:sz w:val="20"/>
                <w:lang w:val="en-US"/>
              </w:rPr>
              <w:t>III</w:t>
            </w:r>
          </w:p>
          <w:p w:rsidR="00BD2944" w:rsidRDefault="00BD294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BD294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BD294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D2944">
        <w:trPr>
          <w:trHeight w:val="539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п/з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  <w:proofErr w:type="spellStart"/>
            <w:r>
              <w:rPr>
                <w:sz w:val="18"/>
                <w:szCs w:val="18"/>
              </w:rPr>
              <w:t>оло</w:t>
            </w:r>
            <w:proofErr w:type="spellEnd"/>
            <w:r>
              <w:rPr>
                <w:sz w:val="18"/>
                <w:szCs w:val="18"/>
                <w:lang w:val="ru-RU"/>
              </w:rPr>
              <w:t>-</w:t>
            </w:r>
            <w:proofErr w:type="spellStart"/>
            <w:r>
              <w:rPr>
                <w:sz w:val="18"/>
                <w:szCs w:val="18"/>
              </w:rPr>
              <w:t>квіум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п/з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  <w:proofErr w:type="spellStart"/>
            <w:r>
              <w:rPr>
                <w:sz w:val="18"/>
                <w:szCs w:val="18"/>
              </w:rPr>
              <w:t>оло</w:t>
            </w:r>
            <w:proofErr w:type="spellEnd"/>
            <w:r>
              <w:rPr>
                <w:sz w:val="18"/>
                <w:szCs w:val="18"/>
                <w:lang w:val="ru-RU"/>
              </w:rPr>
              <w:t>-</w:t>
            </w:r>
            <w:proofErr w:type="spellStart"/>
            <w:r>
              <w:rPr>
                <w:sz w:val="18"/>
                <w:szCs w:val="18"/>
              </w:rPr>
              <w:t>квіум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  <w:proofErr w:type="spellStart"/>
            <w:r>
              <w:rPr>
                <w:sz w:val="18"/>
                <w:szCs w:val="18"/>
              </w:rPr>
              <w:t>оло</w:t>
            </w:r>
            <w:proofErr w:type="spellEnd"/>
            <w:r>
              <w:rPr>
                <w:sz w:val="18"/>
                <w:szCs w:val="18"/>
                <w:lang w:val="ru-RU"/>
              </w:rPr>
              <w:t>-</w:t>
            </w:r>
            <w:proofErr w:type="spellStart"/>
            <w:r>
              <w:rPr>
                <w:sz w:val="18"/>
                <w:szCs w:val="18"/>
              </w:rPr>
              <w:t>квіум</w:t>
            </w:r>
            <w:proofErr w:type="spellEnd"/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BD294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BD2944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BD2944">
        <w:trPr>
          <w:trHeight w:val="689"/>
          <w:jc w:val="center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232647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232647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232647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232647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232647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232647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232647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232647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ax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100</w:t>
            </w:r>
          </w:p>
        </w:tc>
      </w:tr>
    </w:tbl>
    <w:p w:rsidR="00BD2944" w:rsidRDefault="00BD2944">
      <w:pPr>
        <w:spacing w:line="360" w:lineRule="auto"/>
        <w:ind w:firstLine="709"/>
        <w:jc w:val="center"/>
        <w:rPr>
          <w:i/>
          <w:sz w:val="24"/>
          <w:szCs w:val="24"/>
        </w:rPr>
      </w:pPr>
    </w:p>
    <w:p w:rsidR="00BD2944" w:rsidRDefault="00FB5D3D">
      <w:pPr>
        <w:widowControl w:val="0"/>
        <w:jc w:val="center"/>
        <w:rPr>
          <w:sz w:val="22"/>
          <w:szCs w:val="22"/>
        </w:rPr>
      </w:pPr>
      <w:r>
        <w:rPr>
          <w:i/>
          <w:sz w:val="22"/>
          <w:szCs w:val="22"/>
        </w:rPr>
        <w:t>Критерії оцінювання результатів навчання</w:t>
      </w:r>
    </w:p>
    <w:p w:rsidR="00BD2944" w:rsidRDefault="00BD2944">
      <w:pPr>
        <w:rPr>
          <w:color w:val="FF0000"/>
          <w:szCs w:val="28"/>
        </w:rPr>
      </w:pPr>
    </w:p>
    <w:tbl>
      <w:tblPr>
        <w:tblW w:w="6067" w:type="dxa"/>
        <w:jc w:val="center"/>
        <w:tblLook w:val="04A0" w:firstRow="1" w:lastRow="0" w:firstColumn="1" w:lastColumn="0" w:noHBand="0" w:noVBand="1"/>
      </w:tblPr>
      <w:tblGrid>
        <w:gridCol w:w="1663"/>
        <w:gridCol w:w="1087"/>
        <w:gridCol w:w="3317"/>
      </w:tblGrid>
      <w:tr w:rsidR="00BD2944" w:rsidTr="004D0992">
        <w:trPr>
          <w:jc w:val="center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FB5D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контролю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FB5D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Кількість балів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FB5D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Критерії (за кожною з оцінок)</w:t>
            </w:r>
          </w:p>
        </w:tc>
      </w:tr>
      <w:tr w:rsidR="00BD2944" w:rsidTr="004D0992">
        <w:trPr>
          <w:trHeight w:val="363"/>
          <w:jc w:val="center"/>
        </w:trPr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FB5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Поточний контроль </w:t>
            </w:r>
          </w:p>
          <w:p w:rsidR="00BD2944" w:rsidRDefault="00FB5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практичному занятті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FB5D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5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FB5D3D" w:rsidP="004D0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Відмінне засвоєння навчального матеріалу за темою, можливі окремі несуттєві недоліки</w:t>
            </w:r>
          </w:p>
        </w:tc>
      </w:tr>
      <w:tr w:rsidR="00BD2944" w:rsidTr="004D0992">
        <w:trPr>
          <w:trHeight w:val="153"/>
          <w:jc w:val="center"/>
        </w:trPr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BD2944">
            <w:pPr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FB5D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FB5D3D" w:rsidP="004D0992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Добре засвоєння матеріалу за темою, але є окремі помилки</w:t>
            </w:r>
          </w:p>
        </w:tc>
      </w:tr>
      <w:tr w:rsidR="00BD2944" w:rsidTr="004D0992">
        <w:trPr>
          <w:trHeight w:val="153"/>
          <w:jc w:val="center"/>
        </w:trPr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BD2944">
            <w:pPr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FB5D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FB5D3D" w:rsidP="004D0992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Задовільний рівень засвоєння матеріалу, значна кількість </w:t>
            </w:r>
            <w:r>
              <w:rPr>
                <w:sz w:val="22"/>
                <w:szCs w:val="22"/>
              </w:rPr>
              <w:t>помилок</w:t>
            </w:r>
          </w:p>
        </w:tc>
      </w:tr>
      <w:tr w:rsidR="00BD2944" w:rsidTr="004D0992">
        <w:trPr>
          <w:trHeight w:val="153"/>
          <w:jc w:val="center"/>
        </w:trPr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BD2944">
            <w:pPr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FB5D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Міn</w:t>
            </w:r>
            <w:proofErr w:type="spellEnd"/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FB5D3D" w:rsidP="004D0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Незадовільний рівень засвоєння матеріалу</w:t>
            </w:r>
          </w:p>
        </w:tc>
      </w:tr>
      <w:tr w:rsidR="00BD2944" w:rsidTr="004D0992">
        <w:trPr>
          <w:trHeight w:val="160"/>
          <w:jc w:val="center"/>
        </w:trPr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FB5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Колоквіум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FB5D3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Мах 5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FB5D3D" w:rsidP="004D0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Результати опрацювання матеріалу високі, можлива незначна кількість несуттєвих помилок</w:t>
            </w:r>
          </w:p>
        </w:tc>
      </w:tr>
      <w:tr w:rsidR="00BD2944" w:rsidTr="004D0992">
        <w:trPr>
          <w:trHeight w:val="160"/>
          <w:jc w:val="center"/>
        </w:trPr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BD2944">
            <w:pPr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FB5D3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FB5D3D" w:rsidP="004D0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Добре засвоєння матеріалу за темою, але є окремі помилки</w:t>
            </w:r>
          </w:p>
        </w:tc>
      </w:tr>
      <w:tr w:rsidR="00BD2944" w:rsidTr="004D0992">
        <w:trPr>
          <w:trHeight w:val="160"/>
          <w:jc w:val="center"/>
        </w:trPr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BD2944">
            <w:pPr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FB5D3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FB5D3D" w:rsidP="004D0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Задовільний рівень засвоєння </w:t>
            </w:r>
            <w:r>
              <w:rPr>
                <w:sz w:val="22"/>
                <w:szCs w:val="22"/>
              </w:rPr>
              <w:lastRenderedPageBreak/>
              <w:t>матеріалу, значна кількість несуттєвих помилок</w:t>
            </w:r>
          </w:p>
        </w:tc>
      </w:tr>
      <w:tr w:rsidR="00BD2944" w:rsidTr="004D0992">
        <w:trPr>
          <w:trHeight w:val="160"/>
          <w:jc w:val="center"/>
        </w:trPr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BD2944">
            <w:pPr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FB5D3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FB5D3D" w:rsidP="004D0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Задовільний рівень засвоєння матеріалу, значна кількість суттєвих помилок</w:t>
            </w:r>
          </w:p>
        </w:tc>
      </w:tr>
      <w:tr w:rsidR="00BD2944" w:rsidTr="004D0992">
        <w:trPr>
          <w:trHeight w:val="160"/>
          <w:jc w:val="center"/>
        </w:trPr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BD2944">
            <w:pPr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FB5D3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FB5D3D" w:rsidP="004D0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Прогалини в знаннях,</w:t>
            </w:r>
            <w:r>
              <w:rPr>
                <w:bCs/>
                <w:kern w:val="2"/>
                <w:sz w:val="22"/>
                <w:szCs w:val="22"/>
              </w:rPr>
              <w:t xml:space="preserve"> студент слабко володіє матеріалом </w:t>
            </w:r>
          </w:p>
        </w:tc>
      </w:tr>
      <w:tr w:rsidR="00BD2944" w:rsidTr="004D0992">
        <w:trPr>
          <w:trHeight w:val="160"/>
          <w:jc w:val="center"/>
        </w:trPr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BD2944">
            <w:pPr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FB5D3D">
            <w:pPr>
              <w:jc w:val="center"/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Min</w:t>
            </w:r>
            <w:proofErr w:type="spellEnd"/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FB5D3D" w:rsidP="004D0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Незадовільний рівень засвоєння матеріалу</w:t>
            </w:r>
          </w:p>
        </w:tc>
      </w:tr>
      <w:tr w:rsidR="00BD2944" w:rsidTr="004D0992">
        <w:trPr>
          <w:trHeight w:val="170"/>
          <w:jc w:val="center"/>
        </w:trPr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FB5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Оцінка самостійної </w:t>
            </w:r>
            <w:r>
              <w:rPr>
                <w:sz w:val="22"/>
                <w:szCs w:val="22"/>
              </w:rPr>
              <w:t>роботи студента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FB5D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Мах 10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FB5D3D" w:rsidP="004D0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Глибоке знання проблем, пов’язаних із темою дослідження. Вільне володіння матеріалом, вміння самостійно і творчо мислити, знаходити, узагальнювати, аналізувати матеріал, робити самостійні теоретичні і практичні висновки</w:t>
            </w:r>
          </w:p>
        </w:tc>
      </w:tr>
      <w:tr w:rsidR="00BD2944" w:rsidTr="004D0992">
        <w:trPr>
          <w:trHeight w:val="170"/>
          <w:jc w:val="center"/>
        </w:trPr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BD2944">
            <w:pPr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FB5D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FB5D3D" w:rsidP="004D0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Основні </w:t>
            </w:r>
            <w:r>
              <w:rPr>
                <w:sz w:val="22"/>
                <w:szCs w:val="22"/>
              </w:rPr>
              <w:t>питання висвітлено поверхово, висновки не мають самостійного характеру</w:t>
            </w:r>
          </w:p>
        </w:tc>
      </w:tr>
      <w:tr w:rsidR="00BD2944" w:rsidTr="004D0992">
        <w:trPr>
          <w:trHeight w:val="170"/>
          <w:jc w:val="center"/>
        </w:trPr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BD2944">
            <w:pPr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FB5D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Min</w:t>
            </w:r>
            <w:proofErr w:type="spellEnd"/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FB5D3D" w:rsidP="004D0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Основні положення теми висвітлено поверхово, з великою кількістю помилок, немає висновків, курсант/</w:t>
            </w:r>
          </w:p>
          <w:p w:rsidR="00BD2944" w:rsidRDefault="00FB5D3D" w:rsidP="004D0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студент слабко володіє матеріалом </w:t>
            </w:r>
          </w:p>
        </w:tc>
      </w:tr>
      <w:tr w:rsidR="00BD2944" w:rsidTr="004D0992">
        <w:trPr>
          <w:trHeight w:val="240"/>
          <w:jc w:val="center"/>
        </w:trPr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FB5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Залік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FB5D3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Min</w:t>
            </w:r>
            <w:proofErr w:type="spellEnd"/>
            <w:r>
              <w:rPr>
                <w:sz w:val="22"/>
                <w:szCs w:val="22"/>
              </w:rPr>
              <w:t xml:space="preserve"> 60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FB5D3D" w:rsidP="004D0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Достатнє засвоєння матеріалу</w:t>
            </w:r>
            <w:r>
              <w:rPr>
                <w:sz w:val="22"/>
                <w:szCs w:val="22"/>
              </w:rPr>
              <w:t xml:space="preserve"> із дисципліни</w:t>
            </w:r>
          </w:p>
        </w:tc>
      </w:tr>
      <w:tr w:rsidR="00BD2944" w:rsidTr="004D0992">
        <w:trPr>
          <w:trHeight w:val="70"/>
          <w:jc w:val="center"/>
        </w:trPr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BD2944">
            <w:pPr>
              <w:rPr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FB5D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Мах 100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944" w:rsidRDefault="00FB5D3D" w:rsidP="004D09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Відмінне оволодіння матеріалом із дисципліни</w:t>
            </w:r>
          </w:p>
        </w:tc>
      </w:tr>
    </w:tbl>
    <w:p w:rsidR="00BD2944" w:rsidRDefault="00BD2944">
      <w:pPr>
        <w:widowControl w:val="0"/>
        <w:jc w:val="center"/>
        <w:rPr>
          <w:b/>
          <w:color w:val="000000"/>
          <w:sz w:val="22"/>
          <w:szCs w:val="22"/>
        </w:rPr>
      </w:pPr>
    </w:p>
    <w:p w:rsidR="00BD2944" w:rsidRDefault="00FB5D3D">
      <w:pPr>
        <w:rPr>
          <w:b/>
          <w:color w:val="000000"/>
          <w:sz w:val="22"/>
          <w:szCs w:val="22"/>
        </w:rPr>
      </w:pPr>
      <w:r>
        <w:br w:type="page"/>
      </w:r>
    </w:p>
    <w:p w:rsidR="00BD2944" w:rsidRDefault="00FB5D3D">
      <w:pPr>
        <w:widowControl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Шкала підсумкового педагогічного контролю </w:t>
      </w:r>
    </w:p>
    <w:p w:rsidR="00BD2944" w:rsidRDefault="00BD2944">
      <w:pPr>
        <w:widowControl w:val="0"/>
        <w:jc w:val="center"/>
        <w:rPr>
          <w:b/>
          <w:color w:val="000000"/>
          <w:sz w:val="22"/>
          <w:szCs w:val="22"/>
        </w:rPr>
      </w:pPr>
    </w:p>
    <w:tbl>
      <w:tblPr>
        <w:tblW w:w="5954" w:type="dxa"/>
        <w:jc w:val="center"/>
        <w:tblLook w:val="01E0" w:firstRow="1" w:lastRow="1" w:firstColumn="1" w:lastColumn="1" w:noHBand="0" w:noVBand="0"/>
      </w:tblPr>
      <w:tblGrid>
        <w:gridCol w:w="875"/>
        <w:gridCol w:w="2713"/>
        <w:gridCol w:w="964"/>
        <w:gridCol w:w="1402"/>
      </w:tblGrid>
      <w:tr w:rsidR="00BD2944">
        <w:trPr>
          <w:trHeight w:val="1004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FB5D3D">
            <w:pPr>
              <w:widowControl w:val="0"/>
              <w:rPr>
                <w:spacing w:val="-8"/>
                <w:kern w:val="2"/>
                <w:sz w:val="20"/>
              </w:rPr>
            </w:pPr>
            <w:r>
              <w:rPr>
                <w:spacing w:val="-8"/>
                <w:kern w:val="2"/>
                <w:sz w:val="20"/>
              </w:rPr>
              <w:t>Оцінка</w:t>
            </w:r>
          </w:p>
          <w:p w:rsidR="00BD2944" w:rsidRDefault="00FB5D3D">
            <w:pPr>
              <w:widowControl w:val="0"/>
              <w:rPr>
                <w:spacing w:val="-8"/>
                <w:kern w:val="2"/>
                <w:sz w:val="20"/>
              </w:rPr>
            </w:pPr>
            <w:r>
              <w:rPr>
                <w:spacing w:val="-8"/>
                <w:kern w:val="2"/>
                <w:sz w:val="20"/>
              </w:rPr>
              <w:t>за шкалою ECTS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FB5D3D">
            <w:pPr>
              <w:widowControl w:val="0"/>
              <w:jc w:val="center"/>
              <w:rPr>
                <w:spacing w:val="-8"/>
                <w:kern w:val="2"/>
                <w:sz w:val="20"/>
              </w:rPr>
            </w:pPr>
            <w:r>
              <w:rPr>
                <w:spacing w:val="-8"/>
                <w:kern w:val="2"/>
                <w:sz w:val="20"/>
              </w:rPr>
              <w:t>Визначення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FB5D3D">
            <w:pPr>
              <w:widowControl w:val="0"/>
              <w:rPr>
                <w:spacing w:val="-8"/>
                <w:kern w:val="2"/>
                <w:sz w:val="20"/>
              </w:rPr>
            </w:pPr>
            <w:r>
              <w:rPr>
                <w:spacing w:val="-8"/>
                <w:kern w:val="2"/>
                <w:sz w:val="20"/>
              </w:rPr>
              <w:t xml:space="preserve">Оцінка за </w:t>
            </w:r>
            <w:proofErr w:type="spellStart"/>
            <w:r>
              <w:rPr>
                <w:spacing w:val="-8"/>
                <w:kern w:val="2"/>
                <w:sz w:val="20"/>
              </w:rPr>
              <w:t>націо</w:t>
            </w:r>
            <w:proofErr w:type="spellEnd"/>
            <w:r>
              <w:rPr>
                <w:spacing w:val="-8"/>
                <w:kern w:val="2"/>
                <w:sz w:val="20"/>
                <w:lang w:val="ru-RU"/>
              </w:rPr>
              <w:t>-</w:t>
            </w:r>
            <w:r>
              <w:rPr>
                <w:spacing w:val="-8"/>
                <w:kern w:val="2"/>
                <w:sz w:val="20"/>
              </w:rPr>
              <w:t>нал</w:t>
            </w:r>
            <w:r>
              <w:rPr>
                <w:spacing w:val="-8"/>
                <w:kern w:val="2"/>
                <w:sz w:val="20"/>
                <w:lang w:val="ru-RU"/>
              </w:rPr>
              <w:t>ь</w:t>
            </w:r>
            <w:proofErr w:type="spellStart"/>
            <w:r>
              <w:rPr>
                <w:spacing w:val="-8"/>
                <w:kern w:val="2"/>
                <w:sz w:val="20"/>
              </w:rPr>
              <w:t>ною</w:t>
            </w:r>
            <w:proofErr w:type="spellEnd"/>
            <w:r>
              <w:rPr>
                <w:spacing w:val="-8"/>
                <w:kern w:val="2"/>
                <w:sz w:val="20"/>
              </w:rPr>
              <w:t xml:space="preserve"> шкалою</w:t>
            </w:r>
          </w:p>
          <w:p w:rsidR="00BD2944" w:rsidRDefault="00BD2944">
            <w:pPr>
              <w:widowControl w:val="0"/>
              <w:rPr>
                <w:spacing w:val="-8"/>
                <w:kern w:val="2"/>
                <w:sz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FB5D3D">
            <w:pPr>
              <w:widowControl w:val="0"/>
              <w:rPr>
                <w:spacing w:val="-8"/>
                <w:kern w:val="2"/>
                <w:sz w:val="20"/>
              </w:rPr>
            </w:pPr>
            <w:r>
              <w:rPr>
                <w:spacing w:val="-8"/>
                <w:kern w:val="2"/>
                <w:sz w:val="20"/>
              </w:rPr>
              <w:t xml:space="preserve">Оцінка за 100-бальною шкалою, що </w:t>
            </w:r>
            <w:proofErr w:type="spellStart"/>
            <w:r>
              <w:rPr>
                <w:spacing w:val="-8"/>
                <w:kern w:val="2"/>
                <w:sz w:val="20"/>
              </w:rPr>
              <w:t>використову</w:t>
            </w:r>
            <w:proofErr w:type="spellEnd"/>
            <w:r>
              <w:rPr>
                <w:spacing w:val="-8"/>
                <w:kern w:val="2"/>
                <w:sz w:val="20"/>
                <w:lang w:val="ru-RU"/>
              </w:rPr>
              <w:t>-</w:t>
            </w:r>
            <w:proofErr w:type="spellStart"/>
            <w:r>
              <w:rPr>
                <w:spacing w:val="-8"/>
                <w:kern w:val="2"/>
                <w:sz w:val="20"/>
              </w:rPr>
              <w:t>ється</w:t>
            </w:r>
            <w:proofErr w:type="spellEnd"/>
            <w:r>
              <w:rPr>
                <w:spacing w:val="-8"/>
                <w:kern w:val="2"/>
                <w:sz w:val="20"/>
              </w:rPr>
              <w:t xml:space="preserve"> в НЮУ імені Ярослава </w:t>
            </w:r>
            <w:r>
              <w:rPr>
                <w:spacing w:val="-8"/>
                <w:kern w:val="2"/>
                <w:sz w:val="20"/>
              </w:rPr>
              <w:t>Мудрого</w:t>
            </w:r>
          </w:p>
        </w:tc>
      </w:tr>
      <w:tr w:rsidR="00BD2944">
        <w:trPr>
          <w:trHeight w:val="2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А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rPr>
                <w:spacing w:val="-8"/>
                <w:kern w:val="2"/>
                <w:sz w:val="22"/>
                <w:szCs w:val="22"/>
              </w:rPr>
            </w:pPr>
            <w:r>
              <w:rPr>
                <w:b/>
                <w:bCs/>
                <w:spacing w:val="-8"/>
                <w:kern w:val="2"/>
                <w:sz w:val="22"/>
                <w:szCs w:val="22"/>
              </w:rPr>
              <w:t>Відмінно</w:t>
            </w:r>
            <w:r>
              <w:rPr>
                <w:spacing w:val="-8"/>
                <w:kern w:val="2"/>
                <w:sz w:val="22"/>
                <w:szCs w:val="22"/>
              </w:rPr>
              <w:t xml:space="preserve"> – відмінне виконання, лише з незначною кількістю помилок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FB5D3D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  <w:lang w:val="ru-RU"/>
              </w:rPr>
              <w:t>з</w:t>
            </w:r>
            <w:proofErr w:type="spellStart"/>
            <w:r>
              <w:rPr>
                <w:kern w:val="2"/>
                <w:sz w:val="22"/>
                <w:szCs w:val="22"/>
              </w:rPr>
              <w:t>арахо</w:t>
            </w:r>
            <w:proofErr w:type="spellEnd"/>
            <w:r>
              <w:rPr>
                <w:kern w:val="2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kern w:val="2"/>
                <w:sz w:val="22"/>
                <w:szCs w:val="22"/>
              </w:rPr>
              <w:t>вано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 – 100</w:t>
            </w:r>
          </w:p>
        </w:tc>
      </w:tr>
      <w:tr w:rsidR="00BD2944">
        <w:trPr>
          <w:trHeight w:val="2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В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rPr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Дуже добре</w:t>
            </w:r>
            <w:r>
              <w:rPr>
                <w:kern w:val="2"/>
                <w:sz w:val="22"/>
                <w:szCs w:val="22"/>
              </w:rPr>
              <w:t xml:space="preserve"> – вище середнього рівня з кількома помилками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BD2944">
            <w:pPr>
              <w:widowControl w:val="0"/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80 – 89</w:t>
            </w:r>
          </w:p>
        </w:tc>
      </w:tr>
      <w:tr w:rsidR="00BD2944">
        <w:trPr>
          <w:trHeight w:val="2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С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rPr>
                <w:spacing w:val="-8"/>
                <w:kern w:val="2"/>
                <w:sz w:val="22"/>
                <w:szCs w:val="22"/>
              </w:rPr>
            </w:pPr>
            <w:r>
              <w:rPr>
                <w:b/>
                <w:bCs/>
                <w:spacing w:val="-8"/>
                <w:kern w:val="2"/>
                <w:sz w:val="22"/>
                <w:szCs w:val="22"/>
              </w:rPr>
              <w:t xml:space="preserve">Добре </w:t>
            </w:r>
            <w:r>
              <w:rPr>
                <w:spacing w:val="-8"/>
                <w:kern w:val="2"/>
                <w:sz w:val="22"/>
                <w:szCs w:val="22"/>
              </w:rPr>
              <w:t>– у цілому правильна робота з певною кількістю незначних помилок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BD2944">
            <w:pPr>
              <w:widowControl w:val="0"/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75 – 79</w:t>
            </w:r>
          </w:p>
        </w:tc>
      </w:tr>
      <w:tr w:rsidR="00BD2944">
        <w:trPr>
          <w:trHeight w:val="2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D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rPr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Задовільно</w:t>
            </w:r>
            <w:r>
              <w:rPr>
                <w:kern w:val="2"/>
                <w:sz w:val="22"/>
                <w:szCs w:val="22"/>
              </w:rPr>
              <w:t xml:space="preserve"> – непогано, але зі значною кількістю недоліків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BD2944">
            <w:pPr>
              <w:widowControl w:val="0"/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70 – 74</w:t>
            </w:r>
          </w:p>
        </w:tc>
      </w:tr>
      <w:tr w:rsidR="00BD2944">
        <w:trPr>
          <w:trHeight w:val="2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Е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rPr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Достатньо</w:t>
            </w:r>
            <w:r>
              <w:rPr>
                <w:kern w:val="2"/>
                <w:sz w:val="22"/>
                <w:szCs w:val="22"/>
              </w:rPr>
              <w:t xml:space="preserve"> – виконання задовольняє мінімальні критерії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BD2944">
            <w:pPr>
              <w:widowControl w:val="0"/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 – 69</w:t>
            </w:r>
          </w:p>
        </w:tc>
      </w:tr>
      <w:tr w:rsidR="00BD2944">
        <w:trPr>
          <w:trHeight w:val="2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FX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rPr>
                <w:spacing w:val="-8"/>
                <w:kern w:val="2"/>
                <w:sz w:val="22"/>
                <w:szCs w:val="22"/>
              </w:rPr>
            </w:pPr>
            <w:r>
              <w:rPr>
                <w:b/>
                <w:bCs/>
                <w:spacing w:val="-8"/>
                <w:kern w:val="2"/>
                <w:sz w:val="22"/>
                <w:szCs w:val="22"/>
              </w:rPr>
              <w:t>Незадовільно</w:t>
            </w:r>
            <w:r>
              <w:rPr>
                <w:spacing w:val="-8"/>
                <w:kern w:val="2"/>
                <w:sz w:val="22"/>
                <w:szCs w:val="22"/>
              </w:rPr>
              <w:t xml:space="preserve"> – потрібно попрацювати перед тим, як </w:t>
            </w:r>
            <w:proofErr w:type="spellStart"/>
            <w:r>
              <w:rPr>
                <w:spacing w:val="-8"/>
                <w:kern w:val="2"/>
                <w:sz w:val="22"/>
                <w:szCs w:val="22"/>
              </w:rPr>
              <w:t>перескласти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FB5D3D">
            <w:pPr>
              <w:widowControl w:val="0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не </w:t>
            </w:r>
            <w:proofErr w:type="spellStart"/>
            <w:r>
              <w:rPr>
                <w:kern w:val="2"/>
                <w:sz w:val="22"/>
                <w:szCs w:val="22"/>
              </w:rPr>
              <w:t>зарахо</w:t>
            </w:r>
            <w:proofErr w:type="spellEnd"/>
            <w:r>
              <w:rPr>
                <w:kern w:val="2"/>
                <w:sz w:val="22"/>
                <w:szCs w:val="22"/>
                <w:lang w:val="ru-RU"/>
              </w:rPr>
              <w:t>-</w:t>
            </w:r>
            <w:proofErr w:type="spellStart"/>
            <w:r>
              <w:rPr>
                <w:kern w:val="2"/>
                <w:sz w:val="22"/>
                <w:szCs w:val="22"/>
              </w:rPr>
              <w:t>вано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35 – 59</w:t>
            </w:r>
          </w:p>
        </w:tc>
      </w:tr>
      <w:tr w:rsidR="00BD2944">
        <w:trPr>
          <w:trHeight w:val="2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jc w:val="center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F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rPr>
                <w:kern w:val="2"/>
                <w:sz w:val="22"/>
                <w:szCs w:val="22"/>
              </w:rPr>
            </w:pPr>
            <w:r>
              <w:rPr>
                <w:b/>
                <w:bCs/>
                <w:kern w:val="2"/>
                <w:sz w:val="22"/>
                <w:szCs w:val="22"/>
              </w:rPr>
              <w:t>Незадовільно</w:t>
            </w:r>
            <w:r>
              <w:rPr>
                <w:kern w:val="2"/>
                <w:sz w:val="22"/>
                <w:szCs w:val="22"/>
              </w:rPr>
              <w:t xml:space="preserve"> – необхідна серйозна подальша робота, </w:t>
            </w:r>
            <w:proofErr w:type="spellStart"/>
            <w:r>
              <w:rPr>
                <w:kern w:val="2"/>
                <w:sz w:val="22"/>
                <w:szCs w:val="22"/>
              </w:rPr>
              <w:t>обовʼязковий</w:t>
            </w:r>
            <w:proofErr w:type="spellEnd"/>
            <w:r>
              <w:rPr>
                <w:kern w:val="2"/>
                <w:sz w:val="22"/>
                <w:szCs w:val="22"/>
              </w:rPr>
              <w:t xml:space="preserve"> повторний курс</w:t>
            </w: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44" w:rsidRDefault="00BD2944">
            <w:pPr>
              <w:widowControl w:val="0"/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44" w:rsidRDefault="00FB5D3D">
            <w:pPr>
              <w:widowControl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 – 34</w:t>
            </w:r>
            <w:bookmarkStart w:id="1" w:name="_Hlk85637433"/>
            <w:bookmarkEnd w:id="1"/>
          </w:p>
        </w:tc>
      </w:tr>
    </w:tbl>
    <w:p w:rsidR="00BD2944" w:rsidRDefault="00BD2944">
      <w:pPr>
        <w:widowControl w:val="0"/>
        <w:tabs>
          <w:tab w:val="left" w:pos="0"/>
          <w:tab w:val="left" w:pos="284"/>
        </w:tabs>
        <w:ind w:firstLine="709"/>
        <w:rPr>
          <w:b/>
          <w:sz w:val="22"/>
          <w:szCs w:val="22"/>
        </w:rPr>
      </w:pPr>
    </w:p>
    <w:p w:rsidR="00BD2944" w:rsidRDefault="00BD2944">
      <w:pPr>
        <w:widowControl w:val="0"/>
        <w:tabs>
          <w:tab w:val="left" w:pos="0"/>
          <w:tab w:val="left" w:pos="284"/>
        </w:tabs>
        <w:ind w:firstLine="709"/>
        <w:rPr>
          <w:b/>
          <w:sz w:val="22"/>
          <w:szCs w:val="22"/>
        </w:rPr>
      </w:pPr>
    </w:p>
    <w:p w:rsidR="00BD2944" w:rsidRDefault="00FB5D3D">
      <w:pPr>
        <w:rPr>
          <w:b/>
          <w:sz w:val="22"/>
          <w:szCs w:val="22"/>
        </w:rPr>
      </w:pPr>
      <w:r>
        <w:br w:type="page"/>
      </w:r>
    </w:p>
    <w:p w:rsidR="00BD2944" w:rsidRDefault="00FB5D3D">
      <w:pPr>
        <w:widowControl w:val="0"/>
        <w:tabs>
          <w:tab w:val="left" w:pos="0"/>
          <w:tab w:val="left" w:pos="284"/>
        </w:tabs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ПРОГРАМНІ ПИТАННЯ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Основні ціла, напрями та принципи державної політики у сфері </w:t>
      </w:r>
      <w:proofErr w:type="spellStart"/>
      <w:r>
        <w:rPr>
          <w:sz w:val="22"/>
          <w:szCs w:val="22"/>
        </w:rPr>
        <w:t>кібербезпеки</w:t>
      </w:r>
      <w:proofErr w:type="spellEnd"/>
      <w:r>
        <w:rPr>
          <w:sz w:val="22"/>
          <w:szCs w:val="22"/>
        </w:rPr>
        <w:t xml:space="preserve">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Правові основи забезпечення </w:t>
      </w:r>
      <w:proofErr w:type="spellStart"/>
      <w:r>
        <w:rPr>
          <w:sz w:val="22"/>
          <w:szCs w:val="22"/>
        </w:rPr>
        <w:t>кібербезпеки</w:t>
      </w:r>
      <w:proofErr w:type="spellEnd"/>
      <w:r>
        <w:rPr>
          <w:sz w:val="22"/>
          <w:szCs w:val="22"/>
        </w:rPr>
        <w:t xml:space="preserve"> України. 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Об’єкти </w:t>
      </w:r>
      <w:proofErr w:type="spellStart"/>
      <w:r>
        <w:rPr>
          <w:sz w:val="22"/>
          <w:szCs w:val="22"/>
        </w:rPr>
        <w:t>кібербезпеки</w:t>
      </w:r>
      <w:proofErr w:type="spellEnd"/>
      <w:r>
        <w:rPr>
          <w:sz w:val="22"/>
          <w:szCs w:val="22"/>
        </w:rPr>
        <w:t xml:space="preserve"> та </w:t>
      </w:r>
      <w:proofErr w:type="spellStart"/>
      <w:r>
        <w:rPr>
          <w:sz w:val="22"/>
          <w:szCs w:val="22"/>
        </w:rPr>
        <w:t>кіберзахисту</w:t>
      </w:r>
      <w:proofErr w:type="spellEnd"/>
      <w:r>
        <w:rPr>
          <w:sz w:val="22"/>
          <w:szCs w:val="22"/>
        </w:rPr>
        <w:t xml:space="preserve">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Суб’єкти забезпечення </w:t>
      </w:r>
      <w:proofErr w:type="spellStart"/>
      <w:r>
        <w:rPr>
          <w:sz w:val="22"/>
          <w:szCs w:val="22"/>
        </w:rPr>
        <w:t>кібербезпеки</w:t>
      </w:r>
      <w:proofErr w:type="spellEnd"/>
      <w:r>
        <w:rPr>
          <w:sz w:val="22"/>
          <w:szCs w:val="22"/>
        </w:rPr>
        <w:t xml:space="preserve">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Стратегія, законодавство, напрямки сучасної політики у сфері </w:t>
      </w:r>
      <w:proofErr w:type="spellStart"/>
      <w:r>
        <w:rPr>
          <w:sz w:val="22"/>
          <w:szCs w:val="22"/>
        </w:rPr>
        <w:t>кібербезпеки</w:t>
      </w:r>
      <w:proofErr w:type="spellEnd"/>
      <w:r>
        <w:rPr>
          <w:sz w:val="22"/>
          <w:szCs w:val="22"/>
        </w:rPr>
        <w:t xml:space="preserve"> в Україні та зарубіжних країнах.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Концепція розвитку науки щодо запобігання кіберзлочинності в Україні на </w:t>
      </w:r>
      <w:r>
        <w:rPr>
          <w:sz w:val="22"/>
          <w:szCs w:val="22"/>
        </w:rPr>
        <w:t>початку ХХІ століття.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Поняття і визначення </w:t>
      </w:r>
      <w:proofErr w:type="spellStart"/>
      <w:r>
        <w:rPr>
          <w:sz w:val="22"/>
          <w:szCs w:val="22"/>
        </w:rPr>
        <w:t>кіберзлочину</w:t>
      </w:r>
      <w:proofErr w:type="spellEnd"/>
      <w:r>
        <w:rPr>
          <w:sz w:val="22"/>
          <w:szCs w:val="22"/>
        </w:rPr>
        <w:t xml:space="preserve">. 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proofErr w:type="spellStart"/>
      <w:r>
        <w:rPr>
          <w:sz w:val="22"/>
          <w:szCs w:val="22"/>
        </w:rPr>
        <w:t>Кіберзлочин</w:t>
      </w:r>
      <w:proofErr w:type="spellEnd"/>
      <w:r>
        <w:rPr>
          <w:sz w:val="22"/>
          <w:szCs w:val="22"/>
        </w:rPr>
        <w:t xml:space="preserve"> як соціальн</w:t>
      </w:r>
      <w:bookmarkStart w:id="2" w:name="_GoBack"/>
      <w:bookmarkEnd w:id="2"/>
      <w:r>
        <w:rPr>
          <w:sz w:val="22"/>
          <w:szCs w:val="22"/>
        </w:rPr>
        <w:t xml:space="preserve">о-правове явище, особа </w:t>
      </w:r>
      <w:proofErr w:type="spellStart"/>
      <w:r>
        <w:rPr>
          <w:sz w:val="22"/>
          <w:szCs w:val="22"/>
        </w:rPr>
        <w:t>кіберзлочинця</w:t>
      </w:r>
      <w:proofErr w:type="spellEnd"/>
      <w:r>
        <w:rPr>
          <w:sz w:val="22"/>
          <w:szCs w:val="22"/>
        </w:rPr>
        <w:t xml:space="preserve">, детермінація кіберзлочинності, запобігання кіберзлочинності.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Запобігання </w:t>
      </w:r>
      <w:proofErr w:type="spellStart"/>
      <w:r>
        <w:rPr>
          <w:sz w:val="22"/>
          <w:szCs w:val="22"/>
        </w:rPr>
        <w:t>кіберзлочинам</w:t>
      </w:r>
      <w:proofErr w:type="spellEnd"/>
      <w:r>
        <w:rPr>
          <w:sz w:val="22"/>
          <w:szCs w:val="22"/>
        </w:rPr>
        <w:t xml:space="preserve"> як міжгалузева дисципліна.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Класифікація </w:t>
      </w:r>
      <w:proofErr w:type="spellStart"/>
      <w:r>
        <w:rPr>
          <w:sz w:val="22"/>
          <w:szCs w:val="22"/>
        </w:rPr>
        <w:t>кіберзл</w:t>
      </w:r>
      <w:r>
        <w:rPr>
          <w:sz w:val="22"/>
          <w:szCs w:val="22"/>
        </w:rPr>
        <w:t>очинів</w:t>
      </w:r>
      <w:proofErr w:type="spellEnd"/>
      <w:r>
        <w:rPr>
          <w:sz w:val="22"/>
          <w:szCs w:val="22"/>
        </w:rPr>
        <w:t xml:space="preserve">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>Запобігання кіберзлочинності на сучасному етапі розвитку України і в перспективі.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Поняття кіберзлочинності та основні науково-практичні підходи щодо її розуміння і визначення.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Кількісно-якісне вимірювання кіберзлочинності.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>Рівень кіберзлочинност</w:t>
      </w:r>
      <w:r>
        <w:rPr>
          <w:sz w:val="22"/>
          <w:szCs w:val="22"/>
        </w:rPr>
        <w:t xml:space="preserve">і. Структура кіберзлочинності.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>Кримінально-правові ознаки структури кіберзлочинності.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Кримінологічні ознаки структури кіберзлочинності.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Динаміка кіберзлочинності. Технічні соціальні правові фактори, які впливають на динаміку кіберзлочинності. фактори, які впливають на динаміку кіберзлочинності.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>Географія кіберзлочинності та топографія кіберзлочинності. Ціна кіберзлочинності.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>Латентність к</w:t>
      </w:r>
      <w:r>
        <w:rPr>
          <w:sz w:val="22"/>
          <w:szCs w:val="22"/>
        </w:rPr>
        <w:t>іберзлочинності. Структура латентної кіберзлочинності. Загальна характеристика сучасної кіберзлочинності в Україні, тенденції її розвитку.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Зміст поняття </w:t>
      </w:r>
      <w:proofErr w:type="spellStart"/>
      <w:r>
        <w:rPr>
          <w:sz w:val="22"/>
          <w:szCs w:val="22"/>
        </w:rPr>
        <w:t>кіберзлочинець</w:t>
      </w:r>
      <w:proofErr w:type="spellEnd"/>
      <w:r>
        <w:rPr>
          <w:sz w:val="22"/>
          <w:szCs w:val="22"/>
        </w:rPr>
        <w:t xml:space="preserve"> й основні підходи до його визначення. Структура особистості </w:t>
      </w:r>
      <w:proofErr w:type="spellStart"/>
      <w:r>
        <w:rPr>
          <w:sz w:val="22"/>
          <w:szCs w:val="22"/>
        </w:rPr>
        <w:t>кіберзлочинця</w:t>
      </w:r>
      <w:proofErr w:type="spellEnd"/>
      <w:r>
        <w:rPr>
          <w:sz w:val="22"/>
          <w:szCs w:val="22"/>
        </w:rPr>
        <w:t xml:space="preserve">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>Соціально-де</w:t>
      </w:r>
      <w:r>
        <w:rPr>
          <w:sz w:val="22"/>
          <w:szCs w:val="22"/>
        </w:rPr>
        <w:t xml:space="preserve">мографічні ознаки особистості </w:t>
      </w:r>
      <w:proofErr w:type="spellStart"/>
      <w:r>
        <w:rPr>
          <w:sz w:val="22"/>
          <w:szCs w:val="22"/>
        </w:rPr>
        <w:t>кіберзлочинця</w:t>
      </w:r>
      <w:proofErr w:type="spellEnd"/>
      <w:r>
        <w:rPr>
          <w:sz w:val="22"/>
          <w:szCs w:val="22"/>
        </w:rPr>
        <w:t xml:space="preserve">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lastRenderedPageBreak/>
        <w:t xml:space="preserve">Морально-психологічні якості і особистісно-рольові властивості особистості </w:t>
      </w:r>
      <w:proofErr w:type="spellStart"/>
      <w:r>
        <w:rPr>
          <w:sz w:val="22"/>
          <w:szCs w:val="22"/>
        </w:rPr>
        <w:t>кіберзлочинця</w:t>
      </w:r>
      <w:proofErr w:type="spellEnd"/>
      <w:r>
        <w:rPr>
          <w:sz w:val="22"/>
          <w:szCs w:val="22"/>
        </w:rPr>
        <w:t xml:space="preserve">. 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Типологія </w:t>
      </w:r>
      <w:proofErr w:type="spellStart"/>
      <w:r>
        <w:rPr>
          <w:sz w:val="22"/>
          <w:szCs w:val="22"/>
        </w:rPr>
        <w:t>кіберзлочинців</w:t>
      </w:r>
      <w:proofErr w:type="spellEnd"/>
      <w:r>
        <w:rPr>
          <w:sz w:val="22"/>
          <w:szCs w:val="22"/>
        </w:rPr>
        <w:t xml:space="preserve">. Наукове і практичне значення вивчення особистості </w:t>
      </w:r>
      <w:proofErr w:type="spellStart"/>
      <w:r>
        <w:rPr>
          <w:sz w:val="22"/>
          <w:szCs w:val="22"/>
        </w:rPr>
        <w:t>кіберзлочинця</w:t>
      </w:r>
      <w:proofErr w:type="spellEnd"/>
      <w:r>
        <w:rPr>
          <w:sz w:val="22"/>
          <w:szCs w:val="22"/>
        </w:rPr>
        <w:t xml:space="preserve"> та її типології.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>Поняття при</w:t>
      </w:r>
      <w:r>
        <w:rPr>
          <w:sz w:val="22"/>
          <w:szCs w:val="22"/>
        </w:rPr>
        <w:t xml:space="preserve">чини </w:t>
      </w:r>
      <w:proofErr w:type="spellStart"/>
      <w:r>
        <w:rPr>
          <w:sz w:val="22"/>
          <w:szCs w:val="22"/>
        </w:rPr>
        <w:t>кіберзлочину</w:t>
      </w:r>
      <w:proofErr w:type="spellEnd"/>
      <w:r>
        <w:rPr>
          <w:sz w:val="22"/>
          <w:szCs w:val="22"/>
        </w:rPr>
        <w:t xml:space="preserve">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Умови, що сприяють вчиненню </w:t>
      </w:r>
      <w:proofErr w:type="spellStart"/>
      <w:r>
        <w:rPr>
          <w:sz w:val="22"/>
          <w:szCs w:val="22"/>
        </w:rPr>
        <w:t>кіберзлочину</w:t>
      </w:r>
      <w:proofErr w:type="spellEnd"/>
      <w:r>
        <w:rPr>
          <w:sz w:val="22"/>
          <w:szCs w:val="22"/>
        </w:rPr>
        <w:t xml:space="preserve">. Умови формування кримінальної мотивації та мотивів. Умови реалізації мотивів і рішення про вчинення </w:t>
      </w:r>
      <w:proofErr w:type="spellStart"/>
      <w:r>
        <w:rPr>
          <w:sz w:val="22"/>
          <w:szCs w:val="22"/>
        </w:rPr>
        <w:t>кіберзлочину</w:t>
      </w:r>
      <w:proofErr w:type="spellEnd"/>
      <w:r>
        <w:rPr>
          <w:sz w:val="22"/>
          <w:szCs w:val="22"/>
        </w:rPr>
        <w:t xml:space="preserve">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Політика в сфері запобігання кіберзлочинності: поняття, зміст, значення.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>Понят</w:t>
      </w:r>
      <w:r>
        <w:rPr>
          <w:sz w:val="22"/>
          <w:szCs w:val="22"/>
        </w:rPr>
        <w:t xml:space="preserve">тя і система запобігання кіберзлочинності, класифікація запобіжних заходів. Загально соціальне, спеціально-кримінологічне та індивідуальне запобігання кіберзлочинності і окремих злочинів.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Об’єкти запобігання кіберзлочинності.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>Суб’єкти запобігання кіберзл</w:t>
      </w:r>
      <w:r>
        <w:rPr>
          <w:sz w:val="22"/>
          <w:szCs w:val="22"/>
        </w:rPr>
        <w:t>очинності та основні напрями їх діяльності.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Прогнозування в сфері </w:t>
      </w:r>
      <w:proofErr w:type="spellStart"/>
      <w:r>
        <w:rPr>
          <w:sz w:val="22"/>
          <w:szCs w:val="22"/>
        </w:rPr>
        <w:t>кіберзахисту</w:t>
      </w:r>
      <w:proofErr w:type="spellEnd"/>
      <w:r>
        <w:rPr>
          <w:sz w:val="22"/>
          <w:szCs w:val="22"/>
        </w:rPr>
        <w:t xml:space="preserve">. Поточне прогнозування. Короткострокове прогнозування. Середньострокове прогнозування. Перспективне прогнозування. Головні етапи планування.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Підходи до класифікації </w:t>
      </w:r>
      <w:proofErr w:type="spellStart"/>
      <w:r>
        <w:rPr>
          <w:sz w:val="22"/>
          <w:szCs w:val="22"/>
        </w:rPr>
        <w:t>кіберзлочин</w:t>
      </w:r>
      <w:r>
        <w:rPr>
          <w:sz w:val="22"/>
          <w:szCs w:val="22"/>
        </w:rPr>
        <w:t>ів</w:t>
      </w:r>
      <w:proofErr w:type="spellEnd"/>
      <w:r>
        <w:rPr>
          <w:sz w:val="22"/>
          <w:szCs w:val="22"/>
        </w:rPr>
        <w:t>.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Характеристика  кіберзлочинності проти конфіденційності, цілісності та доступності комп’ютерних даних і систем, такі як незаконний доступ, незаконне перехоплення, втручання в дані, втручання в систему.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Основні кримінологічні риси особистості </w:t>
      </w:r>
      <w:proofErr w:type="spellStart"/>
      <w:r>
        <w:rPr>
          <w:sz w:val="22"/>
          <w:szCs w:val="22"/>
        </w:rPr>
        <w:t>кіберзлоч</w:t>
      </w:r>
      <w:r>
        <w:rPr>
          <w:sz w:val="22"/>
          <w:szCs w:val="22"/>
        </w:rPr>
        <w:t>инців</w:t>
      </w:r>
      <w:proofErr w:type="spellEnd"/>
      <w:r>
        <w:rPr>
          <w:sz w:val="22"/>
          <w:szCs w:val="22"/>
        </w:rPr>
        <w:t xml:space="preserve">, які вчиняють злочини проти конфіденційності, цілісності та доступності комп’ютерних даних і систем, такі як незаконний доступ, незаконне перехоплення, втручання в дані, втручання в систему.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>Причини та умови злочинів проти конфіденційності, ціліснос</w:t>
      </w:r>
      <w:r>
        <w:rPr>
          <w:sz w:val="22"/>
          <w:szCs w:val="22"/>
        </w:rPr>
        <w:t xml:space="preserve">ті та доступності комп’ютерних даних і систем, такі як незаконний доступ, незаконне перехоплення, втручання в дані, втручання в систему.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lastRenderedPageBreak/>
        <w:t>Запобігання кіберзлочинності проти конфіденційності, цілісності та доступності комп’ютерних даних і систем, такі як не</w:t>
      </w:r>
      <w:r>
        <w:rPr>
          <w:sz w:val="22"/>
          <w:szCs w:val="22"/>
        </w:rPr>
        <w:t xml:space="preserve">законний доступ, незаконне перехоплення, втручання в дані, втручання в систему.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Характеристика </w:t>
      </w:r>
      <w:proofErr w:type="spellStart"/>
      <w:r>
        <w:rPr>
          <w:sz w:val="22"/>
          <w:szCs w:val="22"/>
        </w:rPr>
        <w:t>кіберзлочинів</w:t>
      </w:r>
      <w:proofErr w:type="spellEnd"/>
      <w:r>
        <w:rPr>
          <w:sz w:val="22"/>
          <w:szCs w:val="22"/>
        </w:rPr>
        <w:t xml:space="preserve"> пов’язаних з використанням комп’ютера , як засобу скоєння злочинів, а саме, як засіб маніпуляцій з інформацією (комп’ютерне шахрайство та комп’юте</w:t>
      </w:r>
      <w:r>
        <w:rPr>
          <w:sz w:val="22"/>
          <w:szCs w:val="22"/>
        </w:rPr>
        <w:t xml:space="preserve">рне підроблення тощо).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Особистість </w:t>
      </w:r>
      <w:proofErr w:type="spellStart"/>
      <w:r>
        <w:rPr>
          <w:sz w:val="22"/>
          <w:szCs w:val="22"/>
        </w:rPr>
        <w:t>кібершахрая</w:t>
      </w:r>
      <w:proofErr w:type="spellEnd"/>
      <w:r>
        <w:rPr>
          <w:sz w:val="22"/>
          <w:szCs w:val="22"/>
        </w:rPr>
        <w:t xml:space="preserve">, основні риси.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Причини і умови </w:t>
      </w:r>
      <w:proofErr w:type="spellStart"/>
      <w:r>
        <w:rPr>
          <w:sz w:val="22"/>
          <w:szCs w:val="22"/>
        </w:rPr>
        <w:t>кіберзлочинів</w:t>
      </w:r>
      <w:proofErr w:type="spellEnd"/>
      <w:r>
        <w:rPr>
          <w:sz w:val="22"/>
          <w:szCs w:val="22"/>
        </w:rPr>
        <w:t>, пов’язаних з використанням комп’ютера як засобу скоєння злочинів, а саме, як засіб маніпуляцій з інформацією (комп’ютерне шахрайство та комп’ютерне підроблення т</w:t>
      </w:r>
      <w:r>
        <w:rPr>
          <w:sz w:val="22"/>
          <w:szCs w:val="22"/>
        </w:rPr>
        <w:t xml:space="preserve">ощо).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Запобігання </w:t>
      </w:r>
      <w:proofErr w:type="spellStart"/>
      <w:r>
        <w:rPr>
          <w:sz w:val="22"/>
          <w:szCs w:val="22"/>
        </w:rPr>
        <w:t>кіберзлочинам</w:t>
      </w:r>
      <w:proofErr w:type="spellEnd"/>
      <w:r>
        <w:rPr>
          <w:sz w:val="22"/>
          <w:szCs w:val="22"/>
        </w:rPr>
        <w:t>, пов’язаним з використанням комп’ютера як засобу скоєння злочинів, а саме, як засіб маніпуляцій з інформацією (комп’ютерне шахрайство та комп’ютерне підроблення тощо).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Характеристика </w:t>
      </w:r>
      <w:proofErr w:type="spellStart"/>
      <w:r>
        <w:rPr>
          <w:sz w:val="22"/>
          <w:szCs w:val="22"/>
        </w:rPr>
        <w:t>кіберзлочинів</w:t>
      </w:r>
      <w:proofErr w:type="spellEnd"/>
      <w:r>
        <w:rPr>
          <w:sz w:val="22"/>
          <w:szCs w:val="22"/>
        </w:rPr>
        <w:t>, пов’язаних з контентом (з</w:t>
      </w:r>
      <w:r>
        <w:rPr>
          <w:sz w:val="22"/>
          <w:szCs w:val="22"/>
        </w:rPr>
        <w:t xml:space="preserve">містом даних), розміщених у комп’ютерних мережах (зокрема злочини, пов’язані з дитячою порнографією).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Особистість </w:t>
      </w:r>
      <w:proofErr w:type="spellStart"/>
      <w:r>
        <w:rPr>
          <w:sz w:val="22"/>
          <w:szCs w:val="22"/>
        </w:rPr>
        <w:t>кіберзлочинця</w:t>
      </w:r>
      <w:proofErr w:type="spellEnd"/>
      <w:r>
        <w:rPr>
          <w:sz w:val="22"/>
          <w:szCs w:val="22"/>
        </w:rPr>
        <w:t xml:space="preserve">, основні риси. Причини і умови </w:t>
      </w:r>
      <w:proofErr w:type="spellStart"/>
      <w:r>
        <w:rPr>
          <w:sz w:val="22"/>
          <w:szCs w:val="22"/>
        </w:rPr>
        <w:t>кіберзлочинів</w:t>
      </w:r>
      <w:proofErr w:type="spellEnd"/>
      <w:r>
        <w:rPr>
          <w:sz w:val="22"/>
          <w:szCs w:val="22"/>
        </w:rPr>
        <w:t>, пов’язаних з контентом (змістом даних), розміщених у комп’ютерних мережах (зокрем</w:t>
      </w:r>
      <w:r>
        <w:rPr>
          <w:sz w:val="22"/>
          <w:szCs w:val="22"/>
        </w:rPr>
        <w:t>а злочини, пов’язані з дитячою порнографією).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Характеристика </w:t>
      </w:r>
      <w:proofErr w:type="spellStart"/>
      <w:r>
        <w:rPr>
          <w:sz w:val="22"/>
          <w:szCs w:val="22"/>
        </w:rPr>
        <w:t>кіберзлочинів</w:t>
      </w:r>
      <w:proofErr w:type="spellEnd"/>
      <w:r>
        <w:rPr>
          <w:sz w:val="22"/>
          <w:szCs w:val="22"/>
        </w:rPr>
        <w:t xml:space="preserve">, пов’язаних з порушенням авторського права і суміжних прав.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Причини та умови </w:t>
      </w:r>
      <w:proofErr w:type="spellStart"/>
      <w:r>
        <w:rPr>
          <w:sz w:val="22"/>
          <w:szCs w:val="22"/>
        </w:rPr>
        <w:t>кіберзлочинів</w:t>
      </w:r>
      <w:proofErr w:type="spellEnd"/>
      <w:r>
        <w:rPr>
          <w:sz w:val="22"/>
          <w:szCs w:val="22"/>
        </w:rPr>
        <w:t xml:space="preserve"> пов’язаних з порушенням авторського права і суміжних прав.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Запобігання </w:t>
      </w:r>
      <w:proofErr w:type="spellStart"/>
      <w:r>
        <w:rPr>
          <w:sz w:val="22"/>
          <w:szCs w:val="22"/>
        </w:rPr>
        <w:t>кіберзлочинам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пов’язаних з порушенням авторського права і суміжних прав.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Поняття та кримінологічна характеристика </w:t>
      </w:r>
      <w:proofErr w:type="spellStart"/>
      <w:r>
        <w:rPr>
          <w:sz w:val="22"/>
          <w:szCs w:val="22"/>
        </w:rPr>
        <w:t>кіберзлочинів</w:t>
      </w:r>
      <w:proofErr w:type="spellEnd"/>
      <w:r>
        <w:rPr>
          <w:sz w:val="22"/>
          <w:szCs w:val="22"/>
        </w:rPr>
        <w:t xml:space="preserve">, зафіксованих в окремому протоколі (акти расизму та ксенофобії, вчинені за допомогою комп’ютерних мереж).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Хуліганство у віртуальній сфері.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>З</w:t>
      </w:r>
      <w:r>
        <w:rPr>
          <w:sz w:val="22"/>
          <w:szCs w:val="22"/>
        </w:rPr>
        <w:t xml:space="preserve">апобігання </w:t>
      </w:r>
      <w:proofErr w:type="spellStart"/>
      <w:r>
        <w:rPr>
          <w:sz w:val="22"/>
          <w:szCs w:val="22"/>
        </w:rPr>
        <w:t>кіберзлочинам</w:t>
      </w:r>
      <w:proofErr w:type="spellEnd"/>
      <w:r>
        <w:rPr>
          <w:sz w:val="22"/>
          <w:szCs w:val="22"/>
        </w:rPr>
        <w:t xml:space="preserve"> проти громадського порядку та моральності.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lastRenderedPageBreak/>
        <w:t xml:space="preserve">Кіберзлочинність у сфері економіки.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Характеристика </w:t>
      </w:r>
      <w:proofErr w:type="spellStart"/>
      <w:r>
        <w:rPr>
          <w:sz w:val="22"/>
          <w:szCs w:val="22"/>
        </w:rPr>
        <w:t>кіберзлочинів</w:t>
      </w:r>
      <w:proofErr w:type="spellEnd"/>
      <w:r>
        <w:rPr>
          <w:sz w:val="22"/>
          <w:szCs w:val="22"/>
        </w:rPr>
        <w:t xml:space="preserve"> у сфері економіки.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Особистість </w:t>
      </w:r>
      <w:proofErr w:type="spellStart"/>
      <w:r>
        <w:rPr>
          <w:sz w:val="22"/>
          <w:szCs w:val="22"/>
        </w:rPr>
        <w:t>кіберзлочинця</w:t>
      </w:r>
      <w:proofErr w:type="spellEnd"/>
      <w:r>
        <w:rPr>
          <w:sz w:val="22"/>
          <w:szCs w:val="22"/>
        </w:rPr>
        <w:t xml:space="preserve">, основні риси. 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Причини та умови </w:t>
      </w:r>
      <w:proofErr w:type="spellStart"/>
      <w:r>
        <w:rPr>
          <w:sz w:val="22"/>
          <w:szCs w:val="22"/>
        </w:rPr>
        <w:t>кіберзлочинів</w:t>
      </w:r>
      <w:proofErr w:type="spellEnd"/>
      <w:r>
        <w:rPr>
          <w:sz w:val="22"/>
          <w:szCs w:val="22"/>
        </w:rPr>
        <w:t xml:space="preserve"> у сфері економіки. Запобіганн</w:t>
      </w:r>
      <w:r>
        <w:rPr>
          <w:sz w:val="22"/>
          <w:szCs w:val="22"/>
        </w:rPr>
        <w:t xml:space="preserve">я </w:t>
      </w:r>
      <w:proofErr w:type="spellStart"/>
      <w:r>
        <w:rPr>
          <w:sz w:val="22"/>
          <w:szCs w:val="22"/>
        </w:rPr>
        <w:t>кіберзлочинам</w:t>
      </w:r>
      <w:proofErr w:type="spellEnd"/>
      <w:r>
        <w:rPr>
          <w:sz w:val="22"/>
          <w:szCs w:val="22"/>
        </w:rPr>
        <w:t xml:space="preserve"> у сфері економіки.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Характеристика </w:t>
      </w:r>
      <w:proofErr w:type="spellStart"/>
      <w:r>
        <w:rPr>
          <w:sz w:val="22"/>
          <w:szCs w:val="22"/>
        </w:rPr>
        <w:t>кіберзлочинів</w:t>
      </w:r>
      <w:proofErr w:type="spellEnd"/>
      <w:r>
        <w:rPr>
          <w:sz w:val="22"/>
          <w:szCs w:val="22"/>
        </w:rPr>
        <w:t xml:space="preserve"> у сфері обігу наркотичних засобів.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Причини та умови </w:t>
      </w:r>
      <w:proofErr w:type="spellStart"/>
      <w:r>
        <w:rPr>
          <w:sz w:val="22"/>
          <w:szCs w:val="22"/>
        </w:rPr>
        <w:t>кіберзлочинів</w:t>
      </w:r>
      <w:proofErr w:type="spellEnd"/>
      <w:r>
        <w:rPr>
          <w:sz w:val="22"/>
          <w:szCs w:val="22"/>
        </w:rPr>
        <w:t xml:space="preserve"> у сфері обігу наркотичних засобів.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 Запобігання </w:t>
      </w:r>
      <w:proofErr w:type="spellStart"/>
      <w:r>
        <w:rPr>
          <w:sz w:val="22"/>
          <w:szCs w:val="22"/>
        </w:rPr>
        <w:t>кіберзлочинам</w:t>
      </w:r>
      <w:proofErr w:type="spellEnd"/>
      <w:r>
        <w:rPr>
          <w:sz w:val="22"/>
          <w:szCs w:val="22"/>
        </w:rPr>
        <w:t xml:space="preserve"> у сфері обігу наркотичних засобів.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>Гібридна війна.  Характерист</w:t>
      </w:r>
      <w:r>
        <w:rPr>
          <w:sz w:val="22"/>
          <w:szCs w:val="22"/>
        </w:rPr>
        <w:t xml:space="preserve">ика </w:t>
      </w:r>
      <w:proofErr w:type="spellStart"/>
      <w:r>
        <w:rPr>
          <w:sz w:val="22"/>
          <w:szCs w:val="22"/>
        </w:rPr>
        <w:t>кіберзлочинів</w:t>
      </w:r>
      <w:proofErr w:type="spellEnd"/>
      <w:r>
        <w:rPr>
          <w:sz w:val="22"/>
          <w:szCs w:val="22"/>
        </w:rPr>
        <w:t xml:space="preserve"> у сфері охорони державної таємниці, недоторканності державних кордонів, забезпечення призову та мобілізації.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Причини та умови </w:t>
      </w:r>
      <w:proofErr w:type="spellStart"/>
      <w:r>
        <w:rPr>
          <w:sz w:val="22"/>
          <w:szCs w:val="22"/>
        </w:rPr>
        <w:t>кіберзлочинів</w:t>
      </w:r>
      <w:proofErr w:type="spellEnd"/>
      <w:r>
        <w:rPr>
          <w:sz w:val="22"/>
          <w:szCs w:val="22"/>
        </w:rPr>
        <w:t xml:space="preserve"> у сфері охорони державної таємниці, недоторканності державних кордонів, забезпечення.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>Поняття та</w:t>
      </w:r>
      <w:r>
        <w:rPr>
          <w:sz w:val="22"/>
          <w:szCs w:val="22"/>
        </w:rPr>
        <w:t xml:space="preserve"> взаємозв'язок організованої злочинності та кіберзлочинності.  Характеристика організованої кіберзлочинності.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Міжнародне співробітництво у сфері запобігання організованій злочинності.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>Корупція у віртуальній сфері. Визначення корупції як соціального явища</w:t>
      </w:r>
      <w:r>
        <w:rPr>
          <w:sz w:val="22"/>
          <w:szCs w:val="22"/>
        </w:rPr>
        <w:t xml:space="preserve"> та зв'язок з новітніми технологіями, види корупційних </w:t>
      </w:r>
      <w:proofErr w:type="spellStart"/>
      <w:r>
        <w:rPr>
          <w:sz w:val="22"/>
          <w:szCs w:val="22"/>
        </w:rPr>
        <w:t>кіберпроявів</w:t>
      </w:r>
      <w:proofErr w:type="spellEnd"/>
      <w:r>
        <w:rPr>
          <w:sz w:val="22"/>
          <w:szCs w:val="22"/>
        </w:rPr>
        <w:t xml:space="preserve">. </w:t>
      </w:r>
    </w:p>
    <w:p w:rsidR="00BD2944" w:rsidRDefault="00FB5D3D">
      <w:pPr>
        <w:numPr>
          <w:ilvl w:val="0"/>
          <w:numId w:val="22"/>
        </w:numPr>
        <w:tabs>
          <w:tab w:val="clear" w:pos="720"/>
          <w:tab w:val="left" w:pos="0"/>
          <w:tab w:val="left" w:pos="284"/>
          <w:tab w:val="left" w:pos="993"/>
        </w:tabs>
        <w:jc w:val="both"/>
      </w:pPr>
      <w:r>
        <w:rPr>
          <w:sz w:val="22"/>
          <w:szCs w:val="22"/>
        </w:rPr>
        <w:t xml:space="preserve">Характеристика злочинності неповнолітніх у віртуальній сфері. Запобігання кіберзлочинності неповнолітніх. </w:t>
      </w:r>
    </w:p>
    <w:p w:rsidR="00BD2944" w:rsidRDefault="00BD2944">
      <w:pPr>
        <w:tabs>
          <w:tab w:val="left" w:pos="0"/>
          <w:tab w:val="left" w:pos="284"/>
          <w:tab w:val="left" w:pos="993"/>
        </w:tabs>
        <w:ind w:left="720"/>
        <w:jc w:val="both"/>
        <w:rPr>
          <w:b/>
          <w:sz w:val="22"/>
          <w:szCs w:val="22"/>
        </w:rPr>
      </w:pPr>
    </w:p>
    <w:p w:rsidR="00BD2944" w:rsidRDefault="00BD2944">
      <w:pPr>
        <w:pStyle w:val="afe"/>
        <w:tabs>
          <w:tab w:val="left" w:pos="0"/>
        </w:tabs>
        <w:spacing w:line="240" w:lineRule="auto"/>
        <w:ind w:left="0"/>
        <w:rPr>
          <w:sz w:val="22"/>
          <w:szCs w:val="22"/>
          <w:lang w:val="uk-UA"/>
        </w:rPr>
      </w:pPr>
    </w:p>
    <w:p w:rsidR="00BD2944" w:rsidRDefault="00BD2944">
      <w:pPr>
        <w:pStyle w:val="afe"/>
        <w:tabs>
          <w:tab w:val="left" w:pos="0"/>
        </w:tabs>
        <w:spacing w:line="240" w:lineRule="auto"/>
        <w:ind w:left="0"/>
        <w:rPr>
          <w:sz w:val="22"/>
          <w:szCs w:val="22"/>
          <w:lang w:val="uk-UA"/>
        </w:rPr>
      </w:pPr>
    </w:p>
    <w:p w:rsidR="00BD2944" w:rsidRDefault="00BD2944">
      <w:pPr>
        <w:pStyle w:val="afe"/>
        <w:tabs>
          <w:tab w:val="left" w:pos="0"/>
        </w:tabs>
        <w:spacing w:line="240" w:lineRule="auto"/>
        <w:ind w:left="0"/>
        <w:rPr>
          <w:sz w:val="22"/>
          <w:szCs w:val="22"/>
          <w:lang w:val="uk-UA"/>
        </w:rPr>
      </w:pPr>
    </w:p>
    <w:p w:rsidR="00BD2944" w:rsidRDefault="00FB5D3D">
      <w:pPr>
        <w:rPr>
          <w:rFonts w:eastAsia="Calibri"/>
          <w:sz w:val="22"/>
          <w:szCs w:val="22"/>
          <w:lang w:eastAsia="en-US"/>
        </w:rPr>
      </w:pPr>
      <w:r>
        <w:br w:type="page"/>
      </w:r>
    </w:p>
    <w:p w:rsidR="00BD2944" w:rsidRDefault="00FB5D3D">
      <w:pPr>
        <w:widowControl w:val="0"/>
        <w:tabs>
          <w:tab w:val="left" w:pos="0"/>
          <w:tab w:val="left" w:pos="28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З М І С Т</w:t>
      </w:r>
    </w:p>
    <w:p w:rsidR="00BD2944" w:rsidRDefault="00BD2944">
      <w:pPr>
        <w:widowControl w:val="0"/>
        <w:tabs>
          <w:tab w:val="left" w:pos="0"/>
          <w:tab w:val="left" w:pos="284"/>
        </w:tabs>
        <w:ind w:left="720" w:right="-28" w:firstLine="567"/>
        <w:rPr>
          <w:sz w:val="22"/>
          <w:szCs w:val="22"/>
        </w:rPr>
      </w:pPr>
    </w:p>
    <w:p w:rsidR="00BD2944" w:rsidRDefault="00FB5D3D">
      <w:pPr>
        <w:pStyle w:val="FR2"/>
        <w:tabs>
          <w:tab w:val="left" w:pos="0"/>
          <w:tab w:val="left" w:pos="284"/>
        </w:tabs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Вступ………………………………………………………………3</w:t>
      </w:r>
    </w:p>
    <w:p w:rsidR="00BD2944" w:rsidRDefault="00FB5D3D">
      <w:pPr>
        <w:pStyle w:val="FR2"/>
        <w:tabs>
          <w:tab w:val="left" w:pos="0"/>
          <w:tab w:val="left" w:pos="284"/>
        </w:tabs>
        <w:jc w:val="left"/>
        <w:rPr>
          <w:rFonts w:ascii="Times New Roman" w:hAnsi="Times New Roman"/>
          <w:sz w:val="22"/>
          <w:szCs w:val="22"/>
          <w:lang w:val="uk-UA"/>
        </w:rPr>
      </w:pPr>
      <w:proofErr w:type="spellStart"/>
      <w:r>
        <w:rPr>
          <w:rFonts w:ascii="Times New Roman" w:hAnsi="Times New Roman"/>
          <w:sz w:val="22"/>
          <w:szCs w:val="22"/>
        </w:rPr>
        <w:t>Загальний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розрахунок</w:t>
      </w:r>
      <w:proofErr w:type="spellEnd"/>
      <w:r>
        <w:rPr>
          <w:rFonts w:ascii="Times New Roman" w:hAnsi="Times New Roman"/>
          <w:sz w:val="22"/>
          <w:szCs w:val="22"/>
        </w:rPr>
        <w:t xml:space="preserve"> годин </w:t>
      </w:r>
      <w:proofErr w:type="spellStart"/>
      <w:r>
        <w:rPr>
          <w:rFonts w:ascii="Times New Roman" w:hAnsi="Times New Roman"/>
          <w:sz w:val="22"/>
          <w:szCs w:val="22"/>
        </w:rPr>
        <w:t>лекцій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практичних</w:t>
      </w:r>
      <w:proofErr w:type="spellEnd"/>
      <w:r>
        <w:rPr>
          <w:rFonts w:ascii="Times New Roman" w:hAnsi="Times New Roman"/>
          <w:sz w:val="22"/>
          <w:szCs w:val="22"/>
        </w:rPr>
        <w:t xml:space="preserve"> занять та </w:t>
      </w:r>
      <w:proofErr w:type="spellStart"/>
      <w:r>
        <w:rPr>
          <w:rFonts w:ascii="Times New Roman" w:hAnsi="Times New Roman"/>
          <w:sz w:val="22"/>
          <w:szCs w:val="22"/>
        </w:rPr>
        <w:t>самостійної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роботи</w:t>
      </w:r>
      <w:proofErr w:type="spellEnd"/>
      <w:r>
        <w:rPr>
          <w:rFonts w:ascii="Times New Roman" w:hAnsi="Times New Roman"/>
          <w:sz w:val="22"/>
          <w:szCs w:val="22"/>
        </w:rPr>
        <w:t>…………………………………………</w:t>
      </w:r>
      <w:proofErr w:type="gramStart"/>
      <w:r>
        <w:rPr>
          <w:rFonts w:ascii="Times New Roman" w:hAnsi="Times New Roman"/>
          <w:sz w:val="22"/>
          <w:szCs w:val="22"/>
        </w:rPr>
        <w:t>…</w:t>
      </w:r>
      <w:r>
        <w:rPr>
          <w:rFonts w:ascii="Times New Roman" w:hAnsi="Times New Roman"/>
          <w:sz w:val="22"/>
          <w:szCs w:val="22"/>
          <w:lang w:val="uk-UA"/>
        </w:rPr>
        <w:t>….</w:t>
      </w:r>
      <w:proofErr w:type="gramEnd"/>
      <w:r>
        <w:rPr>
          <w:rFonts w:ascii="Times New Roman" w:hAnsi="Times New Roman"/>
          <w:sz w:val="22"/>
          <w:szCs w:val="22"/>
          <w:lang w:val="uk-UA"/>
        </w:rPr>
        <w:t>5</w:t>
      </w:r>
    </w:p>
    <w:p w:rsidR="00BD2944" w:rsidRDefault="00FB5D3D">
      <w:pPr>
        <w:pStyle w:val="FR2"/>
        <w:tabs>
          <w:tab w:val="left" w:pos="0"/>
          <w:tab w:val="left" w:pos="284"/>
        </w:tabs>
        <w:jc w:val="left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Програма навчальної дисципліни «</w:t>
      </w:r>
      <w:r>
        <w:rPr>
          <w:rFonts w:ascii="Times New Roman" w:hAnsi="Times New Roman"/>
          <w:sz w:val="22"/>
          <w:szCs w:val="22"/>
          <w:lang w:val="uk-UA"/>
        </w:rPr>
        <w:t>Запобігання корупції</w:t>
      </w:r>
      <w:r>
        <w:rPr>
          <w:rFonts w:ascii="Times New Roman" w:hAnsi="Times New Roman"/>
          <w:sz w:val="22"/>
          <w:szCs w:val="22"/>
          <w:lang w:val="uk-UA"/>
        </w:rPr>
        <w:t>»…………………………………………………………..7</w:t>
      </w:r>
    </w:p>
    <w:p w:rsidR="00BD2944" w:rsidRDefault="00FB5D3D">
      <w:pPr>
        <w:pStyle w:val="FR2"/>
        <w:tabs>
          <w:tab w:val="left" w:pos="0"/>
          <w:tab w:val="left" w:pos="284"/>
        </w:tabs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Завдання до практичних занять та самостійної роботи………12</w:t>
      </w:r>
    </w:p>
    <w:p w:rsidR="00BD2944" w:rsidRDefault="00FB5D3D">
      <w:pPr>
        <w:pStyle w:val="FR2"/>
        <w:tabs>
          <w:tab w:val="left" w:pos="0"/>
          <w:tab w:val="left" w:pos="284"/>
        </w:tabs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Самостійна робота студентів…………………………………...54</w:t>
      </w:r>
    </w:p>
    <w:p w:rsidR="00BD2944" w:rsidRDefault="00FB5D3D">
      <w:pPr>
        <w:pStyle w:val="FR2"/>
        <w:tabs>
          <w:tab w:val="left" w:pos="0"/>
          <w:tab w:val="left" w:pos="284"/>
        </w:tabs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Поточн</w:t>
      </w:r>
      <w:r>
        <w:rPr>
          <w:rFonts w:ascii="Times New Roman" w:hAnsi="Times New Roman"/>
          <w:sz w:val="22"/>
          <w:szCs w:val="22"/>
          <w:lang w:val="uk-UA"/>
        </w:rPr>
        <w:t>ий та підсумковий контроль знань студентів…………55</w:t>
      </w:r>
    </w:p>
    <w:p w:rsidR="00BD2944" w:rsidRDefault="00FB5D3D">
      <w:pPr>
        <w:pStyle w:val="FR2"/>
        <w:tabs>
          <w:tab w:val="left" w:pos="0"/>
          <w:tab w:val="left" w:pos="284"/>
        </w:tabs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>Програмні питання………………………………………………60</w:t>
      </w:r>
    </w:p>
    <w:p w:rsidR="00BD2944" w:rsidRDefault="00BD2944">
      <w:pPr>
        <w:pStyle w:val="FR2"/>
        <w:tabs>
          <w:tab w:val="left" w:pos="0"/>
          <w:tab w:val="left" w:pos="284"/>
        </w:tabs>
        <w:ind w:left="720" w:firstLine="567"/>
        <w:rPr>
          <w:rFonts w:ascii="Times New Roman" w:hAnsi="Times New Roman"/>
          <w:lang w:val="uk-UA"/>
        </w:rPr>
      </w:pPr>
    </w:p>
    <w:p w:rsidR="00BD2944" w:rsidRDefault="00BD2944">
      <w:pPr>
        <w:pStyle w:val="FR2"/>
        <w:tabs>
          <w:tab w:val="left" w:pos="0"/>
          <w:tab w:val="left" w:pos="284"/>
        </w:tabs>
        <w:ind w:left="720" w:firstLine="567"/>
        <w:rPr>
          <w:rFonts w:ascii="Times New Roman" w:hAnsi="Times New Roman"/>
          <w:lang w:val="uk-UA"/>
        </w:rPr>
      </w:pPr>
    </w:p>
    <w:p w:rsidR="00BD2944" w:rsidRDefault="00BD2944">
      <w:pPr>
        <w:pStyle w:val="FR2"/>
        <w:tabs>
          <w:tab w:val="left" w:pos="0"/>
          <w:tab w:val="left" w:pos="284"/>
        </w:tabs>
        <w:ind w:left="720" w:firstLine="567"/>
        <w:rPr>
          <w:rFonts w:ascii="Times New Roman" w:hAnsi="Times New Roman"/>
          <w:lang w:val="uk-UA"/>
        </w:rPr>
      </w:pPr>
    </w:p>
    <w:p w:rsidR="00BD2944" w:rsidRDefault="00FB5D3D">
      <w:pPr>
        <w:pStyle w:val="FR2"/>
        <w:tabs>
          <w:tab w:val="left" w:pos="0"/>
          <w:tab w:val="left" w:pos="284"/>
        </w:tabs>
        <w:ind w:left="720" w:firstLine="567"/>
        <w:rPr>
          <w:rFonts w:ascii="Times New Roman" w:hAnsi="Times New Roman"/>
          <w:lang w:val="uk-UA"/>
        </w:rPr>
      </w:pPr>
      <w:r>
        <w:br w:type="page"/>
      </w:r>
    </w:p>
    <w:p w:rsidR="00BD2944" w:rsidRDefault="00FB5D3D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</w:rPr>
        <w:lastRenderedPageBreak/>
        <w:t xml:space="preserve">Н а в ч а л ь н е  в и д а н </w:t>
      </w:r>
      <w:proofErr w:type="spellStart"/>
      <w:r>
        <w:rPr>
          <w:sz w:val="22"/>
          <w:szCs w:val="22"/>
        </w:rPr>
        <w:t>н</w:t>
      </w:r>
      <w:proofErr w:type="spellEnd"/>
      <w:r>
        <w:rPr>
          <w:sz w:val="22"/>
          <w:szCs w:val="22"/>
        </w:rPr>
        <w:t xml:space="preserve"> я</w:t>
      </w:r>
    </w:p>
    <w:p w:rsidR="00BD2944" w:rsidRDefault="00BD2944">
      <w:pPr>
        <w:widowControl w:val="0"/>
        <w:tabs>
          <w:tab w:val="left" w:pos="0"/>
          <w:tab w:val="left" w:pos="284"/>
        </w:tabs>
        <w:jc w:val="center"/>
        <w:rPr>
          <w:sz w:val="22"/>
          <w:szCs w:val="22"/>
          <w:lang w:val="ru-RU"/>
        </w:rPr>
      </w:pPr>
    </w:p>
    <w:p w:rsidR="00BD2944" w:rsidRDefault="00BD2944">
      <w:pPr>
        <w:widowControl w:val="0"/>
        <w:tabs>
          <w:tab w:val="left" w:pos="0"/>
          <w:tab w:val="left" w:pos="284"/>
        </w:tabs>
        <w:jc w:val="center"/>
        <w:rPr>
          <w:sz w:val="22"/>
          <w:szCs w:val="22"/>
        </w:rPr>
      </w:pPr>
    </w:p>
    <w:p w:rsidR="00BD2944" w:rsidRDefault="00BD2944">
      <w:pPr>
        <w:widowControl w:val="0"/>
        <w:tabs>
          <w:tab w:val="left" w:pos="0"/>
          <w:tab w:val="left" w:pos="284"/>
        </w:tabs>
        <w:jc w:val="center"/>
        <w:rPr>
          <w:sz w:val="22"/>
          <w:szCs w:val="22"/>
        </w:rPr>
      </w:pPr>
    </w:p>
    <w:p w:rsidR="00BD2944" w:rsidRDefault="00FB5D3D">
      <w:pPr>
        <w:widowControl w:val="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Електронне видання</w:t>
      </w:r>
    </w:p>
    <w:p w:rsidR="00BD2944" w:rsidRDefault="00BD2944">
      <w:pPr>
        <w:tabs>
          <w:tab w:val="left" w:pos="0"/>
          <w:tab w:val="left" w:pos="284"/>
        </w:tabs>
        <w:jc w:val="center"/>
        <w:rPr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jc w:val="center"/>
        <w:rPr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jc w:val="center"/>
        <w:rPr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jc w:val="center"/>
        <w:rPr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jc w:val="center"/>
        <w:rPr>
          <w:szCs w:val="28"/>
        </w:rPr>
      </w:pPr>
      <w:r>
        <w:rPr>
          <w:b/>
          <w:sz w:val="24"/>
          <w:szCs w:val="24"/>
        </w:rPr>
        <w:t>МЕТОДИЧНІ МАТЕРІАЛИ ДО ВИВЧЕННЯ</w:t>
      </w:r>
      <w:r>
        <w:rPr>
          <w:szCs w:val="28"/>
        </w:rPr>
        <w:t xml:space="preserve"> </w:t>
      </w:r>
    </w:p>
    <w:p w:rsidR="00BD2944" w:rsidRDefault="00BD2944">
      <w:pPr>
        <w:tabs>
          <w:tab w:val="left" w:pos="0"/>
          <w:tab w:val="left" w:pos="284"/>
        </w:tabs>
        <w:jc w:val="center"/>
        <w:rPr>
          <w:szCs w:val="28"/>
        </w:rPr>
      </w:pPr>
    </w:p>
    <w:p w:rsidR="00BD2944" w:rsidRDefault="00FB5D3D">
      <w:pPr>
        <w:tabs>
          <w:tab w:val="left" w:pos="0"/>
          <w:tab w:val="left" w:pos="284"/>
        </w:tabs>
        <w:jc w:val="center"/>
        <w:rPr>
          <w:b/>
          <w:sz w:val="20"/>
        </w:rPr>
      </w:pPr>
      <w:r>
        <w:rPr>
          <w:b/>
          <w:sz w:val="20"/>
        </w:rPr>
        <w:t>НАВЧАЛЬНОЇ ДИСЦИПЛІНИ</w:t>
      </w:r>
    </w:p>
    <w:p w:rsidR="00BD2944" w:rsidRDefault="00BD2944">
      <w:pPr>
        <w:tabs>
          <w:tab w:val="left" w:pos="0"/>
          <w:tab w:val="left" w:pos="284"/>
        </w:tabs>
        <w:jc w:val="center"/>
        <w:rPr>
          <w:szCs w:val="28"/>
        </w:rPr>
      </w:pPr>
    </w:p>
    <w:p w:rsidR="00BD2944" w:rsidRDefault="00FB5D3D">
      <w:pPr>
        <w:pStyle w:val="FR2"/>
        <w:tabs>
          <w:tab w:val="left" w:pos="0"/>
          <w:tab w:val="left" w:pos="284"/>
        </w:tabs>
        <w:jc w:val="center"/>
        <w:rPr>
          <w:rFonts w:ascii="Times New Roman" w:hAnsi="Times New Roman"/>
          <w:b/>
          <w:sz w:val="22"/>
          <w:szCs w:val="22"/>
          <w:lang w:val="uk-UA"/>
        </w:rPr>
      </w:pPr>
      <w:r>
        <w:rPr>
          <w:rFonts w:ascii="Times New Roman" w:hAnsi="Times New Roman"/>
          <w:b/>
          <w:sz w:val="22"/>
          <w:szCs w:val="22"/>
          <w:lang w:val="uk-UA"/>
        </w:rPr>
        <w:t>«ЗАПОБІГАННЯ КІБЕРЗЛОЧИНАМ»</w:t>
      </w:r>
    </w:p>
    <w:p w:rsidR="00BD2944" w:rsidRDefault="00BD2944">
      <w:pPr>
        <w:tabs>
          <w:tab w:val="left" w:pos="0"/>
          <w:tab w:val="left" w:pos="284"/>
        </w:tabs>
        <w:jc w:val="center"/>
        <w:rPr>
          <w:szCs w:val="28"/>
        </w:rPr>
      </w:pPr>
    </w:p>
    <w:p w:rsidR="00BD2944" w:rsidRDefault="00FB5D3D">
      <w:pPr>
        <w:tabs>
          <w:tab w:val="left" w:pos="0"/>
          <w:tab w:val="left" w:pos="28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для студентів</w:t>
      </w:r>
    </w:p>
    <w:p w:rsidR="00BD2944" w:rsidRDefault="00FB5D3D">
      <w:pPr>
        <w:tabs>
          <w:tab w:val="left" w:pos="0"/>
          <w:tab w:val="left" w:pos="28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першого (бакалаврського) рівня вищої освіти</w:t>
      </w:r>
    </w:p>
    <w:p w:rsidR="00BD2944" w:rsidRDefault="00FB5D3D">
      <w:pPr>
        <w:tabs>
          <w:tab w:val="left" w:pos="0"/>
          <w:tab w:val="left" w:pos="28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галузі знань 08 «Право»</w:t>
      </w:r>
    </w:p>
    <w:p w:rsidR="00BD2944" w:rsidRDefault="00FB5D3D">
      <w:pPr>
        <w:tabs>
          <w:tab w:val="left" w:pos="0"/>
          <w:tab w:val="left" w:pos="284"/>
        </w:tabs>
        <w:jc w:val="center"/>
        <w:rPr>
          <w:sz w:val="22"/>
          <w:szCs w:val="22"/>
        </w:rPr>
      </w:pPr>
      <w:r>
        <w:rPr>
          <w:sz w:val="22"/>
          <w:szCs w:val="22"/>
        </w:rPr>
        <w:t>спеціальності 081 «Право»</w:t>
      </w:r>
    </w:p>
    <w:p w:rsidR="00BD2944" w:rsidRDefault="00BD2944">
      <w:pPr>
        <w:tabs>
          <w:tab w:val="left" w:pos="0"/>
          <w:tab w:val="left" w:pos="284"/>
        </w:tabs>
        <w:jc w:val="center"/>
        <w:rPr>
          <w:sz w:val="22"/>
          <w:szCs w:val="22"/>
        </w:rPr>
      </w:pPr>
    </w:p>
    <w:p w:rsidR="00BD2944" w:rsidRDefault="00BD2944">
      <w:pPr>
        <w:widowControl w:val="0"/>
        <w:tabs>
          <w:tab w:val="left" w:pos="0"/>
          <w:tab w:val="left" w:pos="284"/>
        </w:tabs>
        <w:jc w:val="center"/>
        <w:rPr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jc w:val="center"/>
        <w:rPr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jc w:val="center"/>
        <w:rPr>
          <w:sz w:val="22"/>
          <w:szCs w:val="22"/>
        </w:rPr>
      </w:pPr>
    </w:p>
    <w:p w:rsidR="00BD2944" w:rsidRDefault="00FB5D3D">
      <w:pPr>
        <w:widowControl w:val="0"/>
        <w:tabs>
          <w:tab w:val="left" w:pos="0"/>
          <w:tab w:val="left" w:pos="284"/>
        </w:tabs>
        <w:ind w:firstLine="567"/>
        <w:jc w:val="center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У к л а д а </w:t>
      </w:r>
      <w:proofErr w:type="gramStart"/>
      <w:r>
        <w:rPr>
          <w:sz w:val="22"/>
          <w:szCs w:val="22"/>
          <w:lang w:val="ru-RU"/>
        </w:rPr>
        <w:t>ч :</w:t>
      </w:r>
      <w:proofErr w:type="gramEnd"/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ab/>
        <w:t xml:space="preserve"> </w:t>
      </w:r>
      <w:proofErr w:type="spellStart"/>
      <w:r>
        <w:rPr>
          <w:sz w:val="22"/>
          <w:szCs w:val="22"/>
          <w:lang w:val="ru-RU"/>
        </w:rPr>
        <w:t>Таволжанський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Олексій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Володимирович</w:t>
      </w:r>
      <w:proofErr w:type="spellEnd"/>
      <w:r>
        <w:rPr>
          <w:sz w:val="22"/>
          <w:szCs w:val="22"/>
          <w:lang w:val="ru-RU"/>
        </w:rPr>
        <w:t xml:space="preserve"> </w:t>
      </w:r>
    </w:p>
    <w:p w:rsidR="00BD2944" w:rsidRDefault="00BD2944">
      <w:pPr>
        <w:tabs>
          <w:tab w:val="left" w:pos="0"/>
          <w:tab w:val="left" w:pos="284"/>
        </w:tabs>
        <w:ind w:firstLine="709"/>
        <w:rPr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ind w:firstLine="709"/>
        <w:rPr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ind w:firstLine="709"/>
        <w:rPr>
          <w:sz w:val="22"/>
          <w:szCs w:val="22"/>
        </w:rPr>
      </w:pPr>
    </w:p>
    <w:p w:rsidR="00BD2944" w:rsidRDefault="00FB5D3D">
      <w:pPr>
        <w:tabs>
          <w:tab w:val="left" w:pos="0"/>
          <w:tab w:val="left" w:pos="284"/>
        </w:tabs>
        <w:ind w:firstLine="1134"/>
        <w:rPr>
          <w:i/>
          <w:sz w:val="22"/>
          <w:szCs w:val="22"/>
        </w:rPr>
      </w:pPr>
      <w:r>
        <w:rPr>
          <w:sz w:val="22"/>
          <w:szCs w:val="22"/>
        </w:rPr>
        <w:t xml:space="preserve">Відповідальний за випуск </w:t>
      </w:r>
      <w:r>
        <w:rPr>
          <w:sz w:val="22"/>
          <w:szCs w:val="22"/>
          <w:lang w:val="ru-RU"/>
        </w:rPr>
        <w:t xml:space="preserve"> </w:t>
      </w:r>
      <w:r>
        <w:rPr>
          <w:i/>
          <w:sz w:val="22"/>
          <w:szCs w:val="22"/>
        </w:rPr>
        <w:t xml:space="preserve">Б. М. </w:t>
      </w:r>
      <w:proofErr w:type="spellStart"/>
      <w:r>
        <w:rPr>
          <w:i/>
          <w:sz w:val="22"/>
          <w:szCs w:val="22"/>
        </w:rPr>
        <w:t>Головкін</w:t>
      </w:r>
      <w:proofErr w:type="spellEnd"/>
    </w:p>
    <w:p w:rsidR="00BD2944" w:rsidRDefault="00BD2944">
      <w:pPr>
        <w:tabs>
          <w:tab w:val="left" w:pos="0"/>
          <w:tab w:val="left" w:pos="284"/>
        </w:tabs>
        <w:ind w:firstLine="1134"/>
        <w:rPr>
          <w:i/>
          <w:sz w:val="22"/>
          <w:szCs w:val="22"/>
        </w:rPr>
      </w:pPr>
    </w:p>
    <w:p w:rsidR="00BD2944" w:rsidRDefault="00BD2944">
      <w:pPr>
        <w:tabs>
          <w:tab w:val="left" w:pos="0"/>
          <w:tab w:val="left" w:pos="284"/>
        </w:tabs>
        <w:ind w:firstLine="1134"/>
        <w:rPr>
          <w:i/>
          <w:sz w:val="22"/>
          <w:szCs w:val="22"/>
        </w:rPr>
      </w:pPr>
    </w:p>
    <w:p w:rsidR="00BD2944" w:rsidRDefault="00FB5D3D">
      <w:pPr>
        <w:ind w:firstLine="1134"/>
        <w:rPr>
          <w:i/>
          <w:sz w:val="22"/>
          <w:szCs w:val="22"/>
        </w:rPr>
      </w:pPr>
      <w:r>
        <w:rPr>
          <w:sz w:val="22"/>
          <w:szCs w:val="22"/>
        </w:rPr>
        <w:t>Редактор</w:t>
      </w:r>
      <w:r>
        <w:rPr>
          <w:i/>
          <w:sz w:val="22"/>
          <w:szCs w:val="22"/>
        </w:rPr>
        <w:t xml:space="preserve">  Л. М. Рибалко</w:t>
      </w:r>
    </w:p>
    <w:p w:rsidR="00BD2944" w:rsidRDefault="00FB5D3D">
      <w:pPr>
        <w:tabs>
          <w:tab w:val="left" w:pos="900"/>
          <w:tab w:val="left" w:pos="1080"/>
          <w:tab w:val="left" w:pos="3544"/>
        </w:tabs>
        <w:ind w:firstLine="1134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sectPr w:rsidR="00BD2944">
      <w:headerReference w:type="default" r:id="rId24"/>
      <w:footerReference w:type="default" r:id="rId25"/>
      <w:pgSz w:w="8391" w:h="11906"/>
      <w:pgMar w:top="1077" w:right="1077" w:bottom="1247" w:left="1077" w:header="720" w:footer="1077" w:gutter="0"/>
      <w:pgNumType w:start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D3D" w:rsidRDefault="00FB5D3D">
      <w:r>
        <w:separator/>
      </w:r>
    </w:p>
  </w:endnote>
  <w:endnote w:type="continuationSeparator" w:id="0">
    <w:p w:rsidR="00FB5D3D" w:rsidRDefault="00FB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ntiqua"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01"/>
    <w:family w:val="roman"/>
    <w:pitch w:val="variable"/>
  </w:font>
  <w:font w:name="Times New Roman Полужирный">
    <w:panose1 w:val="02020803070505020304"/>
    <w:charset w:val="01"/>
    <w:family w:val="roman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44" w:rsidRDefault="00FB5D3D">
    <w:pPr>
      <w:pStyle w:val="af6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 w:rsidR="004D0992">
      <w:rPr>
        <w:noProof/>
        <w:sz w:val="20"/>
      </w:rPr>
      <w:t>40</w:t>
    </w:r>
    <w:r>
      <w:rPr>
        <w:sz w:val="20"/>
      </w:rPr>
      <w:fldChar w:fldCharType="end"/>
    </w:r>
  </w:p>
  <w:p w:rsidR="00BD2944" w:rsidRDefault="00BD2944">
    <w:pPr>
      <w:pStyle w:val="af6"/>
      <w:jc w:val="center"/>
      <w:rPr>
        <w:rFonts w:ascii="Book Antiqua" w:hAnsi="Book Antiqua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D3D" w:rsidRDefault="00FB5D3D">
      <w:r>
        <w:separator/>
      </w:r>
    </w:p>
  </w:footnote>
  <w:footnote w:type="continuationSeparator" w:id="0">
    <w:p w:rsidR="00FB5D3D" w:rsidRDefault="00FB5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44" w:rsidRDefault="00BD2944">
    <w:pPr>
      <w:pStyle w:val="af5"/>
      <w:ind w:right="357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2A40"/>
    <w:multiLevelType w:val="multilevel"/>
    <w:tmpl w:val="07185DF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AE1050A"/>
    <w:multiLevelType w:val="multilevel"/>
    <w:tmpl w:val="ED800B7A"/>
    <w:lvl w:ilvl="0">
      <w:start w:val="1"/>
      <w:numFmt w:val="upperRoman"/>
      <w:lvlText w:val="%1."/>
      <w:lvlJc w:val="left"/>
      <w:pPr>
        <w:tabs>
          <w:tab w:val="num" w:pos="0"/>
        </w:tabs>
        <w:ind w:left="1647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 w15:restartNumberingAfterBreak="0">
    <w:nsid w:val="0C5A11F2"/>
    <w:multiLevelType w:val="multilevel"/>
    <w:tmpl w:val="55946F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</w:abstractNum>
  <w:abstractNum w:abstractNumId="3" w15:restartNumberingAfterBreak="0">
    <w:nsid w:val="0E8828A6"/>
    <w:multiLevelType w:val="multilevel"/>
    <w:tmpl w:val="45040866"/>
    <w:lvl w:ilvl="0">
      <w:start w:val="1"/>
      <w:numFmt w:val="decimal"/>
      <w:lvlText w:val="%1."/>
      <w:lvlJc w:val="left"/>
      <w:pPr>
        <w:tabs>
          <w:tab w:val="num" w:pos="0"/>
        </w:tabs>
        <w:ind w:left="1362" w:hanging="79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" w15:restartNumberingAfterBreak="0">
    <w:nsid w:val="134155DD"/>
    <w:multiLevelType w:val="multilevel"/>
    <w:tmpl w:val="A4A8319C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5" w15:restartNumberingAfterBreak="0">
    <w:nsid w:val="1C330BA5"/>
    <w:multiLevelType w:val="multilevel"/>
    <w:tmpl w:val="D1CC26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F456314"/>
    <w:multiLevelType w:val="multilevel"/>
    <w:tmpl w:val="744274FC"/>
    <w:lvl w:ilvl="0">
      <w:start w:val="1"/>
      <w:numFmt w:val="decimal"/>
      <w:lvlText w:val="%1."/>
      <w:lvlJc w:val="left"/>
      <w:pPr>
        <w:tabs>
          <w:tab w:val="num" w:pos="0"/>
        </w:tabs>
        <w:ind w:left="1929" w:hanging="79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7" w15:restartNumberingAfterBreak="0">
    <w:nsid w:val="2CD53088"/>
    <w:multiLevelType w:val="multilevel"/>
    <w:tmpl w:val="FB9C1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8" w15:restartNumberingAfterBreak="0">
    <w:nsid w:val="2DA66E79"/>
    <w:multiLevelType w:val="multilevel"/>
    <w:tmpl w:val="B17A37A2"/>
    <w:lvl w:ilvl="0">
      <w:start w:val="1"/>
      <w:numFmt w:val="decimal"/>
      <w:lvlText w:val="%1."/>
      <w:lvlJc w:val="left"/>
      <w:pPr>
        <w:tabs>
          <w:tab w:val="num" w:pos="0"/>
        </w:tabs>
        <w:ind w:left="2071" w:hanging="79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9" w15:restartNumberingAfterBreak="0">
    <w:nsid w:val="39094BB8"/>
    <w:multiLevelType w:val="multilevel"/>
    <w:tmpl w:val="18643E08"/>
    <w:lvl w:ilvl="0">
      <w:start w:val="1"/>
      <w:numFmt w:val="decimal"/>
      <w:lvlText w:val="%1."/>
      <w:lvlJc w:val="left"/>
      <w:pPr>
        <w:tabs>
          <w:tab w:val="num" w:pos="0"/>
        </w:tabs>
        <w:ind w:left="2393" w:hanging="9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0" w15:restartNumberingAfterBreak="0">
    <w:nsid w:val="3D441C6B"/>
    <w:multiLevelType w:val="multilevel"/>
    <w:tmpl w:val="CFD23030"/>
    <w:lvl w:ilvl="0">
      <w:start w:val="1"/>
      <w:numFmt w:val="decimal"/>
      <w:lvlText w:val="%1."/>
      <w:lvlJc w:val="left"/>
      <w:pPr>
        <w:tabs>
          <w:tab w:val="num" w:pos="0"/>
        </w:tabs>
        <w:ind w:left="2393" w:hanging="9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1" w15:restartNumberingAfterBreak="0">
    <w:nsid w:val="3E94064F"/>
    <w:multiLevelType w:val="multilevel"/>
    <w:tmpl w:val="6EB45090"/>
    <w:lvl w:ilvl="0">
      <w:start w:val="1"/>
      <w:numFmt w:val="decimal"/>
      <w:lvlText w:val="%1."/>
      <w:lvlJc w:val="left"/>
      <w:pPr>
        <w:tabs>
          <w:tab w:val="num" w:pos="0"/>
        </w:tabs>
        <w:ind w:left="1362" w:hanging="79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5772E23"/>
    <w:multiLevelType w:val="multilevel"/>
    <w:tmpl w:val="71F8D41A"/>
    <w:lvl w:ilvl="0">
      <w:start w:val="1"/>
      <w:numFmt w:val="decimal"/>
      <w:lvlText w:val="%1."/>
      <w:lvlJc w:val="left"/>
      <w:pPr>
        <w:tabs>
          <w:tab w:val="num" w:pos="0"/>
        </w:tabs>
        <w:ind w:left="1362" w:hanging="79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8290037"/>
    <w:multiLevelType w:val="multilevel"/>
    <w:tmpl w:val="E4FAF2BA"/>
    <w:lvl w:ilvl="0">
      <w:start w:val="1"/>
      <w:numFmt w:val="decimal"/>
      <w:lvlText w:val="%1."/>
      <w:lvlJc w:val="left"/>
      <w:pPr>
        <w:tabs>
          <w:tab w:val="num" w:pos="0"/>
        </w:tabs>
        <w:ind w:left="2393" w:hanging="9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4" w15:restartNumberingAfterBreak="0">
    <w:nsid w:val="58741D92"/>
    <w:multiLevelType w:val="multilevel"/>
    <w:tmpl w:val="50B6ABDE"/>
    <w:lvl w:ilvl="0">
      <w:start w:val="1"/>
      <w:numFmt w:val="decimal"/>
      <w:lvlText w:val="%1."/>
      <w:lvlJc w:val="left"/>
      <w:pPr>
        <w:tabs>
          <w:tab w:val="num" w:pos="0"/>
        </w:tabs>
        <w:ind w:left="115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2" w:hanging="180"/>
      </w:pPr>
    </w:lvl>
  </w:abstractNum>
  <w:abstractNum w:abstractNumId="15" w15:restartNumberingAfterBreak="0">
    <w:nsid w:val="58A90CA6"/>
    <w:multiLevelType w:val="multilevel"/>
    <w:tmpl w:val="DD48B8F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6" w15:restartNumberingAfterBreak="0">
    <w:nsid w:val="5EBD41A2"/>
    <w:multiLevelType w:val="multilevel"/>
    <w:tmpl w:val="4798F0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F161AD6"/>
    <w:multiLevelType w:val="multilevel"/>
    <w:tmpl w:val="7AB4AE04"/>
    <w:lvl w:ilvl="0">
      <w:start w:val="1"/>
      <w:numFmt w:val="decimal"/>
      <w:lvlText w:val="%1."/>
      <w:lvlJc w:val="left"/>
      <w:pPr>
        <w:tabs>
          <w:tab w:val="num" w:pos="0"/>
        </w:tabs>
        <w:ind w:left="1362" w:hanging="795"/>
      </w:pPr>
      <w:rPr>
        <w:color w:val="33333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05D0992"/>
    <w:multiLevelType w:val="multilevel"/>
    <w:tmpl w:val="9926C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5D55CDA"/>
    <w:multiLevelType w:val="multilevel"/>
    <w:tmpl w:val="BEAE96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9EA13BF"/>
    <w:multiLevelType w:val="multilevel"/>
    <w:tmpl w:val="6742E3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A445A0B"/>
    <w:multiLevelType w:val="multilevel"/>
    <w:tmpl w:val="4E2C7192"/>
    <w:lvl w:ilvl="0">
      <w:start w:val="1"/>
      <w:numFmt w:val="decimal"/>
      <w:lvlText w:val="%1."/>
      <w:lvlJc w:val="left"/>
      <w:pPr>
        <w:tabs>
          <w:tab w:val="num" w:pos="0"/>
        </w:tabs>
        <w:ind w:left="2393" w:hanging="9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2" w15:restartNumberingAfterBreak="0">
    <w:nsid w:val="7C7144BB"/>
    <w:multiLevelType w:val="multilevel"/>
    <w:tmpl w:val="18D286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20"/>
  </w:num>
  <w:num w:numId="5">
    <w:abstractNumId w:val="18"/>
  </w:num>
  <w:num w:numId="6">
    <w:abstractNumId w:val="4"/>
  </w:num>
  <w:num w:numId="7">
    <w:abstractNumId w:val="14"/>
  </w:num>
  <w:num w:numId="8">
    <w:abstractNumId w:val="22"/>
  </w:num>
  <w:num w:numId="9">
    <w:abstractNumId w:val="0"/>
  </w:num>
  <w:num w:numId="10">
    <w:abstractNumId w:val="3"/>
  </w:num>
  <w:num w:numId="11">
    <w:abstractNumId w:val="12"/>
  </w:num>
  <w:num w:numId="12">
    <w:abstractNumId w:val="11"/>
  </w:num>
  <w:num w:numId="13">
    <w:abstractNumId w:val="6"/>
  </w:num>
  <w:num w:numId="14">
    <w:abstractNumId w:val="8"/>
  </w:num>
  <w:num w:numId="15">
    <w:abstractNumId w:val="17"/>
  </w:num>
  <w:num w:numId="16">
    <w:abstractNumId w:val="10"/>
  </w:num>
  <w:num w:numId="17">
    <w:abstractNumId w:val="21"/>
  </w:num>
  <w:num w:numId="18">
    <w:abstractNumId w:val="13"/>
  </w:num>
  <w:num w:numId="19">
    <w:abstractNumId w:val="9"/>
  </w:num>
  <w:num w:numId="20">
    <w:abstractNumId w:val="5"/>
  </w:num>
  <w:num w:numId="21">
    <w:abstractNumId w:val="2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44"/>
    <w:rsid w:val="00232647"/>
    <w:rsid w:val="003405D5"/>
    <w:rsid w:val="004D0992"/>
    <w:rsid w:val="00BD2944"/>
    <w:rsid w:val="00FB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48920-637D-41E6-8039-7DAC95B6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14C"/>
    <w:rPr>
      <w:sz w:val="28"/>
      <w:lang w:eastAsia="ru-RU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567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eastAsia="x-none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keepNext/>
      <w:spacing w:line="360" w:lineRule="auto"/>
      <w:jc w:val="both"/>
      <w:outlineLvl w:val="7"/>
    </w:pPr>
    <w:rPr>
      <w:i/>
    </w:rPr>
  </w:style>
  <w:style w:type="paragraph" w:styleId="9">
    <w:name w:val="heading 9"/>
    <w:basedOn w:val="a"/>
    <w:next w:val="a"/>
    <w:qFormat/>
    <w:pPr>
      <w:keepNext/>
      <w:spacing w:line="360" w:lineRule="auto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a5">
    <w:name w:val="Ссылка указателя"/>
    <w:qFormat/>
    <w:rsid w:val="0000001C"/>
  </w:style>
  <w:style w:type="character" w:customStyle="1" w:styleId="-">
    <w:name w:val="Интернет-ссылка"/>
    <w:rsid w:val="00E60865"/>
    <w:rPr>
      <w:strike w:val="0"/>
      <w:dstrike w:val="0"/>
      <w:color w:val="333399"/>
      <w:u w:val="none"/>
      <w:effect w:val="none"/>
    </w:rPr>
  </w:style>
  <w:style w:type="character" w:customStyle="1" w:styleId="s7">
    <w:name w:val="s7"/>
    <w:basedOn w:val="a0"/>
    <w:qFormat/>
    <w:rsid w:val="00F86C58"/>
  </w:style>
  <w:style w:type="character" w:customStyle="1" w:styleId="s5">
    <w:name w:val="s5"/>
    <w:basedOn w:val="a0"/>
    <w:qFormat/>
    <w:rsid w:val="005606ED"/>
  </w:style>
  <w:style w:type="character" w:customStyle="1" w:styleId="FontStyle18">
    <w:name w:val="Font Style18"/>
    <w:qFormat/>
    <w:rsid w:val="005606ED"/>
    <w:rPr>
      <w:rFonts w:ascii="Times New Roman" w:hAnsi="Times New Roman" w:cs="Times New Roman"/>
      <w:b/>
      <w:bCs/>
      <w:sz w:val="18"/>
      <w:szCs w:val="18"/>
    </w:rPr>
  </w:style>
  <w:style w:type="character" w:customStyle="1" w:styleId="rvts44">
    <w:name w:val="rvts44"/>
    <w:basedOn w:val="a0"/>
    <w:qFormat/>
    <w:rsid w:val="00B076E7"/>
  </w:style>
  <w:style w:type="character" w:customStyle="1" w:styleId="FontStyle11">
    <w:name w:val="Font Style11"/>
    <w:qFormat/>
    <w:rsid w:val="008F1C8E"/>
    <w:rPr>
      <w:rFonts w:ascii="Times New Roman" w:hAnsi="Times New Roman" w:cs="Times New Roman"/>
      <w:b/>
      <w:bCs/>
      <w:sz w:val="26"/>
      <w:szCs w:val="26"/>
    </w:rPr>
  </w:style>
  <w:style w:type="character" w:customStyle="1" w:styleId="rvts23">
    <w:name w:val="rvts23"/>
    <w:basedOn w:val="a0"/>
    <w:qFormat/>
    <w:rsid w:val="009C5D06"/>
  </w:style>
  <w:style w:type="character" w:customStyle="1" w:styleId="10">
    <w:name w:val="Строгий1"/>
    <w:qFormat/>
    <w:rsid w:val="009327F2"/>
    <w:rPr>
      <w:b/>
      <w:bCs/>
    </w:rPr>
  </w:style>
  <w:style w:type="character" w:customStyle="1" w:styleId="a6">
    <w:name w:val="Заголовок Знак"/>
    <w:qFormat/>
    <w:rsid w:val="005B0E9A"/>
    <w:rPr>
      <w:b/>
      <w:bCs/>
      <w:sz w:val="28"/>
      <w:szCs w:val="24"/>
      <w:lang w:val="uk-UA"/>
    </w:rPr>
  </w:style>
  <w:style w:type="character" w:customStyle="1" w:styleId="20">
    <w:name w:val="Заголовок 2 Знак"/>
    <w:link w:val="2"/>
    <w:qFormat/>
    <w:rsid w:val="00470827"/>
    <w:rPr>
      <w:rFonts w:ascii="Arial" w:hAnsi="Arial" w:cs="Arial"/>
      <w:b/>
      <w:bCs/>
      <w:i/>
      <w:iCs/>
      <w:sz w:val="28"/>
      <w:szCs w:val="28"/>
      <w:lang w:val="uk-UA"/>
    </w:rPr>
  </w:style>
  <w:style w:type="character" w:customStyle="1" w:styleId="a7">
    <w:name w:val="Нижний колонтитул Знак"/>
    <w:uiPriority w:val="99"/>
    <w:qFormat/>
    <w:rsid w:val="001528DD"/>
    <w:rPr>
      <w:sz w:val="28"/>
      <w:lang w:val="uk-UA"/>
    </w:rPr>
  </w:style>
  <w:style w:type="character" w:customStyle="1" w:styleId="rvts9">
    <w:name w:val="rvts9"/>
    <w:qFormat/>
    <w:rsid w:val="00353708"/>
  </w:style>
  <w:style w:type="character" w:styleId="a8">
    <w:name w:val="Emphasis"/>
    <w:uiPriority w:val="20"/>
    <w:qFormat/>
    <w:rsid w:val="00001B91"/>
    <w:rPr>
      <w:i/>
      <w:iCs/>
    </w:rPr>
  </w:style>
  <w:style w:type="character" w:customStyle="1" w:styleId="a9">
    <w:name w:val="Основной текст Знак"/>
    <w:qFormat/>
    <w:rsid w:val="00056A10"/>
    <w:rPr>
      <w:sz w:val="28"/>
      <w:lang w:val="uk-UA"/>
    </w:rPr>
  </w:style>
  <w:style w:type="character" w:customStyle="1" w:styleId="rvts0">
    <w:name w:val="rvts0"/>
    <w:qFormat/>
    <w:rsid w:val="00056A10"/>
  </w:style>
  <w:style w:type="character" w:customStyle="1" w:styleId="dat0">
    <w:name w:val="dat0"/>
    <w:qFormat/>
    <w:rsid w:val="003E105F"/>
  </w:style>
  <w:style w:type="character" w:customStyle="1" w:styleId="aa">
    <w:name w:val="Выделение жирным"/>
    <w:qFormat/>
    <w:rsid w:val="003C5858"/>
    <w:rPr>
      <w:b/>
      <w:bCs/>
    </w:rPr>
  </w:style>
  <w:style w:type="character" w:customStyle="1" w:styleId="docdata">
    <w:name w:val="docdata"/>
    <w:qFormat/>
    <w:rsid w:val="000C5E0E"/>
  </w:style>
  <w:style w:type="character" w:customStyle="1" w:styleId="11">
    <w:name w:val="Заголовок №1_"/>
    <w:link w:val="12"/>
    <w:qFormat/>
    <w:locked/>
    <w:rsid w:val="00337266"/>
    <w:rPr>
      <w:b/>
      <w:bCs/>
      <w:sz w:val="32"/>
      <w:szCs w:val="32"/>
      <w:shd w:val="clear" w:color="auto" w:fill="FFFFFF"/>
    </w:rPr>
  </w:style>
  <w:style w:type="character" w:customStyle="1" w:styleId="ab">
    <w:name w:val="Посещённая гиперссылка"/>
    <w:rsid w:val="006336A0"/>
    <w:rPr>
      <w:color w:val="954F72"/>
      <w:u w:val="single"/>
    </w:rPr>
  </w:style>
  <w:style w:type="character" w:customStyle="1" w:styleId="ac">
    <w:name w:val="Символ сноски"/>
    <w:qFormat/>
  </w:style>
  <w:style w:type="character" w:customStyle="1" w:styleId="ad">
    <w:name w:val="Маркеры списка"/>
    <w:qFormat/>
    <w:rPr>
      <w:rFonts w:ascii="OpenSymbol" w:eastAsia="OpenSymbol" w:hAnsi="OpenSymbol" w:cs="OpenSymbol"/>
    </w:rPr>
  </w:style>
  <w:style w:type="character" w:customStyle="1" w:styleId="ae">
    <w:name w:val="Символ нумерации"/>
    <w:qFormat/>
    <w:rPr>
      <w:sz w:val="22"/>
      <w:szCs w:val="22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f0">
    <w:name w:val="Body Text"/>
    <w:basedOn w:val="a"/>
    <w:pPr>
      <w:spacing w:after="120"/>
    </w:pPr>
    <w:rPr>
      <w:lang w:eastAsia="x-none"/>
    </w:r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pPr>
      <w:tabs>
        <w:tab w:val="center" w:pos="4153"/>
        <w:tab w:val="right" w:pos="8306"/>
      </w:tabs>
    </w:pPr>
  </w:style>
  <w:style w:type="paragraph" w:styleId="af6">
    <w:name w:val="footer"/>
    <w:basedOn w:val="a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customStyle="1" w:styleId="13">
    <w:name w:val="Обычный.1"/>
    <w:qFormat/>
    <w:pPr>
      <w:ind w:firstLine="709"/>
      <w:jc w:val="both"/>
    </w:pPr>
    <w:rPr>
      <w:rFonts w:ascii="Antiqua" w:hAnsi="Antiqua"/>
      <w:b/>
      <w:sz w:val="28"/>
      <w:lang w:val="ru-RU" w:eastAsia="ru-RU"/>
    </w:rPr>
  </w:style>
  <w:style w:type="paragraph" w:styleId="af7">
    <w:name w:val="Body Text Indent"/>
    <w:basedOn w:val="a"/>
    <w:pPr>
      <w:spacing w:line="360" w:lineRule="auto"/>
      <w:ind w:firstLine="567"/>
      <w:jc w:val="both"/>
    </w:pPr>
  </w:style>
  <w:style w:type="paragraph" w:styleId="af8">
    <w:name w:val="Block Text"/>
    <w:basedOn w:val="a"/>
    <w:qFormat/>
    <w:pPr>
      <w:ind w:left="3540" w:right="892" w:firstLine="708"/>
      <w:jc w:val="right"/>
    </w:p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9">
    <w:name w:val="Title"/>
    <w:basedOn w:val="a"/>
    <w:qFormat/>
    <w:pPr>
      <w:spacing w:line="360" w:lineRule="auto"/>
      <w:jc w:val="center"/>
    </w:pPr>
    <w:rPr>
      <w:b/>
      <w:bCs/>
      <w:szCs w:val="24"/>
      <w:lang w:eastAsia="x-none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customStyle="1" w:styleId="FR1">
    <w:name w:val="FR1"/>
    <w:qFormat/>
    <w:pPr>
      <w:widowControl w:val="0"/>
      <w:spacing w:line="300" w:lineRule="auto"/>
      <w:ind w:left="640" w:right="800"/>
      <w:jc w:val="center"/>
    </w:pPr>
    <w:rPr>
      <w:rFonts w:ascii="Arial" w:hAnsi="Arial"/>
      <w:i/>
      <w:sz w:val="16"/>
      <w:lang w:eastAsia="ru-RU"/>
    </w:rPr>
  </w:style>
  <w:style w:type="paragraph" w:styleId="afa">
    <w:name w:val="footnote text"/>
    <w:basedOn w:val="a"/>
    <w:semiHidden/>
    <w:rPr>
      <w:sz w:val="20"/>
    </w:rPr>
  </w:style>
  <w:style w:type="paragraph" w:customStyle="1" w:styleId="FR2">
    <w:name w:val="FR2"/>
    <w:qFormat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31">
    <w:name w:val="Body Text 3"/>
    <w:basedOn w:val="a"/>
    <w:qFormat/>
    <w:pPr>
      <w:spacing w:line="360" w:lineRule="auto"/>
      <w:jc w:val="center"/>
    </w:pPr>
    <w:rPr>
      <w:b/>
    </w:rPr>
  </w:style>
  <w:style w:type="paragraph" w:styleId="afb">
    <w:name w:val="Balloon Text"/>
    <w:basedOn w:val="a"/>
    <w:semiHidden/>
    <w:qFormat/>
    <w:rsid w:val="004C2717"/>
    <w:rPr>
      <w:rFonts w:ascii="Tahoma" w:hAnsi="Tahoma" w:cs="Tahoma"/>
      <w:sz w:val="16"/>
      <w:szCs w:val="16"/>
    </w:rPr>
  </w:style>
  <w:style w:type="paragraph" w:styleId="32">
    <w:name w:val="toc 3"/>
    <w:basedOn w:val="a"/>
    <w:autoRedefine/>
    <w:rsid w:val="0000001C"/>
    <w:pPr>
      <w:tabs>
        <w:tab w:val="left" w:pos="1100"/>
        <w:tab w:val="right" w:leader="dot" w:pos="9679"/>
      </w:tabs>
      <w:spacing w:after="100" w:line="360" w:lineRule="auto"/>
      <w:ind w:left="560"/>
      <w:jc w:val="both"/>
    </w:pPr>
    <w:rPr>
      <w:rFonts w:eastAsia="SimSun"/>
      <w:b/>
      <w:color w:val="000000"/>
      <w:kern w:val="2"/>
      <w:szCs w:val="28"/>
      <w:lang w:eastAsia="zh-CN"/>
    </w:rPr>
  </w:style>
  <w:style w:type="paragraph" w:customStyle="1" w:styleId="afc">
    <w:name w:val="Знак Знак Знак"/>
    <w:basedOn w:val="a"/>
    <w:qFormat/>
    <w:rsid w:val="0000001C"/>
    <w:pPr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23">
    <w:name w:val="Знак Знак2"/>
    <w:basedOn w:val="a"/>
    <w:qFormat/>
    <w:rsid w:val="00ED1262"/>
    <w:pPr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p6">
    <w:name w:val="p6"/>
    <w:basedOn w:val="a"/>
    <w:qFormat/>
    <w:rsid w:val="005606ED"/>
    <w:pPr>
      <w:spacing w:beforeAutospacing="1" w:afterAutospacing="1"/>
    </w:pPr>
    <w:rPr>
      <w:sz w:val="24"/>
      <w:szCs w:val="24"/>
      <w:lang w:val="ru-RU"/>
    </w:rPr>
  </w:style>
  <w:style w:type="paragraph" w:customStyle="1" w:styleId="14">
    <w:name w:val="1"/>
    <w:basedOn w:val="a"/>
    <w:qFormat/>
    <w:rsid w:val="005606ED"/>
    <w:pPr>
      <w:spacing w:before="280" w:after="280"/>
    </w:pPr>
    <w:rPr>
      <w:sz w:val="24"/>
      <w:szCs w:val="24"/>
      <w:lang w:val="ru-RU" w:eastAsia="ar-SA"/>
    </w:rPr>
  </w:style>
  <w:style w:type="paragraph" w:styleId="afd">
    <w:name w:val="Normal (Web)"/>
    <w:basedOn w:val="a"/>
    <w:uiPriority w:val="99"/>
    <w:qFormat/>
    <w:rsid w:val="003D556C"/>
    <w:pPr>
      <w:spacing w:beforeAutospacing="1" w:afterAutospacing="1"/>
    </w:pPr>
    <w:rPr>
      <w:sz w:val="24"/>
      <w:szCs w:val="24"/>
      <w:lang w:val="ru-RU"/>
    </w:rPr>
  </w:style>
  <w:style w:type="paragraph" w:customStyle="1" w:styleId="Iauiue">
    <w:name w:val="Iau?iue"/>
    <w:qFormat/>
    <w:rsid w:val="008F1C8E"/>
    <w:rPr>
      <w:sz w:val="22"/>
      <w:lang w:eastAsia="ru-RU"/>
    </w:rPr>
  </w:style>
  <w:style w:type="paragraph" w:styleId="afe">
    <w:name w:val="List Paragraph"/>
    <w:basedOn w:val="a"/>
    <w:uiPriority w:val="34"/>
    <w:qFormat/>
    <w:rsid w:val="00112052"/>
    <w:pPr>
      <w:spacing w:line="360" w:lineRule="auto"/>
      <w:ind w:left="720" w:firstLine="709"/>
      <w:contextualSpacing/>
      <w:jc w:val="both"/>
    </w:pPr>
    <w:rPr>
      <w:rFonts w:eastAsia="Calibri"/>
      <w:szCs w:val="28"/>
      <w:lang w:val="ru-RU" w:eastAsia="en-US"/>
    </w:rPr>
  </w:style>
  <w:style w:type="paragraph" w:customStyle="1" w:styleId="15">
    <w:name w:val="Абзац списка1"/>
    <w:basedOn w:val="a"/>
    <w:qFormat/>
    <w:rsid w:val="009C5D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16">
    <w:name w:val="Знак Знак1"/>
    <w:basedOn w:val="a"/>
    <w:qFormat/>
    <w:rsid w:val="009C5D06"/>
    <w:rPr>
      <w:rFonts w:ascii="Verdana" w:hAnsi="Verdana" w:cs="Verdana"/>
      <w:sz w:val="20"/>
      <w:lang w:val="en-US" w:eastAsia="en-US"/>
    </w:rPr>
  </w:style>
  <w:style w:type="paragraph" w:customStyle="1" w:styleId="rvps12">
    <w:name w:val="rvps12"/>
    <w:basedOn w:val="a"/>
    <w:qFormat/>
    <w:rsid w:val="00353708"/>
    <w:pPr>
      <w:spacing w:beforeAutospacing="1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qFormat/>
    <w:rsid w:val="00353708"/>
    <w:pPr>
      <w:spacing w:beforeAutospacing="1" w:afterAutospacing="1"/>
    </w:pPr>
    <w:rPr>
      <w:sz w:val="24"/>
      <w:szCs w:val="24"/>
      <w:lang w:val="ru-RU"/>
    </w:rPr>
  </w:style>
  <w:style w:type="paragraph" w:customStyle="1" w:styleId="12">
    <w:name w:val="Заголовок №1"/>
    <w:basedOn w:val="a"/>
    <w:link w:val="11"/>
    <w:qFormat/>
    <w:rsid w:val="00337266"/>
    <w:pPr>
      <w:widowControl w:val="0"/>
      <w:shd w:val="clear" w:color="auto" w:fill="FFFFFF"/>
      <w:spacing w:before="120" w:after="240" w:line="240" w:lineRule="atLeast"/>
      <w:outlineLvl w:val="0"/>
    </w:pPr>
    <w:rPr>
      <w:b/>
      <w:bCs/>
      <w:sz w:val="32"/>
      <w:szCs w:val="32"/>
      <w:lang w:val="x-none" w:eastAsia="x-none"/>
    </w:rPr>
  </w:style>
  <w:style w:type="paragraph" w:customStyle="1" w:styleId="aff">
    <w:name w:val="Содержимое врезки"/>
    <w:basedOn w:val="a"/>
    <w:qFormat/>
  </w:style>
  <w:style w:type="paragraph" w:customStyle="1" w:styleId="aff0">
    <w:name w:val="Содержимое таблицы"/>
    <w:basedOn w:val="a"/>
    <w:qFormat/>
    <w:pPr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gp.gov.ua/ua/1stat" TargetMode="External"/><Relationship Id="rId18" Type="http://schemas.openxmlformats.org/officeDocument/2006/relationships/hyperlink" Target="https://zakon.rada.gov.ua/laws/show/1126-2020-&#1088;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sa.court.gov.ua/ds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krstat.gov.ua/" TargetMode="External"/><Relationship Id="rId17" Type="http://schemas.openxmlformats.org/officeDocument/2006/relationships/hyperlink" Target="https://zakon.rada.gov.ua/laws/show/1835-14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2469-19" TargetMode="External"/><Relationship Id="rId20" Type="http://schemas.openxmlformats.org/officeDocument/2006/relationships/hyperlink" Target="https://www.gp.gov.ua/ua/1sta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p.gov.ua/ua/1stat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361-20" TargetMode="External"/><Relationship Id="rId23" Type="http://schemas.openxmlformats.org/officeDocument/2006/relationships/hyperlink" Target="https://www.dls.gov.ua/for_subject/&#1084;&#1086;&#1079;-&#1087;&#1088;&#1086;&#1087;&#1086;&#1085;&#1091;&#1108;-&#1079;&#1072;&#1090;&#1074;&#1077;&#1088;&#1076;&#1080;&#1090;&#1080;-&#1089;&#1090;&#1088;&#1072;&#1090;&#1077;&#1075;&#1110;&#1102;-&#1076;&#1077;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zakon.rada.gov.ua/laws/show/1433-1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zakon.rada.gov.ua/laws/show/1835-14" TargetMode="External"/><Relationship Id="rId22" Type="http://schemas.openxmlformats.org/officeDocument/2006/relationships/hyperlink" Target="https://zakon.rada.gov.ua/laws/show/62/95-&#1074;&#1088;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AF25D-D513-4243-B963-60DD65B5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41</Pages>
  <Words>7786</Words>
  <Characters>44385</Characters>
  <Application>Microsoft Office Word</Application>
  <DocSecurity>0</DocSecurity>
  <Lines>369</Lines>
  <Paragraphs>104</Paragraphs>
  <ScaleCrop>false</ScaleCrop>
  <Company/>
  <LinksUpToDate>false</LinksUpToDate>
  <CharactersWithSpaces>52067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subject/>
  <dc:creator>VOVAN</dc:creator>
  <dc:description/>
  <cp:lastModifiedBy>user</cp:lastModifiedBy>
  <cp:revision>13</cp:revision>
  <cp:lastPrinted>2022-02-10T21:05:00Z</cp:lastPrinted>
  <dcterms:created xsi:type="dcterms:W3CDTF">2021-11-21T19:59:00Z</dcterms:created>
  <dcterms:modified xsi:type="dcterms:W3CDTF">2022-02-11T07:16:00Z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