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CBA" w:rsidRPr="00AD60C9" w:rsidRDefault="00934CBA" w:rsidP="00934CBA">
      <w:pPr>
        <w:jc w:val="right"/>
        <w:rPr>
          <w:b/>
          <w:sz w:val="28"/>
          <w:szCs w:val="28"/>
        </w:rPr>
      </w:pPr>
    </w:p>
    <w:p w:rsidR="00934CBA" w:rsidRPr="00AD60C9" w:rsidRDefault="00934CBA" w:rsidP="00934CBA">
      <w:pPr>
        <w:jc w:val="center"/>
        <w:outlineLvl w:val="0"/>
        <w:rPr>
          <w:b/>
          <w:sz w:val="28"/>
          <w:szCs w:val="28"/>
        </w:rPr>
      </w:pPr>
      <w:r w:rsidRPr="00AD60C9">
        <w:rPr>
          <w:b/>
          <w:sz w:val="28"/>
          <w:szCs w:val="28"/>
        </w:rPr>
        <w:t>Національний юридичний університет імені Ярослава Мудрого</w:t>
      </w:r>
    </w:p>
    <w:p w:rsidR="00934CBA" w:rsidRPr="00AD60C9" w:rsidRDefault="00934CBA" w:rsidP="00934CBA">
      <w:pPr>
        <w:jc w:val="center"/>
        <w:rPr>
          <w:b/>
          <w:sz w:val="28"/>
          <w:szCs w:val="28"/>
        </w:rPr>
      </w:pPr>
    </w:p>
    <w:p w:rsidR="00934CBA" w:rsidRPr="00AD60C9" w:rsidRDefault="00934CBA" w:rsidP="00934CBA">
      <w:pPr>
        <w:jc w:val="center"/>
        <w:outlineLvl w:val="0"/>
        <w:rPr>
          <w:b/>
          <w:sz w:val="28"/>
          <w:szCs w:val="28"/>
        </w:rPr>
      </w:pPr>
      <w:r>
        <w:rPr>
          <w:b/>
          <w:sz w:val="28"/>
          <w:szCs w:val="28"/>
        </w:rPr>
        <w:t>Конституційне право України</w:t>
      </w:r>
    </w:p>
    <w:p w:rsidR="00934CBA" w:rsidRPr="00AD60C9" w:rsidRDefault="00934CBA" w:rsidP="00934CBA">
      <w:pPr>
        <w:jc w:val="center"/>
        <w:rPr>
          <w:b/>
          <w:sz w:val="28"/>
          <w:szCs w:val="28"/>
        </w:rPr>
      </w:pPr>
    </w:p>
    <w:p w:rsidR="00934CBA" w:rsidRPr="00AD60C9" w:rsidRDefault="00934CBA" w:rsidP="00934CBA">
      <w:pPr>
        <w:jc w:val="center"/>
        <w:rPr>
          <w:b/>
          <w:sz w:val="28"/>
          <w:szCs w:val="28"/>
        </w:rPr>
      </w:pPr>
    </w:p>
    <w:p w:rsidR="00934CBA" w:rsidRPr="00AD60C9" w:rsidRDefault="00934CBA" w:rsidP="00934CBA">
      <w:pPr>
        <w:jc w:val="right"/>
        <w:outlineLvl w:val="0"/>
        <w:rPr>
          <w:b/>
          <w:sz w:val="28"/>
          <w:szCs w:val="28"/>
        </w:rPr>
      </w:pPr>
    </w:p>
    <w:p w:rsidR="00934CBA" w:rsidRDefault="00934CBA" w:rsidP="00934CBA">
      <w:pPr>
        <w:jc w:val="center"/>
        <w:rPr>
          <w:lang w:val="ru-RU"/>
        </w:rPr>
      </w:pPr>
    </w:p>
    <w:p w:rsidR="00934CBA" w:rsidRPr="0041602B" w:rsidRDefault="00934CBA" w:rsidP="0041602B">
      <w:pPr>
        <w:rPr>
          <w:b/>
          <w:sz w:val="28"/>
          <w:szCs w:val="28"/>
          <w:lang w:val="ru-RU"/>
        </w:rPr>
      </w:pPr>
    </w:p>
    <w:p w:rsidR="00934CBA" w:rsidRPr="00AD60C9" w:rsidRDefault="00934CBA" w:rsidP="00934CBA">
      <w:pPr>
        <w:jc w:val="center"/>
        <w:rPr>
          <w:b/>
          <w:sz w:val="28"/>
          <w:szCs w:val="28"/>
        </w:rPr>
      </w:pPr>
    </w:p>
    <w:p w:rsidR="00934CBA" w:rsidRPr="00AD60C9" w:rsidRDefault="00934CBA" w:rsidP="00934CBA">
      <w:pPr>
        <w:jc w:val="center"/>
        <w:outlineLvl w:val="0"/>
        <w:rPr>
          <w:b/>
          <w:sz w:val="28"/>
          <w:szCs w:val="28"/>
        </w:rPr>
      </w:pPr>
      <w:bookmarkStart w:id="0" w:name="_Toc476901213"/>
      <w:bookmarkStart w:id="1" w:name="_Toc476901519"/>
      <w:r w:rsidRPr="00AD60C9">
        <w:rPr>
          <w:b/>
          <w:sz w:val="28"/>
          <w:szCs w:val="28"/>
        </w:rPr>
        <w:t>П Р О Г Р А М А</w:t>
      </w:r>
      <w:bookmarkEnd w:id="0"/>
      <w:bookmarkEnd w:id="1"/>
    </w:p>
    <w:p w:rsidR="00934CBA" w:rsidRPr="00AD60C9" w:rsidRDefault="00934CBA" w:rsidP="00934CBA">
      <w:pPr>
        <w:jc w:val="center"/>
        <w:rPr>
          <w:b/>
          <w:sz w:val="28"/>
          <w:szCs w:val="28"/>
        </w:rPr>
      </w:pPr>
      <w:r w:rsidRPr="00AD60C9">
        <w:rPr>
          <w:b/>
          <w:sz w:val="28"/>
          <w:szCs w:val="28"/>
        </w:rPr>
        <w:t>навчальної дисципліни</w:t>
      </w:r>
    </w:p>
    <w:p w:rsidR="00934CBA" w:rsidRPr="00AD60C9" w:rsidRDefault="00934CBA" w:rsidP="00934CBA">
      <w:pPr>
        <w:jc w:val="center"/>
        <w:rPr>
          <w:b/>
          <w:sz w:val="28"/>
          <w:szCs w:val="28"/>
        </w:rPr>
      </w:pPr>
      <w:r w:rsidRPr="00AD60C9">
        <w:rPr>
          <w:b/>
          <w:sz w:val="28"/>
          <w:szCs w:val="28"/>
        </w:rPr>
        <w:t>«</w:t>
      </w:r>
      <w:r>
        <w:rPr>
          <w:b/>
          <w:sz w:val="28"/>
          <w:szCs w:val="28"/>
        </w:rPr>
        <w:t>Конституційне право України</w:t>
      </w:r>
      <w:r w:rsidRPr="00AD60C9">
        <w:rPr>
          <w:b/>
          <w:sz w:val="28"/>
          <w:szCs w:val="28"/>
        </w:rPr>
        <w:t>»</w:t>
      </w:r>
    </w:p>
    <w:p w:rsidR="00934CBA" w:rsidRPr="00AD60C9" w:rsidRDefault="00934CBA" w:rsidP="00934CBA">
      <w:pPr>
        <w:rPr>
          <w:b/>
          <w:sz w:val="28"/>
          <w:szCs w:val="28"/>
        </w:rPr>
      </w:pPr>
      <w:r w:rsidRPr="00AD60C9">
        <w:rPr>
          <w:b/>
          <w:sz w:val="28"/>
          <w:szCs w:val="28"/>
        </w:rPr>
        <w:t xml:space="preserve">                     </w:t>
      </w:r>
    </w:p>
    <w:p w:rsidR="00934CBA" w:rsidRDefault="00934CBA" w:rsidP="00934CBA">
      <w:pPr>
        <w:rPr>
          <w:b/>
          <w:sz w:val="28"/>
          <w:szCs w:val="28"/>
          <w:lang w:val="ru-RU"/>
        </w:rPr>
      </w:pPr>
    </w:p>
    <w:p w:rsidR="0041602B" w:rsidRPr="0041602B" w:rsidRDefault="0041602B" w:rsidP="00934CBA">
      <w:pPr>
        <w:rPr>
          <w:b/>
          <w:sz w:val="28"/>
          <w:szCs w:val="28"/>
          <w:lang w:val="ru-RU"/>
        </w:rPr>
      </w:pPr>
    </w:p>
    <w:p w:rsidR="00934CBA" w:rsidRPr="00AD60C9" w:rsidRDefault="00934CBA" w:rsidP="00934CBA">
      <w:pPr>
        <w:rPr>
          <w:b/>
          <w:sz w:val="28"/>
          <w:szCs w:val="28"/>
        </w:rPr>
      </w:pPr>
    </w:p>
    <w:p w:rsidR="0041602B" w:rsidRPr="0041602B" w:rsidRDefault="00934CBA" w:rsidP="0041602B">
      <w:pPr>
        <w:spacing w:line="360" w:lineRule="auto"/>
        <w:ind w:firstLine="709"/>
        <w:rPr>
          <w:sz w:val="28"/>
          <w:szCs w:val="28"/>
        </w:rPr>
      </w:pPr>
      <w:r w:rsidRPr="00AD60C9">
        <w:rPr>
          <w:b/>
          <w:sz w:val="28"/>
          <w:szCs w:val="28"/>
        </w:rPr>
        <w:t xml:space="preserve">                    </w:t>
      </w:r>
      <w:r w:rsidR="0041602B" w:rsidRPr="0041602B">
        <w:rPr>
          <w:b/>
          <w:sz w:val="28"/>
          <w:szCs w:val="28"/>
        </w:rPr>
        <w:t>Рівень вищої освіти</w:t>
      </w:r>
      <w:r w:rsidR="0041602B" w:rsidRPr="0041602B">
        <w:rPr>
          <w:sz w:val="28"/>
          <w:szCs w:val="28"/>
        </w:rPr>
        <w:t xml:space="preserve"> – перший (бакалаврський) рівень</w:t>
      </w:r>
    </w:p>
    <w:p w:rsidR="0041602B" w:rsidRPr="0041602B" w:rsidRDefault="0041602B" w:rsidP="0041602B">
      <w:pPr>
        <w:spacing w:line="360" w:lineRule="auto"/>
        <w:ind w:firstLine="709"/>
        <w:rPr>
          <w:sz w:val="28"/>
          <w:szCs w:val="28"/>
        </w:rPr>
      </w:pPr>
      <w:proofErr w:type="spellStart"/>
      <w:r w:rsidRPr="0041602B">
        <w:rPr>
          <w:b/>
          <w:sz w:val="28"/>
          <w:szCs w:val="28"/>
        </w:rPr>
        <w:t>Cтупінь</w:t>
      </w:r>
      <w:proofErr w:type="spellEnd"/>
      <w:r w:rsidRPr="0041602B">
        <w:rPr>
          <w:b/>
          <w:sz w:val="28"/>
          <w:szCs w:val="28"/>
        </w:rPr>
        <w:t xml:space="preserve"> вищої освіти</w:t>
      </w:r>
      <w:r w:rsidRPr="0041602B">
        <w:rPr>
          <w:sz w:val="28"/>
          <w:szCs w:val="28"/>
        </w:rPr>
        <w:t xml:space="preserve"> – бакалавр</w:t>
      </w:r>
    </w:p>
    <w:p w:rsidR="0041602B" w:rsidRPr="0041602B" w:rsidRDefault="0041602B" w:rsidP="0041602B">
      <w:pPr>
        <w:spacing w:line="360" w:lineRule="auto"/>
        <w:ind w:firstLine="709"/>
        <w:rPr>
          <w:sz w:val="28"/>
          <w:szCs w:val="28"/>
        </w:rPr>
      </w:pPr>
      <w:r w:rsidRPr="0041602B">
        <w:rPr>
          <w:b/>
          <w:sz w:val="28"/>
          <w:szCs w:val="28"/>
        </w:rPr>
        <w:t>Галузь знань</w:t>
      </w:r>
      <w:r w:rsidRPr="0041602B">
        <w:rPr>
          <w:sz w:val="28"/>
          <w:szCs w:val="28"/>
        </w:rPr>
        <w:t xml:space="preserve"> – 08 «Право»</w:t>
      </w:r>
    </w:p>
    <w:p w:rsidR="0041602B" w:rsidRPr="0041602B" w:rsidRDefault="0041602B" w:rsidP="0041602B">
      <w:pPr>
        <w:spacing w:line="360" w:lineRule="auto"/>
        <w:ind w:firstLine="709"/>
        <w:rPr>
          <w:sz w:val="28"/>
          <w:szCs w:val="28"/>
        </w:rPr>
      </w:pPr>
      <w:r w:rsidRPr="0041602B">
        <w:rPr>
          <w:b/>
          <w:sz w:val="28"/>
          <w:szCs w:val="28"/>
        </w:rPr>
        <w:t>Спеціальність</w:t>
      </w:r>
      <w:r w:rsidRPr="0041602B">
        <w:rPr>
          <w:sz w:val="28"/>
          <w:szCs w:val="28"/>
        </w:rPr>
        <w:t xml:space="preserve"> – 081 «Право»</w:t>
      </w:r>
    </w:p>
    <w:p w:rsidR="0041602B" w:rsidRPr="0041602B" w:rsidRDefault="0041602B" w:rsidP="0041602B">
      <w:pPr>
        <w:spacing w:line="360" w:lineRule="auto"/>
        <w:ind w:firstLine="709"/>
        <w:rPr>
          <w:sz w:val="28"/>
          <w:szCs w:val="28"/>
        </w:rPr>
      </w:pPr>
      <w:r w:rsidRPr="0041602B">
        <w:rPr>
          <w:b/>
          <w:sz w:val="28"/>
          <w:szCs w:val="28"/>
        </w:rPr>
        <w:t>Статус навчальної  дисципліни</w:t>
      </w:r>
      <w:r w:rsidRPr="0041602B">
        <w:rPr>
          <w:sz w:val="28"/>
          <w:szCs w:val="28"/>
        </w:rPr>
        <w:t xml:space="preserve"> –  обов’язкова</w:t>
      </w:r>
    </w:p>
    <w:p w:rsidR="0041602B" w:rsidRPr="0041602B" w:rsidRDefault="0041602B" w:rsidP="0041602B">
      <w:pPr>
        <w:spacing w:line="360" w:lineRule="auto"/>
        <w:ind w:firstLine="709"/>
        <w:rPr>
          <w:sz w:val="28"/>
          <w:szCs w:val="28"/>
        </w:rPr>
      </w:pPr>
      <w:r w:rsidRPr="0041602B">
        <w:rPr>
          <w:b/>
          <w:sz w:val="28"/>
          <w:szCs w:val="28"/>
        </w:rPr>
        <w:t>Рік набору</w:t>
      </w:r>
      <w:r w:rsidRPr="0041602B">
        <w:rPr>
          <w:sz w:val="28"/>
          <w:szCs w:val="28"/>
        </w:rPr>
        <w:t xml:space="preserve"> – 2020</w:t>
      </w:r>
    </w:p>
    <w:p w:rsidR="0041602B" w:rsidRPr="0041602B" w:rsidRDefault="0041602B" w:rsidP="0041602B">
      <w:pPr>
        <w:widowControl w:val="0"/>
        <w:spacing w:line="360" w:lineRule="auto"/>
        <w:ind w:firstLine="709"/>
        <w:rPr>
          <w:b/>
          <w:sz w:val="28"/>
          <w:szCs w:val="28"/>
        </w:rPr>
      </w:pPr>
    </w:p>
    <w:p w:rsidR="0041602B" w:rsidRPr="0041602B" w:rsidRDefault="0041602B" w:rsidP="0041602B">
      <w:pPr>
        <w:widowControl w:val="0"/>
        <w:ind w:firstLine="709"/>
        <w:jc w:val="center"/>
        <w:rPr>
          <w:b/>
          <w:sz w:val="28"/>
          <w:szCs w:val="28"/>
        </w:rPr>
      </w:pPr>
    </w:p>
    <w:p w:rsidR="0041602B" w:rsidRPr="0041602B" w:rsidRDefault="0041602B" w:rsidP="0041602B">
      <w:pPr>
        <w:widowControl w:val="0"/>
        <w:ind w:firstLine="709"/>
        <w:jc w:val="center"/>
        <w:rPr>
          <w:b/>
          <w:sz w:val="28"/>
          <w:szCs w:val="28"/>
        </w:rPr>
      </w:pPr>
    </w:p>
    <w:p w:rsidR="0041602B" w:rsidRPr="0041602B" w:rsidRDefault="0041602B" w:rsidP="0041602B">
      <w:pPr>
        <w:widowControl w:val="0"/>
        <w:ind w:firstLine="709"/>
        <w:jc w:val="center"/>
        <w:rPr>
          <w:b/>
          <w:sz w:val="28"/>
          <w:szCs w:val="28"/>
        </w:rPr>
      </w:pPr>
    </w:p>
    <w:p w:rsidR="0041602B" w:rsidRPr="0041602B" w:rsidRDefault="0041602B" w:rsidP="0041602B">
      <w:pPr>
        <w:widowControl w:val="0"/>
        <w:ind w:firstLine="709"/>
        <w:jc w:val="center"/>
        <w:rPr>
          <w:b/>
          <w:sz w:val="28"/>
          <w:szCs w:val="28"/>
        </w:rPr>
      </w:pPr>
    </w:p>
    <w:p w:rsidR="0041602B" w:rsidRPr="0041602B" w:rsidRDefault="0041602B" w:rsidP="0041602B">
      <w:pPr>
        <w:widowControl w:val="0"/>
        <w:ind w:firstLine="709"/>
        <w:jc w:val="center"/>
        <w:rPr>
          <w:b/>
          <w:sz w:val="28"/>
          <w:szCs w:val="28"/>
        </w:rPr>
      </w:pPr>
    </w:p>
    <w:p w:rsidR="0041602B" w:rsidRPr="0041602B" w:rsidRDefault="0041602B" w:rsidP="0041602B">
      <w:pPr>
        <w:ind w:left="4536" w:right="-850" w:firstLine="993"/>
        <w:rPr>
          <w:sz w:val="28"/>
          <w:szCs w:val="28"/>
        </w:rPr>
      </w:pPr>
      <w:r w:rsidRPr="0041602B">
        <w:rPr>
          <w:sz w:val="28"/>
          <w:szCs w:val="28"/>
        </w:rPr>
        <w:t xml:space="preserve">Затверджено на засіданні </w:t>
      </w:r>
    </w:p>
    <w:p w:rsidR="0041602B" w:rsidRPr="0041602B" w:rsidRDefault="0041602B" w:rsidP="0041602B">
      <w:pPr>
        <w:ind w:left="-709"/>
        <w:jc w:val="center"/>
        <w:rPr>
          <w:sz w:val="28"/>
          <w:szCs w:val="28"/>
        </w:rPr>
      </w:pPr>
      <w:r w:rsidRPr="0041602B">
        <w:rPr>
          <w:sz w:val="28"/>
          <w:szCs w:val="28"/>
        </w:rPr>
        <w:t xml:space="preserve">                                                       вченої ради</w:t>
      </w:r>
    </w:p>
    <w:p w:rsidR="0041602B" w:rsidRPr="0041602B" w:rsidRDefault="0041602B" w:rsidP="0041602B">
      <w:pPr>
        <w:ind w:left="5954" w:hanging="425"/>
        <w:rPr>
          <w:sz w:val="28"/>
          <w:szCs w:val="28"/>
        </w:rPr>
      </w:pPr>
      <w:r w:rsidRPr="0041602B">
        <w:rPr>
          <w:sz w:val="28"/>
          <w:szCs w:val="28"/>
        </w:rPr>
        <w:t xml:space="preserve">протокол №  від             р. </w:t>
      </w:r>
    </w:p>
    <w:p w:rsidR="0041602B" w:rsidRPr="0041602B" w:rsidRDefault="0041602B" w:rsidP="0041602B">
      <w:pPr>
        <w:jc w:val="center"/>
        <w:rPr>
          <w:sz w:val="28"/>
          <w:szCs w:val="28"/>
        </w:rPr>
      </w:pPr>
    </w:p>
    <w:p w:rsidR="0041602B" w:rsidRPr="0041602B" w:rsidRDefault="0041602B" w:rsidP="0041602B">
      <w:pPr>
        <w:ind w:firstLine="2410"/>
        <w:jc w:val="center"/>
        <w:rPr>
          <w:b/>
          <w:sz w:val="28"/>
          <w:szCs w:val="28"/>
        </w:rPr>
      </w:pPr>
      <w:r w:rsidRPr="0041602B">
        <w:rPr>
          <w:b/>
          <w:sz w:val="28"/>
          <w:szCs w:val="28"/>
        </w:rPr>
        <w:t>Ректор</w:t>
      </w:r>
    </w:p>
    <w:p w:rsidR="0041602B" w:rsidRPr="0041602B" w:rsidRDefault="0041602B" w:rsidP="0041602B">
      <w:pPr>
        <w:ind w:firstLine="5245"/>
        <w:rPr>
          <w:sz w:val="28"/>
          <w:szCs w:val="28"/>
        </w:rPr>
      </w:pPr>
      <w:r w:rsidRPr="0041602B">
        <w:rPr>
          <w:sz w:val="28"/>
          <w:szCs w:val="28"/>
        </w:rPr>
        <w:t>__________ В.Я. Тацій</w:t>
      </w:r>
    </w:p>
    <w:p w:rsidR="0041602B" w:rsidRPr="0041602B" w:rsidRDefault="0041602B" w:rsidP="0041602B">
      <w:pPr>
        <w:jc w:val="center"/>
        <w:rPr>
          <w:sz w:val="28"/>
          <w:szCs w:val="28"/>
        </w:rPr>
      </w:pPr>
    </w:p>
    <w:p w:rsidR="0041602B" w:rsidRPr="0041602B" w:rsidRDefault="0041602B" w:rsidP="0041602B">
      <w:pPr>
        <w:jc w:val="center"/>
        <w:rPr>
          <w:sz w:val="28"/>
          <w:szCs w:val="28"/>
        </w:rPr>
      </w:pPr>
    </w:p>
    <w:p w:rsidR="0041602B" w:rsidRPr="0041602B" w:rsidRDefault="0041602B" w:rsidP="0041602B">
      <w:pPr>
        <w:jc w:val="center"/>
        <w:outlineLvl w:val="0"/>
        <w:rPr>
          <w:sz w:val="28"/>
          <w:szCs w:val="28"/>
        </w:rPr>
      </w:pPr>
    </w:p>
    <w:p w:rsidR="0041602B" w:rsidRPr="0041602B" w:rsidRDefault="0041602B" w:rsidP="0041602B">
      <w:pPr>
        <w:jc w:val="center"/>
        <w:outlineLvl w:val="0"/>
        <w:rPr>
          <w:sz w:val="28"/>
          <w:szCs w:val="28"/>
        </w:rPr>
      </w:pPr>
    </w:p>
    <w:p w:rsidR="0041602B" w:rsidRPr="0041602B" w:rsidRDefault="0041602B" w:rsidP="0041602B">
      <w:pPr>
        <w:jc w:val="center"/>
        <w:outlineLvl w:val="0"/>
        <w:rPr>
          <w:sz w:val="28"/>
          <w:szCs w:val="28"/>
        </w:rPr>
      </w:pPr>
      <w:r w:rsidRPr="0041602B">
        <w:rPr>
          <w:sz w:val="28"/>
          <w:szCs w:val="28"/>
        </w:rPr>
        <w:t>Харків 2020</w:t>
      </w:r>
    </w:p>
    <w:p w:rsidR="0041602B" w:rsidRPr="0041602B" w:rsidRDefault="0041602B" w:rsidP="0041602B">
      <w:pPr>
        <w:jc w:val="center"/>
        <w:outlineLvl w:val="0"/>
        <w:rPr>
          <w:sz w:val="28"/>
          <w:szCs w:val="28"/>
        </w:rPr>
      </w:pPr>
    </w:p>
    <w:p w:rsidR="0041602B" w:rsidRPr="0041602B" w:rsidRDefault="0041602B" w:rsidP="0041602B">
      <w:pPr>
        <w:jc w:val="center"/>
        <w:outlineLvl w:val="0"/>
        <w:rPr>
          <w:sz w:val="28"/>
          <w:szCs w:val="28"/>
        </w:rPr>
      </w:pPr>
    </w:p>
    <w:p w:rsidR="0041602B" w:rsidRPr="0041602B" w:rsidRDefault="0041602B" w:rsidP="0041602B">
      <w:pPr>
        <w:jc w:val="center"/>
        <w:outlineLvl w:val="0"/>
        <w:rPr>
          <w:sz w:val="28"/>
          <w:szCs w:val="28"/>
        </w:rPr>
      </w:pPr>
    </w:p>
    <w:p w:rsidR="0041602B" w:rsidRPr="0041602B" w:rsidRDefault="0041602B" w:rsidP="0041602B">
      <w:pPr>
        <w:ind w:firstLine="708"/>
        <w:jc w:val="both"/>
        <w:rPr>
          <w:sz w:val="28"/>
          <w:szCs w:val="28"/>
        </w:rPr>
      </w:pPr>
      <w:r w:rsidRPr="0041602B">
        <w:rPr>
          <w:sz w:val="28"/>
          <w:szCs w:val="28"/>
        </w:rPr>
        <w:t xml:space="preserve">Програма навчальної дисципліни </w:t>
      </w:r>
      <w:r w:rsidRPr="0041602B">
        <w:rPr>
          <w:b/>
          <w:sz w:val="28"/>
          <w:szCs w:val="28"/>
        </w:rPr>
        <w:t>«Конституційне право України»</w:t>
      </w:r>
      <w:r w:rsidRPr="0041602B">
        <w:rPr>
          <w:sz w:val="28"/>
          <w:szCs w:val="28"/>
        </w:rPr>
        <w:t xml:space="preserve"> для здобувачів вищої освіти першого (бакалаврського) рівня вищої освіти галузі знань 08 «Право» спеціальності 081 «Право». Харків:  Нац. </w:t>
      </w:r>
      <w:proofErr w:type="spellStart"/>
      <w:r w:rsidRPr="0041602B">
        <w:rPr>
          <w:sz w:val="28"/>
          <w:szCs w:val="28"/>
        </w:rPr>
        <w:t>юрид</w:t>
      </w:r>
      <w:proofErr w:type="spellEnd"/>
      <w:r w:rsidRPr="0041602B">
        <w:rPr>
          <w:sz w:val="28"/>
          <w:szCs w:val="28"/>
        </w:rPr>
        <w:t xml:space="preserve">. ун-т  імені Ярослава Мудрого, 2020. </w:t>
      </w:r>
      <w:r w:rsidR="002C047C" w:rsidRPr="002C047C">
        <w:rPr>
          <w:sz w:val="28"/>
          <w:szCs w:val="28"/>
        </w:rPr>
        <w:t>3</w:t>
      </w:r>
      <w:r w:rsidR="002C047C" w:rsidRPr="002C047C">
        <w:rPr>
          <w:sz w:val="28"/>
          <w:szCs w:val="28"/>
          <w:lang w:val="ru-RU"/>
        </w:rPr>
        <w:t>5</w:t>
      </w:r>
      <w:r w:rsidRPr="002C047C">
        <w:rPr>
          <w:sz w:val="28"/>
          <w:szCs w:val="28"/>
        </w:rPr>
        <w:t xml:space="preserve"> с.</w:t>
      </w:r>
    </w:p>
    <w:p w:rsidR="00934CBA" w:rsidRPr="00AD60C9" w:rsidRDefault="00934CBA" w:rsidP="00934CBA">
      <w:pPr>
        <w:jc w:val="center"/>
        <w:outlineLvl w:val="0"/>
        <w:rPr>
          <w:sz w:val="28"/>
          <w:szCs w:val="28"/>
        </w:rPr>
      </w:pPr>
    </w:p>
    <w:p w:rsidR="00934CBA" w:rsidRPr="00AD60C9" w:rsidRDefault="00934CBA" w:rsidP="00934CBA">
      <w:pPr>
        <w:jc w:val="center"/>
        <w:outlineLvl w:val="0"/>
        <w:rPr>
          <w:sz w:val="28"/>
          <w:szCs w:val="28"/>
        </w:rPr>
      </w:pPr>
    </w:p>
    <w:p w:rsidR="00934CBA" w:rsidRPr="00AD60C9" w:rsidRDefault="00934CBA" w:rsidP="00934CBA">
      <w:pPr>
        <w:jc w:val="center"/>
        <w:outlineLvl w:val="0"/>
        <w:rPr>
          <w:sz w:val="28"/>
          <w:szCs w:val="28"/>
        </w:rPr>
      </w:pPr>
    </w:p>
    <w:p w:rsidR="00934CBA" w:rsidRPr="00AD60C9" w:rsidRDefault="00934CBA" w:rsidP="00934CBA">
      <w:pPr>
        <w:jc w:val="center"/>
        <w:outlineLvl w:val="0"/>
        <w:rPr>
          <w:sz w:val="28"/>
          <w:szCs w:val="28"/>
        </w:rPr>
      </w:pPr>
    </w:p>
    <w:p w:rsidR="00934CBA" w:rsidRPr="00AD60C9" w:rsidRDefault="00934CBA" w:rsidP="00934CBA">
      <w:pPr>
        <w:jc w:val="both"/>
      </w:pPr>
    </w:p>
    <w:p w:rsidR="00934CBA" w:rsidRPr="00AD60C9" w:rsidRDefault="00934CBA" w:rsidP="00934CBA">
      <w:pPr>
        <w:jc w:val="center"/>
      </w:pPr>
    </w:p>
    <w:p w:rsidR="00934CBA" w:rsidRPr="00AD60C9" w:rsidRDefault="00934CBA" w:rsidP="00934CBA">
      <w:pPr>
        <w:jc w:val="center"/>
      </w:pPr>
    </w:p>
    <w:p w:rsidR="00934CBA" w:rsidRPr="0041602B" w:rsidRDefault="00934CBA" w:rsidP="00934CBA">
      <w:pPr>
        <w:jc w:val="center"/>
        <w:rPr>
          <w:sz w:val="28"/>
          <w:szCs w:val="28"/>
        </w:rPr>
      </w:pPr>
      <w:r w:rsidRPr="0041602B">
        <w:rPr>
          <w:sz w:val="28"/>
          <w:szCs w:val="28"/>
        </w:rPr>
        <w:t>Розробники:</w:t>
      </w:r>
    </w:p>
    <w:p w:rsidR="0041602B" w:rsidRPr="0041602B" w:rsidRDefault="00564840" w:rsidP="0041602B">
      <w:pPr>
        <w:ind w:firstLine="708"/>
        <w:jc w:val="both"/>
        <w:rPr>
          <w:sz w:val="28"/>
          <w:szCs w:val="28"/>
          <w:lang w:val="ru-RU"/>
        </w:rPr>
      </w:pPr>
      <w:proofErr w:type="spellStart"/>
      <w:r w:rsidRPr="0041602B">
        <w:rPr>
          <w:sz w:val="28"/>
          <w:szCs w:val="28"/>
        </w:rPr>
        <w:t>Слінько</w:t>
      </w:r>
      <w:proofErr w:type="spellEnd"/>
      <w:r w:rsidRPr="0041602B">
        <w:rPr>
          <w:sz w:val="28"/>
          <w:szCs w:val="28"/>
        </w:rPr>
        <w:t xml:space="preserve"> Тетяна Миколаївна, </w:t>
      </w:r>
      <w:proofErr w:type="spellStart"/>
      <w:r w:rsidRPr="0041602B">
        <w:rPr>
          <w:sz w:val="28"/>
          <w:szCs w:val="28"/>
        </w:rPr>
        <w:t>доцент</w:t>
      </w:r>
      <w:r w:rsidR="00942271" w:rsidRPr="0041602B">
        <w:rPr>
          <w:sz w:val="28"/>
          <w:szCs w:val="28"/>
        </w:rPr>
        <w:t>ка</w:t>
      </w:r>
      <w:proofErr w:type="spellEnd"/>
      <w:r w:rsidRPr="0041602B">
        <w:rPr>
          <w:sz w:val="28"/>
          <w:szCs w:val="28"/>
        </w:rPr>
        <w:t xml:space="preserve"> кафедри конституційного права України, кандидат юридичних наук, </w:t>
      </w:r>
    </w:p>
    <w:p w:rsidR="0041602B" w:rsidRPr="0041602B" w:rsidRDefault="00564840" w:rsidP="0041602B">
      <w:pPr>
        <w:ind w:firstLine="708"/>
        <w:jc w:val="both"/>
        <w:rPr>
          <w:sz w:val="28"/>
          <w:szCs w:val="28"/>
          <w:lang w:val="ru-RU"/>
        </w:rPr>
      </w:pPr>
      <w:r w:rsidRPr="0041602B">
        <w:rPr>
          <w:sz w:val="28"/>
          <w:szCs w:val="28"/>
        </w:rPr>
        <w:t xml:space="preserve">Байрачна Лариса </w:t>
      </w:r>
      <w:proofErr w:type="spellStart"/>
      <w:r w:rsidRPr="0041602B">
        <w:rPr>
          <w:sz w:val="28"/>
          <w:szCs w:val="28"/>
        </w:rPr>
        <w:t>Кімівна</w:t>
      </w:r>
      <w:proofErr w:type="spellEnd"/>
      <w:r w:rsidR="00A52978">
        <w:rPr>
          <w:sz w:val="28"/>
          <w:szCs w:val="28"/>
          <w:lang w:val="ru-RU"/>
        </w:rPr>
        <w:t>,</w:t>
      </w:r>
      <w:r w:rsidRPr="0041602B">
        <w:rPr>
          <w:sz w:val="28"/>
          <w:szCs w:val="28"/>
        </w:rPr>
        <w:t xml:space="preserve"> </w:t>
      </w:r>
      <w:proofErr w:type="spellStart"/>
      <w:r w:rsidRPr="0041602B">
        <w:rPr>
          <w:sz w:val="28"/>
          <w:szCs w:val="28"/>
        </w:rPr>
        <w:t>доцент</w:t>
      </w:r>
      <w:r w:rsidR="00942271" w:rsidRPr="0041602B">
        <w:rPr>
          <w:sz w:val="28"/>
          <w:szCs w:val="28"/>
        </w:rPr>
        <w:t>ка</w:t>
      </w:r>
      <w:proofErr w:type="spellEnd"/>
      <w:r w:rsidRPr="0041602B">
        <w:rPr>
          <w:sz w:val="28"/>
          <w:szCs w:val="28"/>
        </w:rPr>
        <w:t xml:space="preserve"> кафедри конституційного права України, кандидат філософських наук</w:t>
      </w:r>
      <w:r w:rsidR="00942271" w:rsidRPr="0041602B">
        <w:rPr>
          <w:sz w:val="28"/>
          <w:szCs w:val="28"/>
        </w:rPr>
        <w:t xml:space="preserve">, </w:t>
      </w:r>
    </w:p>
    <w:p w:rsidR="00942271" w:rsidRPr="0041602B" w:rsidRDefault="00942271" w:rsidP="0041602B">
      <w:pPr>
        <w:ind w:firstLine="708"/>
        <w:jc w:val="both"/>
        <w:rPr>
          <w:sz w:val="28"/>
          <w:szCs w:val="28"/>
        </w:rPr>
      </w:pPr>
      <w:r w:rsidRPr="0041602B">
        <w:rPr>
          <w:sz w:val="28"/>
          <w:szCs w:val="28"/>
        </w:rPr>
        <w:t xml:space="preserve"> </w:t>
      </w:r>
      <w:proofErr w:type="spellStart"/>
      <w:r w:rsidRPr="0041602B">
        <w:rPr>
          <w:sz w:val="28"/>
          <w:szCs w:val="28"/>
        </w:rPr>
        <w:t>Берченко</w:t>
      </w:r>
      <w:proofErr w:type="spellEnd"/>
      <w:r w:rsidRPr="0041602B">
        <w:rPr>
          <w:sz w:val="28"/>
          <w:szCs w:val="28"/>
        </w:rPr>
        <w:t xml:space="preserve"> Григорій </w:t>
      </w:r>
      <w:r w:rsidRPr="0041602B">
        <w:rPr>
          <w:color w:val="4D5156"/>
          <w:sz w:val="28"/>
          <w:szCs w:val="28"/>
          <w:shd w:val="clear" w:color="auto" w:fill="FFFFFF"/>
        </w:rPr>
        <w:t>Валерійович.</w:t>
      </w:r>
      <w:r w:rsidRPr="0041602B">
        <w:rPr>
          <w:sz w:val="28"/>
          <w:szCs w:val="28"/>
        </w:rPr>
        <w:t>, доцент кафедри конституційного права України,  кандидат юридичних наук</w:t>
      </w:r>
      <w:r w:rsidR="0041602B" w:rsidRPr="0041602B">
        <w:rPr>
          <w:sz w:val="28"/>
          <w:szCs w:val="28"/>
          <w:lang w:val="ru-RU"/>
        </w:rPr>
        <w:t>.</w:t>
      </w:r>
      <w:r w:rsidR="00564840" w:rsidRPr="0041602B">
        <w:rPr>
          <w:sz w:val="28"/>
          <w:szCs w:val="28"/>
        </w:rPr>
        <w:t xml:space="preserve"> </w:t>
      </w:r>
    </w:p>
    <w:p w:rsidR="00942271" w:rsidRPr="0041602B" w:rsidRDefault="00942271" w:rsidP="00564840">
      <w:pPr>
        <w:jc w:val="both"/>
        <w:rPr>
          <w:sz w:val="28"/>
          <w:szCs w:val="28"/>
        </w:rPr>
      </w:pPr>
    </w:p>
    <w:p w:rsidR="00942271" w:rsidRPr="0041602B" w:rsidRDefault="00942271" w:rsidP="00564840">
      <w:pPr>
        <w:jc w:val="both"/>
        <w:rPr>
          <w:sz w:val="28"/>
          <w:szCs w:val="28"/>
        </w:rPr>
      </w:pPr>
    </w:p>
    <w:p w:rsidR="00934CBA" w:rsidRPr="00AD60C9" w:rsidRDefault="00934CBA" w:rsidP="00934CBA">
      <w:pPr>
        <w:jc w:val="center"/>
      </w:pPr>
    </w:p>
    <w:p w:rsidR="00934CBA" w:rsidRPr="00AD60C9" w:rsidRDefault="00934CBA" w:rsidP="00934CBA">
      <w:pPr>
        <w:jc w:val="center"/>
      </w:pPr>
    </w:p>
    <w:p w:rsidR="00934CBA" w:rsidRPr="00AD60C9" w:rsidRDefault="00934CBA" w:rsidP="00934CBA">
      <w:pPr>
        <w:jc w:val="center"/>
      </w:pPr>
    </w:p>
    <w:p w:rsidR="00934CBA" w:rsidRPr="00AD60C9" w:rsidRDefault="00934CBA" w:rsidP="00934CBA">
      <w:pPr>
        <w:jc w:val="center"/>
      </w:pPr>
    </w:p>
    <w:p w:rsidR="00934CBA" w:rsidRPr="00AD60C9" w:rsidRDefault="00934CBA" w:rsidP="00934CBA">
      <w:pPr>
        <w:jc w:val="center"/>
      </w:pPr>
    </w:p>
    <w:p w:rsidR="00934CBA" w:rsidRPr="00AD60C9" w:rsidRDefault="00934CBA" w:rsidP="00934CBA">
      <w:pPr>
        <w:jc w:val="center"/>
      </w:pPr>
    </w:p>
    <w:p w:rsidR="00934CBA" w:rsidRPr="00AD60C9" w:rsidRDefault="00934CBA" w:rsidP="00934CBA">
      <w:pPr>
        <w:jc w:val="center"/>
      </w:pPr>
    </w:p>
    <w:p w:rsidR="00934CBA" w:rsidRPr="00AD60C9" w:rsidRDefault="00934CBA" w:rsidP="00934CBA">
      <w:pPr>
        <w:jc w:val="center"/>
      </w:pPr>
    </w:p>
    <w:p w:rsidR="0041602B" w:rsidRPr="0041602B" w:rsidRDefault="0041602B" w:rsidP="0041602B">
      <w:pPr>
        <w:ind w:firstLine="709"/>
        <w:jc w:val="center"/>
        <w:outlineLvl w:val="0"/>
        <w:rPr>
          <w:sz w:val="28"/>
          <w:szCs w:val="28"/>
          <w:lang w:val="ru-RU"/>
        </w:rPr>
      </w:pPr>
      <w:r w:rsidRPr="0041602B">
        <w:rPr>
          <w:sz w:val="28"/>
          <w:szCs w:val="28"/>
        </w:rPr>
        <w:t>Затверджено на засіданні кафедри</w:t>
      </w:r>
      <w:r w:rsidRPr="0041602B">
        <w:t xml:space="preserve"> </w:t>
      </w:r>
      <w:r>
        <w:t>конституційного права України</w:t>
      </w:r>
      <w:r w:rsidRPr="00AD60C9">
        <w:t xml:space="preserve">  </w:t>
      </w:r>
    </w:p>
    <w:p w:rsidR="0041602B" w:rsidRPr="0041602B" w:rsidRDefault="00D203FB" w:rsidP="0041602B">
      <w:pPr>
        <w:widowControl w:val="0"/>
        <w:ind w:firstLine="709"/>
        <w:jc w:val="center"/>
        <w:outlineLvl w:val="0"/>
        <w:rPr>
          <w:sz w:val="28"/>
          <w:szCs w:val="28"/>
          <w:lang w:val="ru-RU"/>
        </w:rPr>
      </w:pPr>
      <w:r w:rsidRPr="00D203FB">
        <w:rPr>
          <w:sz w:val="28"/>
          <w:szCs w:val="28"/>
        </w:rPr>
        <w:t xml:space="preserve">(протокол № </w:t>
      </w:r>
      <w:r w:rsidRPr="00D203FB">
        <w:rPr>
          <w:sz w:val="28"/>
          <w:szCs w:val="28"/>
          <w:lang w:val="ru-RU"/>
        </w:rPr>
        <w:t>15</w:t>
      </w:r>
      <w:r w:rsidRPr="00D203FB">
        <w:rPr>
          <w:sz w:val="28"/>
          <w:szCs w:val="28"/>
        </w:rPr>
        <w:t xml:space="preserve"> від </w:t>
      </w:r>
      <w:r w:rsidRPr="00D203FB">
        <w:rPr>
          <w:sz w:val="28"/>
          <w:szCs w:val="28"/>
          <w:lang w:val="ru-RU"/>
        </w:rPr>
        <w:t>07</w:t>
      </w:r>
      <w:r w:rsidR="0041602B" w:rsidRPr="00D203FB">
        <w:rPr>
          <w:sz w:val="28"/>
          <w:szCs w:val="28"/>
        </w:rPr>
        <w:t xml:space="preserve"> червня 2020 р.)</w:t>
      </w:r>
    </w:p>
    <w:p w:rsidR="00934CBA" w:rsidRPr="00AD60C9" w:rsidRDefault="00934CBA" w:rsidP="00934CBA">
      <w:pPr>
        <w:jc w:val="center"/>
      </w:pPr>
    </w:p>
    <w:p w:rsidR="00934CBA" w:rsidRPr="00AD60C9" w:rsidRDefault="00934CBA" w:rsidP="00934CBA">
      <w:pPr>
        <w:jc w:val="center"/>
      </w:pPr>
    </w:p>
    <w:p w:rsidR="00934CBA" w:rsidRPr="00AD60C9" w:rsidRDefault="00934CBA" w:rsidP="00934CBA">
      <w:pPr>
        <w:jc w:val="center"/>
      </w:pPr>
    </w:p>
    <w:p w:rsidR="0041602B" w:rsidRPr="0041602B" w:rsidRDefault="0041602B" w:rsidP="0041602B">
      <w:pPr>
        <w:ind w:firstLine="708"/>
        <w:jc w:val="both"/>
        <w:rPr>
          <w:sz w:val="28"/>
          <w:szCs w:val="28"/>
          <w:lang w:val="ru-RU"/>
        </w:rPr>
      </w:pPr>
      <w:r w:rsidRPr="00D9371E">
        <w:rPr>
          <w:b/>
          <w:i/>
          <w:sz w:val="28"/>
          <w:szCs w:val="28"/>
        </w:rPr>
        <w:t>Завідувач кафедри</w:t>
      </w:r>
      <w:r w:rsidRPr="00D9371E">
        <w:rPr>
          <w:sz w:val="28"/>
          <w:szCs w:val="28"/>
        </w:rPr>
        <w:t xml:space="preserve"> –</w:t>
      </w:r>
      <w:r w:rsidR="00934CBA" w:rsidRPr="00AD60C9">
        <w:t xml:space="preserve"> </w:t>
      </w:r>
      <w:proofErr w:type="spellStart"/>
      <w:r w:rsidRPr="0041602B">
        <w:rPr>
          <w:sz w:val="28"/>
          <w:szCs w:val="28"/>
        </w:rPr>
        <w:t>Слінько</w:t>
      </w:r>
      <w:proofErr w:type="spellEnd"/>
      <w:r w:rsidRPr="0041602B">
        <w:rPr>
          <w:sz w:val="28"/>
          <w:szCs w:val="28"/>
        </w:rPr>
        <w:t xml:space="preserve"> Тетяна Миколаївна, </w:t>
      </w:r>
      <w:r>
        <w:rPr>
          <w:sz w:val="28"/>
          <w:szCs w:val="28"/>
        </w:rPr>
        <w:t>д</w:t>
      </w:r>
      <w:proofErr w:type="spellStart"/>
      <w:r>
        <w:rPr>
          <w:sz w:val="28"/>
          <w:szCs w:val="28"/>
          <w:lang w:val="ru-RU"/>
        </w:rPr>
        <w:t>оцентка</w:t>
      </w:r>
      <w:proofErr w:type="spellEnd"/>
      <w:r w:rsidRPr="0041602B">
        <w:rPr>
          <w:sz w:val="28"/>
          <w:szCs w:val="28"/>
        </w:rPr>
        <w:t xml:space="preserve"> кафедри конституційного права України, кандидат юридичних наук</w:t>
      </w:r>
      <w:r>
        <w:rPr>
          <w:sz w:val="28"/>
          <w:szCs w:val="28"/>
          <w:lang w:val="ru-RU"/>
        </w:rPr>
        <w:t>.</w:t>
      </w:r>
      <w:r w:rsidRPr="0041602B">
        <w:rPr>
          <w:sz w:val="28"/>
          <w:szCs w:val="28"/>
        </w:rPr>
        <w:t xml:space="preserve"> </w:t>
      </w:r>
    </w:p>
    <w:p w:rsidR="00934CBA" w:rsidRPr="0041602B" w:rsidRDefault="00934CBA" w:rsidP="00934CBA">
      <w:pPr>
        <w:jc w:val="center"/>
        <w:rPr>
          <w:lang w:val="ru-RU"/>
        </w:rPr>
      </w:pPr>
    </w:p>
    <w:p w:rsidR="00934CBA" w:rsidRPr="00AD60C9" w:rsidRDefault="00934CBA" w:rsidP="00934CBA">
      <w:pPr>
        <w:jc w:val="center"/>
      </w:pPr>
    </w:p>
    <w:p w:rsidR="00934CBA" w:rsidRPr="00AD60C9" w:rsidRDefault="00934CBA" w:rsidP="00934CBA">
      <w:pPr>
        <w:jc w:val="center"/>
      </w:pPr>
    </w:p>
    <w:p w:rsidR="00934CBA" w:rsidRPr="00AD60C9" w:rsidRDefault="00934CBA" w:rsidP="00934CBA">
      <w:pPr>
        <w:jc w:val="center"/>
      </w:pPr>
    </w:p>
    <w:p w:rsidR="00934CBA" w:rsidRPr="00AD60C9" w:rsidRDefault="00934CBA" w:rsidP="00934CBA">
      <w:pPr>
        <w:jc w:val="center"/>
      </w:pPr>
    </w:p>
    <w:p w:rsidR="00934CBA" w:rsidRPr="00AD60C9" w:rsidRDefault="00934CBA" w:rsidP="00934CBA">
      <w:pPr>
        <w:jc w:val="center"/>
      </w:pPr>
    </w:p>
    <w:p w:rsidR="00934CBA" w:rsidRPr="00AD60C9" w:rsidRDefault="00934CBA" w:rsidP="00934CBA">
      <w:pPr>
        <w:jc w:val="center"/>
      </w:pPr>
    </w:p>
    <w:p w:rsidR="00934CBA" w:rsidRDefault="00934CBA" w:rsidP="00934CBA">
      <w:pPr>
        <w:jc w:val="center"/>
        <w:rPr>
          <w:lang w:val="ru-RU"/>
        </w:rPr>
      </w:pPr>
    </w:p>
    <w:p w:rsidR="00D203FB" w:rsidRPr="00D203FB" w:rsidRDefault="00D203FB" w:rsidP="00934CBA">
      <w:pPr>
        <w:jc w:val="center"/>
        <w:rPr>
          <w:lang w:val="ru-RU"/>
        </w:rPr>
      </w:pPr>
    </w:p>
    <w:p w:rsidR="00564840" w:rsidRPr="0041602B" w:rsidRDefault="00564840" w:rsidP="0041602B">
      <w:pPr>
        <w:rPr>
          <w:b/>
          <w:sz w:val="28"/>
          <w:szCs w:val="28"/>
          <w:lang w:val="ru-RU"/>
        </w:rPr>
      </w:pPr>
    </w:p>
    <w:p w:rsidR="00564840" w:rsidRDefault="00564840" w:rsidP="00934CBA">
      <w:pPr>
        <w:jc w:val="center"/>
        <w:rPr>
          <w:b/>
          <w:sz w:val="28"/>
          <w:szCs w:val="28"/>
        </w:rPr>
      </w:pPr>
    </w:p>
    <w:p w:rsidR="0041602B" w:rsidRPr="0041602B" w:rsidRDefault="0041602B" w:rsidP="0041602B">
      <w:pPr>
        <w:jc w:val="center"/>
        <w:rPr>
          <w:b/>
          <w:sz w:val="28"/>
          <w:szCs w:val="28"/>
        </w:rPr>
      </w:pPr>
      <w:r w:rsidRPr="00A45723">
        <w:rPr>
          <w:b/>
          <w:sz w:val="28"/>
          <w:szCs w:val="28"/>
        </w:rPr>
        <w:lastRenderedPageBreak/>
        <w:t>Зміст</w:t>
      </w:r>
      <w:r w:rsidRPr="0041602B">
        <w:rPr>
          <w:b/>
          <w:sz w:val="28"/>
          <w:szCs w:val="28"/>
        </w:rPr>
        <w:t xml:space="preserve"> </w:t>
      </w:r>
    </w:p>
    <w:p w:rsidR="0041602B" w:rsidRPr="0041602B" w:rsidRDefault="0041602B" w:rsidP="0041602B">
      <w:pPr>
        <w:jc w:val="center"/>
        <w:rPr>
          <w:b/>
          <w:sz w:val="28"/>
          <w:szCs w:val="28"/>
        </w:rPr>
      </w:pPr>
    </w:p>
    <w:p w:rsidR="0041602B" w:rsidRPr="0041602B" w:rsidRDefault="0041602B" w:rsidP="0041602B">
      <w:pPr>
        <w:tabs>
          <w:tab w:val="right" w:leader="dot" w:pos="9345"/>
        </w:tabs>
        <w:rPr>
          <w:sz w:val="28"/>
          <w:szCs w:val="28"/>
        </w:rPr>
      </w:pPr>
      <w:r w:rsidRPr="0041602B">
        <w:rPr>
          <w:sz w:val="28"/>
          <w:szCs w:val="28"/>
        </w:rPr>
        <w:fldChar w:fldCharType="begin"/>
      </w:r>
      <w:r w:rsidRPr="0041602B">
        <w:rPr>
          <w:sz w:val="28"/>
          <w:szCs w:val="28"/>
        </w:rPr>
        <w:instrText xml:space="preserve"> TOC \o "1-3" \h \z \u </w:instrText>
      </w:r>
      <w:r w:rsidRPr="0041602B">
        <w:rPr>
          <w:sz w:val="28"/>
          <w:szCs w:val="28"/>
        </w:rPr>
        <w:fldChar w:fldCharType="separate"/>
      </w:r>
    </w:p>
    <w:p w:rsidR="0041602B" w:rsidRPr="00A01160" w:rsidRDefault="00A01160" w:rsidP="0041602B">
      <w:pPr>
        <w:tabs>
          <w:tab w:val="right" w:leader="dot" w:pos="9345"/>
        </w:tabs>
        <w:rPr>
          <w:sz w:val="28"/>
          <w:szCs w:val="28"/>
          <w:lang w:val="ru-RU"/>
        </w:rPr>
      </w:pPr>
      <w:r>
        <w:rPr>
          <w:sz w:val="28"/>
          <w:szCs w:val="28"/>
        </w:rPr>
        <w:t>1. Вступ</w:t>
      </w:r>
      <w:r>
        <w:rPr>
          <w:sz w:val="28"/>
          <w:szCs w:val="28"/>
        </w:rPr>
        <w:tab/>
      </w:r>
      <w:r>
        <w:rPr>
          <w:sz w:val="28"/>
          <w:szCs w:val="28"/>
          <w:lang w:val="ru-RU"/>
        </w:rPr>
        <w:t>4</w:t>
      </w:r>
    </w:p>
    <w:p w:rsidR="0041602B" w:rsidRPr="00A01160" w:rsidRDefault="0041602B" w:rsidP="0041602B">
      <w:pPr>
        <w:tabs>
          <w:tab w:val="right" w:leader="dot" w:pos="9345"/>
        </w:tabs>
        <w:rPr>
          <w:sz w:val="28"/>
          <w:szCs w:val="28"/>
          <w:lang w:val="ru-RU"/>
        </w:rPr>
      </w:pPr>
      <w:r w:rsidRPr="0041602B">
        <w:rPr>
          <w:sz w:val="28"/>
          <w:szCs w:val="28"/>
        </w:rPr>
        <w:t>2. Опис навчальної дисципліни (нав</w:t>
      </w:r>
      <w:r w:rsidR="00FB786B">
        <w:rPr>
          <w:sz w:val="28"/>
          <w:szCs w:val="28"/>
        </w:rPr>
        <w:t xml:space="preserve">чальні одиниці)……………………….... </w:t>
      </w:r>
      <w:r w:rsidR="00A01160">
        <w:rPr>
          <w:sz w:val="28"/>
          <w:szCs w:val="28"/>
          <w:lang w:val="ru-RU"/>
        </w:rPr>
        <w:t>10</w:t>
      </w:r>
    </w:p>
    <w:p w:rsidR="0041602B" w:rsidRPr="00A01160" w:rsidRDefault="0041602B" w:rsidP="0041602B">
      <w:pPr>
        <w:tabs>
          <w:tab w:val="right" w:leader="dot" w:pos="9345"/>
        </w:tabs>
        <w:rPr>
          <w:sz w:val="28"/>
          <w:szCs w:val="28"/>
          <w:lang w:val="ru-RU"/>
        </w:rPr>
      </w:pPr>
      <w:r w:rsidRPr="0041602B">
        <w:rPr>
          <w:sz w:val="28"/>
          <w:szCs w:val="28"/>
        </w:rPr>
        <w:t>3. Зміст програми навча</w:t>
      </w:r>
      <w:r w:rsidR="00FB786B">
        <w:rPr>
          <w:sz w:val="28"/>
          <w:szCs w:val="28"/>
        </w:rPr>
        <w:t xml:space="preserve">льної дисципліни……………………………………   </w:t>
      </w:r>
      <w:r w:rsidR="00A01160">
        <w:rPr>
          <w:sz w:val="28"/>
          <w:szCs w:val="28"/>
          <w:lang w:val="ru-RU"/>
        </w:rPr>
        <w:t>11</w:t>
      </w:r>
    </w:p>
    <w:p w:rsidR="0041602B" w:rsidRPr="0041602B" w:rsidRDefault="0041602B" w:rsidP="0041602B">
      <w:pPr>
        <w:tabs>
          <w:tab w:val="right" w:leader="dot" w:pos="9345"/>
        </w:tabs>
        <w:rPr>
          <w:sz w:val="28"/>
          <w:szCs w:val="28"/>
        </w:rPr>
      </w:pPr>
      <w:r w:rsidRPr="0041602B">
        <w:rPr>
          <w:sz w:val="28"/>
          <w:szCs w:val="28"/>
        </w:rPr>
        <w:t>4. Ресурсне  забезпечення навчальної дисципліни</w:t>
      </w:r>
      <w:r w:rsidRPr="0041602B">
        <w:rPr>
          <w:sz w:val="28"/>
          <w:szCs w:val="28"/>
        </w:rPr>
        <w:tab/>
        <w:t>16</w:t>
      </w:r>
    </w:p>
    <w:p w:rsidR="0041602B" w:rsidRPr="0041602B" w:rsidRDefault="0041602B" w:rsidP="0041602B">
      <w:pPr>
        <w:tabs>
          <w:tab w:val="right" w:leader="dot" w:pos="9345"/>
        </w:tabs>
        <w:rPr>
          <w:sz w:val="28"/>
          <w:szCs w:val="28"/>
        </w:rPr>
      </w:pPr>
      <w:r w:rsidRPr="0041602B">
        <w:rPr>
          <w:sz w:val="28"/>
          <w:szCs w:val="28"/>
        </w:rPr>
        <w:t>4.1. Форми організації освітнього процесу та види навчальних занять</w:t>
      </w:r>
      <w:r w:rsidRPr="0041602B">
        <w:rPr>
          <w:sz w:val="28"/>
          <w:szCs w:val="28"/>
        </w:rPr>
        <w:tab/>
        <w:t>16</w:t>
      </w:r>
    </w:p>
    <w:p w:rsidR="0041602B" w:rsidRPr="0057121F" w:rsidRDefault="0041602B" w:rsidP="0041602B">
      <w:pPr>
        <w:tabs>
          <w:tab w:val="right" w:leader="dot" w:pos="9345"/>
        </w:tabs>
        <w:rPr>
          <w:sz w:val="28"/>
          <w:szCs w:val="28"/>
          <w:lang w:val="ru-RU"/>
        </w:rPr>
      </w:pPr>
      <w:r w:rsidRPr="0041602B">
        <w:rPr>
          <w:sz w:val="28"/>
          <w:szCs w:val="28"/>
        </w:rPr>
        <w:t>4.2. Самостійна р</w:t>
      </w:r>
      <w:r w:rsidR="0057121F">
        <w:rPr>
          <w:sz w:val="28"/>
          <w:szCs w:val="28"/>
        </w:rPr>
        <w:t>обота здобувачів вищої освіти</w:t>
      </w:r>
      <w:r w:rsidR="0057121F">
        <w:rPr>
          <w:sz w:val="28"/>
          <w:szCs w:val="28"/>
        </w:rPr>
        <w:tab/>
        <w:t>1</w:t>
      </w:r>
      <w:r w:rsidR="0057121F">
        <w:rPr>
          <w:sz w:val="28"/>
          <w:szCs w:val="28"/>
          <w:lang w:val="ru-RU"/>
        </w:rPr>
        <w:t>7</w:t>
      </w:r>
    </w:p>
    <w:p w:rsidR="0041602B" w:rsidRPr="0041602B" w:rsidRDefault="0041602B" w:rsidP="0041602B">
      <w:pPr>
        <w:tabs>
          <w:tab w:val="right" w:leader="dot" w:pos="9345"/>
        </w:tabs>
        <w:rPr>
          <w:sz w:val="28"/>
          <w:szCs w:val="28"/>
        </w:rPr>
      </w:pPr>
      <w:r w:rsidRPr="0041602B">
        <w:rPr>
          <w:sz w:val="28"/>
          <w:szCs w:val="28"/>
        </w:rPr>
        <w:t>4.3. Освітні технології та методи навчання</w:t>
      </w:r>
      <w:r w:rsidRPr="0041602B">
        <w:rPr>
          <w:sz w:val="28"/>
          <w:szCs w:val="28"/>
        </w:rPr>
        <w:tab/>
        <w:t>17</w:t>
      </w:r>
    </w:p>
    <w:p w:rsidR="0041602B" w:rsidRPr="0057121F" w:rsidRDefault="0041602B" w:rsidP="0041602B">
      <w:pPr>
        <w:tabs>
          <w:tab w:val="right" w:leader="dot" w:pos="9345"/>
        </w:tabs>
        <w:rPr>
          <w:sz w:val="28"/>
          <w:szCs w:val="28"/>
          <w:lang w:val="ru-RU"/>
        </w:rPr>
      </w:pPr>
      <w:r w:rsidRPr="0041602B">
        <w:rPr>
          <w:sz w:val="28"/>
          <w:szCs w:val="28"/>
        </w:rPr>
        <w:t>4.4. Форми педагогічного контролю та система оцінювання якості набутих компетентностей за результатами засвоєння</w:t>
      </w:r>
      <w:r w:rsidR="0057121F">
        <w:rPr>
          <w:sz w:val="28"/>
          <w:szCs w:val="28"/>
        </w:rPr>
        <w:t xml:space="preserve"> навчальної дисципліни</w:t>
      </w:r>
      <w:r w:rsidR="0057121F">
        <w:rPr>
          <w:sz w:val="28"/>
          <w:szCs w:val="28"/>
        </w:rPr>
        <w:tab/>
        <w:t>1</w:t>
      </w:r>
      <w:r w:rsidR="0057121F">
        <w:rPr>
          <w:sz w:val="28"/>
          <w:szCs w:val="28"/>
          <w:lang w:val="ru-RU"/>
        </w:rPr>
        <w:t>8</w:t>
      </w:r>
    </w:p>
    <w:p w:rsidR="0041602B" w:rsidRPr="0057121F" w:rsidRDefault="0041602B" w:rsidP="0041602B">
      <w:pPr>
        <w:tabs>
          <w:tab w:val="right" w:leader="dot" w:pos="9345"/>
        </w:tabs>
        <w:rPr>
          <w:sz w:val="28"/>
          <w:szCs w:val="28"/>
          <w:lang w:val="ru-RU"/>
        </w:rPr>
      </w:pPr>
      <w:r w:rsidRPr="0041602B">
        <w:rPr>
          <w:sz w:val="28"/>
          <w:szCs w:val="28"/>
        </w:rPr>
        <w:t>4.5. Навчально-методичне й інформаційне забез</w:t>
      </w:r>
      <w:r w:rsidR="0057121F">
        <w:rPr>
          <w:sz w:val="28"/>
          <w:szCs w:val="28"/>
        </w:rPr>
        <w:t>печення навчальної дисципліни</w:t>
      </w:r>
      <w:r w:rsidR="0057121F">
        <w:rPr>
          <w:sz w:val="28"/>
          <w:szCs w:val="28"/>
        </w:rPr>
        <w:tab/>
        <w:t>2</w:t>
      </w:r>
      <w:r w:rsidR="0057121F">
        <w:rPr>
          <w:sz w:val="28"/>
          <w:szCs w:val="28"/>
          <w:lang w:val="ru-RU"/>
        </w:rPr>
        <w:t>1</w:t>
      </w:r>
    </w:p>
    <w:p w:rsidR="0041602B" w:rsidRPr="0041602B" w:rsidRDefault="0041602B" w:rsidP="0041602B">
      <w:pPr>
        <w:tabs>
          <w:tab w:val="right" w:leader="dot" w:pos="9345"/>
        </w:tabs>
        <w:rPr>
          <w:sz w:val="28"/>
          <w:szCs w:val="28"/>
        </w:rPr>
      </w:pPr>
      <w:r w:rsidRPr="0041602B">
        <w:rPr>
          <w:sz w:val="28"/>
          <w:szCs w:val="28"/>
        </w:rPr>
        <w:t>Додаток 1.Карта предметних компетентностей з навчальної дисципліни</w:t>
      </w:r>
      <w:r w:rsidRPr="0041602B">
        <w:rPr>
          <w:sz w:val="28"/>
          <w:szCs w:val="28"/>
        </w:rPr>
        <w:tab/>
        <w:t>27</w:t>
      </w:r>
    </w:p>
    <w:p w:rsidR="0041602B" w:rsidRPr="0041602B" w:rsidRDefault="0041602B" w:rsidP="0041602B">
      <w:pPr>
        <w:tabs>
          <w:tab w:val="right" w:leader="dot" w:pos="9345"/>
        </w:tabs>
        <w:rPr>
          <w:sz w:val="28"/>
          <w:szCs w:val="28"/>
        </w:rPr>
      </w:pPr>
      <w:r w:rsidRPr="0041602B">
        <w:rPr>
          <w:sz w:val="28"/>
          <w:szCs w:val="28"/>
        </w:rPr>
        <w:t>Додаток 2. Карта результатів навчання здобувача вищої освіти, сформульованих у термінах компетентностей</w:t>
      </w:r>
      <w:r w:rsidRPr="0041602B">
        <w:rPr>
          <w:sz w:val="28"/>
          <w:szCs w:val="28"/>
        </w:rPr>
        <w:tab/>
        <w:t>31</w:t>
      </w:r>
    </w:p>
    <w:p w:rsidR="0041602B" w:rsidRPr="0057121F" w:rsidRDefault="0041602B" w:rsidP="0041602B">
      <w:pPr>
        <w:tabs>
          <w:tab w:val="right" w:leader="dot" w:pos="9345"/>
        </w:tabs>
        <w:rPr>
          <w:sz w:val="28"/>
          <w:szCs w:val="28"/>
          <w:lang w:val="ru-RU"/>
        </w:rPr>
      </w:pPr>
      <w:r w:rsidRPr="0041602B">
        <w:rPr>
          <w:sz w:val="28"/>
          <w:szCs w:val="28"/>
        </w:rPr>
        <w:t>Додаток 3. Матриця зв’язків модулів навчальної дисципліни, результатів навчання і предметних  компетентностей у програмі навчальної дисциплі</w:t>
      </w:r>
      <w:r w:rsidR="0057121F">
        <w:rPr>
          <w:sz w:val="28"/>
          <w:szCs w:val="28"/>
        </w:rPr>
        <w:t>ни……………………………………………………………………….3</w:t>
      </w:r>
      <w:r w:rsidR="0057121F">
        <w:rPr>
          <w:sz w:val="28"/>
          <w:szCs w:val="28"/>
          <w:lang w:val="ru-RU"/>
        </w:rPr>
        <w:t>5</w:t>
      </w:r>
    </w:p>
    <w:p w:rsidR="0041602B" w:rsidRPr="0041602B" w:rsidRDefault="0041602B" w:rsidP="0041602B">
      <w:pPr>
        <w:rPr>
          <w:sz w:val="28"/>
          <w:szCs w:val="28"/>
        </w:rPr>
      </w:pPr>
      <w:r w:rsidRPr="0041602B">
        <w:rPr>
          <w:b/>
          <w:sz w:val="28"/>
          <w:szCs w:val="28"/>
        </w:rPr>
        <w:fldChar w:fldCharType="end"/>
      </w:r>
    </w:p>
    <w:p w:rsidR="0041602B" w:rsidRPr="0041602B" w:rsidRDefault="0041602B" w:rsidP="0041602B">
      <w:pPr>
        <w:jc w:val="both"/>
        <w:rPr>
          <w:sz w:val="28"/>
          <w:szCs w:val="28"/>
        </w:rPr>
      </w:pPr>
    </w:p>
    <w:p w:rsidR="00934CBA" w:rsidRPr="00AA761F" w:rsidRDefault="00934CBA" w:rsidP="00934CBA">
      <w:pPr>
        <w:jc w:val="center"/>
        <w:rPr>
          <w:b/>
          <w:sz w:val="28"/>
          <w:szCs w:val="28"/>
        </w:rPr>
      </w:pPr>
    </w:p>
    <w:p w:rsidR="00934CBA" w:rsidRPr="00AA761F" w:rsidRDefault="00934CBA" w:rsidP="00934CBA">
      <w:pPr>
        <w:jc w:val="center"/>
        <w:rPr>
          <w:b/>
          <w:sz w:val="28"/>
          <w:szCs w:val="28"/>
        </w:rPr>
      </w:pPr>
    </w:p>
    <w:p w:rsidR="00934CBA" w:rsidRPr="00AA761F" w:rsidRDefault="00934CBA" w:rsidP="00934CBA">
      <w:pPr>
        <w:jc w:val="center"/>
        <w:rPr>
          <w:b/>
          <w:sz w:val="28"/>
          <w:szCs w:val="28"/>
        </w:rPr>
      </w:pPr>
    </w:p>
    <w:p w:rsidR="00934CBA" w:rsidRDefault="00934CBA" w:rsidP="00934CBA">
      <w:pPr>
        <w:jc w:val="both"/>
        <w:rPr>
          <w:sz w:val="28"/>
          <w:szCs w:val="28"/>
        </w:rPr>
      </w:pPr>
    </w:p>
    <w:p w:rsidR="00934CBA" w:rsidRDefault="00934CBA" w:rsidP="00934CBA">
      <w:pPr>
        <w:jc w:val="both"/>
        <w:rPr>
          <w:sz w:val="28"/>
          <w:szCs w:val="28"/>
        </w:rPr>
      </w:pPr>
    </w:p>
    <w:p w:rsidR="00934CBA" w:rsidRDefault="00934CBA" w:rsidP="00934CBA">
      <w:pPr>
        <w:jc w:val="both"/>
        <w:rPr>
          <w:sz w:val="28"/>
          <w:szCs w:val="28"/>
        </w:rPr>
      </w:pPr>
    </w:p>
    <w:p w:rsidR="00934CBA" w:rsidRPr="00AD60C9" w:rsidRDefault="00934CBA" w:rsidP="00934CBA">
      <w:pPr>
        <w:jc w:val="both"/>
        <w:rPr>
          <w:sz w:val="28"/>
          <w:szCs w:val="28"/>
        </w:rPr>
      </w:pPr>
    </w:p>
    <w:p w:rsidR="00934CBA" w:rsidRPr="00AD60C9" w:rsidRDefault="00934CBA" w:rsidP="00934CBA">
      <w:pPr>
        <w:jc w:val="both"/>
        <w:rPr>
          <w:sz w:val="28"/>
          <w:szCs w:val="28"/>
        </w:rPr>
      </w:pPr>
    </w:p>
    <w:p w:rsidR="00934CBA" w:rsidRPr="00AD60C9" w:rsidRDefault="00934CBA" w:rsidP="00934CBA">
      <w:pPr>
        <w:jc w:val="both"/>
        <w:rPr>
          <w:sz w:val="28"/>
          <w:szCs w:val="28"/>
        </w:rPr>
      </w:pPr>
    </w:p>
    <w:p w:rsidR="00934CBA" w:rsidRPr="00AD60C9" w:rsidRDefault="00934CBA" w:rsidP="00934CBA">
      <w:pPr>
        <w:jc w:val="both"/>
        <w:rPr>
          <w:sz w:val="28"/>
          <w:szCs w:val="28"/>
        </w:rPr>
      </w:pPr>
    </w:p>
    <w:p w:rsidR="00934CBA" w:rsidRPr="00AD60C9" w:rsidRDefault="00934CBA" w:rsidP="00934CBA">
      <w:pPr>
        <w:jc w:val="both"/>
        <w:rPr>
          <w:sz w:val="28"/>
          <w:szCs w:val="28"/>
        </w:rPr>
      </w:pPr>
    </w:p>
    <w:p w:rsidR="00934CBA" w:rsidRPr="00AD60C9" w:rsidRDefault="00934CBA" w:rsidP="00934CBA">
      <w:pPr>
        <w:jc w:val="both"/>
        <w:rPr>
          <w:sz w:val="28"/>
          <w:szCs w:val="28"/>
        </w:rPr>
      </w:pPr>
    </w:p>
    <w:p w:rsidR="00934CBA" w:rsidRPr="00AD60C9" w:rsidRDefault="00934CBA" w:rsidP="00934CBA">
      <w:pPr>
        <w:jc w:val="both"/>
        <w:rPr>
          <w:sz w:val="28"/>
          <w:szCs w:val="28"/>
        </w:rPr>
      </w:pPr>
    </w:p>
    <w:p w:rsidR="00934CBA" w:rsidRPr="00AD60C9" w:rsidRDefault="00934CBA" w:rsidP="00934CBA">
      <w:pPr>
        <w:jc w:val="both"/>
        <w:rPr>
          <w:sz w:val="28"/>
          <w:szCs w:val="28"/>
        </w:rPr>
      </w:pPr>
    </w:p>
    <w:p w:rsidR="00934CBA" w:rsidRPr="00AD60C9" w:rsidRDefault="00934CBA" w:rsidP="00934CBA">
      <w:pPr>
        <w:jc w:val="both"/>
        <w:rPr>
          <w:sz w:val="28"/>
          <w:szCs w:val="28"/>
        </w:rPr>
      </w:pPr>
    </w:p>
    <w:p w:rsidR="00934CBA" w:rsidRDefault="00934CBA" w:rsidP="00934CBA">
      <w:pPr>
        <w:jc w:val="both"/>
        <w:rPr>
          <w:sz w:val="28"/>
          <w:szCs w:val="28"/>
          <w:lang w:val="ru-RU"/>
        </w:rPr>
      </w:pPr>
    </w:p>
    <w:p w:rsidR="00E029C1" w:rsidRPr="00E029C1" w:rsidRDefault="00E029C1" w:rsidP="00934CBA">
      <w:pPr>
        <w:jc w:val="both"/>
        <w:rPr>
          <w:sz w:val="28"/>
          <w:szCs w:val="28"/>
          <w:lang w:val="ru-RU"/>
        </w:rPr>
      </w:pPr>
    </w:p>
    <w:p w:rsidR="0089179B" w:rsidRPr="00AD60C9" w:rsidRDefault="0089179B" w:rsidP="00934CBA">
      <w:pPr>
        <w:jc w:val="both"/>
        <w:rPr>
          <w:sz w:val="28"/>
          <w:szCs w:val="28"/>
        </w:rPr>
      </w:pPr>
    </w:p>
    <w:p w:rsidR="00934CBA" w:rsidRPr="00AD60C9" w:rsidRDefault="00934CBA" w:rsidP="00934CBA">
      <w:pPr>
        <w:jc w:val="both"/>
        <w:rPr>
          <w:sz w:val="28"/>
          <w:szCs w:val="28"/>
        </w:rPr>
      </w:pPr>
    </w:p>
    <w:p w:rsidR="00934CBA" w:rsidRDefault="00934CBA" w:rsidP="00934CBA">
      <w:pPr>
        <w:pStyle w:val="1"/>
        <w:jc w:val="center"/>
        <w:rPr>
          <w:rFonts w:ascii="Times New Roman" w:hAnsi="Times New Roman" w:cs="Times New Roman"/>
          <w:sz w:val="28"/>
          <w:szCs w:val="28"/>
          <w:lang w:val="ru-RU"/>
        </w:rPr>
      </w:pPr>
      <w:bookmarkStart w:id="2" w:name="_Toc476901523"/>
    </w:p>
    <w:p w:rsidR="00934CBA" w:rsidRPr="000774E4" w:rsidRDefault="00934CBA" w:rsidP="00934CBA">
      <w:pPr>
        <w:pStyle w:val="1"/>
        <w:jc w:val="center"/>
        <w:rPr>
          <w:rFonts w:ascii="Times New Roman" w:hAnsi="Times New Roman" w:cs="Times New Roman"/>
          <w:sz w:val="28"/>
          <w:szCs w:val="28"/>
        </w:rPr>
      </w:pPr>
      <w:r w:rsidRPr="00F25313">
        <w:rPr>
          <w:rFonts w:ascii="Times New Roman" w:hAnsi="Times New Roman" w:cs="Times New Roman"/>
          <w:sz w:val="28"/>
          <w:szCs w:val="28"/>
        </w:rPr>
        <w:t>1. В</w:t>
      </w:r>
      <w:bookmarkEnd w:id="2"/>
      <w:r>
        <w:rPr>
          <w:rFonts w:ascii="Times New Roman" w:hAnsi="Times New Roman" w:cs="Times New Roman"/>
          <w:sz w:val="28"/>
          <w:szCs w:val="28"/>
        </w:rPr>
        <w:t>ступ</w:t>
      </w:r>
    </w:p>
    <w:p w:rsidR="00934CBA" w:rsidRDefault="00934CBA" w:rsidP="007F265A">
      <w:pPr>
        <w:spacing w:line="360" w:lineRule="auto"/>
        <w:jc w:val="both"/>
        <w:rPr>
          <w:sz w:val="28"/>
          <w:szCs w:val="28"/>
        </w:rPr>
      </w:pPr>
    </w:p>
    <w:p w:rsidR="00B7466E" w:rsidRPr="00B7466E" w:rsidRDefault="00B7466E" w:rsidP="00B7466E">
      <w:pPr>
        <w:spacing w:line="360" w:lineRule="auto"/>
        <w:ind w:left="1429"/>
        <w:jc w:val="both"/>
        <w:rPr>
          <w:i/>
          <w:sz w:val="28"/>
          <w:szCs w:val="28"/>
        </w:rPr>
      </w:pPr>
      <w:r>
        <w:rPr>
          <w:lang w:val="ru-RU"/>
        </w:rPr>
        <w:t>1.1.</w:t>
      </w:r>
      <w:r w:rsidR="00D45544" w:rsidRPr="00D45544">
        <w:t xml:space="preserve">   </w:t>
      </w:r>
      <w:r w:rsidRPr="00B7466E">
        <w:rPr>
          <w:i/>
          <w:sz w:val="28"/>
          <w:szCs w:val="28"/>
        </w:rPr>
        <w:t>Мета та завдання  навчальної дисципліни.</w:t>
      </w:r>
    </w:p>
    <w:p w:rsidR="00B20CAF" w:rsidRPr="00B20CAF" w:rsidRDefault="00B7466E" w:rsidP="00B20CAF">
      <w:pPr>
        <w:spacing w:line="360" w:lineRule="auto"/>
        <w:ind w:firstLine="708"/>
        <w:jc w:val="both"/>
        <w:rPr>
          <w:sz w:val="28"/>
          <w:szCs w:val="28"/>
        </w:rPr>
      </w:pPr>
      <w:r w:rsidRPr="00D9371E">
        <w:rPr>
          <w:b/>
          <w:i/>
          <w:sz w:val="28"/>
          <w:szCs w:val="28"/>
        </w:rPr>
        <w:t>Мета</w:t>
      </w:r>
      <w:r w:rsidRPr="00D9371E">
        <w:rPr>
          <w:sz w:val="28"/>
          <w:szCs w:val="28"/>
        </w:rPr>
        <w:t xml:space="preserve"> </w:t>
      </w:r>
      <w:r w:rsidRPr="00D9371E">
        <w:rPr>
          <w:b/>
          <w:i/>
          <w:sz w:val="28"/>
          <w:szCs w:val="28"/>
        </w:rPr>
        <w:t>викладання</w:t>
      </w:r>
      <w:r w:rsidRPr="00D9371E">
        <w:rPr>
          <w:sz w:val="28"/>
          <w:szCs w:val="28"/>
        </w:rPr>
        <w:t xml:space="preserve"> </w:t>
      </w:r>
      <w:r w:rsidRPr="00D9371E">
        <w:rPr>
          <w:b/>
          <w:i/>
          <w:sz w:val="28"/>
          <w:szCs w:val="28"/>
        </w:rPr>
        <w:t>навчальної дисципліни</w:t>
      </w:r>
      <w:r>
        <w:rPr>
          <w:color w:val="000000"/>
          <w:sz w:val="28"/>
          <w:szCs w:val="28"/>
          <w:lang w:val="ru-RU"/>
        </w:rPr>
        <w:t xml:space="preserve"> </w:t>
      </w:r>
      <w:r w:rsidRPr="00D9371E">
        <w:rPr>
          <w:sz w:val="28"/>
          <w:szCs w:val="28"/>
        </w:rPr>
        <w:t>–</w:t>
      </w:r>
      <w:r w:rsidR="00762F14" w:rsidRPr="00762F14">
        <w:rPr>
          <w:color w:val="000000"/>
          <w:sz w:val="28"/>
          <w:szCs w:val="28"/>
        </w:rPr>
        <w:t xml:space="preserve"> </w:t>
      </w:r>
      <w:r w:rsidR="00B20CAF" w:rsidRPr="00B20CAF">
        <w:rPr>
          <w:sz w:val="28"/>
          <w:szCs w:val="28"/>
        </w:rPr>
        <w:t>формування у студентів ліберально-демократичного світогляду та високого рівня конституційної культури, заснованої на повазі до прав  і свобод людини і громадянина, конституції, народного суверенітету, незалежності і територіальної цілісності, інших конституційних цінностей та спроможності їхнього адекватного втілення у правозастосовній діяльності.</w:t>
      </w:r>
    </w:p>
    <w:p w:rsidR="00B7466E" w:rsidRDefault="00B7466E" w:rsidP="00B7466E">
      <w:pPr>
        <w:widowControl w:val="0"/>
        <w:spacing w:line="360" w:lineRule="auto"/>
        <w:ind w:firstLine="360"/>
        <w:jc w:val="both"/>
        <w:rPr>
          <w:b/>
          <w:i/>
          <w:sz w:val="28"/>
          <w:szCs w:val="28"/>
          <w:lang w:val="ru-RU"/>
        </w:rPr>
      </w:pPr>
      <w:r>
        <w:rPr>
          <w:b/>
          <w:i/>
          <w:sz w:val="28"/>
          <w:szCs w:val="28"/>
        </w:rPr>
        <w:t>Завдання:</w:t>
      </w:r>
    </w:p>
    <w:p w:rsidR="00B7466E" w:rsidRDefault="00B7466E" w:rsidP="00B7466E">
      <w:pPr>
        <w:widowControl w:val="0"/>
        <w:spacing w:line="360" w:lineRule="auto"/>
        <w:ind w:firstLine="360"/>
        <w:jc w:val="both"/>
        <w:rPr>
          <w:sz w:val="28"/>
          <w:szCs w:val="28"/>
          <w:lang w:val="ru-RU"/>
        </w:rPr>
      </w:pPr>
      <w:r>
        <w:rPr>
          <w:b/>
          <w:i/>
          <w:sz w:val="28"/>
          <w:szCs w:val="28"/>
          <w:lang w:val="ru-RU"/>
        </w:rPr>
        <w:t xml:space="preserve">- </w:t>
      </w:r>
      <w:r w:rsidR="00762F14" w:rsidRPr="00762F14">
        <w:rPr>
          <w:sz w:val="28"/>
          <w:szCs w:val="28"/>
        </w:rPr>
        <w:t xml:space="preserve">формування й розвиток загальних, фахових і предметних </w:t>
      </w:r>
      <w:proofErr w:type="spellStart"/>
      <w:r w:rsidR="00762F14" w:rsidRPr="00762F14">
        <w:rPr>
          <w:sz w:val="28"/>
          <w:szCs w:val="28"/>
        </w:rPr>
        <w:t>компетентностей</w:t>
      </w:r>
      <w:proofErr w:type="spellEnd"/>
      <w:r w:rsidR="00762F14" w:rsidRPr="00762F14">
        <w:rPr>
          <w:sz w:val="28"/>
          <w:szCs w:val="28"/>
        </w:rPr>
        <w:t xml:space="preserve"> студентів, сформованих </w:t>
      </w:r>
      <w:proofErr w:type="gramStart"/>
      <w:r w:rsidR="00762F14" w:rsidRPr="00762F14">
        <w:rPr>
          <w:sz w:val="28"/>
          <w:szCs w:val="28"/>
        </w:rPr>
        <w:t>п</w:t>
      </w:r>
      <w:proofErr w:type="gramEnd"/>
      <w:r w:rsidR="00762F14" w:rsidRPr="00762F14">
        <w:rPr>
          <w:sz w:val="28"/>
          <w:szCs w:val="28"/>
        </w:rPr>
        <w:t xml:space="preserve">ід час вивчення теоретичних засад, </w:t>
      </w:r>
      <w:proofErr w:type="spellStart"/>
      <w:r w:rsidR="00762F14" w:rsidRPr="00762F14">
        <w:rPr>
          <w:sz w:val="28"/>
          <w:szCs w:val="28"/>
        </w:rPr>
        <w:t>системоутворюючих</w:t>
      </w:r>
      <w:proofErr w:type="spellEnd"/>
      <w:r w:rsidR="00762F14" w:rsidRPr="00762F14">
        <w:rPr>
          <w:sz w:val="28"/>
          <w:szCs w:val="28"/>
        </w:rPr>
        <w:t xml:space="preserve"> категорій, предмета, методу і системи конституційного права України, особливостей конституційно-правових норм і відносин; </w:t>
      </w:r>
    </w:p>
    <w:p w:rsidR="00B7466E" w:rsidRDefault="00B7466E" w:rsidP="00B7466E">
      <w:pPr>
        <w:widowControl w:val="0"/>
        <w:spacing w:line="360" w:lineRule="auto"/>
        <w:ind w:firstLine="360"/>
        <w:jc w:val="both"/>
        <w:rPr>
          <w:sz w:val="28"/>
          <w:szCs w:val="28"/>
          <w:lang w:val="ru-RU"/>
        </w:rPr>
      </w:pPr>
      <w:proofErr w:type="gramStart"/>
      <w:r>
        <w:rPr>
          <w:sz w:val="28"/>
          <w:szCs w:val="28"/>
          <w:lang w:val="ru-RU"/>
        </w:rPr>
        <w:t xml:space="preserve">- </w:t>
      </w:r>
      <w:r w:rsidRPr="00D9371E">
        <w:rPr>
          <w:sz w:val="28"/>
          <w:szCs w:val="28"/>
        </w:rPr>
        <w:t>засвоєння</w:t>
      </w:r>
      <w:r w:rsidRPr="00762F14">
        <w:rPr>
          <w:sz w:val="28"/>
          <w:szCs w:val="28"/>
        </w:rPr>
        <w:t xml:space="preserve"> </w:t>
      </w:r>
      <w:r w:rsidR="00762F14" w:rsidRPr="00762F14">
        <w:rPr>
          <w:sz w:val="28"/>
          <w:szCs w:val="28"/>
        </w:rPr>
        <w:t xml:space="preserve">теоретичних засад сучасного конституціоналізму, </w:t>
      </w:r>
      <w:r w:rsidR="00762F14" w:rsidRPr="00762F14">
        <w:rPr>
          <w:color w:val="000000"/>
          <w:sz w:val="28"/>
          <w:szCs w:val="28"/>
        </w:rPr>
        <w:t xml:space="preserve">правового регулювання конституційного ладу України та його засад, конституційно-правового статусу людини і громадянина, основ безпосереднього народовладдя, засад організації та функціонування вищих органів державної влади та органів місцевого самоврядування, основ територіального устрою України, </w:t>
      </w:r>
      <w:r w:rsidR="00762F14" w:rsidRPr="00762F14">
        <w:rPr>
          <w:spacing w:val="-2"/>
          <w:sz w:val="28"/>
          <w:szCs w:val="28"/>
        </w:rPr>
        <w:t xml:space="preserve">поняття </w:t>
      </w:r>
      <w:r w:rsidR="00762F14" w:rsidRPr="00762F14">
        <w:rPr>
          <w:sz w:val="28"/>
          <w:szCs w:val="28"/>
        </w:rPr>
        <w:t xml:space="preserve">конституційної відповідальності, </w:t>
      </w:r>
      <w:proofErr w:type="gramEnd"/>
    </w:p>
    <w:p w:rsidR="00B7466E" w:rsidRDefault="00B7466E" w:rsidP="00B7466E">
      <w:pPr>
        <w:widowControl w:val="0"/>
        <w:spacing w:line="360" w:lineRule="auto"/>
        <w:ind w:firstLine="709"/>
        <w:jc w:val="both"/>
        <w:rPr>
          <w:sz w:val="28"/>
          <w:szCs w:val="28"/>
          <w:lang w:val="ru-RU"/>
        </w:rPr>
      </w:pPr>
      <w:r>
        <w:rPr>
          <w:sz w:val="28"/>
          <w:szCs w:val="28"/>
          <w:lang w:val="ru-RU"/>
        </w:rPr>
        <w:t xml:space="preserve">- </w:t>
      </w:r>
      <w:r w:rsidRPr="00D9371E">
        <w:rPr>
          <w:sz w:val="28"/>
          <w:szCs w:val="28"/>
        </w:rPr>
        <w:t xml:space="preserve">надання </w:t>
      </w:r>
      <w:r>
        <w:rPr>
          <w:sz w:val="28"/>
          <w:szCs w:val="28"/>
        </w:rPr>
        <w:t xml:space="preserve">системи теоретичних знань </w:t>
      </w:r>
      <w:r w:rsidRPr="00762F14">
        <w:rPr>
          <w:sz w:val="28"/>
          <w:szCs w:val="28"/>
        </w:rPr>
        <w:t xml:space="preserve"> </w:t>
      </w:r>
      <w:r w:rsidR="00762F14" w:rsidRPr="00762F14">
        <w:rPr>
          <w:sz w:val="28"/>
          <w:szCs w:val="28"/>
        </w:rPr>
        <w:t>необхідних для виконання своїх функцій у майбутній професійній діяльності</w:t>
      </w:r>
      <w:r w:rsidR="00762F14" w:rsidRPr="00762F14">
        <w:rPr>
          <w:sz w:val="28"/>
          <w:szCs w:val="28"/>
          <w:shd w:val="clear" w:color="auto" w:fill="FFFFFF"/>
        </w:rPr>
        <w:t>.</w:t>
      </w:r>
      <w:r w:rsidR="00762F14" w:rsidRPr="00762F14">
        <w:rPr>
          <w:sz w:val="28"/>
          <w:szCs w:val="28"/>
        </w:rPr>
        <w:t xml:space="preserve"> </w:t>
      </w:r>
    </w:p>
    <w:p w:rsidR="00B7466E" w:rsidRPr="00B7466E" w:rsidRDefault="00B7466E" w:rsidP="00B7466E">
      <w:pPr>
        <w:widowControl w:val="0"/>
        <w:spacing w:line="360" w:lineRule="auto"/>
        <w:ind w:firstLine="709"/>
        <w:jc w:val="both"/>
        <w:rPr>
          <w:sz w:val="28"/>
          <w:szCs w:val="28"/>
        </w:rPr>
      </w:pPr>
      <w:r w:rsidRPr="00B7466E">
        <w:rPr>
          <w:i/>
          <w:sz w:val="28"/>
          <w:szCs w:val="28"/>
        </w:rPr>
        <w:t>1.2. Статус навчальної дисципліни</w:t>
      </w:r>
      <w:r w:rsidRPr="00B7466E">
        <w:rPr>
          <w:sz w:val="28"/>
          <w:szCs w:val="28"/>
        </w:rPr>
        <w:t xml:space="preserve"> </w:t>
      </w:r>
      <w:r w:rsidRPr="00B7466E">
        <w:rPr>
          <w:i/>
          <w:sz w:val="28"/>
          <w:szCs w:val="28"/>
        </w:rPr>
        <w:t>у структурі освітньо-професійної програми:</w:t>
      </w:r>
      <w:r w:rsidRPr="00B7466E">
        <w:rPr>
          <w:sz w:val="28"/>
          <w:szCs w:val="28"/>
        </w:rPr>
        <w:t xml:space="preserve"> обов’язкова . </w:t>
      </w:r>
    </w:p>
    <w:p w:rsidR="00B7466E" w:rsidRDefault="00B7466E" w:rsidP="00B7466E">
      <w:pPr>
        <w:widowControl w:val="0"/>
        <w:spacing w:line="360" w:lineRule="auto"/>
        <w:ind w:firstLine="360"/>
        <w:jc w:val="both"/>
        <w:rPr>
          <w:sz w:val="28"/>
          <w:szCs w:val="28"/>
          <w:lang w:val="ru-RU"/>
        </w:rPr>
      </w:pPr>
      <w:r>
        <w:rPr>
          <w:i/>
          <w:sz w:val="28"/>
          <w:szCs w:val="28"/>
          <w:lang w:val="ru-RU"/>
        </w:rPr>
        <w:t xml:space="preserve">1.3. </w:t>
      </w:r>
      <w:proofErr w:type="spellStart"/>
      <w:r w:rsidRPr="00B7466E">
        <w:rPr>
          <w:i/>
          <w:sz w:val="28"/>
          <w:szCs w:val="28"/>
        </w:rPr>
        <w:t>Пререквізити</w:t>
      </w:r>
      <w:proofErr w:type="spellEnd"/>
      <w:r w:rsidRPr="00B7466E">
        <w:rPr>
          <w:i/>
          <w:sz w:val="28"/>
          <w:szCs w:val="28"/>
        </w:rPr>
        <w:t>:</w:t>
      </w:r>
      <w:r w:rsidRPr="00B7466E">
        <w:rPr>
          <w:sz w:val="28"/>
          <w:szCs w:val="28"/>
        </w:rPr>
        <w:t xml:space="preserve"> </w:t>
      </w:r>
      <w:r w:rsidR="00D72077">
        <w:rPr>
          <w:sz w:val="28"/>
          <w:szCs w:val="28"/>
        </w:rPr>
        <w:t xml:space="preserve">: теорія </w:t>
      </w:r>
      <w:r w:rsidRPr="00092313">
        <w:rPr>
          <w:sz w:val="28"/>
          <w:szCs w:val="28"/>
        </w:rPr>
        <w:t xml:space="preserve"> права, </w:t>
      </w:r>
      <w:r w:rsidR="00D72077">
        <w:rPr>
          <w:sz w:val="28"/>
          <w:szCs w:val="28"/>
          <w:lang w:val="ru-RU"/>
        </w:rPr>
        <w:t xml:space="preserve"> </w:t>
      </w:r>
      <w:proofErr w:type="spellStart"/>
      <w:r w:rsidR="00D72077">
        <w:rPr>
          <w:sz w:val="28"/>
          <w:szCs w:val="28"/>
          <w:lang w:val="ru-RU"/>
        </w:rPr>
        <w:t>логіка</w:t>
      </w:r>
      <w:proofErr w:type="spellEnd"/>
      <w:r w:rsidR="00D72077">
        <w:rPr>
          <w:sz w:val="28"/>
          <w:szCs w:val="28"/>
          <w:lang w:val="ru-RU"/>
        </w:rPr>
        <w:t>.</w:t>
      </w:r>
      <w:r>
        <w:rPr>
          <w:sz w:val="28"/>
          <w:szCs w:val="28"/>
        </w:rPr>
        <w:t xml:space="preserve"> </w:t>
      </w:r>
      <w:r w:rsidRPr="00AD60C9">
        <w:rPr>
          <w:sz w:val="28"/>
          <w:szCs w:val="28"/>
        </w:rPr>
        <w:t xml:space="preserve"> </w:t>
      </w:r>
      <w:r>
        <w:rPr>
          <w:sz w:val="28"/>
          <w:szCs w:val="28"/>
        </w:rPr>
        <w:t xml:space="preserve"> </w:t>
      </w:r>
    </w:p>
    <w:p w:rsidR="00762F14" w:rsidRDefault="00B7466E" w:rsidP="00B7466E">
      <w:pPr>
        <w:widowControl w:val="0"/>
        <w:spacing w:line="360" w:lineRule="auto"/>
        <w:ind w:firstLine="360"/>
        <w:jc w:val="both"/>
        <w:rPr>
          <w:i/>
          <w:sz w:val="28"/>
          <w:szCs w:val="28"/>
          <w:lang w:val="ru-RU"/>
        </w:rPr>
      </w:pPr>
      <w:r>
        <w:rPr>
          <w:i/>
          <w:sz w:val="28"/>
          <w:szCs w:val="28"/>
          <w:lang w:val="ru-RU"/>
        </w:rPr>
        <w:t xml:space="preserve">1.4. </w:t>
      </w:r>
      <w:proofErr w:type="spellStart"/>
      <w:r w:rsidRPr="00D9371E">
        <w:rPr>
          <w:i/>
          <w:sz w:val="28"/>
          <w:szCs w:val="28"/>
        </w:rPr>
        <w:t>Кореквізити</w:t>
      </w:r>
      <w:proofErr w:type="spellEnd"/>
      <w:r w:rsidRPr="00D9371E">
        <w:rPr>
          <w:i/>
          <w:sz w:val="28"/>
          <w:szCs w:val="28"/>
        </w:rPr>
        <w:t>:</w:t>
      </w:r>
      <w:r w:rsidR="00D72077" w:rsidRPr="00D72077">
        <w:rPr>
          <w:sz w:val="28"/>
          <w:szCs w:val="28"/>
        </w:rPr>
        <w:t xml:space="preserve"> </w:t>
      </w:r>
      <w:r w:rsidR="00D72077">
        <w:rPr>
          <w:sz w:val="28"/>
          <w:szCs w:val="28"/>
        </w:rPr>
        <w:t>адміністративне право,</w:t>
      </w:r>
      <w:r w:rsidR="00D72077" w:rsidRPr="00D72077">
        <w:rPr>
          <w:sz w:val="28"/>
          <w:szCs w:val="28"/>
        </w:rPr>
        <w:t xml:space="preserve"> </w:t>
      </w:r>
      <w:r w:rsidR="00050536">
        <w:rPr>
          <w:sz w:val="28"/>
          <w:szCs w:val="28"/>
        </w:rPr>
        <w:t>цивільне право (Ч</w:t>
      </w:r>
      <w:r w:rsidR="00D72077">
        <w:rPr>
          <w:sz w:val="28"/>
          <w:szCs w:val="28"/>
        </w:rPr>
        <w:t>астина</w:t>
      </w:r>
      <w:r w:rsidR="00050536">
        <w:rPr>
          <w:sz w:val="28"/>
          <w:szCs w:val="28"/>
        </w:rPr>
        <w:t xml:space="preserve"> 1</w:t>
      </w:r>
      <w:r w:rsidR="00D72077">
        <w:rPr>
          <w:sz w:val="28"/>
          <w:szCs w:val="28"/>
        </w:rPr>
        <w:t>),</w:t>
      </w:r>
      <w:r w:rsidR="00D72077" w:rsidRPr="00D72077">
        <w:rPr>
          <w:sz w:val="28"/>
          <w:szCs w:val="28"/>
        </w:rPr>
        <w:t xml:space="preserve"> </w:t>
      </w:r>
      <w:r w:rsidR="00D72077" w:rsidRPr="00092313">
        <w:rPr>
          <w:sz w:val="28"/>
          <w:szCs w:val="28"/>
        </w:rPr>
        <w:t>кримінальне право</w:t>
      </w:r>
      <w:r w:rsidR="00D72077">
        <w:rPr>
          <w:sz w:val="28"/>
          <w:szCs w:val="28"/>
        </w:rPr>
        <w:t xml:space="preserve"> (загальна частина),</w:t>
      </w:r>
      <w:r w:rsidR="00D72077" w:rsidRPr="00D72077">
        <w:rPr>
          <w:sz w:val="28"/>
          <w:szCs w:val="28"/>
        </w:rPr>
        <w:t xml:space="preserve"> </w:t>
      </w:r>
      <w:r w:rsidR="00050536">
        <w:rPr>
          <w:sz w:val="28"/>
          <w:szCs w:val="28"/>
        </w:rPr>
        <w:t>історія держави і права,</w:t>
      </w:r>
      <w:r w:rsidR="00D72077" w:rsidRPr="00AD60C9">
        <w:rPr>
          <w:sz w:val="28"/>
          <w:szCs w:val="28"/>
        </w:rPr>
        <w:t xml:space="preserve"> </w:t>
      </w:r>
      <w:r w:rsidR="00050536">
        <w:rPr>
          <w:sz w:val="28"/>
          <w:szCs w:val="28"/>
        </w:rPr>
        <w:t>д</w:t>
      </w:r>
      <w:r w:rsidR="00050536" w:rsidRPr="00092313">
        <w:rPr>
          <w:sz w:val="28"/>
          <w:szCs w:val="28"/>
        </w:rPr>
        <w:t>ержавне будів</w:t>
      </w:r>
      <w:r w:rsidR="00050536">
        <w:rPr>
          <w:sz w:val="28"/>
          <w:szCs w:val="28"/>
        </w:rPr>
        <w:t>ництво і місцеве самоврядування</w:t>
      </w:r>
      <w:r w:rsidR="00D72077">
        <w:rPr>
          <w:sz w:val="28"/>
          <w:szCs w:val="28"/>
        </w:rPr>
        <w:t xml:space="preserve"> </w:t>
      </w:r>
    </w:p>
    <w:p w:rsidR="00BA4747" w:rsidRPr="00BA4747" w:rsidRDefault="00B7466E" w:rsidP="00BA4747">
      <w:pPr>
        <w:shd w:val="clear" w:color="auto" w:fill="FFFFFF"/>
        <w:spacing w:line="360" w:lineRule="auto"/>
        <w:jc w:val="both"/>
        <w:rPr>
          <w:color w:val="222222"/>
          <w:sz w:val="28"/>
          <w:szCs w:val="28"/>
          <w:lang w:val="ru-RU"/>
        </w:rPr>
      </w:pPr>
      <w:r w:rsidRPr="00BA4747">
        <w:rPr>
          <w:i/>
          <w:sz w:val="28"/>
          <w:szCs w:val="28"/>
          <w:lang w:val="ru-RU"/>
        </w:rPr>
        <w:lastRenderedPageBreak/>
        <w:t xml:space="preserve">1.5. </w:t>
      </w:r>
      <w:proofErr w:type="spellStart"/>
      <w:r w:rsidR="00D72077" w:rsidRPr="00BA4747">
        <w:rPr>
          <w:i/>
          <w:sz w:val="28"/>
          <w:szCs w:val="28"/>
          <w:shd w:val="clear" w:color="auto" w:fill="FFFFFF"/>
        </w:rPr>
        <w:t>Постреквізити</w:t>
      </w:r>
      <w:proofErr w:type="spellEnd"/>
      <w:r w:rsidR="00D72077" w:rsidRPr="00BA4747">
        <w:rPr>
          <w:sz w:val="28"/>
          <w:szCs w:val="28"/>
          <w:shd w:val="clear" w:color="auto" w:fill="FFFFFF"/>
        </w:rPr>
        <w:t>:</w:t>
      </w:r>
      <w:r w:rsidR="00BA4747">
        <w:rPr>
          <w:sz w:val="28"/>
          <w:szCs w:val="28"/>
          <w:shd w:val="clear" w:color="auto" w:fill="FFFFFF"/>
        </w:rPr>
        <w:t xml:space="preserve"> </w:t>
      </w:r>
      <w:r w:rsidR="00AC376E" w:rsidRPr="00BA4747">
        <w:rPr>
          <w:sz w:val="28"/>
          <w:szCs w:val="28"/>
          <w:shd w:val="clear" w:color="auto" w:fill="FFFFFF"/>
        </w:rPr>
        <w:t xml:space="preserve"> міжнародне право, </w:t>
      </w:r>
      <w:proofErr w:type="spellStart"/>
      <w:r w:rsidR="00700CE3" w:rsidRPr="00BA4747">
        <w:rPr>
          <w:sz w:val="28"/>
          <w:szCs w:val="28"/>
          <w:shd w:val="clear" w:color="auto" w:fill="FFFFFF"/>
        </w:rPr>
        <w:t>право</w:t>
      </w:r>
      <w:proofErr w:type="spellEnd"/>
      <w:r w:rsidR="00700CE3" w:rsidRPr="00BA4747">
        <w:rPr>
          <w:sz w:val="28"/>
          <w:szCs w:val="28"/>
          <w:shd w:val="clear" w:color="auto" w:fill="FFFFFF"/>
        </w:rPr>
        <w:t xml:space="preserve"> Європейського союзу, Європейська конвенція прав і свобод людини і громадянина та юридична практика,</w:t>
      </w:r>
      <w:r w:rsidR="00BA4747" w:rsidRPr="00BA4747">
        <w:rPr>
          <w:sz w:val="28"/>
          <w:szCs w:val="28"/>
          <w:shd w:val="clear" w:color="auto" w:fill="FFFFFF"/>
        </w:rPr>
        <w:t xml:space="preserve"> трудове право, фінансове право,</w:t>
      </w:r>
      <w:r w:rsidR="00BA4747" w:rsidRPr="00BA4747">
        <w:rPr>
          <w:color w:val="000000"/>
          <w:sz w:val="28"/>
          <w:szCs w:val="28"/>
          <w:lang w:val="ru-RU"/>
        </w:rPr>
        <w:t xml:space="preserve"> </w:t>
      </w:r>
      <w:proofErr w:type="spellStart"/>
      <w:r w:rsidR="00BA4747" w:rsidRPr="00BA4747">
        <w:rPr>
          <w:color w:val="000000"/>
          <w:sz w:val="28"/>
          <w:szCs w:val="28"/>
          <w:lang w:val="ru-RU"/>
        </w:rPr>
        <w:t>демократія</w:t>
      </w:r>
      <w:proofErr w:type="spellEnd"/>
      <w:r w:rsidR="00BA4747" w:rsidRPr="00BA4747">
        <w:rPr>
          <w:color w:val="000000"/>
          <w:sz w:val="28"/>
          <w:szCs w:val="28"/>
          <w:lang w:val="ru-RU"/>
        </w:rPr>
        <w:t xml:space="preserve">: </w:t>
      </w:r>
      <w:proofErr w:type="spellStart"/>
      <w:r w:rsidR="00BA4747" w:rsidRPr="00BA4747">
        <w:rPr>
          <w:color w:val="000000"/>
          <w:sz w:val="28"/>
          <w:szCs w:val="28"/>
          <w:lang w:val="ru-RU"/>
        </w:rPr>
        <w:t>від</w:t>
      </w:r>
      <w:proofErr w:type="spellEnd"/>
      <w:r w:rsidR="00BA4747" w:rsidRPr="00BA4747">
        <w:rPr>
          <w:color w:val="000000"/>
          <w:sz w:val="28"/>
          <w:szCs w:val="28"/>
          <w:lang w:val="ru-RU"/>
        </w:rPr>
        <w:t xml:space="preserve"> </w:t>
      </w:r>
      <w:proofErr w:type="spellStart"/>
      <w:r w:rsidR="00BA4747" w:rsidRPr="00BA4747">
        <w:rPr>
          <w:color w:val="000000"/>
          <w:sz w:val="28"/>
          <w:szCs w:val="28"/>
          <w:lang w:val="ru-RU"/>
        </w:rPr>
        <w:t>теорії</w:t>
      </w:r>
      <w:proofErr w:type="spellEnd"/>
      <w:r w:rsidR="00BA4747" w:rsidRPr="00BA4747">
        <w:rPr>
          <w:color w:val="000000"/>
          <w:sz w:val="28"/>
          <w:szCs w:val="28"/>
          <w:lang w:val="ru-RU"/>
        </w:rPr>
        <w:t xml:space="preserve"> до практики (курс IFES),</w:t>
      </w:r>
      <w:r w:rsidR="00BA4747" w:rsidRPr="00BA4747">
        <w:rPr>
          <w:color w:val="222222"/>
          <w:sz w:val="28"/>
          <w:szCs w:val="28"/>
          <w:lang w:val="ru-RU"/>
        </w:rPr>
        <w:t xml:space="preserve"> </w:t>
      </w:r>
      <w:proofErr w:type="spellStart"/>
      <w:r w:rsidR="00BA4747" w:rsidRPr="00BA4747">
        <w:rPr>
          <w:color w:val="000000"/>
          <w:sz w:val="28"/>
          <w:szCs w:val="28"/>
          <w:lang w:val="ru-RU"/>
        </w:rPr>
        <w:t>виборче</w:t>
      </w:r>
      <w:proofErr w:type="spellEnd"/>
      <w:r w:rsidR="00BA4747" w:rsidRPr="00BA4747">
        <w:rPr>
          <w:color w:val="000000"/>
          <w:sz w:val="28"/>
          <w:szCs w:val="28"/>
          <w:lang w:val="ru-RU"/>
        </w:rPr>
        <w:t xml:space="preserve"> право</w:t>
      </w:r>
      <w:r w:rsidR="00BA4747">
        <w:rPr>
          <w:color w:val="000000"/>
          <w:sz w:val="28"/>
          <w:szCs w:val="28"/>
          <w:lang w:val="ru-RU"/>
        </w:rPr>
        <w:t>,</w:t>
      </w:r>
      <w:r w:rsidR="00BA4747">
        <w:rPr>
          <w:color w:val="222222"/>
          <w:sz w:val="28"/>
          <w:szCs w:val="28"/>
          <w:lang w:val="ru-RU"/>
        </w:rPr>
        <w:t xml:space="preserve"> </w:t>
      </w:r>
      <w:proofErr w:type="spellStart"/>
      <w:r w:rsidR="00BA4747" w:rsidRPr="00BA4747">
        <w:rPr>
          <w:color w:val="000000"/>
          <w:sz w:val="28"/>
          <w:szCs w:val="28"/>
          <w:lang w:val="ru-RU"/>
        </w:rPr>
        <w:t>теорія</w:t>
      </w:r>
      <w:proofErr w:type="spellEnd"/>
      <w:r w:rsidR="00BA4747" w:rsidRPr="00BA4747">
        <w:rPr>
          <w:color w:val="000000"/>
          <w:sz w:val="28"/>
          <w:szCs w:val="28"/>
          <w:lang w:val="ru-RU"/>
        </w:rPr>
        <w:t xml:space="preserve"> і практика </w:t>
      </w:r>
      <w:proofErr w:type="spellStart"/>
      <w:r w:rsidR="00BA4747" w:rsidRPr="00BA4747">
        <w:rPr>
          <w:color w:val="000000"/>
          <w:sz w:val="28"/>
          <w:szCs w:val="28"/>
          <w:lang w:val="ru-RU"/>
        </w:rPr>
        <w:t>конституційного</w:t>
      </w:r>
      <w:proofErr w:type="spellEnd"/>
      <w:r w:rsidR="00BA4747" w:rsidRPr="00BA4747">
        <w:rPr>
          <w:color w:val="000000"/>
          <w:sz w:val="28"/>
          <w:szCs w:val="28"/>
          <w:lang w:val="ru-RU"/>
        </w:rPr>
        <w:t xml:space="preserve"> </w:t>
      </w:r>
      <w:proofErr w:type="spellStart"/>
      <w:r w:rsidR="00BA4747" w:rsidRPr="00BA4747">
        <w:rPr>
          <w:color w:val="000000"/>
          <w:sz w:val="28"/>
          <w:szCs w:val="28"/>
          <w:lang w:val="ru-RU"/>
        </w:rPr>
        <w:t>судочинства</w:t>
      </w:r>
      <w:proofErr w:type="spellEnd"/>
      <w:r w:rsidR="00BA4747" w:rsidRPr="00BA4747">
        <w:rPr>
          <w:color w:val="000000"/>
          <w:sz w:val="28"/>
          <w:szCs w:val="28"/>
          <w:lang w:val="ru-RU"/>
        </w:rPr>
        <w:t>.</w:t>
      </w:r>
    </w:p>
    <w:p w:rsidR="00700CE3" w:rsidRPr="00BA4747" w:rsidRDefault="00700CE3" w:rsidP="00BA4747">
      <w:pPr>
        <w:widowControl w:val="0"/>
        <w:spacing w:line="360" w:lineRule="auto"/>
        <w:ind w:firstLine="360"/>
        <w:jc w:val="both"/>
        <w:rPr>
          <w:sz w:val="28"/>
          <w:szCs w:val="28"/>
          <w:shd w:val="clear" w:color="auto" w:fill="FFFFFF"/>
        </w:rPr>
      </w:pPr>
    </w:p>
    <w:p w:rsidR="00700CE3" w:rsidRPr="00700CE3" w:rsidRDefault="00700CE3" w:rsidP="00700CE3">
      <w:pPr>
        <w:pStyle w:val="ad"/>
        <w:spacing w:line="360" w:lineRule="auto"/>
        <w:jc w:val="both"/>
        <w:rPr>
          <w:i/>
          <w:sz w:val="28"/>
          <w:szCs w:val="28"/>
        </w:rPr>
      </w:pPr>
      <w:r>
        <w:rPr>
          <w:i/>
          <w:sz w:val="28"/>
          <w:szCs w:val="28"/>
        </w:rPr>
        <w:t xml:space="preserve">1.6. </w:t>
      </w:r>
      <w:r w:rsidRPr="00700CE3">
        <w:rPr>
          <w:i/>
          <w:sz w:val="28"/>
          <w:szCs w:val="28"/>
        </w:rPr>
        <w:t xml:space="preserve">Перелік предметних </w:t>
      </w:r>
      <w:proofErr w:type="spellStart"/>
      <w:r w:rsidRPr="00700CE3">
        <w:rPr>
          <w:i/>
          <w:sz w:val="28"/>
          <w:szCs w:val="28"/>
        </w:rPr>
        <w:t>компетентностей</w:t>
      </w:r>
      <w:proofErr w:type="spellEnd"/>
      <w:r w:rsidRPr="00700CE3">
        <w:rPr>
          <w:i/>
          <w:sz w:val="28"/>
          <w:szCs w:val="28"/>
        </w:rPr>
        <w:t xml:space="preserve"> </w:t>
      </w:r>
      <w:r w:rsidRPr="00700CE3">
        <w:rPr>
          <w:i/>
          <w:iCs/>
          <w:sz w:val="28"/>
          <w:szCs w:val="28"/>
        </w:rPr>
        <w:t>здобувача вищої освіти</w:t>
      </w:r>
      <w:r w:rsidRPr="00700CE3">
        <w:rPr>
          <w:i/>
          <w:sz w:val="28"/>
          <w:szCs w:val="28"/>
        </w:rPr>
        <w:t xml:space="preserve">: </w:t>
      </w:r>
    </w:p>
    <w:p w:rsidR="00A52978" w:rsidRDefault="00A8334D" w:rsidP="00A52978">
      <w:pPr>
        <w:spacing w:line="360" w:lineRule="auto"/>
        <w:ind w:left="709" w:firstLine="720"/>
        <w:jc w:val="both"/>
        <w:rPr>
          <w:sz w:val="28"/>
          <w:szCs w:val="28"/>
          <w:lang w:val="ru-RU"/>
        </w:rPr>
      </w:pPr>
      <w:r w:rsidRPr="00A8334D">
        <w:rPr>
          <w:sz w:val="28"/>
          <w:szCs w:val="28"/>
        </w:rPr>
        <w:t>ПК – 1. Здатність розуміти сутність, головні риси та елемен</w:t>
      </w:r>
      <w:r w:rsidR="00A52978">
        <w:rPr>
          <w:sz w:val="28"/>
          <w:szCs w:val="28"/>
        </w:rPr>
        <w:t>ти сучасного конституціоналізму,</w:t>
      </w:r>
      <w:r w:rsidR="00A52978" w:rsidRPr="00A52978">
        <w:rPr>
          <w:sz w:val="28"/>
          <w:szCs w:val="28"/>
        </w:rPr>
        <w:t xml:space="preserve"> </w:t>
      </w:r>
      <w:r w:rsidR="00A52978" w:rsidRPr="00A8334D">
        <w:rPr>
          <w:sz w:val="28"/>
          <w:szCs w:val="28"/>
        </w:rPr>
        <w:t xml:space="preserve"> базових конституційних цінностей.</w:t>
      </w:r>
    </w:p>
    <w:p w:rsidR="00A8334D" w:rsidRPr="00A8334D" w:rsidRDefault="00A8334D" w:rsidP="00A52978">
      <w:pPr>
        <w:spacing w:line="360" w:lineRule="auto"/>
        <w:ind w:left="709" w:firstLine="720"/>
        <w:jc w:val="both"/>
        <w:rPr>
          <w:sz w:val="28"/>
          <w:szCs w:val="28"/>
        </w:rPr>
      </w:pPr>
      <w:r w:rsidRPr="00A8334D">
        <w:rPr>
          <w:sz w:val="28"/>
          <w:szCs w:val="28"/>
        </w:rPr>
        <w:t xml:space="preserve">ПК – 2. </w:t>
      </w:r>
      <w:r w:rsidR="00A52978" w:rsidRPr="00A8334D">
        <w:rPr>
          <w:sz w:val="28"/>
          <w:szCs w:val="28"/>
        </w:rPr>
        <w:t>Розуміння</w:t>
      </w:r>
      <w:r w:rsidRPr="00A8334D">
        <w:rPr>
          <w:sz w:val="28"/>
          <w:szCs w:val="28"/>
        </w:rPr>
        <w:t xml:space="preserve"> закономірностей формування американського та європейського конституціоналізму.</w:t>
      </w:r>
    </w:p>
    <w:p w:rsidR="00A8334D" w:rsidRPr="00A8334D" w:rsidRDefault="00A52978" w:rsidP="00A52978">
      <w:pPr>
        <w:spacing w:line="360" w:lineRule="auto"/>
        <w:ind w:left="709" w:firstLine="720"/>
        <w:jc w:val="both"/>
        <w:rPr>
          <w:sz w:val="28"/>
          <w:szCs w:val="28"/>
        </w:rPr>
      </w:pPr>
      <w:r>
        <w:rPr>
          <w:sz w:val="28"/>
          <w:szCs w:val="28"/>
        </w:rPr>
        <w:t xml:space="preserve">ПК – </w:t>
      </w:r>
      <w:r>
        <w:rPr>
          <w:sz w:val="28"/>
          <w:szCs w:val="28"/>
          <w:lang w:val="ru-RU"/>
        </w:rPr>
        <w:t>3</w:t>
      </w:r>
      <w:r w:rsidR="00A8334D" w:rsidRPr="00A8334D">
        <w:rPr>
          <w:sz w:val="28"/>
          <w:szCs w:val="28"/>
        </w:rPr>
        <w:t>. Здатність розуміти значення ідей свободи,  рівності, правового обмеження держаної влади, громадянських прав, правової держави та верховенства права для побудови демократичної, правової держави.</w:t>
      </w:r>
    </w:p>
    <w:p w:rsidR="00A52978" w:rsidRPr="00A8334D" w:rsidRDefault="00A52978" w:rsidP="00A52978">
      <w:pPr>
        <w:spacing w:line="360" w:lineRule="auto"/>
        <w:ind w:left="709" w:firstLine="720"/>
        <w:jc w:val="both"/>
        <w:rPr>
          <w:sz w:val="28"/>
          <w:szCs w:val="28"/>
        </w:rPr>
      </w:pPr>
      <w:r>
        <w:rPr>
          <w:sz w:val="28"/>
          <w:szCs w:val="28"/>
        </w:rPr>
        <w:t xml:space="preserve">ПК – </w:t>
      </w:r>
      <w:r>
        <w:rPr>
          <w:sz w:val="28"/>
          <w:szCs w:val="28"/>
          <w:lang w:val="ru-RU"/>
        </w:rPr>
        <w:t>4</w:t>
      </w:r>
      <w:r w:rsidR="00A8334D" w:rsidRPr="00A8334D">
        <w:rPr>
          <w:sz w:val="28"/>
          <w:szCs w:val="28"/>
        </w:rPr>
        <w:t xml:space="preserve">. Розуміння змісту базових </w:t>
      </w:r>
      <w:r>
        <w:rPr>
          <w:sz w:val="28"/>
          <w:szCs w:val="28"/>
        </w:rPr>
        <w:t>категорій конституційного права</w:t>
      </w:r>
      <w:r>
        <w:rPr>
          <w:sz w:val="28"/>
          <w:szCs w:val="28"/>
          <w:lang w:val="ru-RU"/>
        </w:rPr>
        <w:t>,</w:t>
      </w:r>
      <w:r w:rsidRPr="00A52978">
        <w:rPr>
          <w:sz w:val="28"/>
          <w:szCs w:val="28"/>
        </w:rPr>
        <w:t xml:space="preserve"> </w:t>
      </w:r>
      <w:r w:rsidRPr="00A8334D">
        <w:rPr>
          <w:sz w:val="28"/>
          <w:szCs w:val="28"/>
        </w:rPr>
        <w:t>основоположних конституційних принципів.</w:t>
      </w:r>
    </w:p>
    <w:p w:rsidR="00A8334D" w:rsidRPr="00A8334D" w:rsidRDefault="00A52978" w:rsidP="00A52978">
      <w:pPr>
        <w:spacing w:line="360" w:lineRule="auto"/>
        <w:ind w:left="709" w:firstLine="709"/>
        <w:jc w:val="both"/>
        <w:rPr>
          <w:sz w:val="28"/>
          <w:szCs w:val="28"/>
        </w:rPr>
      </w:pPr>
      <w:r>
        <w:rPr>
          <w:sz w:val="28"/>
          <w:szCs w:val="28"/>
        </w:rPr>
        <w:t xml:space="preserve">ПК – </w:t>
      </w:r>
      <w:r>
        <w:rPr>
          <w:sz w:val="28"/>
          <w:szCs w:val="28"/>
          <w:lang w:val="ru-RU"/>
        </w:rPr>
        <w:t>5</w:t>
      </w:r>
      <w:r w:rsidR="00A8334D" w:rsidRPr="00A8334D">
        <w:rPr>
          <w:sz w:val="28"/>
          <w:szCs w:val="28"/>
        </w:rPr>
        <w:t xml:space="preserve">. </w:t>
      </w:r>
      <w:r w:rsidR="00700CE3" w:rsidRPr="00A8334D">
        <w:rPr>
          <w:sz w:val="28"/>
          <w:szCs w:val="28"/>
        </w:rPr>
        <w:t xml:space="preserve">Здатність </w:t>
      </w:r>
      <w:r w:rsidR="00A8334D" w:rsidRPr="00A8334D">
        <w:rPr>
          <w:sz w:val="28"/>
          <w:szCs w:val="28"/>
        </w:rPr>
        <w:t xml:space="preserve"> виявляти й аналізувати проблеми конституційно-правового регулювання та пропонувати шляхи його удосконалення.</w:t>
      </w:r>
    </w:p>
    <w:p w:rsidR="00A8334D" w:rsidRPr="00A8334D" w:rsidRDefault="00A52978" w:rsidP="00A52978">
      <w:pPr>
        <w:spacing w:line="360" w:lineRule="auto"/>
        <w:ind w:left="709" w:firstLine="709"/>
        <w:jc w:val="both"/>
        <w:rPr>
          <w:sz w:val="28"/>
          <w:szCs w:val="28"/>
        </w:rPr>
      </w:pPr>
      <w:r>
        <w:rPr>
          <w:sz w:val="28"/>
          <w:szCs w:val="28"/>
        </w:rPr>
        <w:t xml:space="preserve">ПК – </w:t>
      </w:r>
      <w:r>
        <w:rPr>
          <w:sz w:val="28"/>
          <w:szCs w:val="28"/>
          <w:lang w:val="ru-RU"/>
        </w:rPr>
        <w:t>6</w:t>
      </w:r>
      <w:r w:rsidR="00A8334D" w:rsidRPr="00A8334D">
        <w:rPr>
          <w:sz w:val="28"/>
          <w:szCs w:val="28"/>
        </w:rPr>
        <w:t>. Здатність до системного аналізу практики застосування Конституції та конституційного законодавства.</w:t>
      </w:r>
    </w:p>
    <w:p w:rsidR="00A8334D" w:rsidRPr="00A8334D" w:rsidRDefault="00A52978" w:rsidP="00A52978">
      <w:pPr>
        <w:spacing w:line="360" w:lineRule="auto"/>
        <w:ind w:left="709" w:firstLine="709"/>
        <w:jc w:val="both"/>
        <w:rPr>
          <w:sz w:val="28"/>
          <w:szCs w:val="28"/>
        </w:rPr>
      </w:pPr>
      <w:r>
        <w:rPr>
          <w:sz w:val="28"/>
          <w:szCs w:val="28"/>
        </w:rPr>
        <w:t xml:space="preserve">ПК – </w:t>
      </w:r>
      <w:r>
        <w:rPr>
          <w:sz w:val="28"/>
          <w:szCs w:val="28"/>
          <w:lang w:val="ru-RU"/>
        </w:rPr>
        <w:t>7</w:t>
      </w:r>
      <w:r w:rsidR="00A8334D" w:rsidRPr="00A8334D">
        <w:rPr>
          <w:sz w:val="28"/>
          <w:szCs w:val="28"/>
        </w:rPr>
        <w:t>. Здатність робити обґрунтовані та вмотивовані висновки при вирішенні практичних завдань з конституційного права.</w:t>
      </w:r>
    </w:p>
    <w:p w:rsidR="00A8334D" w:rsidRPr="00A8334D" w:rsidRDefault="00A52978" w:rsidP="00A52978">
      <w:pPr>
        <w:spacing w:line="360" w:lineRule="auto"/>
        <w:ind w:left="709" w:firstLine="720"/>
        <w:jc w:val="both"/>
        <w:rPr>
          <w:sz w:val="28"/>
          <w:szCs w:val="28"/>
        </w:rPr>
      </w:pPr>
      <w:r>
        <w:rPr>
          <w:sz w:val="28"/>
          <w:szCs w:val="28"/>
        </w:rPr>
        <w:t xml:space="preserve">ПК – </w:t>
      </w:r>
      <w:r>
        <w:rPr>
          <w:sz w:val="28"/>
          <w:szCs w:val="28"/>
          <w:lang w:val="ru-RU"/>
        </w:rPr>
        <w:t>8</w:t>
      </w:r>
      <w:r w:rsidR="00A8334D" w:rsidRPr="00A8334D">
        <w:rPr>
          <w:sz w:val="28"/>
          <w:szCs w:val="28"/>
        </w:rPr>
        <w:t xml:space="preserve">. </w:t>
      </w:r>
      <w:r w:rsidR="00731583" w:rsidRPr="00A8334D">
        <w:rPr>
          <w:sz w:val="28"/>
          <w:szCs w:val="28"/>
        </w:rPr>
        <w:t xml:space="preserve">Здатність </w:t>
      </w:r>
      <w:r w:rsidR="00A8334D" w:rsidRPr="00A8334D">
        <w:rPr>
          <w:sz w:val="28"/>
          <w:szCs w:val="28"/>
        </w:rPr>
        <w:t xml:space="preserve"> чітко обґрунтовувати власну позицію і власне рішення за конкретним завданням з конституційного права.</w:t>
      </w:r>
    </w:p>
    <w:p w:rsidR="00A8334D" w:rsidRPr="00A8334D" w:rsidRDefault="00A52978" w:rsidP="00A52978">
      <w:pPr>
        <w:spacing w:line="360" w:lineRule="auto"/>
        <w:ind w:left="709" w:firstLine="720"/>
        <w:jc w:val="both"/>
        <w:rPr>
          <w:sz w:val="28"/>
          <w:szCs w:val="28"/>
        </w:rPr>
      </w:pPr>
      <w:r>
        <w:rPr>
          <w:sz w:val="28"/>
          <w:szCs w:val="28"/>
        </w:rPr>
        <w:t xml:space="preserve">ПК – </w:t>
      </w:r>
      <w:r>
        <w:rPr>
          <w:sz w:val="28"/>
          <w:szCs w:val="28"/>
          <w:lang w:val="ru-RU"/>
        </w:rPr>
        <w:t>9</w:t>
      </w:r>
      <w:r w:rsidR="00A8334D" w:rsidRPr="00A8334D">
        <w:rPr>
          <w:sz w:val="28"/>
          <w:szCs w:val="28"/>
        </w:rPr>
        <w:t>. Здатність використовувати теоретичні положення конституційного права при вирішенні професійних завдань.</w:t>
      </w:r>
    </w:p>
    <w:p w:rsidR="00A8334D" w:rsidRPr="00A8334D" w:rsidRDefault="00A52978" w:rsidP="00A52978">
      <w:pPr>
        <w:spacing w:line="360" w:lineRule="auto"/>
        <w:ind w:left="709" w:firstLine="720"/>
        <w:jc w:val="both"/>
        <w:rPr>
          <w:sz w:val="28"/>
          <w:szCs w:val="28"/>
        </w:rPr>
      </w:pPr>
      <w:r>
        <w:rPr>
          <w:sz w:val="28"/>
          <w:szCs w:val="28"/>
        </w:rPr>
        <w:t>ПК – 1</w:t>
      </w:r>
      <w:r>
        <w:rPr>
          <w:sz w:val="28"/>
          <w:szCs w:val="28"/>
          <w:lang w:val="ru-RU"/>
        </w:rPr>
        <w:t>0</w:t>
      </w:r>
      <w:r w:rsidR="00A8334D" w:rsidRPr="00A8334D">
        <w:rPr>
          <w:sz w:val="28"/>
          <w:szCs w:val="28"/>
        </w:rPr>
        <w:t>. Здатність тлумачити та застосовувати норми конституційного права в процесі роботи за юридичною спеціальністю.</w:t>
      </w:r>
    </w:p>
    <w:p w:rsidR="00A8334D" w:rsidRPr="00A8334D" w:rsidRDefault="00A52978" w:rsidP="00A52978">
      <w:pPr>
        <w:spacing w:line="360" w:lineRule="auto"/>
        <w:ind w:left="709" w:firstLine="709"/>
        <w:jc w:val="both"/>
        <w:rPr>
          <w:sz w:val="28"/>
          <w:szCs w:val="28"/>
        </w:rPr>
      </w:pPr>
      <w:r>
        <w:rPr>
          <w:sz w:val="28"/>
          <w:szCs w:val="28"/>
        </w:rPr>
        <w:t>ПК – 1</w:t>
      </w:r>
      <w:r>
        <w:rPr>
          <w:sz w:val="28"/>
          <w:szCs w:val="28"/>
          <w:lang w:val="ru-RU"/>
        </w:rPr>
        <w:t>1</w:t>
      </w:r>
      <w:r w:rsidR="00A8334D" w:rsidRPr="00A8334D">
        <w:rPr>
          <w:sz w:val="28"/>
          <w:szCs w:val="28"/>
        </w:rPr>
        <w:t>. Здатність самостійно складати проекти правових документів при вирішені завдань з конституційного права.</w:t>
      </w:r>
    </w:p>
    <w:p w:rsidR="00A8334D" w:rsidRPr="00A8334D" w:rsidRDefault="00A52978" w:rsidP="00A8334D">
      <w:pPr>
        <w:spacing w:line="360" w:lineRule="auto"/>
        <w:ind w:left="709" w:firstLine="709"/>
        <w:jc w:val="both"/>
        <w:rPr>
          <w:sz w:val="28"/>
          <w:szCs w:val="28"/>
        </w:rPr>
      </w:pPr>
      <w:r>
        <w:rPr>
          <w:sz w:val="28"/>
          <w:szCs w:val="28"/>
        </w:rPr>
        <w:lastRenderedPageBreak/>
        <w:t>ПК – 1</w:t>
      </w:r>
      <w:r>
        <w:rPr>
          <w:sz w:val="28"/>
          <w:szCs w:val="28"/>
          <w:lang w:val="ru-RU"/>
        </w:rPr>
        <w:t>2</w:t>
      </w:r>
      <w:r w:rsidR="00A8334D" w:rsidRPr="00A8334D">
        <w:rPr>
          <w:sz w:val="28"/>
          <w:szCs w:val="28"/>
        </w:rPr>
        <w:t>. Здатність брати участь у розробці проектів нормативно-правових актів за обраною правничою спеціалізацією.</w:t>
      </w:r>
    </w:p>
    <w:p w:rsidR="00731583" w:rsidRDefault="00A52978" w:rsidP="00731583">
      <w:pPr>
        <w:spacing w:line="360" w:lineRule="auto"/>
        <w:ind w:left="709" w:firstLine="709"/>
        <w:jc w:val="both"/>
        <w:rPr>
          <w:sz w:val="28"/>
          <w:szCs w:val="28"/>
        </w:rPr>
      </w:pPr>
      <w:r>
        <w:rPr>
          <w:sz w:val="28"/>
          <w:szCs w:val="28"/>
        </w:rPr>
        <w:t>ПК – 1</w:t>
      </w:r>
      <w:r>
        <w:rPr>
          <w:sz w:val="28"/>
          <w:szCs w:val="28"/>
          <w:lang w:val="ru-RU"/>
        </w:rPr>
        <w:t>3</w:t>
      </w:r>
      <w:r w:rsidR="00A8334D" w:rsidRPr="00A8334D">
        <w:rPr>
          <w:sz w:val="28"/>
          <w:szCs w:val="28"/>
        </w:rPr>
        <w:t>. Здатність надавати консультації та висновки при вирішенні конституційно-правових проблем.</w:t>
      </w:r>
    </w:p>
    <w:p w:rsidR="00A8334D" w:rsidRPr="00A8334D" w:rsidRDefault="00A8334D" w:rsidP="00731583">
      <w:pPr>
        <w:spacing w:line="360" w:lineRule="auto"/>
        <w:ind w:left="708" w:firstLine="708"/>
        <w:jc w:val="both"/>
        <w:rPr>
          <w:sz w:val="28"/>
          <w:szCs w:val="28"/>
        </w:rPr>
      </w:pPr>
      <w:r w:rsidRPr="00A8334D">
        <w:rPr>
          <w:sz w:val="28"/>
          <w:szCs w:val="28"/>
        </w:rPr>
        <w:t xml:space="preserve">ПК – </w:t>
      </w:r>
      <w:r w:rsidR="008150E8">
        <w:rPr>
          <w:sz w:val="28"/>
          <w:szCs w:val="28"/>
          <w:shd w:val="clear" w:color="auto" w:fill="FFFFFF"/>
          <w:lang w:val="ru-RU"/>
        </w:rPr>
        <w:t>14</w:t>
      </w:r>
      <w:r w:rsidRPr="00A8334D">
        <w:rPr>
          <w:sz w:val="28"/>
          <w:szCs w:val="28"/>
          <w:shd w:val="clear" w:color="auto" w:fill="FFFFFF"/>
        </w:rPr>
        <w:t xml:space="preserve">. </w:t>
      </w:r>
      <w:r w:rsidRPr="00A8334D">
        <w:rPr>
          <w:sz w:val="28"/>
          <w:szCs w:val="28"/>
        </w:rPr>
        <w:t>Здатність надавати юридично правильну кваліфікацію дій суб’єктів конституційно-правових відносин.</w:t>
      </w:r>
    </w:p>
    <w:p w:rsidR="00A8334D" w:rsidRPr="00A8334D" w:rsidRDefault="00A8334D" w:rsidP="00A8334D">
      <w:pPr>
        <w:spacing w:line="360" w:lineRule="auto"/>
        <w:ind w:left="709" w:firstLine="709"/>
        <w:jc w:val="both"/>
        <w:rPr>
          <w:sz w:val="28"/>
          <w:szCs w:val="28"/>
        </w:rPr>
      </w:pPr>
      <w:r w:rsidRPr="00A8334D">
        <w:rPr>
          <w:sz w:val="28"/>
          <w:szCs w:val="28"/>
        </w:rPr>
        <w:t>ПК –</w:t>
      </w:r>
      <w:r w:rsidR="008150E8">
        <w:rPr>
          <w:sz w:val="28"/>
          <w:szCs w:val="28"/>
          <w:lang w:val="ru-RU"/>
        </w:rPr>
        <w:t>15</w:t>
      </w:r>
      <w:r w:rsidRPr="00A8334D">
        <w:rPr>
          <w:sz w:val="28"/>
          <w:szCs w:val="28"/>
        </w:rPr>
        <w:t xml:space="preserve"> </w:t>
      </w:r>
      <w:r w:rsidRPr="00A8334D">
        <w:rPr>
          <w:sz w:val="28"/>
          <w:szCs w:val="28"/>
          <w:shd w:val="clear" w:color="auto" w:fill="FFFFFF"/>
        </w:rPr>
        <w:t xml:space="preserve">. </w:t>
      </w:r>
      <w:r w:rsidRPr="00A8334D">
        <w:rPr>
          <w:sz w:val="28"/>
          <w:szCs w:val="28"/>
        </w:rPr>
        <w:t>Здатність на фаховому рівні вирішувати питання пов’язані з набуттям та припиненням громадянства України.</w:t>
      </w:r>
    </w:p>
    <w:p w:rsidR="00A8334D" w:rsidRDefault="00A8334D" w:rsidP="00A8334D">
      <w:pPr>
        <w:spacing w:line="360" w:lineRule="auto"/>
        <w:ind w:left="709" w:firstLine="709"/>
        <w:jc w:val="both"/>
        <w:rPr>
          <w:sz w:val="28"/>
          <w:szCs w:val="28"/>
        </w:rPr>
      </w:pPr>
      <w:r w:rsidRPr="00A8334D">
        <w:rPr>
          <w:sz w:val="28"/>
          <w:szCs w:val="28"/>
        </w:rPr>
        <w:t xml:space="preserve">ПК – </w:t>
      </w:r>
      <w:r w:rsidR="008150E8">
        <w:rPr>
          <w:sz w:val="28"/>
          <w:szCs w:val="28"/>
          <w:shd w:val="clear" w:color="auto" w:fill="FFFFFF"/>
          <w:lang w:val="ru-RU"/>
        </w:rPr>
        <w:t>16</w:t>
      </w:r>
      <w:r w:rsidRPr="00A8334D">
        <w:rPr>
          <w:sz w:val="28"/>
          <w:szCs w:val="28"/>
          <w:shd w:val="clear" w:color="auto" w:fill="FFFFFF"/>
        </w:rPr>
        <w:t xml:space="preserve">. </w:t>
      </w:r>
      <w:r w:rsidRPr="00A8334D">
        <w:rPr>
          <w:sz w:val="28"/>
          <w:szCs w:val="28"/>
        </w:rPr>
        <w:t>Здатність над</w:t>
      </w:r>
      <w:r w:rsidR="008B545B">
        <w:rPr>
          <w:sz w:val="28"/>
          <w:szCs w:val="28"/>
        </w:rPr>
        <w:t>авати фахову правову допомогу з</w:t>
      </w:r>
      <w:r w:rsidRPr="00A8334D">
        <w:rPr>
          <w:sz w:val="28"/>
          <w:szCs w:val="28"/>
        </w:rPr>
        <w:t xml:space="preserve"> захисту прав громадян.</w:t>
      </w:r>
    </w:p>
    <w:p w:rsidR="00A8334D" w:rsidRPr="00A8334D" w:rsidRDefault="00A8334D" w:rsidP="008B545B">
      <w:pPr>
        <w:spacing w:line="360" w:lineRule="auto"/>
        <w:ind w:left="708" w:firstLine="708"/>
        <w:jc w:val="both"/>
        <w:rPr>
          <w:sz w:val="28"/>
          <w:szCs w:val="28"/>
          <w:shd w:val="clear" w:color="auto" w:fill="FFFFFF"/>
        </w:rPr>
      </w:pPr>
      <w:r w:rsidRPr="00A8334D">
        <w:rPr>
          <w:sz w:val="28"/>
          <w:szCs w:val="28"/>
        </w:rPr>
        <w:t xml:space="preserve">ПК – </w:t>
      </w:r>
      <w:r w:rsidR="008150E8">
        <w:rPr>
          <w:sz w:val="28"/>
          <w:szCs w:val="28"/>
          <w:shd w:val="clear" w:color="auto" w:fill="FFFFFF"/>
          <w:lang w:val="ru-RU"/>
        </w:rPr>
        <w:t>17</w:t>
      </w:r>
      <w:r w:rsidRPr="00A8334D">
        <w:rPr>
          <w:sz w:val="28"/>
          <w:szCs w:val="28"/>
          <w:shd w:val="clear" w:color="auto" w:fill="FFFFFF"/>
        </w:rPr>
        <w:t xml:space="preserve">. </w:t>
      </w:r>
      <w:r w:rsidR="00687512" w:rsidRPr="00A8334D">
        <w:rPr>
          <w:sz w:val="28"/>
          <w:szCs w:val="28"/>
          <w:shd w:val="clear" w:color="auto" w:fill="FFFFFF"/>
        </w:rPr>
        <w:t xml:space="preserve">Розуміння </w:t>
      </w:r>
      <w:r w:rsidRPr="00A8334D">
        <w:rPr>
          <w:sz w:val="28"/>
          <w:szCs w:val="28"/>
          <w:shd w:val="clear" w:color="auto" w:fill="FFFFFF"/>
        </w:rPr>
        <w:t xml:space="preserve"> умов </w:t>
      </w:r>
      <w:proofErr w:type="spellStart"/>
      <w:r w:rsidRPr="00A8334D">
        <w:rPr>
          <w:sz w:val="28"/>
          <w:szCs w:val="28"/>
          <w:shd w:val="clear" w:color="auto" w:fill="FFFFFF"/>
        </w:rPr>
        <w:t>повноважності</w:t>
      </w:r>
      <w:proofErr w:type="spellEnd"/>
      <w:r w:rsidRPr="00A8334D">
        <w:rPr>
          <w:sz w:val="28"/>
          <w:szCs w:val="28"/>
          <w:shd w:val="clear" w:color="auto" w:fill="FFFFFF"/>
        </w:rPr>
        <w:t xml:space="preserve"> Верховної Ради України.</w:t>
      </w:r>
    </w:p>
    <w:p w:rsidR="00A8334D" w:rsidRPr="00A8334D" w:rsidRDefault="008150E8" w:rsidP="00A8334D">
      <w:pPr>
        <w:spacing w:line="360" w:lineRule="auto"/>
        <w:ind w:left="709" w:firstLine="709"/>
        <w:jc w:val="both"/>
        <w:rPr>
          <w:sz w:val="28"/>
          <w:szCs w:val="28"/>
          <w:shd w:val="clear" w:color="auto" w:fill="FFFFFF"/>
        </w:rPr>
      </w:pPr>
      <w:r>
        <w:rPr>
          <w:sz w:val="28"/>
          <w:szCs w:val="28"/>
        </w:rPr>
        <w:t xml:space="preserve">ПК – </w:t>
      </w:r>
      <w:r>
        <w:rPr>
          <w:sz w:val="28"/>
          <w:szCs w:val="28"/>
          <w:lang w:val="ru-RU"/>
        </w:rPr>
        <w:t>18</w:t>
      </w:r>
      <w:r w:rsidR="00A8334D" w:rsidRPr="00A8334D">
        <w:rPr>
          <w:sz w:val="28"/>
          <w:szCs w:val="28"/>
          <w:shd w:val="clear" w:color="auto" w:fill="FFFFFF"/>
        </w:rPr>
        <w:t xml:space="preserve">. </w:t>
      </w:r>
      <w:r w:rsidR="008B545B" w:rsidRPr="00A8334D">
        <w:rPr>
          <w:sz w:val="28"/>
          <w:szCs w:val="28"/>
          <w:shd w:val="clear" w:color="auto" w:fill="FFFFFF"/>
        </w:rPr>
        <w:t xml:space="preserve">Розуміння </w:t>
      </w:r>
      <w:r w:rsidR="00A8334D" w:rsidRPr="00A8334D">
        <w:rPr>
          <w:sz w:val="28"/>
          <w:szCs w:val="28"/>
          <w:shd w:val="clear" w:color="auto" w:fill="FFFFFF"/>
        </w:rPr>
        <w:t xml:space="preserve"> конституційно-правових гарантій діяльності народних депутатів України.</w:t>
      </w:r>
    </w:p>
    <w:p w:rsidR="00A8334D" w:rsidRPr="00A8334D" w:rsidRDefault="00A8334D" w:rsidP="00A8334D">
      <w:pPr>
        <w:spacing w:line="360" w:lineRule="auto"/>
        <w:ind w:left="709" w:firstLine="709"/>
        <w:jc w:val="both"/>
        <w:rPr>
          <w:b/>
          <w:sz w:val="28"/>
          <w:szCs w:val="28"/>
        </w:rPr>
      </w:pPr>
      <w:r w:rsidRPr="00A8334D">
        <w:rPr>
          <w:sz w:val="28"/>
          <w:szCs w:val="28"/>
        </w:rPr>
        <w:t xml:space="preserve">ПК – </w:t>
      </w:r>
      <w:r w:rsidR="008150E8">
        <w:rPr>
          <w:sz w:val="28"/>
          <w:szCs w:val="28"/>
          <w:shd w:val="clear" w:color="auto" w:fill="FFFFFF"/>
          <w:lang w:val="ru-RU"/>
        </w:rPr>
        <w:t>19</w:t>
      </w:r>
      <w:r w:rsidRPr="00A8334D">
        <w:rPr>
          <w:sz w:val="28"/>
          <w:szCs w:val="28"/>
          <w:shd w:val="clear" w:color="auto" w:fill="FFFFFF"/>
        </w:rPr>
        <w:t xml:space="preserve">. </w:t>
      </w:r>
      <w:r w:rsidR="008B545B" w:rsidRPr="00A8334D">
        <w:rPr>
          <w:sz w:val="28"/>
          <w:szCs w:val="28"/>
          <w:shd w:val="clear" w:color="auto" w:fill="FFFFFF"/>
        </w:rPr>
        <w:t>Розуміння</w:t>
      </w:r>
      <w:r w:rsidRPr="00A8334D">
        <w:rPr>
          <w:sz w:val="28"/>
          <w:szCs w:val="28"/>
          <w:shd w:val="clear" w:color="auto" w:fill="FFFFFF"/>
        </w:rPr>
        <w:t xml:space="preserve"> особливостей конституційно-правового статусу Президента України.</w:t>
      </w:r>
    </w:p>
    <w:p w:rsidR="00A8334D" w:rsidRPr="00A8334D" w:rsidRDefault="008150E8" w:rsidP="00A8334D">
      <w:pPr>
        <w:spacing w:line="360" w:lineRule="auto"/>
        <w:ind w:left="709" w:firstLine="709"/>
        <w:jc w:val="both"/>
        <w:rPr>
          <w:sz w:val="28"/>
          <w:szCs w:val="28"/>
          <w:shd w:val="clear" w:color="auto" w:fill="FFFFFF"/>
        </w:rPr>
      </w:pPr>
      <w:r>
        <w:rPr>
          <w:sz w:val="28"/>
          <w:szCs w:val="28"/>
        </w:rPr>
        <w:t>ПК – 2</w:t>
      </w:r>
      <w:r>
        <w:rPr>
          <w:sz w:val="28"/>
          <w:szCs w:val="28"/>
          <w:lang w:val="ru-RU"/>
        </w:rPr>
        <w:t>0</w:t>
      </w:r>
      <w:r w:rsidR="00A8334D" w:rsidRPr="00A8334D">
        <w:rPr>
          <w:sz w:val="28"/>
          <w:szCs w:val="28"/>
          <w:shd w:val="clear" w:color="auto" w:fill="FFFFFF"/>
        </w:rPr>
        <w:t xml:space="preserve">. </w:t>
      </w:r>
      <w:r w:rsidR="008B545B" w:rsidRPr="00A8334D">
        <w:rPr>
          <w:sz w:val="28"/>
          <w:szCs w:val="28"/>
          <w:shd w:val="clear" w:color="auto" w:fill="FFFFFF"/>
        </w:rPr>
        <w:t>Розуміння</w:t>
      </w:r>
      <w:r w:rsidR="00A8334D" w:rsidRPr="00A8334D">
        <w:rPr>
          <w:sz w:val="28"/>
          <w:szCs w:val="28"/>
          <w:shd w:val="clear" w:color="auto" w:fill="FFFFFF"/>
        </w:rPr>
        <w:t xml:space="preserve"> конституційно-правового статусу Ради національної безпеки і оборони України.</w:t>
      </w:r>
    </w:p>
    <w:p w:rsidR="00A8334D" w:rsidRPr="00A8334D" w:rsidRDefault="008150E8" w:rsidP="00A8334D">
      <w:pPr>
        <w:spacing w:line="360" w:lineRule="auto"/>
        <w:ind w:left="709" w:firstLine="709"/>
        <w:jc w:val="both"/>
        <w:rPr>
          <w:sz w:val="28"/>
          <w:szCs w:val="28"/>
          <w:shd w:val="clear" w:color="auto" w:fill="FFFFFF"/>
        </w:rPr>
      </w:pPr>
      <w:r>
        <w:rPr>
          <w:sz w:val="28"/>
          <w:szCs w:val="28"/>
        </w:rPr>
        <w:t>ПК – 2</w:t>
      </w:r>
      <w:r>
        <w:rPr>
          <w:sz w:val="28"/>
          <w:szCs w:val="28"/>
          <w:lang w:val="ru-RU"/>
        </w:rPr>
        <w:t>1</w:t>
      </w:r>
      <w:r w:rsidR="008B545B">
        <w:rPr>
          <w:sz w:val="28"/>
          <w:szCs w:val="28"/>
          <w:shd w:val="clear" w:color="auto" w:fill="FFFFFF"/>
        </w:rPr>
        <w:t xml:space="preserve">. </w:t>
      </w:r>
      <w:r w:rsidR="008B545B" w:rsidRPr="008B545B">
        <w:rPr>
          <w:sz w:val="28"/>
          <w:szCs w:val="28"/>
          <w:shd w:val="clear" w:color="auto" w:fill="FFFFFF"/>
        </w:rPr>
        <w:t xml:space="preserve"> </w:t>
      </w:r>
      <w:r w:rsidR="008B545B" w:rsidRPr="00A8334D">
        <w:rPr>
          <w:sz w:val="28"/>
          <w:szCs w:val="28"/>
          <w:shd w:val="clear" w:color="auto" w:fill="FFFFFF"/>
        </w:rPr>
        <w:t xml:space="preserve">Розуміння </w:t>
      </w:r>
      <w:r w:rsidR="00A8334D" w:rsidRPr="00A8334D">
        <w:rPr>
          <w:sz w:val="28"/>
          <w:szCs w:val="28"/>
          <w:shd w:val="clear" w:color="auto" w:fill="FFFFFF"/>
        </w:rPr>
        <w:t xml:space="preserve"> порядку формування складу Кабінету Міністрів України.</w:t>
      </w:r>
    </w:p>
    <w:p w:rsidR="00A8334D" w:rsidRPr="00A8334D" w:rsidRDefault="008150E8" w:rsidP="00A8334D">
      <w:pPr>
        <w:spacing w:line="360" w:lineRule="auto"/>
        <w:ind w:left="709" w:firstLine="709"/>
        <w:jc w:val="both"/>
        <w:rPr>
          <w:sz w:val="28"/>
          <w:szCs w:val="28"/>
          <w:shd w:val="clear" w:color="auto" w:fill="FFFFFF"/>
        </w:rPr>
      </w:pPr>
      <w:r>
        <w:rPr>
          <w:sz w:val="28"/>
          <w:szCs w:val="28"/>
        </w:rPr>
        <w:t>ПК – 2</w:t>
      </w:r>
      <w:r>
        <w:rPr>
          <w:sz w:val="28"/>
          <w:szCs w:val="28"/>
          <w:lang w:val="ru-RU"/>
        </w:rPr>
        <w:t>2</w:t>
      </w:r>
      <w:r w:rsidR="00A8334D" w:rsidRPr="00A8334D">
        <w:rPr>
          <w:sz w:val="28"/>
          <w:szCs w:val="28"/>
          <w:shd w:val="clear" w:color="auto" w:fill="FFFFFF"/>
        </w:rPr>
        <w:t xml:space="preserve">. </w:t>
      </w:r>
      <w:r w:rsidR="008B545B" w:rsidRPr="00A8334D">
        <w:rPr>
          <w:sz w:val="28"/>
          <w:szCs w:val="28"/>
          <w:shd w:val="clear" w:color="auto" w:fill="FFFFFF"/>
        </w:rPr>
        <w:t xml:space="preserve">Розуміння </w:t>
      </w:r>
      <w:r w:rsidR="00A8334D" w:rsidRPr="00A8334D">
        <w:rPr>
          <w:sz w:val="28"/>
          <w:szCs w:val="28"/>
          <w:shd w:val="clear" w:color="auto" w:fill="FFFFFF"/>
        </w:rPr>
        <w:t xml:space="preserve"> системи місцевих органів державної виконавчої влади України.</w:t>
      </w:r>
    </w:p>
    <w:p w:rsidR="00A8334D" w:rsidRPr="00A8334D" w:rsidRDefault="008150E8" w:rsidP="00A8334D">
      <w:pPr>
        <w:spacing w:line="360" w:lineRule="auto"/>
        <w:ind w:left="709" w:firstLine="709"/>
        <w:jc w:val="both"/>
        <w:rPr>
          <w:sz w:val="28"/>
          <w:szCs w:val="28"/>
          <w:shd w:val="clear" w:color="auto" w:fill="FFFFFF"/>
        </w:rPr>
      </w:pPr>
      <w:r>
        <w:rPr>
          <w:sz w:val="28"/>
          <w:szCs w:val="28"/>
        </w:rPr>
        <w:t>ПК – 2</w:t>
      </w:r>
      <w:r>
        <w:rPr>
          <w:sz w:val="28"/>
          <w:szCs w:val="28"/>
          <w:lang w:val="ru-RU"/>
        </w:rPr>
        <w:t>3</w:t>
      </w:r>
      <w:r w:rsidR="00A8334D" w:rsidRPr="00A8334D">
        <w:rPr>
          <w:sz w:val="28"/>
          <w:szCs w:val="28"/>
          <w:shd w:val="clear" w:color="auto" w:fill="FFFFFF"/>
        </w:rPr>
        <w:t xml:space="preserve">. </w:t>
      </w:r>
      <w:r w:rsidR="008B545B" w:rsidRPr="00A8334D">
        <w:rPr>
          <w:sz w:val="28"/>
          <w:szCs w:val="28"/>
          <w:shd w:val="clear" w:color="auto" w:fill="FFFFFF"/>
        </w:rPr>
        <w:t xml:space="preserve">Розуміння  </w:t>
      </w:r>
      <w:r w:rsidR="00A8334D" w:rsidRPr="00A8334D">
        <w:rPr>
          <w:sz w:val="28"/>
          <w:szCs w:val="28"/>
          <w:shd w:val="clear" w:color="auto" w:fill="FFFFFF"/>
        </w:rPr>
        <w:t xml:space="preserve"> конституційних засад організації судової влади в Україні. </w:t>
      </w:r>
    </w:p>
    <w:p w:rsidR="00A8334D" w:rsidRPr="00A8334D" w:rsidRDefault="008150E8" w:rsidP="00A8334D">
      <w:pPr>
        <w:spacing w:line="360" w:lineRule="auto"/>
        <w:ind w:left="709" w:firstLine="709"/>
        <w:jc w:val="both"/>
        <w:rPr>
          <w:b/>
          <w:sz w:val="28"/>
          <w:szCs w:val="28"/>
        </w:rPr>
      </w:pPr>
      <w:r>
        <w:rPr>
          <w:sz w:val="28"/>
          <w:szCs w:val="28"/>
        </w:rPr>
        <w:t xml:space="preserve">ПК – </w:t>
      </w:r>
      <w:r>
        <w:rPr>
          <w:sz w:val="28"/>
          <w:szCs w:val="28"/>
          <w:lang w:val="ru-RU"/>
        </w:rPr>
        <w:t>24</w:t>
      </w:r>
      <w:r w:rsidR="00A8334D" w:rsidRPr="00A8334D">
        <w:rPr>
          <w:sz w:val="28"/>
          <w:szCs w:val="28"/>
          <w:shd w:val="clear" w:color="auto" w:fill="FFFFFF"/>
        </w:rPr>
        <w:t xml:space="preserve">. </w:t>
      </w:r>
      <w:r w:rsidR="008B545B" w:rsidRPr="00A8334D">
        <w:rPr>
          <w:sz w:val="28"/>
          <w:szCs w:val="28"/>
          <w:shd w:val="clear" w:color="auto" w:fill="FFFFFF"/>
        </w:rPr>
        <w:t xml:space="preserve">Розуміння </w:t>
      </w:r>
      <w:r w:rsidR="00731583">
        <w:rPr>
          <w:sz w:val="28"/>
          <w:szCs w:val="28"/>
          <w:shd w:val="clear" w:color="auto" w:fill="FFFFFF"/>
        </w:rPr>
        <w:t xml:space="preserve"> системи і</w:t>
      </w:r>
      <w:r w:rsidR="00A8334D" w:rsidRPr="00A8334D">
        <w:rPr>
          <w:sz w:val="28"/>
          <w:szCs w:val="28"/>
          <w:shd w:val="clear" w:color="auto" w:fill="FFFFFF"/>
        </w:rPr>
        <w:t xml:space="preserve"> принципів територіального устрою України.</w:t>
      </w:r>
    </w:p>
    <w:p w:rsidR="00A52978" w:rsidRDefault="008150E8" w:rsidP="00A52978">
      <w:pPr>
        <w:spacing w:line="360" w:lineRule="auto"/>
        <w:ind w:left="709" w:firstLine="709"/>
        <w:jc w:val="both"/>
        <w:rPr>
          <w:sz w:val="28"/>
          <w:szCs w:val="28"/>
          <w:shd w:val="clear" w:color="auto" w:fill="FFFFFF"/>
          <w:lang w:val="ru-RU"/>
        </w:rPr>
      </w:pPr>
      <w:r>
        <w:rPr>
          <w:sz w:val="28"/>
          <w:szCs w:val="28"/>
        </w:rPr>
        <w:t xml:space="preserve">ПК – </w:t>
      </w:r>
      <w:r>
        <w:rPr>
          <w:sz w:val="28"/>
          <w:szCs w:val="28"/>
          <w:lang w:val="ru-RU"/>
        </w:rPr>
        <w:t>25</w:t>
      </w:r>
      <w:r w:rsidR="00A8334D" w:rsidRPr="00A8334D">
        <w:rPr>
          <w:sz w:val="28"/>
          <w:szCs w:val="28"/>
          <w:shd w:val="clear" w:color="auto" w:fill="FFFFFF"/>
        </w:rPr>
        <w:t xml:space="preserve">. Розуміння ролі Конституційного Суду України в правовій охороні </w:t>
      </w:r>
      <w:r w:rsidR="008B545B">
        <w:rPr>
          <w:sz w:val="28"/>
          <w:szCs w:val="28"/>
          <w:shd w:val="clear" w:color="auto" w:fill="FFFFFF"/>
        </w:rPr>
        <w:t>та захисті Конституції України.</w:t>
      </w:r>
      <w:r w:rsidR="00A8334D" w:rsidRPr="00A8334D">
        <w:rPr>
          <w:sz w:val="28"/>
          <w:szCs w:val="28"/>
        </w:rPr>
        <w:t xml:space="preserve"> </w:t>
      </w:r>
      <w:r w:rsidR="00687512">
        <w:rPr>
          <w:sz w:val="28"/>
          <w:szCs w:val="28"/>
        </w:rPr>
        <w:t>Здатність</w:t>
      </w:r>
      <w:r w:rsidR="00A8334D" w:rsidRPr="00A8334D">
        <w:rPr>
          <w:sz w:val="28"/>
          <w:szCs w:val="28"/>
        </w:rPr>
        <w:t xml:space="preserve"> готувати звернення до </w:t>
      </w:r>
      <w:r w:rsidR="00A8334D" w:rsidRPr="00A8334D">
        <w:rPr>
          <w:sz w:val="28"/>
          <w:szCs w:val="28"/>
          <w:shd w:val="clear" w:color="auto" w:fill="FFFFFF"/>
        </w:rPr>
        <w:t>Конституційного Суду України.</w:t>
      </w:r>
    </w:p>
    <w:p w:rsidR="00A52978" w:rsidRPr="00A8334D" w:rsidRDefault="00A52978" w:rsidP="00A52978">
      <w:pPr>
        <w:spacing w:line="360" w:lineRule="auto"/>
        <w:ind w:left="709" w:firstLine="709"/>
        <w:jc w:val="both"/>
        <w:rPr>
          <w:sz w:val="28"/>
          <w:szCs w:val="28"/>
        </w:rPr>
      </w:pPr>
      <w:r w:rsidRPr="00A52978">
        <w:rPr>
          <w:sz w:val="28"/>
          <w:szCs w:val="28"/>
        </w:rPr>
        <w:t xml:space="preserve"> </w:t>
      </w:r>
      <w:r w:rsidR="008150E8">
        <w:rPr>
          <w:sz w:val="28"/>
          <w:szCs w:val="28"/>
        </w:rPr>
        <w:t xml:space="preserve">ПК – </w:t>
      </w:r>
      <w:r w:rsidR="008150E8">
        <w:rPr>
          <w:sz w:val="28"/>
          <w:szCs w:val="28"/>
          <w:lang w:val="ru-RU"/>
        </w:rPr>
        <w:t>26</w:t>
      </w:r>
      <w:r w:rsidRPr="00A8334D">
        <w:rPr>
          <w:sz w:val="28"/>
          <w:szCs w:val="28"/>
        </w:rPr>
        <w:t xml:space="preserve">. Здатність критично аналізувати </w:t>
      </w:r>
      <w:proofErr w:type="spellStart"/>
      <w:r w:rsidR="008150E8">
        <w:rPr>
          <w:sz w:val="28"/>
          <w:szCs w:val="28"/>
          <w:lang w:val="ru-RU"/>
        </w:rPr>
        <w:t>конституційно-правові</w:t>
      </w:r>
      <w:proofErr w:type="spellEnd"/>
      <w:r w:rsidR="008150E8">
        <w:rPr>
          <w:sz w:val="28"/>
          <w:szCs w:val="28"/>
          <w:lang w:val="ru-RU"/>
        </w:rPr>
        <w:t xml:space="preserve"> </w:t>
      </w:r>
      <w:proofErr w:type="spellStart"/>
      <w:r w:rsidR="008150E8">
        <w:rPr>
          <w:sz w:val="28"/>
          <w:szCs w:val="28"/>
          <w:lang w:val="ru-RU"/>
        </w:rPr>
        <w:t>доктрини</w:t>
      </w:r>
      <w:proofErr w:type="spellEnd"/>
      <w:r w:rsidR="008150E8">
        <w:rPr>
          <w:sz w:val="28"/>
          <w:szCs w:val="28"/>
          <w:lang w:val="ru-RU"/>
        </w:rPr>
        <w:t xml:space="preserve">, </w:t>
      </w:r>
      <w:proofErr w:type="spellStart"/>
      <w:r w:rsidR="008150E8">
        <w:rPr>
          <w:sz w:val="28"/>
          <w:szCs w:val="28"/>
          <w:lang w:val="ru-RU"/>
        </w:rPr>
        <w:t>їх</w:t>
      </w:r>
      <w:proofErr w:type="spellEnd"/>
      <w:r w:rsidR="008150E8">
        <w:rPr>
          <w:sz w:val="28"/>
          <w:szCs w:val="28"/>
          <w:lang w:val="ru-RU"/>
        </w:rPr>
        <w:t xml:space="preserve"> </w:t>
      </w:r>
      <w:proofErr w:type="spellStart"/>
      <w:r w:rsidR="008150E8">
        <w:rPr>
          <w:sz w:val="28"/>
          <w:szCs w:val="28"/>
          <w:lang w:val="ru-RU"/>
        </w:rPr>
        <w:t>втілення</w:t>
      </w:r>
      <w:proofErr w:type="spellEnd"/>
      <w:r w:rsidR="008150E8">
        <w:rPr>
          <w:sz w:val="28"/>
          <w:szCs w:val="28"/>
          <w:lang w:val="ru-RU"/>
        </w:rPr>
        <w:t xml:space="preserve"> в </w:t>
      </w:r>
      <w:proofErr w:type="spellStart"/>
      <w:r w:rsidR="008150E8">
        <w:rPr>
          <w:sz w:val="28"/>
          <w:szCs w:val="28"/>
          <w:lang w:val="ru-RU"/>
        </w:rPr>
        <w:t>правозастсовчу</w:t>
      </w:r>
      <w:proofErr w:type="spellEnd"/>
      <w:r w:rsidR="008150E8">
        <w:rPr>
          <w:sz w:val="28"/>
          <w:szCs w:val="28"/>
          <w:lang w:val="ru-RU"/>
        </w:rPr>
        <w:t xml:space="preserve"> практику. </w:t>
      </w:r>
    </w:p>
    <w:p w:rsidR="00A8334D" w:rsidRPr="00A8334D" w:rsidRDefault="00A8334D" w:rsidP="008B545B">
      <w:pPr>
        <w:spacing w:line="360" w:lineRule="auto"/>
        <w:ind w:left="709" w:firstLine="709"/>
        <w:jc w:val="both"/>
        <w:rPr>
          <w:sz w:val="28"/>
          <w:szCs w:val="28"/>
          <w:shd w:val="clear" w:color="auto" w:fill="FFFFFF"/>
        </w:rPr>
      </w:pPr>
    </w:p>
    <w:p w:rsidR="00934CBA" w:rsidRPr="008B545B" w:rsidRDefault="00934CBA" w:rsidP="00A8334D">
      <w:pPr>
        <w:ind w:firstLine="708"/>
        <w:jc w:val="both"/>
        <w:rPr>
          <w:i/>
        </w:rPr>
      </w:pPr>
      <w:r w:rsidRPr="008B545B">
        <w:rPr>
          <w:i/>
        </w:rPr>
        <w:t xml:space="preserve">Експлікація загальних і професійних </w:t>
      </w:r>
      <w:proofErr w:type="spellStart"/>
      <w:r w:rsidRPr="008B545B">
        <w:rPr>
          <w:i/>
        </w:rPr>
        <w:t>компетентностей</w:t>
      </w:r>
      <w:proofErr w:type="spellEnd"/>
      <w:r w:rsidRPr="008B545B">
        <w:rPr>
          <w:i/>
        </w:rPr>
        <w:t xml:space="preserve"> визначається в карті предметних </w:t>
      </w:r>
      <w:proofErr w:type="spellStart"/>
      <w:r w:rsidRPr="008B545B">
        <w:rPr>
          <w:i/>
        </w:rPr>
        <w:t>компетентностей</w:t>
      </w:r>
      <w:proofErr w:type="spellEnd"/>
      <w:r w:rsidRPr="008B545B">
        <w:rPr>
          <w:i/>
        </w:rPr>
        <w:t xml:space="preserve"> (Додаток 1)</w:t>
      </w:r>
    </w:p>
    <w:p w:rsidR="00A8334D" w:rsidRPr="00AD60C9" w:rsidRDefault="00A8334D" w:rsidP="00A8334D">
      <w:pPr>
        <w:ind w:firstLine="708"/>
        <w:jc w:val="both"/>
        <w:rPr>
          <w:sz w:val="28"/>
          <w:szCs w:val="28"/>
        </w:rPr>
      </w:pPr>
    </w:p>
    <w:p w:rsidR="00381A89" w:rsidRDefault="00381A89" w:rsidP="00381A89">
      <w:pPr>
        <w:spacing w:line="276" w:lineRule="auto"/>
        <w:ind w:firstLine="360"/>
        <w:jc w:val="both"/>
        <w:rPr>
          <w:sz w:val="28"/>
          <w:szCs w:val="28"/>
        </w:rPr>
      </w:pPr>
      <w:r>
        <w:rPr>
          <w:i/>
          <w:sz w:val="28"/>
          <w:szCs w:val="28"/>
        </w:rPr>
        <w:t>1.7.</w:t>
      </w:r>
      <w:r w:rsidRPr="008B545B">
        <w:rPr>
          <w:i/>
          <w:sz w:val="28"/>
          <w:szCs w:val="28"/>
        </w:rPr>
        <w:t>Перелік результатів навчання</w:t>
      </w:r>
      <w:r w:rsidRPr="008B545B">
        <w:rPr>
          <w:sz w:val="28"/>
          <w:szCs w:val="28"/>
        </w:rPr>
        <w:t xml:space="preserve"> </w:t>
      </w:r>
      <w:r w:rsidRPr="008B545B">
        <w:rPr>
          <w:i/>
          <w:iCs/>
          <w:sz w:val="28"/>
          <w:szCs w:val="28"/>
        </w:rPr>
        <w:t>здобувача вищої освіти</w:t>
      </w:r>
      <w:r w:rsidRPr="008B545B">
        <w:rPr>
          <w:sz w:val="28"/>
          <w:szCs w:val="28"/>
        </w:rPr>
        <w:t xml:space="preserve">: </w:t>
      </w:r>
    </w:p>
    <w:p w:rsidR="00381A89" w:rsidRDefault="00381A89" w:rsidP="00381A89">
      <w:pPr>
        <w:spacing w:line="276" w:lineRule="auto"/>
        <w:ind w:firstLine="360"/>
        <w:jc w:val="both"/>
        <w:rPr>
          <w:sz w:val="28"/>
          <w:szCs w:val="28"/>
        </w:rPr>
      </w:pPr>
    </w:p>
    <w:p w:rsidR="00381A89" w:rsidRDefault="00381A89" w:rsidP="00381A89">
      <w:pPr>
        <w:spacing w:line="360" w:lineRule="auto"/>
        <w:ind w:firstLine="708"/>
        <w:jc w:val="both"/>
        <w:rPr>
          <w:sz w:val="28"/>
          <w:szCs w:val="28"/>
        </w:rPr>
      </w:pPr>
      <w:r w:rsidRPr="00DA74CF">
        <w:rPr>
          <w:sz w:val="28"/>
          <w:szCs w:val="28"/>
        </w:rPr>
        <w:t xml:space="preserve">РН НД 1.1. </w:t>
      </w:r>
      <w:r w:rsidR="008F7443">
        <w:rPr>
          <w:color w:val="000000"/>
          <w:sz w:val="28"/>
          <w:szCs w:val="28"/>
        </w:rPr>
        <w:t xml:space="preserve"> </w:t>
      </w:r>
      <w:r w:rsidRPr="00DA74CF">
        <w:rPr>
          <w:color w:val="000000"/>
          <w:sz w:val="28"/>
          <w:szCs w:val="28"/>
        </w:rPr>
        <w:t>Демонструвати знанн</w:t>
      </w:r>
      <w:r>
        <w:rPr>
          <w:color w:val="000000"/>
          <w:sz w:val="28"/>
          <w:szCs w:val="28"/>
        </w:rPr>
        <w:t>я і розуміння сучасних правових</w:t>
      </w:r>
      <w:r>
        <w:rPr>
          <w:sz w:val="28"/>
          <w:szCs w:val="28"/>
        </w:rPr>
        <w:t xml:space="preserve"> </w:t>
      </w:r>
      <w:r w:rsidRPr="00DA74CF">
        <w:rPr>
          <w:color w:val="000000"/>
          <w:sz w:val="28"/>
          <w:szCs w:val="28"/>
        </w:rPr>
        <w:t>доктрин, цінностей, принципів та стандартів у межах різних правових галузей,  а також міжнародного та європейського права.</w:t>
      </w:r>
    </w:p>
    <w:p w:rsidR="00381A89" w:rsidRDefault="00381A89" w:rsidP="00381A89">
      <w:pPr>
        <w:spacing w:line="360" w:lineRule="auto"/>
        <w:ind w:firstLine="708"/>
        <w:jc w:val="both"/>
        <w:rPr>
          <w:sz w:val="28"/>
          <w:szCs w:val="28"/>
        </w:rPr>
      </w:pPr>
      <w:r w:rsidRPr="00DA74CF">
        <w:rPr>
          <w:sz w:val="28"/>
          <w:szCs w:val="28"/>
        </w:rPr>
        <w:t xml:space="preserve">РН НД 1.2. </w:t>
      </w:r>
      <w:r w:rsidRPr="00DA74CF">
        <w:rPr>
          <w:color w:val="000000"/>
          <w:sz w:val="28"/>
          <w:szCs w:val="28"/>
        </w:rPr>
        <w:t xml:space="preserve"> Пояснювати природу </w:t>
      </w:r>
      <w:r w:rsidRPr="00DA74CF">
        <w:rPr>
          <w:sz w:val="28"/>
          <w:szCs w:val="28"/>
        </w:rPr>
        <w:t>формування й розвитку американсь</w:t>
      </w:r>
      <w:r>
        <w:rPr>
          <w:sz w:val="28"/>
          <w:szCs w:val="28"/>
        </w:rPr>
        <w:t xml:space="preserve">кого </w:t>
      </w:r>
      <w:r w:rsidRPr="00DA74CF">
        <w:rPr>
          <w:sz w:val="28"/>
          <w:szCs w:val="28"/>
        </w:rPr>
        <w:t>та європейського конституціоналізму, його особливості, характерні риси.</w:t>
      </w:r>
    </w:p>
    <w:p w:rsidR="00381A89" w:rsidRPr="00DA74CF" w:rsidRDefault="00381A89" w:rsidP="00381A89">
      <w:pPr>
        <w:spacing w:line="360" w:lineRule="auto"/>
        <w:ind w:firstLine="708"/>
        <w:jc w:val="both"/>
        <w:rPr>
          <w:sz w:val="28"/>
          <w:szCs w:val="28"/>
        </w:rPr>
      </w:pPr>
      <w:r w:rsidRPr="00DA74CF">
        <w:rPr>
          <w:sz w:val="28"/>
          <w:szCs w:val="28"/>
        </w:rPr>
        <w:t>РН НД 1.3.</w:t>
      </w:r>
      <w:r w:rsidRPr="00DA74CF">
        <w:rPr>
          <w:color w:val="000000"/>
          <w:sz w:val="28"/>
          <w:szCs w:val="28"/>
        </w:rPr>
        <w:t xml:space="preserve"> </w:t>
      </w:r>
      <w:r w:rsidR="008F7443">
        <w:rPr>
          <w:color w:val="000000"/>
          <w:sz w:val="28"/>
          <w:szCs w:val="28"/>
        </w:rPr>
        <w:t xml:space="preserve"> </w:t>
      </w:r>
      <w:r w:rsidRPr="00DA74CF">
        <w:rPr>
          <w:sz w:val="28"/>
          <w:szCs w:val="28"/>
        </w:rPr>
        <w:t>Демонструвати розуміння сутності конституції та її юридичних властивостей, загальних характеристик</w:t>
      </w:r>
      <w:r>
        <w:rPr>
          <w:sz w:val="28"/>
          <w:szCs w:val="28"/>
        </w:rPr>
        <w:t>,</w:t>
      </w:r>
      <w:r w:rsidRPr="00DA74CF">
        <w:rPr>
          <w:sz w:val="28"/>
          <w:szCs w:val="28"/>
        </w:rPr>
        <w:t xml:space="preserve"> призначення сучасних конституцій.</w:t>
      </w:r>
    </w:p>
    <w:p w:rsidR="00381A89" w:rsidRDefault="00381A89" w:rsidP="00381A89">
      <w:pPr>
        <w:spacing w:line="360" w:lineRule="auto"/>
        <w:ind w:firstLine="708"/>
        <w:jc w:val="both"/>
        <w:rPr>
          <w:sz w:val="28"/>
          <w:szCs w:val="28"/>
        </w:rPr>
      </w:pPr>
      <w:r w:rsidRPr="00DA74CF">
        <w:rPr>
          <w:sz w:val="28"/>
          <w:szCs w:val="28"/>
        </w:rPr>
        <w:t>РН НД 1.4.</w:t>
      </w:r>
      <w:r w:rsidRPr="00DA74CF">
        <w:rPr>
          <w:color w:val="000000"/>
          <w:sz w:val="28"/>
          <w:szCs w:val="28"/>
        </w:rPr>
        <w:t xml:space="preserve"> </w:t>
      </w:r>
      <w:r w:rsidR="008F7443">
        <w:rPr>
          <w:color w:val="000000"/>
          <w:sz w:val="28"/>
          <w:szCs w:val="28"/>
        </w:rPr>
        <w:t xml:space="preserve"> </w:t>
      </w:r>
      <w:r w:rsidRPr="00DA74CF">
        <w:rPr>
          <w:sz w:val="28"/>
          <w:szCs w:val="28"/>
        </w:rPr>
        <w:t xml:space="preserve">Інтегрувати знання про конституційний контроль як форму захисту Конституції України </w:t>
      </w:r>
      <w:r>
        <w:rPr>
          <w:sz w:val="28"/>
          <w:szCs w:val="28"/>
        </w:rPr>
        <w:t xml:space="preserve"> </w:t>
      </w:r>
      <w:r w:rsidRPr="00DA74CF">
        <w:rPr>
          <w:sz w:val="28"/>
          <w:szCs w:val="28"/>
        </w:rPr>
        <w:t>(</w:t>
      </w:r>
      <w:proofErr w:type="spellStart"/>
      <w:r w:rsidRPr="00DA74CF">
        <w:rPr>
          <w:sz w:val="28"/>
          <w:szCs w:val="28"/>
        </w:rPr>
        <w:t>люстраційні</w:t>
      </w:r>
      <w:proofErr w:type="spellEnd"/>
      <w:r w:rsidRPr="00DA74CF">
        <w:rPr>
          <w:sz w:val="28"/>
          <w:szCs w:val="28"/>
        </w:rPr>
        <w:t xml:space="preserve"> заходи, </w:t>
      </w:r>
      <w:r>
        <w:rPr>
          <w:sz w:val="28"/>
          <w:szCs w:val="28"/>
        </w:rPr>
        <w:t>з</w:t>
      </w:r>
      <w:r w:rsidRPr="00DA74CF">
        <w:rPr>
          <w:sz w:val="28"/>
          <w:szCs w:val="28"/>
        </w:rPr>
        <w:t>аборона діяльності політичних партій</w:t>
      </w:r>
      <w:r>
        <w:rPr>
          <w:sz w:val="28"/>
          <w:szCs w:val="28"/>
        </w:rPr>
        <w:t xml:space="preserve">  </w:t>
      </w:r>
      <w:r w:rsidRPr="00DA74CF">
        <w:rPr>
          <w:sz w:val="28"/>
          <w:szCs w:val="28"/>
        </w:rPr>
        <w:t xml:space="preserve">тощо). </w:t>
      </w:r>
    </w:p>
    <w:p w:rsidR="00381A89" w:rsidRPr="00DA74CF" w:rsidRDefault="00381A89" w:rsidP="00381A89">
      <w:pPr>
        <w:spacing w:line="360" w:lineRule="auto"/>
        <w:ind w:firstLine="708"/>
        <w:jc w:val="both"/>
        <w:rPr>
          <w:sz w:val="28"/>
          <w:szCs w:val="28"/>
        </w:rPr>
      </w:pPr>
      <w:r>
        <w:rPr>
          <w:sz w:val="28"/>
          <w:szCs w:val="28"/>
        </w:rPr>
        <w:t xml:space="preserve">РН </w:t>
      </w:r>
      <w:r w:rsidRPr="00DA74CF">
        <w:rPr>
          <w:sz w:val="28"/>
          <w:szCs w:val="28"/>
        </w:rPr>
        <w:t>НД 1.5</w:t>
      </w:r>
      <w:r w:rsidR="008F7443">
        <w:rPr>
          <w:sz w:val="28"/>
          <w:szCs w:val="28"/>
        </w:rPr>
        <w:t>.</w:t>
      </w:r>
      <w:r w:rsidRPr="00DA74CF">
        <w:rPr>
          <w:sz w:val="28"/>
          <w:szCs w:val="28"/>
        </w:rPr>
        <w:t xml:space="preserve"> Демонструвати розуміння правової природи і змісту</w:t>
      </w:r>
      <w:r w:rsidRPr="00DA74CF">
        <w:rPr>
          <w:color w:val="000000"/>
          <w:sz w:val="28"/>
          <w:szCs w:val="28"/>
        </w:rPr>
        <w:t xml:space="preserve"> </w:t>
      </w:r>
      <w:r w:rsidRPr="00DA74CF">
        <w:rPr>
          <w:bCs/>
          <w:sz w:val="28"/>
          <w:szCs w:val="28"/>
        </w:rPr>
        <w:t>к</w:t>
      </w:r>
      <w:r>
        <w:rPr>
          <w:bCs/>
          <w:sz w:val="28"/>
          <w:szCs w:val="28"/>
        </w:rPr>
        <w:t>онституційного права як провідної галузі</w:t>
      </w:r>
      <w:r w:rsidRPr="00DA74CF">
        <w:rPr>
          <w:bCs/>
          <w:sz w:val="28"/>
          <w:szCs w:val="28"/>
        </w:rPr>
        <w:t xml:space="preserve"> права, його  </w:t>
      </w:r>
      <w:r w:rsidRPr="00DA74CF">
        <w:rPr>
          <w:sz w:val="28"/>
          <w:szCs w:val="28"/>
        </w:rPr>
        <w:t>поняття, предмет і метод.</w:t>
      </w:r>
    </w:p>
    <w:p w:rsidR="00381A89" w:rsidRPr="00DA74CF" w:rsidRDefault="00381A89" w:rsidP="00381A89">
      <w:pPr>
        <w:spacing w:line="360" w:lineRule="auto"/>
        <w:ind w:firstLine="708"/>
        <w:jc w:val="both"/>
        <w:rPr>
          <w:sz w:val="28"/>
          <w:szCs w:val="28"/>
        </w:rPr>
      </w:pPr>
      <w:r>
        <w:rPr>
          <w:sz w:val="28"/>
          <w:szCs w:val="28"/>
        </w:rPr>
        <w:t>РН</w:t>
      </w:r>
      <w:r w:rsidR="008F7443">
        <w:rPr>
          <w:sz w:val="28"/>
          <w:szCs w:val="28"/>
        </w:rPr>
        <w:t xml:space="preserve"> </w:t>
      </w:r>
      <w:r w:rsidRPr="00DA74CF">
        <w:rPr>
          <w:sz w:val="28"/>
          <w:szCs w:val="28"/>
        </w:rPr>
        <w:t>НД</w:t>
      </w:r>
      <w:r w:rsidR="008F7443">
        <w:rPr>
          <w:sz w:val="28"/>
          <w:szCs w:val="28"/>
        </w:rPr>
        <w:t xml:space="preserve"> </w:t>
      </w:r>
      <w:r w:rsidRPr="00DA74CF">
        <w:rPr>
          <w:sz w:val="28"/>
          <w:szCs w:val="28"/>
        </w:rPr>
        <w:t>1.6.</w:t>
      </w:r>
      <w:r w:rsidR="008F7443">
        <w:rPr>
          <w:color w:val="000000"/>
          <w:sz w:val="28"/>
          <w:szCs w:val="28"/>
        </w:rPr>
        <w:t xml:space="preserve"> </w:t>
      </w:r>
      <w:r w:rsidRPr="00DA74CF">
        <w:rPr>
          <w:sz w:val="28"/>
          <w:szCs w:val="28"/>
        </w:rPr>
        <w:t xml:space="preserve">Демонструвати розуміння сутності джерел галузі конституційного права України. </w:t>
      </w:r>
    </w:p>
    <w:p w:rsidR="00381A89" w:rsidRPr="00DA74CF" w:rsidRDefault="00381A89" w:rsidP="00381A89">
      <w:pPr>
        <w:spacing w:line="360" w:lineRule="auto"/>
        <w:ind w:firstLine="708"/>
        <w:jc w:val="both"/>
        <w:rPr>
          <w:sz w:val="28"/>
          <w:szCs w:val="28"/>
        </w:rPr>
      </w:pPr>
      <w:r w:rsidRPr="00DA74CF">
        <w:rPr>
          <w:sz w:val="28"/>
          <w:szCs w:val="28"/>
        </w:rPr>
        <w:t>РН НД 1.7.</w:t>
      </w:r>
      <w:r w:rsidR="008F7443">
        <w:rPr>
          <w:color w:val="000000"/>
          <w:sz w:val="28"/>
          <w:szCs w:val="28"/>
        </w:rPr>
        <w:t xml:space="preserve"> </w:t>
      </w:r>
      <w:r w:rsidRPr="00DA74CF">
        <w:rPr>
          <w:sz w:val="28"/>
          <w:szCs w:val="28"/>
        </w:rPr>
        <w:t>Демонструвати розуміння сутності конституційно-правової норми, конституційно-правових інститутів, конституційно-правових відносин, їх структури,  класифікації  і особливостей.</w:t>
      </w:r>
    </w:p>
    <w:p w:rsidR="00381A89" w:rsidRDefault="00381A89" w:rsidP="00381A89">
      <w:pPr>
        <w:spacing w:line="360" w:lineRule="auto"/>
        <w:ind w:firstLine="708"/>
        <w:jc w:val="both"/>
        <w:rPr>
          <w:sz w:val="28"/>
          <w:szCs w:val="28"/>
        </w:rPr>
      </w:pPr>
      <w:r w:rsidRPr="00DA74CF">
        <w:rPr>
          <w:sz w:val="28"/>
          <w:szCs w:val="28"/>
        </w:rPr>
        <w:t>РН НД</w:t>
      </w:r>
      <w:r>
        <w:rPr>
          <w:sz w:val="28"/>
          <w:szCs w:val="28"/>
        </w:rPr>
        <w:t xml:space="preserve"> 1.8</w:t>
      </w:r>
      <w:r w:rsidRPr="00DA74CF">
        <w:rPr>
          <w:sz w:val="28"/>
          <w:szCs w:val="28"/>
        </w:rPr>
        <w:t>.</w:t>
      </w:r>
      <w:r w:rsidRPr="00465EC2">
        <w:rPr>
          <w:color w:val="000000"/>
          <w:sz w:val="28"/>
          <w:szCs w:val="28"/>
        </w:rPr>
        <w:t xml:space="preserve"> </w:t>
      </w:r>
      <w:r>
        <w:rPr>
          <w:color w:val="000000"/>
          <w:sz w:val="28"/>
          <w:szCs w:val="28"/>
        </w:rPr>
        <w:t xml:space="preserve"> </w:t>
      </w:r>
      <w:r w:rsidRPr="00DA74CF">
        <w:rPr>
          <w:color w:val="000000"/>
          <w:sz w:val="28"/>
          <w:szCs w:val="28"/>
        </w:rPr>
        <w:t xml:space="preserve">Пояснювати природу </w:t>
      </w:r>
      <w:r>
        <w:rPr>
          <w:bCs/>
          <w:sz w:val="28"/>
          <w:szCs w:val="28"/>
        </w:rPr>
        <w:t>конституційного</w:t>
      </w:r>
      <w:r w:rsidRPr="00942271">
        <w:rPr>
          <w:bCs/>
          <w:sz w:val="28"/>
          <w:szCs w:val="28"/>
        </w:rPr>
        <w:t xml:space="preserve"> процес</w:t>
      </w:r>
      <w:r>
        <w:rPr>
          <w:bCs/>
          <w:sz w:val="28"/>
          <w:szCs w:val="28"/>
        </w:rPr>
        <w:t>у</w:t>
      </w:r>
      <w:r w:rsidRPr="00942271">
        <w:rPr>
          <w:bCs/>
          <w:sz w:val="28"/>
          <w:szCs w:val="28"/>
        </w:rPr>
        <w:t xml:space="preserve"> на сучасному етапі.</w:t>
      </w:r>
      <w:r w:rsidRPr="00942271">
        <w:rPr>
          <w:sz w:val="28"/>
          <w:szCs w:val="28"/>
        </w:rPr>
        <w:t xml:space="preserve"> </w:t>
      </w:r>
      <w:r>
        <w:rPr>
          <w:sz w:val="28"/>
          <w:szCs w:val="28"/>
        </w:rPr>
        <w:t>Характеризувати г</w:t>
      </w:r>
      <w:r w:rsidRPr="00942271">
        <w:rPr>
          <w:sz w:val="28"/>
          <w:szCs w:val="28"/>
        </w:rPr>
        <w:t xml:space="preserve">оловні етапи розвитку </w:t>
      </w:r>
      <w:r>
        <w:rPr>
          <w:sz w:val="28"/>
          <w:szCs w:val="28"/>
        </w:rPr>
        <w:t>українського конституціоналізму ( к</w:t>
      </w:r>
      <w:r w:rsidRPr="00942271">
        <w:rPr>
          <w:sz w:val="28"/>
          <w:szCs w:val="28"/>
        </w:rPr>
        <w:t>онституційна реформа 2004 р.</w:t>
      </w:r>
      <w:r>
        <w:rPr>
          <w:sz w:val="28"/>
          <w:szCs w:val="28"/>
        </w:rPr>
        <w:t>, к</w:t>
      </w:r>
      <w:r w:rsidRPr="00942271">
        <w:rPr>
          <w:sz w:val="28"/>
          <w:szCs w:val="28"/>
        </w:rPr>
        <w:t>онституційна реформа 2016 р.</w:t>
      </w:r>
      <w:r>
        <w:rPr>
          <w:sz w:val="28"/>
          <w:szCs w:val="28"/>
        </w:rPr>
        <w:t>)</w:t>
      </w:r>
      <w:r w:rsidRPr="00942271">
        <w:rPr>
          <w:sz w:val="28"/>
          <w:szCs w:val="28"/>
        </w:rPr>
        <w:t xml:space="preserve"> </w:t>
      </w:r>
    </w:p>
    <w:p w:rsidR="008A7E07" w:rsidRPr="005860D8" w:rsidRDefault="008A7E07" w:rsidP="008A7E07">
      <w:pPr>
        <w:spacing w:line="276" w:lineRule="auto"/>
        <w:ind w:firstLine="708"/>
        <w:jc w:val="both"/>
        <w:rPr>
          <w:sz w:val="28"/>
          <w:szCs w:val="28"/>
        </w:rPr>
      </w:pPr>
      <w:r w:rsidRPr="005860D8">
        <w:rPr>
          <w:sz w:val="28"/>
          <w:szCs w:val="28"/>
        </w:rPr>
        <w:t>РН НД 2.1. Інтегрувати знання про</w:t>
      </w:r>
      <w:r w:rsidRPr="005860D8">
        <w:rPr>
          <w:bCs/>
          <w:i/>
          <w:sz w:val="28"/>
          <w:szCs w:val="28"/>
        </w:rPr>
        <w:t xml:space="preserve"> </w:t>
      </w:r>
      <w:r w:rsidRPr="005860D8">
        <w:rPr>
          <w:sz w:val="28"/>
          <w:szCs w:val="28"/>
        </w:rPr>
        <w:t xml:space="preserve"> конституційний лад України, систему його засад,  цінності конституційного ладу, місце українського народу у механізмі захисту конституційного ладу держави. </w:t>
      </w:r>
    </w:p>
    <w:p w:rsidR="008A7E07" w:rsidRPr="005860D8" w:rsidRDefault="008A7E07" w:rsidP="008A7E07">
      <w:pPr>
        <w:spacing w:line="360" w:lineRule="auto"/>
        <w:ind w:firstLine="708"/>
        <w:jc w:val="both"/>
        <w:rPr>
          <w:sz w:val="28"/>
          <w:szCs w:val="28"/>
        </w:rPr>
      </w:pPr>
      <w:r w:rsidRPr="005860D8">
        <w:rPr>
          <w:sz w:val="28"/>
          <w:szCs w:val="28"/>
        </w:rPr>
        <w:t xml:space="preserve">РН НД 2.2. Дискутувати зі складних правових проблем поняття державного суверенітету та його ознак, співвідношення державного і народного суверенітетів. </w:t>
      </w:r>
    </w:p>
    <w:p w:rsidR="008A7E07" w:rsidRPr="005860D8" w:rsidRDefault="008A7E07" w:rsidP="008A7E07">
      <w:pPr>
        <w:spacing w:line="360" w:lineRule="auto"/>
        <w:ind w:firstLine="708"/>
        <w:jc w:val="both"/>
        <w:rPr>
          <w:sz w:val="28"/>
          <w:szCs w:val="28"/>
        </w:rPr>
      </w:pPr>
      <w:r w:rsidRPr="005860D8">
        <w:rPr>
          <w:sz w:val="28"/>
          <w:szCs w:val="28"/>
        </w:rPr>
        <w:lastRenderedPageBreak/>
        <w:t>РН НД 2.3. Демонструвати розуміння України як правової держави, принципу обмеження влади Конституцією та законами, принципу поділу влади.</w:t>
      </w:r>
    </w:p>
    <w:p w:rsidR="008A7E07" w:rsidRPr="005860D8" w:rsidRDefault="008A7E07" w:rsidP="008A7E07">
      <w:pPr>
        <w:spacing w:line="360" w:lineRule="auto"/>
        <w:ind w:firstLine="708"/>
        <w:jc w:val="both"/>
        <w:rPr>
          <w:sz w:val="28"/>
          <w:szCs w:val="28"/>
        </w:rPr>
      </w:pPr>
      <w:r w:rsidRPr="005860D8">
        <w:rPr>
          <w:sz w:val="28"/>
          <w:szCs w:val="28"/>
        </w:rPr>
        <w:t xml:space="preserve"> РН НД 2.4. Демонструвати розуміння змісту України як демократичної республіка, принципу народовладдя та  форм його реалізації. Розуміння  принципу багатоманітності, свободи політичної діяльності.</w:t>
      </w:r>
    </w:p>
    <w:p w:rsidR="00E21670" w:rsidRPr="005860D8" w:rsidRDefault="00E21670" w:rsidP="00E21670">
      <w:pPr>
        <w:spacing w:line="360" w:lineRule="auto"/>
        <w:ind w:firstLine="708"/>
        <w:jc w:val="both"/>
        <w:rPr>
          <w:sz w:val="28"/>
          <w:szCs w:val="28"/>
        </w:rPr>
      </w:pPr>
      <w:r>
        <w:rPr>
          <w:sz w:val="28"/>
          <w:szCs w:val="28"/>
        </w:rPr>
        <w:t xml:space="preserve">РН НД 2.5. </w:t>
      </w:r>
      <w:r w:rsidRPr="005860D8">
        <w:rPr>
          <w:sz w:val="28"/>
          <w:szCs w:val="28"/>
        </w:rPr>
        <w:t xml:space="preserve">Характеризувати </w:t>
      </w:r>
      <w:r w:rsidRPr="005860D8">
        <w:rPr>
          <w:bCs/>
          <w:sz w:val="28"/>
          <w:szCs w:val="28"/>
        </w:rPr>
        <w:t xml:space="preserve">конституційно-правові засади громадянського суспільства, його  </w:t>
      </w:r>
      <w:r w:rsidRPr="005860D8">
        <w:rPr>
          <w:sz w:val="28"/>
          <w:szCs w:val="28"/>
        </w:rPr>
        <w:t>поняття та концепції. Інститути громадянського суспільства в Україні (політичні партії, громадські об’єднання, релігійні організації, засоби масової інформації).</w:t>
      </w:r>
    </w:p>
    <w:p w:rsidR="00E21670" w:rsidRPr="005860D8" w:rsidRDefault="00E21670" w:rsidP="00E21670">
      <w:pPr>
        <w:spacing w:line="360" w:lineRule="auto"/>
        <w:ind w:firstLine="708"/>
        <w:jc w:val="both"/>
        <w:rPr>
          <w:sz w:val="28"/>
          <w:szCs w:val="28"/>
        </w:rPr>
      </w:pPr>
      <w:r w:rsidRPr="005860D8">
        <w:rPr>
          <w:sz w:val="28"/>
          <w:szCs w:val="28"/>
        </w:rPr>
        <w:t xml:space="preserve">РН НД 2.6. Інтегрувати знання про поняття та принципи конституційно-правового статусу національних меншин, їх  права та обов’язки, гарантії реалізації прав. </w:t>
      </w:r>
    </w:p>
    <w:p w:rsidR="00E21670" w:rsidRDefault="00E21670" w:rsidP="00E21670">
      <w:pPr>
        <w:spacing w:line="360" w:lineRule="auto"/>
        <w:ind w:firstLine="708"/>
        <w:jc w:val="both"/>
        <w:rPr>
          <w:sz w:val="28"/>
          <w:szCs w:val="28"/>
        </w:rPr>
      </w:pPr>
      <w:r w:rsidRPr="005860D8">
        <w:rPr>
          <w:sz w:val="28"/>
          <w:szCs w:val="28"/>
        </w:rPr>
        <w:t xml:space="preserve">РН НД 2.7. Демонструвати розуміння сутності принципу унітаризму, поняття та системи адміністративно-територіального устрою, особливості автономії в унітарній державі. </w:t>
      </w:r>
    </w:p>
    <w:p w:rsidR="00E21670" w:rsidRPr="00B348D9" w:rsidRDefault="00E21670" w:rsidP="00E21670">
      <w:pPr>
        <w:spacing w:line="360" w:lineRule="auto"/>
        <w:ind w:firstLine="708"/>
        <w:jc w:val="both"/>
        <w:rPr>
          <w:sz w:val="28"/>
          <w:szCs w:val="28"/>
        </w:rPr>
      </w:pPr>
      <w:r w:rsidRPr="00B348D9">
        <w:rPr>
          <w:sz w:val="28"/>
          <w:szCs w:val="28"/>
        </w:rPr>
        <w:t>РН НД 2.8. Характеризувати</w:t>
      </w:r>
      <w:r w:rsidRPr="00B348D9">
        <w:rPr>
          <w:bCs/>
          <w:color w:val="222222"/>
          <w:sz w:val="28"/>
          <w:szCs w:val="28"/>
          <w:shd w:val="clear" w:color="auto" w:fill="FFFFFF"/>
        </w:rPr>
        <w:t xml:space="preserve"> конституційні засади місцевого самоврядування</w:t>
      </w:r>
      <w:r w:rsidRPr="00B348D9">
        <w:rPr>
          <w:sz w:val="28"/>
          <w:szCs w:val="28"/>
        </w:rPr>
        <w:t>,  проблеми  удосконалення місцевого самоврядування у світлі децентралізації влади.</w:t>
      </w:r>
    </w:p>
    <w:p w:rsidR="005C284A" w:rsidRDefault="005C284A" w:rsidP="005C284A">
      <w:pPr>
        <w:spacing w:line="360" w:lineRule="auto"/>
        <w:ind w:firstLine="708"/>
        <w:jc w:val="both"/>
        <w:rPr>
          <w:sz w:val="28"/>
          <w:szCs w:val="28"/>
        </w:rPr>
      </w:pPr>
      <w:r w:rsidRPr="00B348D9">
        <w:rPr>
          <w:sz w:val="28"/>
          <w:szCs w:val="28"/>
        </w:rPr>
        <w:t>РН НД 3.1. Характеризувати поняття конституційного статусу людини та громадянина його  елементи,  систему прав людини.</w:t>
      </w:r>
    </w:p>
    <w:p w:rsidR="005C284A" w:rsidRDefault="005C284A" w:rsidP="005C284A">
      <w:pPr>
        <w:spacing w:line="360" w:lineRule="auto"/>
        <w:ind w:firstLine="708"/>
        <w:jc w:val="both"/>
        <w:rPr>
          <w:sz w:val="28"/>
          <w:szCs w:val="28"/>
        </w:rPr>
      </w:pPr>
      <w:r w:rsidRPr="00B348D9">
        <w:rPr>
          <w:sz w:val="28"/>
          <w:szCs w:val="28"/>
        </w:rPr>
        <w:t>РН НД 3.2. Розкривати особливості правового механізму захисту прав і свобод  людини</w:t>
      </w:r>
      <w:r>
        <w:rPr>
          <w:sz w:val="28"/>
          <w:szCs w:val="28"/>
        </w:rPr>
        <w:t>.</w:t>
      </w:r>
    </w:p>
    <w:p w:rsidR="005C284A" w:rsidRDefault="005C284A" w:rsidP="005C284A">
      <w:pPr>
        <w:spacing w:line="360" w:lineRule="auto"/>
        <w:ind w:firstLine="708"/>
        <w:jc w:val="both"/>
        <w:rPr>
          <w:sz w:val="28"/>
          <w:szCs w:val="28"/>
        </w:rPr>
      </w:pPr>
      <w:r w:rsidRPr="00AC6468">
        <w:rPr>
          <w:sz w:val="28"/>
          <w:szCs w:val="28"/>
        </w:rPr>
        <w:t>РН НД 3.3. Розуміти сутність прав свобод та обов’язків людини і громадянина.</w:t>
      </w:r>
    </w:p>
    <w:p w:rsidR="005C284A" w:rsidRDefault="005C284A" w:rsidP="005C284A">
      <w:pPr>
        <w:spacing w:line="360" w:lineRule="auto"/>
        <w:ind w:firstLine="708"/>
        <w:jc w:val="both"/>
        <w:rPr>
          <w:sz w:val="28"/>
          <w:szCs w:val="28"/>
        </w:rPr>
      </w:pPr>
      <w:r w:rsidRPr="00AC6468">
        <w:rPr>
          <w:sz w:val="28"/>
          <w:szCs w:val="28"/>
        </w:rPr>
        <w:t xml:space="preserve">РН НД 3.4. Характеризувати поняття та характерні риси громадянства, принципи громадянства,  підстави та порядок набуття та  припинення громадянства України. </w:t>
      </w:r>
    </w:p>
    <w:p w:rsidR="005C284A" w:rsidRPr="00AC6468" w:rsidRDefault="005C284A" w:rsidP="005C284A">
      <w:pPr>
        <w:spacing w:line="360" w:lineRule="auto"/>
        <w:ind w:firstLine="708"/>
        <w:jc w:val="both"/>
        <w:rPr>
          <w:sz w:val="28"/>
          <w:szCs w:val="28"/>
        </w:rPr>
      </w:pPr>
      <w:r w:rsidRPr="00AC6468">
        <w:rPr>
          <w:sz w:val="28"/>
          <w:szCs w:val="28"/>
        </w:rPr>
        <w:t xml:space="preserve">РН НД 3.5. Характеризувати правові механізми захисту прав вимушених переселенців. Особливості правового статусу іноземців, осіб без громадянства, біженців та </w:t>
      </w:r>
      <w:r w:rsidRPr="00AC6468">
        <w:rPr>
          <w:bCs/>
          <w:color w:val="000000"/>
          <w:sz w:val="28"/>
          <w:szCs w:val="28"/>
          <w:shd w:val="clear" w:color="auto" w:fill="FFFFFF"/>
        </w:rPr>
        <w:t>осіб, які потребують додаткового або тимчасового захисту.</w:t>
      </w:r>
    </w:p>
    <w:p w:rsidR="00D94AA0" w:rsidRPr="00A176FE" w:rsidRDefault="00D94AA0" w:rsidP="00D94AA0">
      <w:pPr>
        <w:spacing w:line="360" w:lineRule="auto"/>
        <w:ind w:firstLine="708"/>
        <w:jc w:val="both"/>
        <w:rPr>
          <w:sz w:val="28"/>
          <w:szCs w:val="28"/>
        </w:rPr>
      </w:pPr>
      <w:r w:rsidRPr="00A176FE">
        <w:rPr>
          <w:sz w:val="28"/>
          <w:szCs w:val="28"/>
        </w:rPr>
        <w:lastRenderedPageBreak/>
        <w:t>РН НД 3.6. Розкривати особливості правової  характеристики особистих прав людини ( право на життя,  свобода слова, доступ до публічної інформації., право на особисту недоторканність, свобода пересування та вільній вибір місця проживання тощо)</w:t>
      </w:r>
    </w:p>
    <w:p w:rsidR="00D94AA0" w:rsidRPr="00A176FE" w:rsidRDefault="00D94AA0" w:rsidP="00D94AA0">
      <w:pPr>
        <w:spacing w:line="360" w:lineRule="auto"/>
        <w:ind w:firstLine="708"/>
        <w:jc w:val="both"/>
        <w:rPr>
          <w:sz w:val="28"/>
          <w:szCs w:val="28"/>
        </w:rPr>
      </w:pPr>
      <w:r w:rsidRPr="00A176FE">
        <w:rPr>
          <w:sz w:val="28"/>
          <w:szCs w:val="28"/>
        </w:rPr>
        <w:t>РН НД 3.7. Характеризувати політичні прав громадян України (право на участь в управлінні державними справами, виборчі права громадян., право на свободу об’єднань, право на мирні зібрання тощо).</w:t>
      </w:r>
    </w:p>
    <w:p w:rsidR="00D94AA0" w:rsidRPr="00A176FE" w:rsidRDefault="00D94AA0" w:rsidP="00D94AA0">
      <w:pPr>
        <w:spacing w:line="360" w:lineRule="auto"/>
        <w:ind w:firstLine="708"/>
        <w:jc w:val="both"/>
        <w:rPr>
          <w:sz w:val="28"/>
          <w:szCs w:val="28"/>
        </w:rPr>
      </w:pPr>
      <w:r w:rsidRPr="00A176FE">
        <w:rPr>
          <w:sz w:val="28"/>
          <w:szCs w:val="28"/>
        </w:rPr>
        <w:t>РН НД 3.8. Інтегрувати знання  про правову природу соціально-економічних прав особи, конституційно-правове регулювання культурних і екологічних прав людини.</w:t>
      </w:r>
    </w:p>
    <w:p w:rsidR="004C4217" w:rsidRDefault="004C4217" w:rsidP="004C4217">
      <w:pPr>
        <w:spacing w:line="360" w:lineRule="auto"/>
        <w:ind w:firstLine="708"/>
        <w:jc w:val="both"/>
        <w:rPr>
          <w:sz w:val="28"/>
          <w:szCs w:val="28"/>
        </w:rPr>
      </w:pPr>
      <w:r w:rsidRPr="00A176FE">
        <w:rPr>
          <w:sz w:val="28"/>
          <w:szCs w:val="28"/>
        </w:rPr>
        <w:t xml:space="preserve">РН НД 4.1. Розкривати поняття та види референдумів, його  предмет, порядок ініціювання референдуму народом, організацію і порядок проведення  референдуму. </w:t>
      </w:r>
    </w:p>
    <w:p w:rsidR="004C4217" w:rsidRDefault="004C4217" w:rsidP="004C4217">
      <w:pPr>
        <w:spacing w:line="360" w:lineRule="auto"/>
        <w:ind w:firstLine="708"/>
        <w:jc w:val="both"/>
        <w:rPr>
          <w:sz w:val="28"/>
          <w:szCs w:val="28"/>
        </w:rPr>
      </w:pPr>
      <w:r>
        <w:rPr>
          <w:sz w:val="28"/>
          <w:szCs w:val="28"/>
        </w:rPr>
        <w:t>РН НД 4.2</w:t>
      </w:r>
      <w:r w:rsidRPr="00A176FE">
        <w:rPr>
          <w:sz w:val="28"/>
          <w:szCs w:val="28"/>
        </w:rPr>
        <w:t xml:space="preserve">. </w:t>
      </w:r>
      <w:r w:rsidRPr="00B348D9">
        <w:rPr>
          <w:sz w:val="28"/>
          <w:szCs w:val="28"/>
        </w:rPr>
        <w:t xml:space="preserve">Розкривати особливості </w:t>
      </w:r>
      <w:r>
        <w:rPr>
          <w:sz w:val="28"/>
          <w:szCs w:val="28"/>
        </w:rPr>
        <w:t xml:space="preserve">реалізації </w:t>
      </w:r>
      <w:r w:rsidRPr="00942271">
        <w:rPr>
          <w:sz w:val="28"/>
          <w:szCs w:val="28"/>
        </w:rPr>
        <w:t>виборчого права</w:t>
      </w:r>
      <w:r>
        <w:rPr>
          <w:sz w:val="28"/>
          <w:szCs w:val="28"/>
        </w:rPr>
        <w:t xml:space="preserve"> в Україні (поняття та види виборчих систем,</w:t>
      </w:r>
      <w:r w:rsidRPr="00942271">
        <w:rPr>
          <w:sz w:val="28"/>
          <w:szCs w:val="28"/>
        </w:rPr>
        <w:t xml:space="preserve"> </w:t>
      </w:r>
      <w:r>
        <w:rPr>
          <w:sz w:val="28"/>
          <w:szCs w:val="28"/>
        </w:rPr>
        <w:t>п</w:t>
      </w:r>
      <w:r w:rsidRPr="00942271">
        <w:rPr>
          <w:sz w:val="28"/>
          <w:szCs w:val="28"/>
        </w:rPr>
        <w:t>равове регулювання виб</w:t>
      </w:r>
      <w:r>
        <w:rPr>
          <w:sz w:val="28"/>
          <w:szCs w:val="28"/>
        </w:rPr>
        <w:t>орів народних депутатів України,</w:t>
      </w:r>
      <w:r w:rsidRPr="00942271">
        <w:rPr>
          <w:sz w:val="28"/>
          <w:szCs w:val="28"/>
        </w:rPr>
        <w:t xml:space="preserve"> </w:t>
      </w:r>
      <w:r>
        <w:rPr>
          <w:sz w:val="28"/>
          <w:szCs w:val="28"/>
        </w:rPr>
        <w:t>виборів Президента України,</w:t>
      </w:r>
      <w:r w:rsidRPr="00942271">
        <w:rPr>
          <w:i/>
          <w:sz w:val="28"/>
          <w:szCs w:val="28"/>
        </w:rPr>
        <w:t xml:space="preserve"> </w:t>
      </w:r>
      <w:r>
        <w:rPr>
          <w:sz w:val="28"/>
          <w:szCs w:val="28"/>
        </w:rPr>
        <w:t>п</w:t>
      </w:r>
      <w:r w:rsidRPr="00942271">
        <w:rPr>
          <w:sz w:val="28"/>
          <w:szCs w:val="28"/>
        </w:rPr>
        <w:t>равов</w:t>
      </w:r>
      <w:r>
        <w:rPr>
          <w:sz w:val="28"/>
          <w:szCs w:val="28"/>
        </w:rPr>
        <w:t>е регулювання місцевих виборів)</w:t>
      </w:r>
    </w:p>
    <w:p w:rsidR="004C4217" w:rsidRDefault="004C4217" w:rsidP="004C4217">
      <w:pPr>
        <w:spacing w:line="360" w:lineRule="auto"/>
        <w:ind w:firstLine="708"/>
        <w:jc w:val="both"/>
        <w:rPr>
          <w:sz w:val="28"/>
          <w:szCs w:val="28"/>
        </w:rPr>
      </w:pPr>
      <w:r>
        <w:rPr>
          <w:sz w:val="28"/>
          <w:szCs w:val="28"/>
        </w:rPr>
        <w:t>РН НД 4.3</w:t>
      </w:r>
      <w:r w:rsidRPr="00A176FE">
        <w:rPr>
          <w:sz w:val="28"/>
          <w:szCs w:val="28"/>
        </w:rPr>
        <w:t>. Характеризувати</w:t>
      </w:r>
      <w:r w:rsidRPr="00942271">
        <w:rPr>
          <w:sz w:val="28"/>
          <w:szCs w:val="28"/>
        </w:rPr>
        <w:t xml:space="preserve"> </w:t>
      </w:r>
      <w:r>
        <w:rPr>
          <w:sz w:val="28"/>
          <w:szCs w:val="28"/>
        </w:rPr>
        <w:t>к</w:t>
      </w:r>
      <w:r w:rsidRPr="00942271">
        <w:rPr>
          <w:sz w:val="28"/>
          <w:szCs w:val="28"/>
        </w:rPr>
        <w:t>онституційний статус Верхо</w:t>
      </w:r>
      <w:r>
        <w:rPr>
          <w:sz w:val="28"/>
          <w:szCs w:val="28"/>
        </w:rPr>
        <w:t>вної Ради України як парламенту (с</w:t>
      </w:r>
      <w:r w:rsidRPr="00942271">
        <w:rPr>
          <w:sz w:val="28"/>
          <w:szCs w:val="28"/>
        </w:rPr>
        <w:t>клад та структура</w:t>
      </w:r>
      <w:r>
        <w:rPr>
          <w:sz w:val="28"/>
          <w:szCs w:val="28"/>
        </w:rPr>
        <w:t>,</w:t>
      </w:r>
      <w:r w:rsidRPr="00942271">
        <w:rPr>
          <w:sz w:val="28"/>
          <w:szCs w:val="28"/>
        </w:rPr>
        <w:t xml:space="preserve"> регламентац</w:t>
      </w:r>
      <w:r>
        <w:rPr>
          <w:sz w:val="28"/>
          <w:szCs w:val="28"/>
        </w:rPr>
        <w:t>ія функцій, з</w:t>
      </w:r>
      <w:r w:rsidRPr="00942271">
        <w:rPr>
          <w:sz w:val="28"/>
          <w:szCs w:val="28"/>
        </w:rPr>
        <w:t>агальна харак</w:t>
      </w:r>
      <w:r>
        <w:rPr>
          <w:sz w:val="28"/>
          <w:szCs w:val="28"/>
        </w:rPr>
        <w:t>теристика законодавчого процесу, акти парламенту, с</w:t>
      </w:r>
      <w:r w:rsidRPr="00942271">
        <w:rPr>
          <w:bCs/>
          <w:color w:val="000000"/>
          <w:spacing w:val="-16"/>
          <w:sz w:val="28"/>
          <w:szCs w:val="28"/>
        </w:rPr>
        <w:t xml:space="preserve">пеціалізовані </w:t>
      </w:r>
      <w:r>
        <w:rPr>
          <w:bCs/>
          <w:color w:val="000000"/>
          <w:spacing w:val="-16"/>
          <w:sz w:val="28"/>
          <w:szCs w:val="28"/>
        </w:rPr>
        <w:t>органи парламентського контролю).</w:t>
      </w:r>
      <w:r w:rsidRPr="00942271">
        <w:rPr>
          <w:bCs/>
          <w:color w:val="000000"/>
          <w:spacing w:val="-16"/>
          <w:sz w:val="28"/>
          <w:szCs w:val="28"/>
        </w:rPr>
        <w:t xml:space="preserve"> </w:t>
      </w:r>
    </w:p>
    <w:p w:rsidR="004C4217" w:rsidRDefault="004C4217" w:rsidP="004C4217">
      <w:pPr>
        <w:spacing w:line="360" w:lineRule="auto"/>
        <w:ind w:firstLine="708"/>
        <w:jc w:val="both"/>
        <w:rPr>
          <w:sz w:val="28"/>
          <w:szCs w:val="28"/>
        </w:rPr>
      </w:pPr>
      <w:r>
        <w:rPr>
          <w:sz w:val="28"/>
          <w:szCs w:val="28"/>
        </w:rPr>
        <w:t>РН НД 4.4</w:t>
      </w:r>
      <w:r w:rsidRPr="00A176FE">
        <w:rPr>
          <w:sz w:val="28"/>
          <w:szCs w:val="28"/>
        </w:rPr>
        <w:t>.</w:t>
      </w:r>
      <w:r w:rsidRPr="00566314">
        <w:rPr>
          <w:sz w:val="28"/>
          <w:szCs w:val="28"/>
        </w:rPr>
        <w:t xml:space="preserve"> </w:t>
      </w:r>
      <w:r w:rsidRPr="00B348D9">
        <w:rPr>
          <w:sz w:val="28"/>
          <w:szCs w:val="28"/>
        </w:rPr>
        <w:t xml:space="preserve">Розкривати особливості </w:t>
      </w:r>
      <w:r>
        <w:rPr>
          <w:sz w:val="28"/>
          <w:szCs w:val="28"/>
        </w:rPr>
        <w:t>с</w:t>
      </w:r>
      <w:r w:rsidRPr="00942271">
        <w:rPr>
          <w:sz w:val="28"/>
          <w:szCs w:val="28"/>
        </w:rPr>
        <w:t>татус</w:t>
      </w:r>
      <w:r>
        <w:rPr>
          <w:sz w:val="28"/>
          <w:szCs w:val="28"/>
        </w:rPr>
        <w:t>у народного депутата України (н</w:t>
      </w:r>
      <w:r w:rsidRPr="00942271">
        <w:rPr>
          <w:sz w:val="28"/>
          <w:szCs w:val="28"/>
        </w:rPr>
        <w:t>абуття та припинення повноважень</w:t>
      </w:r>
      <w:r>
        <w:rPr>
          <w:sz w:val="28"/>
          <w:szCs w:val="28"/>
        </w:rPr>
        <w:t>,</w:t>
      </w:r>
      <w:r w:rsidRPr="00942271">
        <w:rPr>
          <w:sz w:val="28"/>
          <w:szCs w:val="28"/>
        </w:rPr>
        <w:t xml:space="preserve"> </w:t>
      </w:r>
      <w:r>
        <w:rPr>
          <w:sz w:val="28"/>
          <w:szCs w:val="28"/>
        </w:rPr>
        <w:t xml:space="preserve">права </w:t>
      </w:r>
      <w:r w:rsidRPr="00942271">
        <w:rPr>
          <w:sz w:val="28"/>
          <w:szCs w:val="28"/>
        </w:rPr>
        <w:t>та обов’язки</w:t>
      </w:r>
      <w:r>
        <w:rPr>
          <w:sz w:val="28"/>
          <w:szCs w:val="28"/>
        </w:rPr>
        <w:t>,</w:t>
      </w:r>
      <w:r w:rsidRPr="00942271">
        <w:rPr>
          <w:sz w:val="28"/>
          <w:szCs w:val="28"/>
        </w:rPr>
        <w:t xml:space="preserve"> </w:t>
      </w:r>
      <w:r>
        <w:rPr>
          <w:sz w:val="28"/>
          <w:szCs w:val="28"/>
        </w:rPr>
        <w:t>д</w:t>
      </w:r>
      <w:r w:rsidRPr="00942271">
        <w:rPr>
          <w:sz w:val="28"/>
          <w:szCs w:val="28"/>
        </w:rPr>
        <w:t>епутатський</w:t>
      </w:r>
      <w:r>
        <w:rPr>
          <w:sz w:val="28"/>
          <w:szCs w:val="28"/>
        </w:rPr>
        <w:t xml:space="preserve"> запит та депутатське звернення, г</w:t>
      </w:r>
      <w:r w:rsidRPr="00942271">
        <w:rPr>
          <w:sz w:val="28"/>
          <w:szCs w:val="28"/>
        </w:rPr>
        <w:t>арантії діяльності</w:t>
      </w:r>
      <w:r>
        <w:rPr>
          <w:sz w:val="28"/>
          <w:szCs w:val="28"/>
        </w:rPr>
        <w:t>, депутатська недоторканість).</w:t>
      </w:r>
    </w:p>
    <w:p w:rsidR="00DB4F6B" w:rsidRDefault="00DB4F6B" w:rsidP="00DB4F6B">
      <w:pPr>
        <w:spacing w:line="360" w:lineRule="auto"/>
        <w:ind w:firstLine="708"/>
        <w:jc w:val="both"/>
        <w:rPr>
          <w:sz w:val="28"/>
          <w:szCs w:val="28"/>
        </w:rPr>
      </w:pPr>
      <w:r>
        <w:rPr>
          <w:sz w:val="28"/>
          <w:szCs w:val="28"/>
        </w:rPr>
        <w:t>РН НД 4.6</w:t>
      </w:r>
      <w:r w:rsidRPr="00A176FE">
        <w:rPr>
          <w:sz w:val="28"/>
          <w:szCs w:val="28"/>
        </w:rPr>
        <w:t>.</w:t>
      </w:r>
      <w:r w:rsidRPr="00566314">
        <w:rPr>
          <w:sz w:val="28"/>
          <w:szCs w:val="28"/>
        </w:rPr>
        <w:t xml:space="preserve"> </w:t>
      </w:r>
      <w:r w:rsidRPr="00A176FE">
        <w:rPr>
          <w:sz w:val="28"/>
          <w:szCs w:val="28"/>
        </w:rPr>
        <w:t>Характеризувати</w:t>
      </w:r>
      <w:r w:rsidRPr="00942271">
        <w:rPr>
          <w:sz w:val="28"/>
          <w:szCs w:val="28"/>
        </w:rPr>
        <w:t xml:space="preserve"> </w:t>
      </w:r>
      <w:r>
        <w:rPr>
          <w:sz w:val="28"/>
          <w:szCs w:val="28"/>
        </w:rPr>
        <w:t>к</w:t>
      </w:r>
      <w:r w:rsidRPr="00942271">
        <w:rPr>
          <w:sz w:val="28"/>
          <w:szCs w:val="28"/>
        </w:rPr>
        <w:t>онституційний статус</w:t>
      </w:r>
      <w:r w:rsidRPr="00566314">
        <w:rPr>
          <w:sz w:val="28"/>
          <w:szCs w:val="28"/>
        </w:rPr>
        <w:t xml:space="preserve"> </w:t>
      </w:r>
      <w:r w:rsidRPr="00942271">
        <w:rPr>
          <w:sz w:val="28"/>
          <w:szCs w:val="28"/>
        </w:rPr>
        <w:t>Кабінету Мін</w:t>
      </w:r>
      <w:r>
        <w:rPr>
          <w:sz w:val="28"/>
          <w:szCs w:val="28"/>
        </w:rPr>
        <w:t>істрів України як Уряду України (</w:t>
      </w:r>
      <w:r w:rsidRPr="00942271">
        <w:rPr>
          <w:sz w:val="28"/>
          <w:szCs w:val="28"/>
        </w:rPr>
        <w:t>склад, порядок формування та припинення діяльності</w:t>
      </w:r>
      <w:r>
        <w:rPr>
          <w:sz w:val="28"/>
          <w:szCs w:val="28"/>
        </w:rPr>
        <w:t>,</w:t>
      </w:r>
      <w:r w:rsidRPr="00942271">
        <w:rPr>
          <w:sz w:val="28"/>
          <w:szCs w:val="28"/>
        </w:rPr>
        <w:t xml:space="preserve"> особливості правового ста</w:t>
      </w:r>
      <w:r>
        <w:rPr>
          <w:sz w:val="28"/>
          <w:szCs w:val="28"/>
        </w:rPr>
        <w:t xml:space="preserve">тусу членів кабінету міністрів України, </w:t>
      </w:r>
      <w:r w:rsidRPr="00942271">
        <w:rPr>
          <w:sz w:val="28"/>
          <w:szCs w:val="28"/>
        </w:rPr>
        <w:t xml:space="preserve">повноваження та акти </w:t>
      </w:r>
      <w:r>
        <w:rPr>
          <w:sz w:val="28"/>
          <w:szCs w:val="28"/>
        </w:rPr>
        <w:t xml:space="preserve">Кабінету Міністрів України. </w:t>
      </w:r>
    </w:p>
    <w:p w:rsidR="00DB4F6B" w:rsidRDefault="00DB4F6B" w:rsidP="00DB4F6B">
      <w:pPr>
        <w:spacing w:line="360" w:lineRule="auto"/>
        <w:ind w:firstLine="708"/>
        <w:jc w:val="both"/>
        <w:rPr>
          <w:sz w:val="28"/>
          <w:szCs w:val="28"/>
        </w:rPr>
      </w:pPr>
      <w:r>
        <w:rPr>
          <w:sz w:val="28"/>
          <w:szCs w:val="28"/>
        </w:rPr>
        <w:t>РН НД 4.7</w:t>
      </w:r>
      <w:r w:rsidRPr="00A176FE">
        <w:rPr>
          <w:sz w:val="28"/>
          <w:szCs w:val="28"/>
        </w:rPr>
        <w:t>.</w:t>
      </w:r>
      <w:r w:rsidRPr="00566314">
        <w:rPr>
          <w:sz w:val="28"/>
          <w:szCs w:val="28"/>
        </w:rPr>
        <w:t xml:space="preserve"> </w:t>
      </w:r>
      <w:r w:rsidRPr="00A176FE">
        <w:rPr>
          <w:sz w:val="28"/>
          <w:szCs w:val="28"/>
        </w:rPr>
        <w:t>Характеризувати</w:t>
      </w:r>
      <w:r w:rsidRPr="00942271">
        <w:rPr>
          <w:bCs/>
          <w:color w:val="000000"/>
          <w:spacing w:val="-16"/>
          <w:sz w:val="28"/>
          <w:szCs w:val="28"/>
        </w:rPr>
        <w:t xml:space="preserve"> </w:t>
      </w:r>
      <w:r>
        <w:rPr>
          <w:bCs/>
          <w:color w:val="000000"/>
          <w:spacing w:val="-16"/>
          <w:sz w:val="28"/>
          <w:szCs w:val="28"/>
        </w:rPr>
        <w:t>к</w:t>
      </w:r>
      <w:r w:rsidRPr="00942271">
        <w:rPr>
          <w:bCs/>
          <w:color w:val="000000"/>
          <w:spacing w:val="-16"/>
          <w:sz w:val="28"/>
          <w:szCs w:val="28"/>
        </w:rPr>
        <w:t>онституційні засади судоустрою в Україні</w:t>
      </w:r>
      <w:r>
        <w:rPr>
          <w:b/>
          <w:bCs/>
          <w:color w:val="000000"/>
          <w:spacing w:val="-16"/>
          <w:sz w:val="28"/>
          <w:szCs w:val="28"/>
        </w:rPr>
        <w:t xml:space="preserve"> (</w:t>
      </w:r>
      <w:r w:rsidRPr="00942271">
        <w:rPr>
          <w:b/>
          <w:bCs/>
          <w:color w:val="000000"/>
          <w:spacing w:val="-16"/>
          <w:sz w:val="28"/>
          <w:szCs w:val="28"/>
        </w:rPr>
        <w:t xml:space="preserve"> </w:t>
      </w:r>
      <w:r>
        <w:rPr>
          <w:sz w:val="28"/>
          <w:szCs w:val="28"/>
        </w:rPr>
        <w:t>судова система У</w:t>
      </w:r>
      <w:r w:rsidRPr="00942271">
        <w:rPr>
          <w:sz w:val="28"/>
          <w:szCs w:val="28"/>
        </w:rPr>
        <w:t>країн</w:t>
      </w:r>
      <w:r>
        <w:rPr>
          <w:sz w:val="28"/>
          <w:szCs w:val="28"/>
        </w:rPr>
        <w:t>и та її законодавче регулювання,</w:t>
      </w:r>
      <w:r w:rsidRPr="00942271">
        <w:rPr>
          <w:sz w:val="28"/>
          <w:szCs w:val="28"/>
        </w:rPr>
        <w:t xml:space="preserve"> функції та принципи діяльності </w:t>
      </w:r>
      <w:r w:rsidRPr="00942271">
        <w:rPr>
          <w:sz w:val="28"/>
          <w:szCs w:val="28"/>
        </w:rPr>
        <w:lastRenderedPageBreak/>
        <w:t>ор</w:t>
      </w:r>
      <w:r>
        <w:rPr>
          <w:sz w:val="28"/>
          <w:szCs w:val="28"/>
        </w:rPr>
        <w:t>ганів правосуддя,</w:t>
      </w:r>
      <w:r w:rsidRPr="00942271">
        <w:rPr>
          <w:sz w:val="28"/>
          <w:szCs w:val="28"/>
        </w:rPr>
        <w:t xml:space="preserve"> конституційні засади ор</w:t>
      </w:r>
      <w:r>
        <w:rPr>
          <w:sz w:val="28"/>
          <w:szCs w:val="28"/>
        </w:rPr>
        <w:t>ганізації прокуратури в Україні,</w:t>
      </w:r>
      <w:r w:rsidRPr="00942271">
        <w:rPr>
          <w:sz w:val="28"/>
          <w:szCs w:val="28"/>
        </w:rPr>
        <w:t xml:space="preserve"> адвокат</w:t>
      </w:r>
      <w:r>
        <w:rPr>
          <w:sz w:val="28"/>
          <w:szCs w:val="28"/>
        </w:rPr>
        <w:t>ура в системі судового захисту).</w:t>
      </w:r>
    </w:p>
    <w:p w:rsidR="00DB4F6B" w:rsidRDefault="00DB4F6B" w:rsidP="00DB4F6B">
      <w:pPr>
        <w:spacing w:line="360" w:lineRule="auto"/>
        <w:ind w:firstLine="708"/>
        <w:jc w:val="both"/>
        <w:rPr>
          <w:sz w:val="28"/>
          <w:szCs w:val="28"/>
        </w:rPr>
      </w:pPr>
      <w:r>
        <w:rPr>
          <w:sz w:val="28"/>
          <w:szCs w:val="28"/>
        </w:rPr>
        <w:t>РН НД 4.8</w:t>
      </w:r>
      <w:r w:rsidRPr="00A176FE">
        <w:rPr>
          <w:sz w:val="28"/>
          <w:szCs w:val="28"/>
        </w:rPr>
        <w:t>.</w:t>
      </w:r>
      <w:r w:rsidRPr="00891DF2">
        <w:rPr>
          <w:bCs/>
          <w:color w:val="000000"/>
          <w:spacing w:val="-16"/>
          <w:sz w:val="28"/>
          <w:szCs w:val="28"/>
        </w:rPr>
        <w:t xml:space="preserve"> </w:t>
      </w:r>
      <w:r w:rsidRPr="00B348D9">
        <w:rPr>
          <w:sz w:val="28"/>
          <w:szCs w:val="28"/>
        </w:rPr>
        <w:t xml:space="preserve">Розкривати особливості </w:t>
      </w:r>
      <w:r>
        <w:rPr>
          <w:bCs/>
          <w:color w:val="000000"/>
          <w:spacing w:val="-16"/>
          <w:sz w:val="28"/>
          <w:szCs w:val="28"/>
        </w:rPr>
        <w:t>конституційного контролю: поняття та види  (</w:t>
      </w:r>
      <w:r w:rsidRPr="00942271">
        <w:rPr>
          <w:bCs/>
          <w:i/>
          <w:color w:val="000000"/>
          <w:spacing w:val="-16"/>
          <w:sz w:val="28"/>
          <w:szCs w:val="28"/>
        </w:rPr>
        <w:t xml:space="preserve"> </w:t>
      </w:r>
      <w:r w:rsidRPr="00942271">
        <w:rPr>
          <w:sz w:val="28"/>
          <w:szCs w:val="28"/>
        </w:rPr>
        <w:t>Конституційний Суд України в системі вищих органів державної влади</w:t>
      </w:r>
      <w:r>
        <w:rPr>
          <w:sz w:val="28"/>
          <w:szCs w:val="28"/>
        </w:rPr>
        <w:t>, п</w:t>
      </w:r>
      <w:r w:rsidRPr="00942271">
        <w:rPr>
          <w:sz w:val="28"/>
          <w:szCs w:val="28"/>
        </w:rPr>
        <w:t xml:space="preserve">орядок формування </w:t>
      </w:r>
      <w:r>
        <w:rPr>
          <w:sz w:val="28"/>
          <w:szCs w:val="28"/>
        </w:rPr>
        <w:t>і його структура,</w:t>
      </w:r>
      <w:r w:rsidRPr="00942271">
        <w:rPr>
          <w:bCs/>
          <w:i/>
          <w:color w:val="000000"/>
          <w:spacing w:val="-16"/>
          <w:sz w:val="28"/>
          <w:szCs w:val="28"/>
        </w:rPr>
        <w:t xml:space="preserve"> </w:t>
      </w:r>
      <w:r>
        <w:rPr>
          <w:sz w:val="28"/>
          <w:szCs w:val="28"/>
        </w:rPr>
        <w:t xml:space="preserve"> ф</w:t>
      </w:r>
      <w:r w:rsidRPr="00942271">
        <w:rPr>
          <w:sz w:val="28"/>
          <w:szCs w:val="28"/>
        </w:rPr>
        <w:t>ункції та повноваження</w:t>
      </w:r>
      <w:r>
        <w:rPr>
          <w:sz w:val="28"/>
          <w:szCs w:val="28"/>
        </w:rPr>
        <w:t>,</w:t>
      </w:r>
      <w:r w:rsidRPr="00942271">
        <w:rPr>
          <w:sz w:val="28"/>
          <w:szCs w:val="28"/>
        </w:rPr>
        <w:t xml:space="preserve"> </w:t>
      </w:r>
      <w:r>
        <w:rPr>
          <w:sz w:val="28"/>
          <w:szCs w:val="28"/>
        </w:rPr>
        <w:t>ю</w:t>
      </w:r>
      <w:r w:rsidRPr="00942271">
        <w:rPr>
          <w:sz w:val="28"/>
          <w:szCs w:val="28"/>
        </w:rPr>
        <w:t>рисдикція</w:t>
      </w:r>
      <w:r>
        <w:rPr>
          <w:sz w:val="28"/>
          <w:szCs w:val="28"/>
        </w:rPr>
        <w:t>).</w:t>
      </w:r>
      <w:r w:rsidRPr="00891DF2">
        <w:rPr>
          <w:sz w:val="28"/>
          <w:szCs w:val="28"/>
        </w:rPr>
        <w:t xml:space="preserve"> </w:t>
      </w:r>
    </w:p>
    <w:p w:rsidR="00DB4F6B" w:rsidRPr="00891DF2" w:rsidRDefault="00DB4F6B" w:rsidP="00DB4F6B">
      <w:pPr>
        <w:spacing w:line="360" w:lineRule="auto"/>
        <w:ind w:firstLine="708"/>
        <w:jc w:val="both"/>
        <w:rPr>
          <w:sz w:val="28"/>
          <w:szCs w:val="28"/>
        </w:rPr>
      </w:pPr>
      <w:r w:rsidRPr="00891DF2">
        <w:rPr>
          <w:sz w:val="28"/>
          <w:szCs w:val="28"/>
        </w:rPr>
        <w:t>РН НД 4.9.</w:t>
      </w:r>
      <w:r w:rsidRPr="00891DF2">
        <w:rPr>
          <w:bCs/>
          <w:color w:val="000000"/>
          <w:spacing w:val="-16"/>
          <w:sz w:val="28"/>
          <w:szCs w:val="28"/>
        </w:rPr>
        <w:t xml:space="preserve"> </w:t>
      </w:r>
      <w:r w:rsidRPr="00891DF2">
        <w:rPr>
          <w:sz w:val="28"/>
          <w:szCs w:val="28"/>
        </w:rPr>
        <w:t xml:space="preserve">Формувати особисту думку та аргументовано її представляти при аналізі Актів та правових  позицій Конституційного Суду України. </w:t>
      </w:r>
    </w:p>
    <w:p w:rsidR="00DB4F6B" w:rsidRPr="003F35BC" w:rsidRDefault="003F35BC" w:rsidP="00DB4F6B">
      <w:pPr>
        <w:spacing w:line="360" w:lineRule="auto"/>
        <w:ind w:firstLine="708"/>
        <w:jc w:val="both"/>
        <w:rPr>
          <w:i/>
          <w:sz w:val="28"/>
          <w:szCs w:val="28"/>
        </w:rPr>
      </w:pPr>
      <w:r w:rsidRPr="003F35BC">
        <w:rPr>
          <w:i/>
        </w:rPr>
        <w:t xml:space="preserve">Експлікація результатів освоєння навчальної дисципліни і результатів навчання за спеціальністю і спеціалізацією визначається в карті результатів навчання, сформульованих у термінах </w:t>
      </w:r>
      <w:proofErr w:type="spellStart"/>
      <w:r w:rsidRPr="003F35BC">
        <w:rPr>
          <w:i/>
        </w:rPr>
        <w:t>компетентностей</w:t>
      </w:r>
      <w:proofErr w:type="spellEnd"/>
      <w:r w:rsidRPr="003F35BC">
        <w:rPr>
          <w:i/>
        </w:rPr>
        <w:t xml:space="preserve"> (Додаток 2)</w:t>
      </w:r>
    </w:p>
    <w:p w:rsidR="00D94AA0" w:rsidRPr="00A176FE" w:rsidRDefault="00D94AA0" w:rsidP="00D94AA0">
      <w:pPr>
        <w:spacing w:line="360" w:lineRule="auto"/>
        <w:ind w:firstLine="708"/>
        <w:jc w:val="both"/>
        <w:rPr>
          <w:sz w:val="28"/>
          <w:szCs w:val="28"/>
        </w:rPr>
      </w:pPr>
    </w:p>
    <w:p w:rsidR="00AC78E3" w:rsidRDefault="00AC78E3" w:rsidP="003F35BC">
      <w:pPr>
        <w:spacing w:line="360" w:lineRule="auto"/>
        <w:jc w:val="center"/>
        <w:rPr>
          <w:i/>
          <w:iCs/>
          <w:sz w:val="28"/>
          <w:szCs w:val="28"/>
        </w:rPr>
      </w:pPr>
      <w:r>
        <w:rPr>
          <w:i/>
          <w:sz w:val="28"/>
          <w:szCs w:val="28"/>
        </w:rPr>
        <w:t>1.8.</w:t>
      </w:r>
      <w:r w:rsidRPr="00AC78E3">
        <w:rPr>
          <w:i/>
          <w:sz w:val="28"/>
          <w:szCs w:val="28"/>
        </w:rPr>
        <w:t>Модулі програми</w:t>
      </w:r>
      <w:r w:rsidRPr="00AC78E3">
        <w:rPr>
          <w:sz w:val="28"/>
          <w:szCs w:val="28"/>
        </w:rPr>
        <w:t xml:space="preserve"> </w:t>
      </w:r>
      <w:r w:rsidRPr="00AC78E3">
        <w:rPr>
          <w:i/>
          <w:iCs/>
          <w:sz w:val="28"/>
          <w:szCs w:val="28"/>
        </w:rPr>
        <w:t>навчальної дисципліни.</w:t>
      </w:r>
    </w:p>
    <w:p w:rsidR="00AC78E3" w:rsidRPr="00AC78E3" w:rsidRDefault="00AC78E3" w:rsidP="00AC78E3">
      <w:pPr>
        <w:spacing w:line="360" w:lineRule="auto"/>
        <w:jc w:val="center"/>
        <w:rPr>
          <w:i/>
          <w:iCs/>
          <w:sz w:val="28"/>
          <w:szCs w:val="28"/>
        </w:rPr>
      </w:pPr>
      <w:r w:rsidRPr="00AC78E3">
        <w:rPr>
          <w:b/>
          <w:sz w:val="28"/>
          <w:szCs w:val="28"/>
        </w:rPr>
        <w:t xml:space="preserve">Модуль 1. </w:t>
      </w:r>
      <w:r w:rsidRPr="00AC78E3">
        <w:rPr>
          <w:bCs/>
          <w:sz w:val="28"/>
          <w:szCs w:val="28"/>
        </w:rPr>
        <w:t>Теорія конституціоналізму та конституційного права України</w:t>
      </w:r>
    </w:p>
    <w:p w:rsidR="00AC78E3" w:rsidRPr="00AC78E3" w:rsidRDefault="00AC78E3" w:rsidP="00AC78E3">
      <w:pPr>
        <w:spacing w:line="360" w:lineRule="auto"/>
        <w:jc w:val="both"/>
        <w:rPr>
          <w:bCs/>
          <w:sz w:val="28"/>
          <w:szCs w:val="28"/>
        </w:rPr>
      </w:pPr>
      <w:r>
        <w:rPr>
          <w:b/>
          <w:sz w:val="28"/>
          <w:szCs w:val="28"/>
        </w:rPr>
        <w:t xml:space="preserve">      </w:t>
      </w:r>
      <w:r w:rsidRPr="00AC78E3">
        <w:rPr>
          <w:b/>
          <w:sz w:val="28"/>
          <w:szCs w:val="28"/>
        </w:rPr>
        <w:t xml:space="preserve">Модуль 2. </w:t>
      </w:r>
      <w:r w:rsidRPr="00AC78E3">
        <w:rPr>
          <w:bCs/>
          <w:sz w:val="28"/>
          <w:szCs w:val="28"/>
        </w:rPr>
        <w:t>Конституційний лад України та його основні засади.</w:t>
      </w:r>
    </w:p>
    <w:p w:rsidR="00AC78E3" w:rsidRPr="00AC78E3" w:rsidRDefault="00AC78E3" w:rsidP="00AC78E3">
      <w:pPr>
        <w:spacing w:line="360" w:lineRule="auto"/>
        <w:jc w:val="both"/>
        <w:rPr>
          <w:sz w:val="28"/>
          <w:szCs w:val="28"/>
        </w:rPr>
      </w:pPr>
      <w:r>
        <w:rPr>
          <w:b/>
          <w:sz w:val="28"/>
          <w:szCs w:val="28"/>
        </w:rPr>
        <w:t xml:space="preserve">      </w:t>
      </w:r>
      <w:r w:rsidRPr="00AC78E3">
        <w:rPr>
          <w:b/>
          <w:sz w:val="28"/>
          <w:szCs w:val="28"/>
        </w:rPr>
        <w:t xml:space="preserve">Модуль 3. </w:t>
      </w:r>
      <w:r w:rsidRPr="00AC78E3">
        <w:rPr>
          <w:bCs/>
          <w:sz w:val="28"/>
          <w:szCs w:val="28"/>
        </w:rPr>
        <w:t>Конституція України та права людини.</w:t>
      </w:r>
    </w:p>
    <w:p w:rsidR="00AC78E3" w:rsidRPr="00AC78E3" w:rsidRDefault="00AC78E3" w:rsidP="00AC78E3">
      <w:pPr>
        <w:spacing w:line="360" w:lineRule="auto"/>
        <w:jc w:val="both"/>
        <w:rPr>
          <w:sz w:val="28"/>
          <w:szCs w:val="28"/>
        </w:rPr>
      </w:pPr>
      <w:r>
        <w:rPr>
          <w:b/>
          <w:sz w:val="28"/>
          <w:szCs w:val="28"/>
        </w:rPr>
        <w:t xml:space="preserve">      Модуль 4</w:t>
      </w:r>
      <w:r w:rsidRPr="00AC78E3">
        <w:rPr>
          <w:b/>
          <w:sz w:val="28"/>
          <w:szCs w:val="28"/>
        </w:rPr>
        <w:t>.</w:t>
      </w:r>
      <w:r w:rsidRPr="00AC78E3">
        <w:rPr>
          <w:b/>
          <w:bCs/>
          <w:i/>
          <w:sz w:val="28"/>
          <w:szCs w:val="28"/>
          <w:lang w:val="ru-RU"/>
        </w:rPr>
        <w:t xml:space="preserve"> </w:t>
      </w:r>
      <w:proofErr w:type="spellStart"/>
      <w:r w:rsidRPr="00AC78E3">
        <w:rPr>
          <w:bCs/>
          <w:sz w:val="28"/>
          <w:szCs w:val="28"/>
          <w:lang w:val="ru-RU"/>
        </w:rPr>
        <w:t>Безпосередня</w:t>
      </w:r>
      <w:proofErr w:type="spellEnd"/>
      <w:r w:rsidRPr="00AC78E3">
        <w:rPr>
          <w:bCs/>
          <w:sz w:val="28"/>
          <w:szCs w:val="28"/>
          <w:lang w:val="ru-RU"/>
        </w:rPr>
        <w:t xml:space="preserve"> та </w:t>
      </w:r>
      <w:proofErr w:type="spellStart"/>
      <w:r w:rsidRPr="00AC78E3">
        <w:rPr>
          <w:bCs/>
          <w:sz w:val="28"/>
          <w:szCs w:val="28"/>
          <w:lang w:val="ru-RU"/>
        </w:rPr>
        <w:t>представницька</w:t>
      </w:r>
      <w:proofErr w:type="spellEnd"/>
      <w:r w:rsidRPr="00AC78E3">
        <w:rPr>
          <w:bCs/>
          <w:sz w:val="28"/>
          <w:szCs w:val="28"/>
          <w:lang w:val="ru-RU"/>
        </w:rPr>
        <w:t xml:space="preserve"> </w:t>
      </w:r>
      <w:proofErr w:type="spellStart"/>
      <w:r w:rsidRPr="00AC78E3">
        <w:rPr>
          <w:bCs/>
          <w:sz w:val="28"/>
          <w:szCs w:val="28"/>
          <w:lang w:val="ru-RU"/>
        </w:rPr>
        <w:t>демократія</w:t>
      </w:r>
      <w:proofErr w:type="spellEnd"/>
      <w:r w:rsidRPr="00AC78E3">
        <w:rPr>
          <w:bCs/>
          <w:sz w:val="28"/>
          <w:szCs w:val="28"/>
        </w:rPr>
        <w:t>.</w:t>
      </w:r>
    </w:p>
    <w:p w:rsidR="00AC78E3" w:rsidRPr="00AC78E3" w:rsidRDefault="00AC78E3" w:rsidP="00AC78E3">
      <w:pPr>
        <w:spacing w:line="360" w:lineRule="auto"/>
        <w:ind w:firstLine="708"/>
        <w:jc w:val="both"/>
        <w:rPr>
          <w:sz w:val="28"/>
          <w:szCs w:val="28"/>
        </w:rPr>
      </w:pPr>
    </w:p>
    <w:p w:rsidR="00AC78E3" w:rsidRPr="00AC78E3" w:rsidRDefault="00AC78E3" w:rsidP="00AC78E3">
      <w:pPr>
        <w:spacing w:line="360" w:lineRule="auto"/>
        <w:jc w:val="both"/>
        <w:rPr>
          <w:i/>
          <w:sz w:val="22"/>
          <w:szCs w:val="22"/>
        </w:rPr>
      </w:pPr>
      <w:r w:rsidRPr="00AC78E3">
        <w:rPr>
          <w:sz w:val="22"/>
          <w:szCs w:val="22"/>
        </w:rPr>
        <w:t xml:space="preserve"> </w:t>
      </w:r>
      <w:r w:rsidRPr="00AC78E3">
        <w:rPr>
          <w:i/>
          <w:sz w:val="22"/>
          <w:szCs w:val="22"/>
        </w:rPr>
        <w:t xml:space="preserve">Експлікація модулів </w:t>
      </w:r>
      <w:proofErr w:type="spellStart"/>
      <w:r w:rsidRPr="00AC78E3">
        <w:rPr>
          <w:i/>
          <w:sz w:val="22"/>
          <w:szCs w:val="22"/>
        </w:rPr>
        <w:t>компетентнісно</w:t>
      </w:r>
      <w:proofErr w:type="spellEnd"/>
      <w:r w:rsidRPr="00AC78E3">
        <w:rPr>
          <w:i/>
          <w:sz w:val="22"/>
          <w:szCs w:val="22"/>
        </w:rPr>
        <w:t xml:space="preserve"> орієнтованої програми навчальної дисципліни визначається у матриці зв’язків між модулями навчальної дисципліни, результатами навчання і предметними </w:t>
      </w:r>
      <w:proofErr w:type="spellStart"/>
      <w:r w:rsidRPr="00AC78E3">
        <w:rPr>
          <w:i/>
          <w:sz w:val="22"/>
          <w:szCs w:val="22"/>
        </w:rPr>
        <w:t>компетентностями</w:t>
      </w:r>
      <w:proofErr w:type="spellEnd"/>
      <w:r w:rsidRPr="00AC78E3">
        <w:rPr>
          <w:i/>
          <w:sz w:val="22"/>
          <w:szCs w:val="22"/>
        </w:rPr>
        <w:t xml:space="preserve"> (Додаток 3).</w:t>
      </w:r>
    </w:p>
    <w:p w:rsidR="00A8334D" w:rsidRPr="00A8334D" w:rsidRDefault="00A8334D" w:rsidP="00A8334D">
      <w:pPr>
        <w:autoSpaceDE w:val="0"/>
        <w:autoSpaceDN w:val="0"/>
        <w:adjustRightInd w:val="0"/>
        <w:spacing w:line="360" w:lineRule="auto"/>
        <w:ind w:left="709"/>
        <w:jc w:val="center"/>
        <w:rPr>
          <w:b/>
          <w:i/>
          <w:color w:val="000000"/>
          <w:sz w:val="28"/>
          <w:szCs w:val="28"/>
        </w:rPr>
      </w:pPr>
    </w:p>
    <w:p w:rsidR="009528DF" w:rsidRPr="00AD60C9" w:rsidRDefault="009528DF" w:rsidP="00934CBA">
      <w:pPr>
        <w:jc w:val="both"/>
        <w:rPr>
          <w:sz w:val="28"/>
          <w:szCs w:val="28"/>
        </w:rPr>
      </w:pPr>
    </w:p>
    <w:p w:rsidR="00934CBA" w:rsidRPr="00AD60C9" w:rsidRDefault="00934CBA" w:rsidP="00934CBA">
      <w:pPr>
        <w:jc w:val="both"/>
        <w:rPr>
          <w:sz w:val="28"/>
          <w:szCs w:val="28"/>
        </w:rPr>
      </w:pPr>
      <w:r w:rsidRPr="00AD60C9">
        <w:rPr>
          <w:sz w:val="28"/>
          <w:szCs w:val="28"/>
        </w:rPr>
        <w:t xml:space="preserve"> </w:t>
      </w:r>
    </w:p>
    <w:p w:rsidR="00934CBA" w:rsidRPr="00AC78E3" w:rsidRDefault="00934CBA" w:rsidP="00AC78E3">
      <w:pPr>
        <w:tabs>
          <w:tab w:val="left" w:pos="1134"/>
        </w:tabs>
        <w:spacing w:line="360" w:lineRule="auto"/>
        <w:contextualSpacing/>
        <w:jc w:val="center"/>
        <w:rPr>
          <w:b/>
          <w:color w:val="FF0000"/>
          <w:sz w:val="28"/>
          <w:szCs w:val="28"/>
        </w:rPr>
      </w:pPr>
      <w:bookmarkStart w:id="3" w:name="_Toc476901524"/>
      <w:r w:rsidRPr="00AC78E3">
        <w:rPr>
          <w:b/>
          <w:sz w:val="28"/>
          <w:szCs w:val="28"/>
        </w:rPr>
        <w:t>2. Опис навчальної дисципліни</w:t>
      </w:r>
      <w:bookmarkEnd w:id="3"/>
    </w:p>
    <w:p w:rsidR="00934CBA" w:rsidRPr="00AD60C9" w:rsidRDefault="00934CBA" w:rsidP="00934CB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34CBA" w:rsidRPr="00AD60C9" w:rsidTr="00A8334D">
        <w:tc>
          <w:tcPr>
            <w:tcW w:w="3190" w:type="dxa"/>
          </w:tcPr>
          <w:p w:rsidR="00934CBA" w:rsidRPr="0066389E" w:rsidRDefault="00934CBA" w:rsidP="00A8334D">
            <w:pPr>
              <w:jc w:val="center"/>
              <w:rPr>
                <w:b/>
              </w:rPr>
            </w:pPr>
            <w:r w:rsidRPr="0066389E">
              <w:rPr>
                <w:sz w:val="28"/>
                <w:szCs w:val="28"/>
              </w:rPr>
              <w:tab/>
            </w:r>
            <w:r w:rsidRPr="0066389E">
              <w:rPr>
                <w:b/>
              </w:rPr>
              <w:t>Курс</w:t>
            </w:r>
          </w:p>
        </w:tc>
        <w:tc>
          <w:tcPr>
            <w:tcW w:w="3190" w:type="dxa"/>
          </w:tcPr>
          <w:p w:rsidR="00934CBA" w:rsidRPr="0066389E" w:rsidRDefault="00934CBA" w:rsidP="00A8334D">
            <w:pPr>
              <w:jc w:val="center"/>
              <w:rPr>
                <w:b/>
              </w:rPr>
            </w:pPr>
            <w:r w:rsidRPr="0066389E">
              <w:rPr>
                <w:b/>
              </w:rPr>
              <w:t>Рівень освіти, галузь знань, спеціальність</w:t>
            </w:r>
          </w:p>
        </w:tc>
        <w:tc>
          <w:tcPr>
            <w:tcW w:w="3191" w:type="dxa"/>
          </w:tcPr>
          <w:p w:rsidR="00934CBA" w:rsidRPr="0066389E" w:rsidRDefault="00934CBA" w:rsidP="003F35BC">
            <w:pPr>
              <w:jc w:val="center"/>
              <w:rPr>
                <w:b/>
              </w:rPr>
            </w:pPr>
            <w:r w:rsidRPr="0066389E">
              <w:rPr>
                <w:b/>
              </w:rPr>
              <w:t xml:space="preserve">Дидактична структура </w:t>
            </w:r>
            <w:r w:rsidR="003F35BC">
              <w:rPr>
                <w:b/>
              </w:rPr>
              <w:t xml:space="preserve">та кількість годин </w:t>
            </w:r>
          </w:p>
        </w:tc>
      </w:tr>
      <w:tr w:rsidR="00934CBA" w:rsidRPr="00AD60C9" w:rsidTr="00A8334D">
        <w:tc>
          <w:tcPr>
            <w:tcW w:w="3190" w:type="dxa"/>
          </w:tcPr>
          <w:p w:rsidR="00934CBA" w:rsidRPr="0066389E" w:rsidRDefault="00934CBA" w:rsidP="00A8334D">
            <w:pPr>
              <w:jc w:val="both"/>
              <w:rPr>
                <w:lang w:val="ru-RU"/>
              </w:rPr>
            </w:pPr>
            <w:r w:rsidRPr="0066389E">
              <w:t>Кількість кредитів ЕКТС:</w:t>
            </w:r>
            <w:r w:rsidR="00833C40" w:rsidRPr="0066389E">
              <w:rPr>
                <w:lang w:val="ru-RU"/>
              </w:rPr>
              <w:t>5</w:t>
            </w:r>
          </w:p>
          <w:p w:rsidR="00934CBA" w:rsidRPr="0066389E" w:rsidRDefault="00934CBA" w:rsidP="00A8334D">
            <w:pPr>
              <w:jc w:val="both"/>
            </w:pPr>
          </w:p>
          <w:p w:rsidR="00934CBA" w:rsidRPr="0066389E" w:rsidRDefault="00934CBA" w:rsidP="00A8334D">
            <w:pPr>
              <w:jc w:val="both"/>
            </w:pPr>
            <w:r w:rsidRPr="0066389E">
              <w:t>Кількість модулів</w:t>
            </w:r>
            <w:r w:rsidRPr="0066389E">
              <w:rPr>
                <w:rStyle w:val="a7"/>
              </w:rPr>
              <w:footnoteReference w:customMarkFollows="1" w:id="1"/>
              <w:sym w:font="Symbol" w:char="F02A"/>
            </w:r>
            <w:r w:rsidRPr="0066389E">
              <w:t xml:space="preserve">: </w:t>
            </w:r>
            <w:r w:rsidR="00942271" w:rsidRPr="0066389E">
              <w:t>4</w:t>
            </w:r>
          </w:p>
          <w:p w:rsidR="00934CBA" w:rsidRPr="0066389E" w:rsidRDefault="00934CBA" w:rsidP="00A8334D">
            <w:pPr>
              <w:jc w:val="both"/>
            </w:pPr>
          </w:p>
          <w:p w:rsidR="00934CBA" w:rsidRPr="0066389E" w:rsidRDefault="00934CBA" w:rsidP="00A8334D">
            <w:pPr>
              <w:jc w:val="both"/>
              <w:rPr>
                <w:vertAlign w:val="superscript"/>
                <w:lang w:val="ru-RU"/>
              </w:rPr>
            </w:pPr>
            <w:r w:rsidRPr="0066389E">
              <w:t>Загальна кількість годин:</w:t>
            </w:r>
            <w:r w:rsidR="00833C40" w:rsidRPr="0066389E">
              <w:rPr>
                <w:lang w:val="ru-RU"/>
              </w:rPr>
              <w:t>150</w:t>
            </w:r>
          </w:p>
          <w:p w:rsidR="00934CBA" w:rsidRPr="0066389E" w:rsidRDefault="00934CBA" w:rsidP="00A8334D">
            <w:pPr>
              <w:jc w:val="both"/>
            </w:pPr>
          </w:p>
          <w:p w:rsidR="00934CBA" w:rsidRPr="0066389E" w:rsidRDefault="00934CBA" w:rsidP="00A8334D">
            <w:pPr>
              <w:jc w:val="both"/>
            </w:pPr>
            <w:r w:rsidRPr="0066389E">
              <w:t xml:space="preserve">Тижневих годин: </w:t>
            </w:r>
            <w:r w:rsidR="00833C40" w:rsidRPr="0066389E">
              <w:rPr>
                <w:lang w:val="ru-RU"/>
              </w:rPr>
              <w:t>4</w:t>
            </w:r>
            <w:r w:rsidRPr="0066389E">
              <w:t xml:space="preserve"> </w:t>
            </w:r>
          </w:p>
        </w:tc>
        <w:tc>
          <w:tcPr>
            <w:tcW w:w="3190" w:type="dxa"/>
          </w:tcPr>
          <w:p w:rsidR="00934CBA" w:rsidRPr="0066389E" w:rsidRDefault="00934CBA" w:rsidP="00A8334D">
            <w:pPr>
              <w:jc w:val="both"/>
              <w:rPr>
                <w:lang w:val="ru-RU"/>
              </w:rPr>
            </w:pPr>
            <w:r w:rsidRPr="0066389E">
              <w:t xml:space="preserve">Рівень освіти – </w:t>
            </w:r>
          </w:p>
          <w:p w:rsidR="00934CBA" w:rsidRPr="0066389E" w:rsidRDefault="00934CBA" w:rsidP="00A8334D">
            <w:pPr>
              <w:jc w:val="both"/>
            </w:pPr>
            <w:r w:rsidRPr="0066389E">
              <w:t>перший(бакалаврський)</w:t>
            </w:r>
          </w:p>
          <w:p w:rsidR="00934CBA" w:rsidRPr="0066389E" w:rsidRDefault="00934CBA" w:rsidP="00A8334D">
            <w:pPr>
              <w:jc w:val="both"/>
            </w:pPr>
            <w:r w:rsidRPr="0066389E">
              <w:t>Галузь знань – 08 «Право»</w:t>
            </w:r>
          </w:p>
          <w:p w:rsidR="00934CBA" w:rsidRPr="0066389E" w:rsidRDefault="00934CBA" w:rsidP="00A8334D">
            <w:pPr>
              <w:jc w:val="both"/>
            </w:pPr>
            <w:r w:rsidRPr="0066389E">
              <w:t xml:space="preserve">   </w:t>
            </w:r>
          </w:p>
          <w:p w:rsidR="00934CBA" w:rsidRPr="0066389E" w:rsidRDefault="00934CBA" w:rsidP="00A8334D">
            <w:pPr>
              <w:jc w:val="both"/>
            </w:pPr>
            <w:r w:rsidRPr="0066389E">
              <w:t xml:space="preserve">Спеціальність –081 «Право» </w:t>
            </w:r>
          </w:p>
          <w:p w:rsidR="00934CBA" w:rsidRPr="0066389E" w:rsidRDefault="00934CBA" w:rsidP="00A8334D">
            <w:pPr>
              <w:jc w:val="both"/>
            </w:pPr>
          </w:p>
          <w:p w:rsidR="00934CBA" w:rsidRPr="0066389E" w:rsidRDefault="00934CBA" w:rsidP="00A8334D"/>
        </w:tc>
        <w:tc>
          <w:tcPr>
            <w:tcW w:w="3191" w:type="dxa"/>
          </w:tcPr>
          <w:p w:rsidR="00934CBA" w:rsidRPr="0066389E" w:rsidRDefault="00934CBA" w:rsidP="00A8334D">
            <w:pPr>
              <w:jc w:val="both"/>
              <w:rPr>
                <w:b/>
              </w:rPr>
            </w:pPr>
            <w:r w:rsidRPr="0066389E">
              <w:rPr>
                <w:b/>
              </w:rPr>
              <w:t>Модуль 1</w:t>
            </w:r>
          </w:p>
          <w:p w:rsidR="00934CBA" w:rsidRPr="0066389E" w:rsidRDefault="00934CBA" w:rsidP="00A8334D">
            <w:pPr>
              <w:jc w:val="both"/>
            </w:pPr>
            <w:r w:rsidRPr="0066389E">
              <w:t>Лекції:</w:t>
            </w:r>
            <w:r w:rsidR="0019043E" w:rsidRPr="0066389E">
              <w:t>8 годин</w:t>
            </w:r>
          </w:p>
          <w:p w:rsidR="00934CBA" w:rsidRPr="0066389E" w:rsidRDefault="00934CBA" w:rsidP="00A8334D">
            <w:pPr>
              <w:jc w:val="both"/>
            </w:pPr>
            <w:r w:rsidRPr="0066389E">
              <w:t>Практичні заняття:</w:t>
            </w:r>
            <w:r w:rsidR="0019043E" w:rsidRPr="0066389E">
              <w:t>8 годин</w:t>
            </w:r>
          </w:p>
          <w:p w:rsidR="00934CBA" w:rsidRPr="0066389E" w:rsidRDefault="00934CBA" w:rsidP="00A8334D">
            <w:pPr>
              <w:jc w:val="both"/>
            </w:pPr>
            <w:r w:rsidRPr="0066389E">
              <w:t>Самостійна робота:</w:t>
            </w:r>
            <w:r w:rsidR="0019043E" w:rsidRPr="0066389E">
              <w:t>18 годин</w:t>
            </w:r>
          </w:p>
          <w:p w:rsidR="00934CBA" w:rsidRPr="0066389E" w:rsidRDefault="00934CBA" w:rsidP="00A8334D">
            <w:pPr>
              <w:jc w:val="both"/>
              <w:rPr>
                <w:b/>
              </w:rPr>
            </w:pPr>
            <w:r w:rsidRPr="0066389E">
              <w:rPr>
                <w:b/>
              </w:rPr>
              <w:t xml:space="preserve">Модуль 2  </w:t>
            </w:r>
          </w:p>
          <w:p w:rsidR="00934CBA" w:rsidRPr="0066389E" w:rsidRDefault="00934CBA" w:rsidP="00A8334D">
            <w:pPr>
              <w:jc w:val="both"/>
            </w:pPr>
            <w:r w:rsidRPr="0066389E">
              <w:t>Лекції:</w:t>
            </w:r>
            <w:r w:rsidR="0019043E" w:rsidRPr="0066389E">
              <w:t>10 годин</w:t>
            </w:r>
          </w:p>
          <w:p w:rsidR="00934CBA" w:rsidRPr="0066389E" w:rsidRDefault="00934CBA" w:rsidP="00A8334D">
            <w:pPr>
              <w:jc w:val="both"/>
              <w:rPr>
                <w:b/>
              </w:rPr>
            </w:pPr>
            <w:r w:rsidRPr="0066389E">
              <w:t>Практичні заняття:</w:t>
            </w:r>
            <w:r w:rsidR="0019043E" w:rsidRPr="0066389E">
              <w:t>10 годин</w:t>
            </w:r>
          </w:p>
          <w:p w:rsidR="00934CBA" w:rsidRPr="0066389E" w:rsidRDefault="00934CBA" w:rsidP="00A8334D">
            <w:pPr>
              <w:jc w:val="both"/>
            </w:pPr>
            <w:r w:rsidRPr="0066389E">
              <w:t>Самостійна робота:</w:t>
            </w:r>
            <w:r w:rsidR="0019043E" w:rsidRPr="0066389E">
              <w:t>18 годин</w:t>
            </w:r>
          </w:p>
          <w:p w:rsidR="00934CBA" w:rsidRPr="0066389E" w:rsidRDefault="00934CBA" w:rsidP="00A8334D">
            <w:pPr>
              <w:jc w:val="both"/>
            </w:pPr>
            <w:r w:rsidRPr="0066389E">
              <w:lastRenderedPageBreak/>
              <w:t xml:space="preserve">Види контролю: </w:t>
            </w:r>
          </w:p>
          <w:p w:rsidR="00934CBA" w:rsidRPr="0066389E" w:rsidRDefault="00934CBA" w:rsidP="00A8334D">
            <w:pPr>
              <w:jc w:val="both"/>
            </w:pPr>
            <w:r w:rsidRPr="0066389E">
              <w:t>поточний контроль;</w:t>
            </w:r>
          </w:p>
          <w:p w:rsidR="0066389E" w:rsidRPr="0066389E" w:rsidRDefault="00934CBA" w:rsidP="00A8334D">
            <w:pPr>
              <w:jc w:val="both"/>
            </w:pPr>
            <w:r w:rsidRPr="0066389E">
              <w:t>семестровий залік;</w:t>
            </w:r>
          </w:p>
          <w:p w:rsidR="0066389E" w:rsidRPr="0066389E" w:rsidRDefault="00934CBA" w:rsidP="00A8334D">
            <w:pPr>
              <w:jc w:val="both"/>
            </w:pPr>
            <w:r w:rsidRPr="0066389E">
              <w:t xml:space="preserve"> </w:t>
            </w:r>
          </w:p>
          <w:p w:rsidR="00934CBA" w:rsidRPr="0066389E" w:rsidRDefault="0019043E" w:rsidP="00A8334D">
            <w:pPr>
              <w:jc w:val="both"/>
              <w:rPr>
                <w:b/>
              </w:rPr>
            </w:pPr>
            <w:r w:rsidRPr="0066389E">
              <w:rPr>
                <w:b/>
              </w:rPr>
              <w:t>Модуль 3</w:t>
            </w:r>
          </w:p>
          <w:p w:rsidR="0019043E" w:rsidRPr="0066389E" w:rsidRDefault="00DF5219" w:rsidP="0019043E">
            <w:pPr>
              <w:jc w:val="both"/>
            </w:pPr>
            <w:r>
              <w:t>Лекції:10</w:t>
            </w:r>
            <w:r w:rsidR="0019043E" w:rsidRPr="0066389E">
              <w:t xml:space="preserve"> годин</w:t>
            </w:r>
          </w:p>
          <w:p w:rsidR="0019043E" w:rsidRPr="0066389E" w:rsidRDefault="0019043E" w:rsidP="0019043E">
            <w:pPr>
              <w:jc w:val="both"/>
              <w:rPr>
                <w:b/>
              </w:rPr>
            </w:pPr>
            <w:r w:rsidRPr="0066389E">
              <w:t>Практичні заняття:10 годин</w:t>
            </w:r>
          </w:p>
          <w:p w:rsidR="0019043E" w:rsidRPr="0066389E" w:rsidRDefault="0019043E" w:rsidP="0019043E">
            <w:pPr>
              <w:jc w:val="both"/>
            </w:pPr>
            <w:r w:rsidRPr="0066389E">
              <w:t>Самостійна робота:</w:t>
            </w:r>
            <w:r w:rsidR="00DF5219">
              <w:t>18</w:t>
            </w:r>
            <w:r w:rsidRPr="0066389E">
              <w:t xml:space="preserve"> годин</w:t>
            </w:r>
          </w:p>
          <w:p w:rsidR="0019043E" w:rsidRPr="0066389E" w:rsidRDefault="0019043E" w:rsidP="00A8334D">
            <w:pPr>
              <w:jc w:val="both"/>
              <w:rPr>
                <w:b/>
              </w:rPr>
            </w:pPr>
          </w:p>
          <w:p w:rsidR="00934CBA" w:rsidRPr="0066389E" w:rsidRDefault="00934CBA" w:rsidP="00A8334D">
            <w:pPr>
              <w:jc w:val="both"/>
            </w:pPr>
            <w:r w:rsidRPr="0066389E">
              <w:rPr>
                <w:b/>
              </w:rPr>
              <w:t>Модуль 4</w:t>
            </w:r>
          </w:p>
          <w:p w:rsidR="0066389E" w:rsidRPr="0066389E" w:rsidRDefault="00DF5219" w:rsidP="0066389E">
            <w:pPr>
              <w:jc w:val="both"/>
            </w:pPr>
            <w:r>
              <w:t>Лекції:12</w:t>
            </w:r>
            <w:r w:rsidR="0066389E" w:rsidRPr="0066389E">
              <w:t xml:space="preserve"> годин</w:t>
            </w:r>
          </w:p>
          <w:p w:rsidR="0066389E" w:rsidRPr="0066389E" w:rsidRDefault="0066389E" w:rsidP="0066389E">
            <w:pPr>
              <w:jc w:val="both"/>
              <w:rPr>
                <w:b/>
              </w:rPr>
            </w:pPr>
            <w:r w:rsidRPr="0066389E">
              <w:t>Практичні заняття:10 годин</w:t>
            </w:r>
          </w:p>
          <w:p w:rsidR="0066389E" w:rsidRPr="0066389E" w:rsidRDefault="0066389E" w:rsidP="0066389E">
            <w:pPr>
              <w:jc w:val="both"/>
            </w:pPr>
            <w:r w:rsidRPr="0066389E">
              <w:t>Само</w:t>
            </w:r>
            <w:r w:rsidR="00DF5219">
              <w:t>стійна робота:18</w:t>
            </w:r>
          </w:p>
          <w:p w:rsidR="0066389E" w:rsidRPr="0066389E" w:rsidRDefault="0066389E" w:rsidP="0066389E">
            <w:pPr>
              <w:jc w:val="both"/>
            </w:pPr>
            <w:r w:rsidRPr="0066389E">
              <w:t xml:space="preserve">Види контролю: </w:t>
            </w:r>
          </w:p>
          <w:p w:rsidR="0066389E" w:rsidRPr="0066389E" w:rsidRDefault="0066389E" w:rsidP="0066389E">
            <w:pPr>
              <w:jc w:val="both"/>
            </w:pPr>
            <w:r w:rsidRPr="0066389E">
              <w:t>поточний контроль;</w:t>
            </w:r>
          </w:p>
          <w:p w:rsidR="0066389E" w:rsidRPr="0066389E" w:rsidRDefault="0066389E" w:rsidP="0066389E">
            <w:pPr>
              <w:jc w:val="both"/>
            </w:pPr>
            <w:r w:rsidRPr="0066389E">
              <w:t>підсумковий контроль знань (іспит)</w:t>
            </w:r>
          </w:p>
          <w:p w:rsidR="0066389E" w:rsidRPr="0066389E" w:rsidRDefault="0066389E" w:rsidP="0066389E">
            <w:pPr>
              <w:jc w:val="both"/>
            </w:pPr>
          </w:p>
        </w:tc>
      </w:tr>
    </w:tbl>
    <w:p w:rsidR="00934CBA" w:rsidRDefault="00934CBA" w:rsidP="00934CBA">
      <w:pPr>
        <w:pStyle w:val="1"/>
        <w:jc w:val="center"/>
        <w:rPr>
          <w:rFonts w:ascii="Times New Roman" w:hAnsi="Times New Roman" w:cs="Times New Roman"/>
          <w:sz w:val="28"/>
          <w:szCs w:val="28"/>
        </w:rPr>
      </w:pPr>
      <w:bookmarkStart w:id="4" w:name="_Toc476901525"/>
    </w:p>
    <w:p w:rsidR="00942271" w:rsidRPr="00F25313" w:rsidRDefault="00942271" w:rsidP="004B56A4">
      <w:pPr>
        <w:pStyle w:val="1"/>
        <w:spacing w:before="0" w:after="0"/>
        <w:jc w:val="center"/>
        <w:rPr>
          <w:rFonts w:ascii="Times New Roman" w:hAnsi="Times New Roman" w:cs="Times New Roman"/>
          <w:sz w:val="28"/>
          <w:szCs w:val="28"/>
        </w:rPr>
      </w:pPr>
      <w:r w:rsidRPr="00F25313">
        <w:rPr>
          <w:rFonts w:ascii="Times New Roman" w:hAnsi="Times New Roman" w:cs="Times New Roman"/>
          <w:sz w:val="28"/>
          <w:szCs w:val="28"/>
        </w:rPr>
        <w:t>3. Зміст програми навчальної дисципліни</w:t>
      </w:r>
    </w:p>
    <w:p w:rsidR="00942271" w:rsidRPr="00AD60C9" w:rsidRDefault="00942271" w:rsidP="00942271">
      <w:pPr>
        <w:jc w:val="both"/>
        <w:rPr>
          <w:b/>
          <w:sz w:val="28"/>
          <w:szCs w:val="28"/>
        </w:rPr>
      </w:pPr>
    </w:p>
    <w:p w:rsidR="00942271" w:rsidRDefault="00942271" w:rsidP="00942271">
      <w:pPr>
        <w:tabs>
          <w:tab w:val="left" w:pos="1134"/>
        </w:tabs>
        <w:spacing w:line="360" w:lineRule="auto"/>
        <w:ind w:left="709"/>
        <w:contextualSpacing/>
        <w:jc w:val="both"/>
        <w:rPr>
          <w:color w:val="FF0000"/>
          <w:sz w:val="28"/>
          <w:szCs w:val="28"/>
          <w:vertAlign w:val="superscript"/>
        </w:rPr>
      </w:pPr>
      <w:r w:rsidRPr="00AD60C9">
        <w:rPr>
          <w:sz w:val="28"/>
          <w:szCs w:val="28"/>
        </w:rPr>
        <w:tab/>
        <w:t>Викладення змісту програми навчальної дисципліни здійснюється за модулями</w:t>
      </w:r>
      <w:r>
        <w:rPr>
          <w:sz w:val="28"/>
          <w:szCs w:val="28"/>
        </w:rPr>
        <w:t>.</w:t>
      </w:r>
      <w:r w:rsidRPr="00AD60C9">
        <w:rPr>
          <w:color w:val="FF0000"/>
          <w:sz w:val="28"/>
          <w:szCs w:val="28"/>
          <w:vertAlign w:val="superscript"/>
        </w:rPr>
        <w:t xml:space="preserve"> </w:t>
      </w:r>
    </w:p>
    <w:p w:rsidR="00942271" w:rsidRPr="00942271" w:rsidRDefault="00942271" w:rsidP="00942271">
      <w:pPr>
        <w:widowControl w:val="0"/>
        <w:ind w:left="720"/>
        <w:contextualSpacing/>
        <w:jc w:val="both"/>
        <w:outlineLvl w:val="0"/>
        <w:rPr>
          <w:rFonts w:eastAsia="Calibri"/>
          <w:b/>
          <w:noProof/>
          <w:sz w:val="28"/>
          <w:szCs w:val="28"/>
          <w:lang w:eastAsia="uk-UA"/>
        </w:rPr>
      </w:pPr>
    </w:p>
    <w:p w:rsidR="00942271" w:rsidRPr="007646CA" w:rsidRDefault="00942271" w:rsidP="00942271">
      <w:pPr>
        <w:tabs>
          <w:tab w:val="left" w:pos="1134"/>
        </w:tabs>
        <w:spacing w:line="360" w:lineRule="auto"/>
        <w:contextualSpacing/>
        <w:jc w:val="both"/>
        <w:rPr>
          <w:sz w:val="28"/>
          <w:szCs w:val="28"/>
        </w:rPr>
      </w:pPr>
      <w:r w:rsidRPr="007646CA">
        <w:rPr>
          <w:b/>
          <w:sz w:val="28"/>
          <w:szCs w:val="28"/>
        </w:rPr>
        <w:t>Модуль 1.</w:t>
      </w:r>
      <w:r w:rsidRPr="00942271">
        <w:rPr>
          <w:sz w:val="28"/>
          <w:szCs w:val="28"/>
        </w:rPr>
        <w:t xml:space="preserve"> </w:t>
      </w:r>
      <w:r w:rsidRPr="007646CA">
        <w:rPr>
          <w:b/>
          <w:bCs/>
          <w:sz w:val="28"/>
          <w:szCs w:val="28"/>
        </w:rPr>
        <w:t>Теорія конституціоналізму та конституційного права України</w:t>
      </w:r>
    </w:p>
    <w:p w:rsidR="007646CA" w:rsidRDefault="00942271" w:rsidP="007646CA">
      <w:pPr>
        <w:spacing w:line="360" w:lineRule="auto"/>
        <w:ind w:left="709" w:firstLine="709"/>
        <w:contextualSpacing/>
        <w:jc w:val="both"/>
        <w:rPr>
          <w:sz w:val="28"/>
          <w:szCs w:val="28"/>
        </w:rPr>
      </w:pPr>
      <w:r w:rsidRPr="00942271">
        <w:rPr>
          <w:bCs/>
          <w:i/>
          <w:sz w:val="28"/>
          <w:szCs w:val="28"/>
        </w:rPr>
        <w:t xml:space="preserve">Теоретичні аспекти конституціоналізму. </w:t>
      </w:r>
      <w:r w:rsidRPr="00942271">
        <w:rPr>
          <w:sz w:val="28"/>
          <w:szCs w:val="28"/>
        </w:rPr>
        <w:t xml:space="preserve">Ідея обмеженого правління як політико-правова доктрина. Зародження перших конституцій. </w:t>
      </w:r>
      <w:r w:rsidRPr="007646CA">
        <w:rPr>
          <w:sz w:val="28"/>
          <w:szCs w:val="28"/>
        </w:rPr>
        <w:t>Формування й розвиток</w:t>
      </w:r>
      <w:r w:rsidRPr="00942271">
        <w:rPr>
          <w:sz w:val="28"/>
          <w:szCs w:val="28"/>
        </w:rPr>
        <w:t xml:space="preserve"> американського конституціоналізму та його характерні риси. Європейський конституціоналізм, його особливості. Поняття та систем</w:t>
      </w:r>
      <w:r w:rsidR="007646CA">
        <w:rPr>
          <w:sz w:val="28"/>
          <w:szCs w:val="28"/>
        </w:rPr>
        <w:t>а сучасного конституціоналізму.</w:t>
      </w:r>
    </w:p>
    <w:p w:rsidR="00942271" w:rsidRPr="00942271" w:rsidRDefault="00942271" w:rsidP="007646CA">
      <w:pPr>
        <w:spacing w:line="360" w:lineRule="auto"/>
        <w:ind w:left="709" w:firstLine="709"/>
        <w:contextualSpacing/>
        <w:jc w:val="both"/>
        <w:rPr>
          <w:sz w:val="28"/>
          <w:szCs w:val="28"/>
        </w:rPr>
      </w:pPr>
      <w:r w:rsidRPr="00942271">
        <w:rPr>
          <w:bCs/>
          <w:i/>
          <w:sz w:val="28"/>
          <w:szCs w:val="28"/>
        </w:rPr>
        <w:t xml:space="preserve">Основи теорії конституції. </w:t>
      </w:r>
      <w:r w:rsidRPr="00942271">
        <w:rPr>
          <w:sz w:val="28"/>
          <w:szCs w:val="28"/>
        </w:rPr>
        <w:t>Поняття конституції та її юридичні властивості. Класифікація конституцій. Функції конституції. Загальна характеристика і призначення сучасних конституцій.</w:t>
      </w:r>
      <w:r w:rsidRPr="00942271">
        <w:rPr>
          <w:bCs/>
          <w:i/>
          <w:sz w:val="28"/>
          <w:szCs w:val="28"/>
        </w:rPr>
        <w:t xml:space="preserve"> </w:t>
      </w:r>
      <w:r w:rsidRPr="00942271">
        <w:rPr>
          <w:bCs/>
          <w:sz w:val="28"/>
          <w:szCs w:val="28"/>
        </w:rPr>
        <w:t xml:space="preserve">Правова охорона та захист конституції України. </w:t>
      </w:r>
      <w:r w:rsidRPr="00942271">
        <w:rPr>
          <w:sz w:val="28"/>
          <w:szCs w:val="28"/>
        </w:rPr>
        <w:t xml:space="preserve">Поняття охорони та захисту Конституції України. Форми захисту Конституції України. Особливості внесення змін до Конституції України. Конституційний контроль як форма захисту Конституції України. </w:t>
      </w:r>
      <w:proofErr w:type="spellStart"/>
      <w:r w:rsidRPr="00942271">
        <w:rPr>
          <w:sz w:val="28"/>
          <w:szCs w:val="28"/>
        </w:rPr>
        <w:t>Люстраційні</w:t>
      </w:r>
      <w:proofErr w:type="spellEnd"/>
      <w:r w:rsidRPr="00942271">
        <w:rPr>
          <w:sz w:val="28"/>
          <w:szCs w:val="28"/>
        </w:rPr>
        <w:t xml:space="preserve"> заходи як форма захисту Конституції. Заборона діяльності політичних партій як форма захисту Конституції: </w:t>
      </w:r>
      <w:r w:rsidRPr="00942271">
        <w:rPr>
          <w:sz w:val="28"/>
          <w:szCs w:val="28"/>
        </w:rPr>
        <w:lastRenderedPageBreak/>
        <w:t>правова природа та порядок застосування. Конституційно-правова відповідальність у механізмі захисту Конституції України.</w:t>
      </w:r>
    </w:p>
    <w:p w:rsidR="00942271" w:rsidRPr="00942271" w:rsidRDefault="00942271" w:rsidP="007646CA">
      <w:pPr>
        <w:spacing w:line="360" w:lineRule="auto"/>
        <w:ind w:left="709" w:firstLine="709"/>
        <w:contextualSpacing/>
        <w:jc w:val="both"/>
        <w:rPr>
          <w:sz w:val="28"/>
          <w:szCs w:val="28"/>
        </w:rPr>
      </w:pPr>
      <w:r w:rsidRPr="00942271">
        <w:rPr>
          <w:bCs/>
          <w:i/>
          <w:sz w:val="28"/>
          <w:szCs w:val="28"/>
        </w:rPr>
        <w:t xml:space="preserve">Конституційне право України як основа національного права. </w:t>
      </w:r>
      <w:r w:rsidRPr="00942271">
        <w:rPr>
          <w:bCs/>
          <w:sz w:val="28"/>
          <w:szCs w:val="28"/>
        </w:rPr>
        <w:t xml:space="preserve">Конституційне право як провідна галузь права. </w:t>
      </w:r>
      <w:r w:rsidRPr="00942271">
        <w:rPr>
          <w:sz w:val="28"/>
          <w:szCs w:val="28"/>
        </w:rPr>
        <w:t xml:space="preserve">Поняття, предмет і метод конституційного права України як галузі права. Джерела галузі конституційного права України. Конституційно-правові норми, їх класифікація і особливості. Конституційно-правові інститути, їх види. Конституційно-правові відносини та їх структура. Загальна характеристика суб’єктів конституційного права України. Правосуб’єктність Українського народу. </w:t>
      </w:r>
    </w:p>
    <w:p w:rsidR="00942271" w:rsidRPr="00942271" w:rsidRDefault="00942271" w:rsidP="007646CA">
      <w:pPr>
        <w:spacing w:line="360" w:lineRule="auto"/>
        <w:ind w:left="709" w:firstLine="709"/>
        <w:contextualSpacing/>
        <w:jc w:val="both"/>
        <w:rPr>
          <w:bCs/>
          <w:sz w:val="28"/>
          <w:szCs w:val="28"/>
        </w:rPr>
      </w:pPr>
      <w:r w:rsidRPr="00942271">
        <w:rPr>
          <w:bCs/>
          <w:i/>
          <w:sz w:val="28"/>
          <w:szCs w:val="28"/>
        </w:rPr>
        <w:t xml:space="preserve">Загальна характеристика чинної Конституції України. </w:t>
      </w:r>
      <w:r w:rsidRPr="00942271">
        <w:rPr>
          <w:bCs/>
          <w:sz w:val="28"/>
          <w:szCs w:val="28"/>
        </w:rPr>
        <w:t>Розробка і прийняття Конституції України 1996 року. Конституційний процес на сучасному етапі.</w:t>
      </w:r>
      <w:r w:rsidRPr="00942271">
        <w:rPr>
          <w:sz w:val="28"/>
          <w:szCs w:val="28"/>
        </w:rPr>
        <w:t xml:space="preserve"> Головні етапи розвитку українського конституціоналізму. Конституційна реформа 2004 р. Конституційна реформа 2016 р. Конституційний процес на сучасному етапі.</w:t>
      </w:r>
    </w:p>
    <w:p w:rsidR="00942271" w:rsidRPr="00942271" w:rsidRDefault="00942271" w:rsidP="00942271">
      <w:pPr>
        <w:spacing w:line="360" w:lineRule="auto"/>
        <w:ind w:left="709" w:firstLine="709"/>
        <w:contextualSpacing/>
        <w:jc w:val="both"/>
        <w:rPr>
          <w:sz w:val="28"/>
          <w:szCs w:val="28"/>
          <w:highlight w:val="cyan"/>
        </w:rPr>
      </w:pPr>
    </w:p>
    <w:p w:rsidR="00942271" w:rsidRPr="007646CA" w:rsidRDefault="009F5812" w:rsidP="007646CA">
      <w:pPr>
        <w:spacing w:line="360" w:lineRule="auto"/>
        <w:jc w:val="center"/>
        <w:rPr>
          <w:b/>
          <w:bCs/>
          <w:sz w:val="28"/>
          <w:szCs w:val="28"/>
        </w:rPr>
      </w:pPr>
      <w:r>
        <w:rPr>
          <w:b/>
          <w:bCs/>
          <w:sz w:val="28"/>
          <w:szCs w:val="28"/>
        </w:rPr>
        <w:t xml:space="preserve">Модуль </w:t>
      </w:r>
      <w:r w:rsidR="00942271" w:rsidRPr="007646CA">
        <w:rPr>
          <w:b/>
          <w:bCs/>
          <w:sz w:val="28"/>
          <w:szCs w:val="28"/>
        </w:rPr>
        <w:t>2.</w:t>
      </w:r>
      <w:r w:rsidR="00942271" w:rsidRPr="00942271">
        <w:rPr>
          <w:b/>
          <w:bCs/>
          <w:sz w:val="28"/>
          <w:szCs w:val="28"/>
        </w:rPr>
        <w:t xml:space="preserve"> </w:t>
      </w:r>
      <w:r w:rsidR="00942271" w:rsidRPr="007646CA">
        <w:rPr>
          <w:b/>
          <w:bCs/>
          <w:sz w:val="28"/>
          <w:szCs w:val="28"/>
        </w:rPr>
        <w:t>Конституційний лад України та його основні засади.</w:t>
      </w:r>
    </w:p>
    <w:p w:rsidR="00942271" w:rsidRPr="00942271" w:rsidRDefault="00942271" w:rsidP="00942271">
      <w:pPr>
        <w:spacing w:line="360" w:lineRule="auto"/>
        <w:ind w:left="709" w:firstLine="708"/>
        <w:jc w:val="both"/>
        <w:rPr>
          <w:sz w:val="28"/>
          <w:szCs w:val="28"/>
        </w:rPr>
      </w:pPr>
      <w:r w:rsidRPr="00942271">
        <w:rPr>
          <w:bCs/>
          <w:i/>
          <w:sz w:val="28"/>
          <w:szCs w:val="28"/>
        </w:rPr>
        <w:t>Загальна характеристика конституційного ладу України та основних засад</w:t>
      </w:r>
      <w:r w:rsidRPr="00942271">
        <w:rPr>
          <w:i/>
          <w:sz w:val="28"/>
          <w:szCs w:val="28"/>
        </w:rPr>
        <w:t xml:space="preserve">. </w:t>
      </w:r>
      <w:r w:rsidRPr="00942271">
        <w:rPr>
          <w:sz w:val="28"/>
          <w:szCs w:val="28"/>
        </w:rPr>
        <w:t>Поняття конституційного ладу України. Порядок визначення та зміни конституційного ладу України. Система засад</w:t>
      </w:r>
      <w:r w:rsidRPr="00942271">
        <w:rPr>
          <w:bCs/>
          <w:i/>
          <w:sz w:val="28"/>
          <w:szCs w:val="28"/>
        </w:rPr>
        <w:t xml:space="preserve"> </w:t>
      </w:r>
      <w:r w:rsidRPr="00942271">
        <w:rPr>
          <w:bCs/>
          <w:sz w:val="28"/>
          <w:szCs w:val="28"/>
        </w:rPr>
        <w:t>конституційного ладу</w:t>
      </w:r>
      <w:r w:rsidRPr="00942271">
        <w:rPr>
          <w:sz w:val="28"/>
          <w:szCs w:val="28"/>
        </w:rPr>
        <w:t xml:space="preserve">. Цінності конституційного ладу. Український народ у механізмі захисту конституційного ладу держави. </w:t>
      </w:r>
    </w:p>
    <w:p w:rsidR="00942271" w:rsidRPr="00942271" w:rsidRDefault="00942271" w:rsidP="00942271">
      <w:pPr>
        <w:spacing w:line="360" w:lineRule="auto"/>
        <w:ind w:left="709" w:firstLine="708"/>
        <w:jc w:val="both"/>
        <w:rPr>
          <w:sz w:val="28"/>
          <w:szCs w:val="28"/>
        </w:rPr>
      </w:pPr>
      <w:r w:rsidRPr="00942271">
        <w:rPr>
          <w:i/>
          <w:sz w:val="28"/>
          <w:szCs w:val="28"/>
        </w:rPr>
        <w:t>Україна як суверенна та незалежна держава</w:t>
      </w:r>
      <w:r w:rsidRPr="00942271">
        <w:rPr>
          <w:sz w:val="28"/>
          <w:szCs w:val="28"/>
        </w:rPr>
        <w:t>. Поняття державного суверенітету та його ознаки. Співвідношення державного і народного суверенітетів. Захист державного суверенітету в Конституції України. Конституційні засади міжнародної діяльності та міжнародні договори. Акти міжнародного права в правовій системі України. Державні символи України.</w:t>
      </w:r>
    </w:p>
    <w:p w:rsidR="00942271" w:rsidRPr="00942271" w:rsidRDefault="00942271" w:rsidP="00942271">
      <w:pPr>
        <w:spacing w:line="360" w:lineRule="auto"/>
        <w:ind w:left="709" w:firstLine="708"/>
        <w:jc w:val="both"/>
        <w:rPr>
          <w:sz w:val="28"/>
          <w:szCs w:val="28"/>
        </w:rPr>
      </w:pPr>
      <w:r w:rsidRPr="00942271">
        <w:rPr>
          <w:bCs/>
          <w:i/>
          <w:sz w:val="28"/>
          <w:szCs w:val="28"/>
        </w:rPr>
        <w:t>Україна як правова та соціальна держава.</w:t>
      </w:r>
      <w:r w:rsidRPr="00942271">
        <w:rPr>
          <w:b/>
          <w:bCs/>
          <w:sz w:val="28"/>
          <w:szCs w:val="28"/>
        </w:rPr>
        <w:t xml:space="preserve"> </w:t>
      </w:r>
      <w:r w:rsidRPr="00942271">
        <w:rPr>
          <w:bCs/>
          <w:sz w:val="28"/>
          <w:szCs w:val="28"/>
        </w:rPr>
        <w:t>Верховенство права як засада конституційного ладу.</w:t>
      </w:r>
      <w:r w:rsidRPr="00942271">
        <w:rPr>
          <w:b/>
          <w:bCs/>
          <w:sz w:val="28"/>
          <w:szCs w:val="28"/>
        </w:rPr>
        <w:t xml:space="preserve"> </w:t>
      </w:r>
      <w:r w:rsidRPr="00942271">
        <w:rPr>
          <w:sz w:val="28"/>
          <w:szCs w:val="28"/>
        </w:rPr>
        <w:t xml:space="preserve">Україна як правова держава. Принцип </w:t>
      </w:r>
      <w:r w:rsidRPr="00942271">
        <w:rPr>
          <w:sz w:val="28"/>
          <w:szCs w:val="28"/>
        </w:rPr>
        <w:lastRenderedPageBreak/>
        <w:t xml:space="preserve">обмеження влади Конституцією та законами. Принцип поділу влади. Принцип верховенства права як складова конституційного ладу України. Пряма дія норм Конституції України.  Україна як соціальна держава. Соціальні зобов’язання держави за Конституцією України. Конституційні засади економічної системи України. Право власності за Конституцією України. </w:t>
      </w:r>
    </w:p>
    <w:p w:rsidR="00942271" w:rsidRPr="00942271" w:rsidRDefault="00942271" w:rsidP="00942271">
      <w:pPr>
        <w:spacing w:line="360" w:lineRule="auto"/>
        <w:ind w:left="709" w:firstLine="708"/>
        <w:jc w:val="both"/>
        <w:rPr>
          <w:sz w:val="28"/>
          <w:szCs w:val="28"/>
        </w:rPr>
      </w:pPr>
      <w:r w:rsidRPr="00942271">
        <w:rPr>
          <w:bCs/>
          <w:i/>
          <w:sz w:val="28"/>
          <w:szCs w:val="28"/>
        </w:rPr>
        <w:t>Характеристика України як демократичної держави.</w:t>
      </w:r>
      <w:r w:rsidRPr="00942271">
        <w:rPr>
          <w:b/>
          <w:bCs/>
          <w:sz w:val="28"/>
          <w:szCs w:val="28"/>
        </w:rPr>
        <w:t xml:space="preserve"> </w:t>
      </w:r>
      <w:r w:rsidRPr="00942271">
        <w:rPr>
          <w:sz w:val="28"/>
          <w:szCs w:val="28"/>
        </w:rPr>
        <w:t>Україна як демократична республіка. Принцип народовладдя. Форми реалізації народовладдя. Співвідношення між формами безпосередньої та представницької демократії у реалізації публічної влади в Україні. Принцип багатоманітності. Свобода політичної діяльності.</w:t>
      </w:r>
    </w:p>
    <w:p w:rsidR="00942271" w:rsidRPr="00942271" w:rsidRDefault="00942271" w:rsidP="00942271">
      <w:pPr>
        <w:spacing w:line="360" w:lineRule="auto"/>
        <w:ind w:left="709" w:firstLine="708"/>
        <w:jc w:val="both"/>
        <w:rPr>
          <w:sz w:val="28"/>
          <w:szCs w:val="28"/>
        </w:rPr>
      </w:pPr>
      <w:r w:rsidRPr="00942271">
        <w:rPr>
          <w:bCs/>
          <w:i/>
          <w:sz w:val="28"/>
          <w:szCs w:val="28"/>
        </w:rPr>
        <w:t>Конституційні засади громадянського суспільства.</w:t>
      </w:r>
      <w:r w:rsidRPr="00942271">
        <w:rPr>
          <w:b/>
          <w:bCs/>
          <w:sz w:val="28"/>
          <w:szCs w:val="28"/>
        </w:rPr>
        <w:t xml:space="preserve"> </w:t>
      </w:r>
      <w:r w:rsidRPr="00942271">
        <w:rPr>
          <w:bCs/>
          <w:sz w:val="28"/>
          <w:szCs w:val="28"/>
        </w:rPr>
        <w:t xml:space="preserve">Конституційно-правові засади громадянського суспільства. </w:t>
      </w:r>
      <w:r w:rsidRPr="00942271">
        <w:rPr>
          <w:sz w:val="28"/>
          <w:szCs w:val="28"/>
        </w:rPr>
        <w:t>Поняття та концепції громадянського суспільства. Принцип багатоманітності. Інститути громадянського суспільства в Україні. Політичні партії в Україні: поняття, порядок легалізації, права, припинення діяльності. Громадські об’єднання: поняття, порядок легалізації, їх права. Конституційно-правовий статус релігійних організацій в Україні. Правові засади взаємовідносин держави і засобів масової інформації.</w:t>
      </w:r>
    </w:p>
    <w:p w:rsidR="00942271" w:rsidRPr="00942271" w:rsidRDefault="00942271" w:rsidP="00942271">
      <w:pPr>
        <w:spacing w:line="360" w:lineRule="auto"/>
        <w:ind w:left="709" w:firstLine="708"/>
        <w:jc w:val="both"/>
        <w:rPr>
          <w:sz w:val="28"/>
          <w:szCs w:val="28"/>
        </w:rPr>
      </w:pPr>
      <w:r w:rsidRPr="00942271">
        <w:rPr>
          <w:bCs/>
          <w:i/>
          <w:color w:val="222222"/>
          <w:sz w:val="28"/>
          <w:szCs w:val="28"/>
          <w:shd w:val="clear" w:color="auto" w:fill="FFFFFF"/>
        </w:rPr>
        <w:t>Конституційно-правові засади національно-культурної сфери</w:t>
      </w:r>
      <w:r w:rsidRPr="00942271">
        <w:rPr>
          <w:i/>
          <w:sz w:val="28"/>
          <w:szCs w:val="28"/>
        </w:rPr>
        <w:t>.</w:t>
      </w:r>
      <w:r w:rsidRPr="00942271">
        <w:rPr>
          <w:sz w:val="28"/>
          <w:szCs w:val="28"/>
        </w:rPr>
        <w:t xml:space="preserve"> Закріплення питань національно-культурної сфери в засадах конституційного ладу. Поняття та принципи конституційно-правового статусу національних меншин. Права та обов’язки національних меншин в Україні. Гарантії реалізації прав національних меншин в Україні. Правовий статус мов в Україні.</w:t>
      </w:r>
    </w:p>
    <w:p w:rsidR="00942271" w:rsidRPr="00942271" w:rsidRDefault="00942271" w:rsidP="00942271">
      <w:pPr>
        <w:spacing w:line="360" w:lineRule="auto"/>
        <w:ind w:left="709" w:firstLine="708"/>
        <w:jc w:val="both"/>
        <w:rPr>
          <w:sz w:val="28"/>
          <w:szCs w:val="28"/>
        </w:rPr>
      </w:pPr>
      <w:r w:rsidRPr="00942271">
        <w:rPr>
          <w:bCs/>
          <w:i/>
          <w:color w:val="222222"/>
          <w:sz w:val="28"/>
          <w:szCs w:val="28"/>
          <w:shd w:val="clear" w:color="auto" w:fill="FFFFFF"/>
        </w:rPr>
        <w:t>Конституційно-правові засади територіального устрою України.</w:t>
      </w:r>
      <w:r w:rsidRPr="00942271">
        <w:rPr>
          <w:bCs/>
          <w:color w:val="222222"/>
          <w:sz w:val="28"/>
          <w:szCs w:val="28"/>
          <w:shd w:val="clear" w:color="auto" w:fill="FFFFFF"/>
        </w:rPr>
        <w:t xml:space="preserve"> </w:t>
      </w:r>
      <w:r w:rsidRPr="00942271">
        <w:rPr>
          <w:sz w:val="28"/>
          <w:szCs w:val="28"/>
        </w:rPr>
        <w:t xml:space="preserve">Принцип унітаризму та його закріплення в Конституції України. Ознаки унітарної держави. Поняття та система адміністративно-територіального устрою, його принципи. Порядок  утворення та зміни статусу адміністративно-територіальних одиниць. Особливості автономії в </w:t>
      </w:r>
      <w:r w:rsidRPr="00942271">
        <w:rPr>
          <w:sz w:val="28"/>
          <w:szCs w:val="28"/>
        </w:rPr>
        <w:lastRenderedPageBreak/>
        <w:t xml:space="preserve">унітарній державі. Правовий статус АРК. Конституція АРК. Система органів влади АРК та їх компетенція. </w:t>
      </w:r>
    </w:p>
    <w:p w:rsidR="00942271" w:rsidRPr="00942271" w:rsidRDefault="00942271" w:rsidP="00942271">
      <w:pPr>
        <w:spacing w:line="360" w:lineRule="auto"/>
        <w:ind w:left="709" w:firstLine="708"/>
        <w:jc w:val="both"/>
        <w:rPr>
          <w:sz w:val="28"/>
          <w:szCs w:val="28"/>
        </w:rPr>
      </w:pPr>
      <w:r w:rsidRPr="00942271">
        <w:rPr>
          <w:bCs/>
          <w:color w:val="222222"/>
          <w:sz w:val="28"/>
          <w:szCs w:val="28"/>
          <w:shd w:val="clear" w:color="auto" w:fill="FFFFFF"/>
        </w:rPr>
        <w:t>Конституційні засади місцевого самоврядування</w:t>
      </w:r>
      <w:r w:rsidRPr="00942271">
        <w:rPr>
          <w:sz w:val="28"/>
          <w:szCs w:val="28"/>
        </w:rPr>
        <w:t>. Принцип гарантування місцевого самоврядування. Поняття місцевого самоврядування та його система. Особливості здійснення місцевого самоврядування на рівні області (району) та на рівні територіальних громад.  Проблеми удосконалення місцевого самоврядування у світлі децентралізації влади.</w:t>
      </w:r>
    </w:p>
    <w:p w:rsidR="00942271" w:rsidRPr="00942271" w:rsidRDefault="00942271" w:rsidP="00942271">
      <w:pPr>
        <w:spacing w:line="360" w:lineRule="auto"/>
        <w:ind w:left="709" w:firstLine="708"/>
        <w:jc w:val="both"/>
        <w:rPr>
          <w:sz w:val="28"/>
          <w:szCs w:val="28"/>
        </w:rPr>
      </w:pPr>
    </w:p>
    <w:p w:rsidR="00942271" w:rsidRPr="00942271" w:rsidRDefault="009F5812" w:rsidP="007646CA">
      <w:pPr>
        <w:spacing w:line="360" w:lineRule="auto"/>
        <w:ind w:left="709"/>
        <w:jc w:val="center"/>
        <w:rPr>
          <w:sz w:val="28"/>
          <w:szCs w:val="28"/>
        </w:rPr>
      </w:pPr>
      <w:r>
        <w:rPr>
          <w:b/>
          <w:bCs/>
          <w:sz w:val="28"/>
          <w:szCs w:val="28"/>
        </w:rPr>
        <w:t xml:space="preserve">Модуль </w:t>
      </w:r>
      <w:r w:rsidR="00942271" w:rsidRPr="007646CA">
        <w:rPr>
          <w:b/>
          <w:bCs/>
          <w:sz w:val="28"/>
          <w:szCs w:val="28"/>
        </w:rPr>
        <w:t>3. Конституція України та права людини.</w:t>
      </w:r>
    </w:p>
    <w:p w:rsidR="00942271" w:rsidRPr="00942271" w:rsidRDefault="00942271" w:rsidP="00942271">
      <w:pPr>
        <w:spacing w:line="360" w:lineRule="auto"/>
        <w:ind w:left="709" w:firstLine="708"/>
        <w:jc w:val="both"/>
        <w:rPr>
          <w:sz w:val="28"/>
          <w:szCs w:val="28"/>
        </w:rPr>
      </w:pPr>
      <w:r w:rsidRPr="00942271">
        <w:rPr>
          <w:bCs/>
          <w:i/>
          <w:sz w:val="28"/>
          <w:szCs w:val="28"/>
        </w:rPr>
        <w:t xml:space="preserve">Загальна характеристика конституційно-правового статусу людини та громадянина. </w:t>
      </w:r>
      <w:r w:rsidRPr="00942271">
        <w:rPr>
          <w:sz w:val="28"/>
          <w:szCs w:val="28"/>
        </w:rPr>
        <w:t xml:space="preserve">Поняття конституційного статусу людини та громадянина. Елементи конституційно-правового статусу людини. Система прав людини. Природні права людини та їх закріплення в конституційному законодавстві. Обмеження в реалізації прав і свобод людини. Міжнародні стандарти в галузі прав людини. Принципи конституційного статусу людини. Невід’ємність та невідчужуваність конституційних прав і свобод людини. Принцип рівності та форми його гарантування. Конституційні гарантії прав людини.. Конституційні обов’язки людини і громадянина. </w:t>
      </w:r>
    </w:p>
    <w:p w:rsidR="00942271" w:rsidRPr="00942271" w:rsidRDefault="00942271" w:rsidP="00942271">
      <w:pPr>
        <w:spacing w:line="360" w:lineRule="auto"/>
        <w:ind w:left="709" w:firstLine="708"/>
        <w:jc w:val="both"/>
        <w:rPr>
          <w:sz w:val="28"/>
          <w:szCs w:val="28"/>
        </w:rPr>
      </w:pPr>
    </w:p>
    <w:p w:rsidR="007646CA" w:rsidRDefault="00942271" w:rsidP="007646CA">
      <w:pPr>
        <w:spacing w:line="360" w:lineRule="auto"/>
        <w:ind w:left="709" w:firstLine="708"/>
        <w:jc w:val="both"/>
        <w:rPr>
          <w:bCs/>
          <w:color w:val="000000"/>
          <w:sz w:val="28"/>
          <w:szCs w:val="28"/>
          <w:shd w:val="clear" w:color="auto" w:fill="FFFFFF"/>
        </w:rPr>
      </w:pPr>
      <w:r w:rsidRPr="00942271">
        <w:rPr>
          <w:i/>
          <w:sz w:val="28"/>
          <w:szCs w:val="28"/>
        </w:rPr>
        <w:t>Громадянство України.</w:t>
      </w:r>
      <w:r w:rsidRPr="00942271">
        <w:rPr>
          <w:sz w:val="28"/>
          <w:szCs w:val="28"/>
        </w:rPr>
        <w:t xml:space="preserve"> Поняття та характерні риси громадянства. Принципи громадянства. Підстави та порядок набуття громадянства України. Підстави та порядок припинення громадянства України. Правовий статус вимушених переселенців. Особливості правового статусу іноземців, осіб без громадянства, біженців та </w:t>
      </w:r>
      <w:r w:rsidRPr="00942271">
        <w:rPr>
          <w:bCs/>
          <w:color w:val="000000"/>
          <w:sz w:val="28"/>
          <w:szCs w:val="28"/>
          <w:shd w:val="clear" w:color="auto" w:fill="FFFFFF"/>
        </w:rPr>
        <w:t>осіб, які потребують додат</w:t>
      </w:r>
      <w:r w:rsidR="007646CA">
        <w:rPr>
          <w:bCs/>
          <w:color w:val="000000"/>
          <w:sz w:val="28"/>
          <w:szCs w:val="28"/>
          <w:shd w:val="clear" w:color="auto" w:fill="FFFFFF"/>
        </w:rPr>
        <w:t>кового або тимчасового захисту.</w:t>
      </w:r>
    </w:p>
    <w:p w:rsidR="00942271" w:rsidRPr="007646CA" w:rsidRDefault="00942271" w:rsidP="007646CA">
      <w:pPr>
        <w:spacing w:line="360" w:lineRule="auto"/>
        <w:ind w:left="709" w:firstLine="708"/>
        <w:jc w:val="both"/>
        <w:rPr>
          <w:bCs/>
          <w:color w:val="000000"/>
          <w:sz w:val="28"/>
          <w:szCs w:val="28"/>
          <w:shd w:val="clear" w:color="auto" w:fill="FFFFFF"/>
        </w:rPr>
      </w:pPr>
      <w:r w:rsidRPr="00942271">
        <w:rPr>
          <w:bCs/>
          <w:i/>
          <w:sz w:val="28"/>
          <w:szCs w:val="28"/>
        </w:rPr>
        <w:t xml:space="preserve">Зміст особистих (громадянських) прав людини. </w:t>
      </w:r>
      <w:r w:rsidRPr="00942271">
        <w:rPr>
          <w:sz w:val="28"/>
          <w:szCs w:val="28"/>
        </w:rPr>
        <w:t xml:space="preserve">Загальна характеристика особистих прав людини. Право на життя та його реалізація. Свобода слова та її гарантії. Поняття та види інформації. Доступ до публічної інформації. Право на особисту недоторканність. Свобода </w:t>
      </w:r>
      <w:r w:rsidRPr="00942271">
        <w:rPr>
          <w:sz w:val="28"/>
          <w:szCs w:val="28"/>
        </w:rPr>
        <w:lastRenderedPageBreak/>
        <w:t xml:space="preserve">пересування та вільній вибір місця проживання: поняття та умови реалізації. Право на свободу світогляду та віросповідання, форми його реалізації. </w:t>
      </w:r>
    </w:p>
    <w:p w:rsidR="00942271" w:rsidRPr="00942271" w:rsidRDefault="00942271" w:rsidP="00942271">
      <w:pPr>
        <w:spacing w:line="360" w:lineRule="auto"/>
        <w:ind w:left="709" w:firstLine="708"/>
        <w:jc w:val="both"/>
        <w:rPr>
          <w:sz w:val="28"/>
          <w:szCs w:val="28"/>
        </w:rPr>
      </w:pPr>
      <w:r w:rsidRPr="00942271">
        <w:rPr>
          <w:i/>
          <w:sz w:val="28"/>
          <w:szCs w:val="28"/>
        </w:rPr>
        <w:t>Політичні права і свободи людини і  громадянина в Україні</w:t>
      </w:r>
      <w:r w:rsidRPr="00942271">
        <w:rPr>
          <w:sz w:val="28"/>
          <w:szCs w:val="28"/>
        </w:rPr>
        <w:t xml:space="preserve">. Загальна характеристика політичних прав. Право на участь в управлінні державними справами. Виборчі права громадян. Право на свободу об’єднань. Право на мирні зібрання. Види мирних зібрань. Умови реалізації права на мирні зібрання. </w:t>
      </w:r>
    </w:p>
    <w:p w:rsidR="00942271" w:rsidRPr="00942271" w:rsidRDefault="00942271" w:rsidP="00942271">
      <w:pPr>
        <w:spacing w:line="360" w:lineRule="auto"/>
        <w:ind w:left="709" w:firstLine="708"/>
        <w:jc w:val="both"/>
        <w:rPr>
          <w:sz w:val="28"/>
          <w:szCs w:val="28"/>
        </w:rPr>
      </w:pPr>
      <w:r w:rsidRPr="00942271">
        <w:rPr>
          <w:i/>
          <w:sz w:val="28"/>
          <w:szCs w:val="28"/>
        </w:rPr>
        <w:t xml:space="preserve">Зміст економічних, соціальних, екологічних прав, а також прав у сфері культури. </w:t>
      </w:r>
      <w:r w:rsidRPr="00942271">
        <w:rPr>
          <w:sz w:val="28"/>
          <w:szCs w:val="28"/>
        </w:rPr>
        <w:t>Загальна характеристика соціально-економічних прав особи. Конституційно-правове регулювання культурних і екологічних прав людини.</w:t>
      </w:r>
    </w:p>
    <w:p w:rsidR="00942271" w:rsidRPr="00942271" w:rsidRDefault="00942271" w:rsidP="00942271">
      <w:pPr>
        <w:spacing w:line="360" w:lineRule="auto"/>
        <w:ind w:left="709" w:firstLine="708"/>
        <w:jc w:val="both"/>
        <w:rPr>
          <w:sz w:val="28"/>
          <w:szCs w:val="28"/>
        </w:rPr>
      </w:pPr>
    </w:p>
    <w:p w:rsidR="00942271" w:rsidRPr="00942271" w:rsidRDefault="009F5812" w:rsidP="007646CA">
      <w:pPr>
        <w:spacing w:line="360" w:lineRule="auto"/>
        <w:ind w:left="709"/>
        <w:jc w:val="center"/>
        <w:rPr>
          <w:sz w:val="28"/>
          <w:szCs w:val="28"/>
        </w:rPr>
      </w:pPr>
      <w:r>
        <w:rPr>
          <w:b/>
          <w:bCs/>
          <w:sz w:val="28"/>
          <w:szCs w:val="28"/>
        </w:rPr>
        <w:t xml:space="preserve">Модуль </w:t>
      </w:r>
      <w:r w:rsidR="00942271" w:rsidRPr="007646CA">
        <w:rPr>
          <w:b/>
          <w:bCs/>
          <w:sz w:val="28"/>
          <w:szCs w:val="28"/>
        </w:rPr>
        <w:t xml:space="preserve"> 4. </w:t>
      </w:r>
      <w:proofErr w:type="spellStart"/>
      <w:r w:rsidR="00942271" w:rsidRPr="007646CA">
        <w:rPr>
          <w:b/>
          <w:bCs/>
          <w:sz w:val="28"/>
          <w:szCs w:val="28"/>
          <w:lang w:val="ru-RU"/>
        </w:rPr>
        <w:t>Безпосередня</w:t>
      </w:r>
      <w:proofErr w:type="spellEnd"/>
      <w:r w:rsidR="00942271" w:rsidRPr="007646CA">
        <w:rPr>
          <w:b/>
          <w:bCs/>
          <w:sz w:val="28"/>
          <w:szCs w:val="28"/>
          <w:lang w:val="ru-RU"/>
        </w:rPr>
        <w:t xml:space="preserve"> та </w:t>
      </w:r>
      <w:proofErr w:type="spellStart"/>
      <w:r w:rsidR="00942271" w:rsidRPr="007646CA">
        <w:rPr>
          <w:b/>
          <w:bCs/>
          <w:sz w:val="28"/>
          <w:szCs w:val="28"/>
          <w:lang w:val="ru-RU"/>
        </w:rPr>
        <w:t>представницька</w:t>
      </w:r>
      <w:proofErr w:type="spellEnd"/>
      <w:r w:rsidR="00942271" w:rsidRPr="007646CA">
        <w:rPr>
          <w:b/>
          <w:bCs/>
          <w:sz w:val="28"/>
          <w:szCs w:val="28"/>
          <w:lang w:val="ru-RU"/>
        </w:rPr>
        <w:t xml:space="preserve"> </w:t>
      </w:r>
      <w:proofErr w:type="spellStart"/>
      <w:r w:rsidR="00942271" w:rsidRPr="007646CA">
        <w:rPr>
          <w:b/>
          <w:bCs/>
          <w:sz w:val="28"/>
          <w:szCs w:val="28"/>
          <w:lang w:val="ru-RU"/>
        </w:rPr>
        <w:t>демократія</w:t>
      </w:r>
      <w:proofErr w:type="spellEnd"/>
      <w:r w:rsidR="00942271" w:rsidRPr="007646CA">
        <w:rPr>
          <w:b/>
          <w:bCs/>
          <w:sz w:val="28"/>
          <w:szCs w:val="28"/>
        </w:rPr>
        <w:t>.</w:t>
      </w:r>
    </w:p>
    <w:p w:rsidR="00942271" w:rsidRPr="00942271" w:rsidRDefault="00942271" w:rsidP="00942271">
      <w:pPr>
        <w:shd w:val="clear" w:color="auto" w:fill="FFFFFF"/>
        <w:spacing w:line="360" w:lineRule="auto"/>
        <w:ind w:left="709" w:right="11" w:firstLine="566"/>
        <w:jc w:val="both"/>
        <w:outlineLvl w:val="0"/>
        <w:rPr>
          <w:sz w:val="28"/>
          <w:szCs w:val="28"/>
        </w:rPr>
      </w:pPr>
      <w:r w:rsidRPr="00942271">
        <w:rPr>
          <w:bCs/>
          <w:i/>
          <w:color w:val="000000"/>
          <w:spacing w:val="-16"/>
          <w:sz w:val="28"/>
          <w:szCs w:val="28"/>
        </w:rPr>
        <w:t>Референдум в Україні</w:t>
      </w:r>
      <w:r w:rsidRPr="00942271">
        <w:rPr>
          <w:b/>
          <w:bCs/>
          <w:color w:val="000000"/>
          <w:spacing w:val="-16"/>
          <w:sz w:val="28"/>
          <w:szCs w:val="28"/>
        </w:rPr>
        <w:t xml:space="preserve">. </w:t>
      </w:r>
      <w:r w:rsidRPr="00942271">
        <w:rPr>
          <w:sz w:val="28"/>
          <w:szCs w:val="28"/>
        </w:rPr>
        <w:t xml:space="preserve">Поняття та види референдумів. Предмет референдуму. </w:t>
      </w:r>
      <w:r w:rsidR="004C4217" w:rsidRPr="00942271">
        <w:rPr>
          <w:sz w:val="28"/>
          <w:szCs w:val="28"/>
        </w:rPr>
        <w:t>Порядок ініціювання референдуму народом. Порядок призначення (проголошення) референдуму.</w:t>
      </w:r>
      <w:r w:rsidR="004C4217">
        <w:rPr>
          <w:sz w:val="28"/>
          <w:szCs w:val="28"/>
        </w:rPr>
        <w:t xml:space="preserve"> </w:t>
      </w:r>
      <w:r w:rsidRPr="00942271">
        <w:rPr>
          <w:sz w:val="28"/>
          <w:szCs w:val="28"/>
        </w:rPr>
        <w:t xml:space="preserve">Організація і порядок проведення референдуму. </w:t>
      </w:r>
      <w:r w:rsidR="004C4217">
        <w:rPr>
          <w:sz w:val="28"/>
          <w:szCs w:val="28"/>
        </w:rPr>
        <w:t xml:space="preserve">Формула референдуму. </w:t>
      </w:r>
      <w:r w:rsidRPr="00942271">
        <w:rPr>
          <w:sz w:val="28"/>
          <w:szCs w:val="28"/>
        </w:rPr>
        <w:t>Юридична сила рішень, прийнятих на референдумі</w:t>
      </w:r>
    </w:p>
    <w:p w:rsidR="007646CA" w:rsidRDefault="00942271" w:rsidP="007646CA">
      <w:pPr>
        <w:spacing w:line="360" w:lineRule="auto"/>
        <w:ind w:left="709" w:firstLine="566"/>
        <w:jc w:val="both"/>
        <w:rPr>
          <w:sz w:val="28"/>
          <w:szCs w:val="28"/>
        </w:rPr>
      </w:pPr>
      <w:r w:rsidRPr="00942271">
        <w:rPr>
          <w:i/>
          <w:sz w:val="28"/>
          <w:szCs w:val="28"/>
        </w:rPr>
        <w:t xml:space="preserve">Конституційні засади виборчої системи та виборчого права  в Україні. </w:t>
      </w:r>
      <w:r w:rsidRPr="00942271">
        <w:rPr>
          <w:sz w:val="28"/>
          <w:szCs w:val="28"/>
        </w:rPr>
        <w:t xml:space="preserve">Загальна характеристика виборчого права. Поняття та види виборчих систем. Виборча система в Україні. Виборчий процес:етапи, </w:t>
      </w:r>
      <w:proofErr w:type="spellStart"/>
      <w:r w:rsidRPr="00942271">
        <w:rPr>
          <w:sz w:val="28"/>
          <w:szCs w:val="28"/>
        </w:rPr>
        <w:t>суб</w:t>
      </w:r>
      <w:proofErr w:type="spellEnd"/>
      <w:r w:rsidRPr="00942271">
        <w:rPr>
          <w:sz w:val="28"/>
          <w:szCs w:val="28"/>
        </w:rPr>
        <w:t xml:space="preserve"> </w:t>
      </w:r>
      <w:proofErr w:type="spellStart"/>
      <w:r w:rsidRPr="00942271">
        <w:rPr>
          <w:sz w:val="28"/>
          <w:szCs w:val="28"/>
        </w:rPr>
        <w:t>єктити</w:t>
      </w:r>
      <w:proofErr w:type="spellEnd"/>
      <w:r w:rsidRPr="00942271">
        <w:rPr>
          <w:sz w:val="28"/>
          <w:szCs w:val="28"/>
        </w:rPr>
        <w:t xml:space="preserve"> виборчі процедури. </w:t>
      </w:r>
      <w:r w:rsidRPr="00942271">
        <w:rPr>
          <w:i/>
          <w:sz w:val="28"/>
          <w:szCs w:val="28"/>
        </w:rPr>
        <w:t xml:space="preserve"> </w:t>
      </w:r>
      <w:r w:rsidRPr="00942271">
        <w:rPr>
          <w:sz w:val="28"/>
          <w:szCs w:val="28"/>
        </w:rPr>
        <w:t>Правове регулювання виборів народних депутатів України. Правове регулювання виборів Президента України.</w:t>
      </w:r>
      <w:r w:rsidRPr="00942271">
        <w:rPr>
          <w:i/>
          <w:sz w:val="28"/>
          <w:szCs w:val="28"/>
        </w:rPr>
        <w:t xml:space="preserve"> </w:t>
      </w:r>
      <w:r w:rsidRPr="00942271">
        <w:rPr>
          <w:sz w:val="28"/>
          <w:szCs w:val="28"/>
        </w:rPr>
        <w:t>Правов</w:t>
      </w:r>
      <w:r w:rsidR="007646CA">
        <w:rPr>
          <w:sz w:val="28"/>
          <w:szCs w:val="28"/>
        </w:rPr>
        <w:t>е регулювання місцевих виборів.</w:t>
      </w:r>
    </w:p>
    <w:p w:rsidR="00942271" w:rsidRPr="007646CA" w:rsidRDefault="00942271" w:rsidP="007646CA">
      <w:pPr>
        <w:spacing w:line="360" w:lineRule="auto"/>
        <w:ind w:left="709" w:firstLine="566"/>
        <w:jc w:val="both"/>
        <w:rPr>
          <w:sz w:val="28"/>
          <w:szCs w:val="28"/>
        </w:rPr>
      </w:pPr>
      <w:r w:rsidRPr="00942271">
        <w:rPr>
          <w:bCs/>
          <w:i/>
          <w:color w:val="000000"/>
          <w:spacing w:val="-16"/>
          <w:sz w:val="28"/>
          <w:szCs w:val="28"/>
        </w:rPr>
        <w:t>Конституційно-правовий статус парламенту України</w:t>
      </w:r>
      <w:r w:rsidRPr="00942271">
        <w:rPr>
          <w:sz w:val="28"/>
          <w:szCs w:val="28"/>
        </w:rPr>
        <w:t xml:space="preserve">. Конституційний статус Верховної Ради України як парламенту. Склад та структура Верховної Ради України. Конституційна регламентація функцій парламенту України. Загальна характеристика законодавчого процесу. Акти парламенту. </w:t>
      </w:r>
      <w:r w:rsidRPr="00942271">
        <w:rPr>
          <w:bCs/>
          <w:color w:val="000000"/>
          <w:spacing w:val="-16"/>
          <w:sz w:val="28"/>
          <w:szCs w:val="28"/>
        </w:rPr>
        <w:t xml:space="preserve">Спеціалізовані органи парламентського контролю. </w:t>
      </w:r>
    </w:p>
    <w:p w:rsidR="00942271" w:rsidRPr="00942271" w:rsidRDefault="00942271" w:rsidP="00942271">
      <w:pPr>
        <w:shd w:val="clear" w:color="auto" w:fill="FFFFFF"/>
        <w:spacing w:line="360" w:lineRule="auto"/>
        <w:ind w:left="709" w:right="11" w:firstLine="708"/>
        <w:jc w:val="both"/>
        <w:outlineLvl w:val="0"/>
        <w:rPr>
          <w:sz w:val="28"/>
          <w:szCs w:val="28"/>
        </w:rPr>
      </w:pPr>
      <w:r w:rsidRPr="00942271">
        <w:rPr>
          <w:bCs/>
          <w:i/>
          <w:color w:val="000000"/>
          <w:spacing w:val="-16"/>
          <w:sz w:val="28"/>
          <w:szCs w:val="28"/>
        </w:rPr>
        <w:lastRenderedPageBreak/>
        <w:t>Конституційно-правовий статус народного депутата України</w:t>
      </w:r>
      <w:r w:rsidRPr="00942271">
        <w:rPr>
          <w:bCs/>
          <w:color w:val="000000"/>
          <w:spacing w:val="-16"/>
          <w:sz w:val="28"/>
          <w:szCs w:val="28"/>
        </w:rPr>
        <w:t>.</w:t>
      </w:r>
      <w:r w:rsidRPr="00942271">
        <w:rPr>
          <w:sz w:val="28"/>
          <w:szCs w:val="28"/>
        </w:rPr>
        <w:t xml:space="preserve"> Статус народного депутата України. Набуття та припинення повноважень народного депутата. Права та обов’язки народного депутата України. Депутатський запит та депутатське звернення. Гарантії діяльності народного депутата України. Депутатська недоторканість.</w:t>
      </w:r>
    </w:p>
    <w:p w:rsidR="00942271" w:rsidRPr="00942271" w:rsidRDefault="00942271" w:rsidP="00942271">
      <w:pPr>
        <w:shd w:val="clear" w:color="auto" w:fill="FFFFFF"/>
        <w:spacing w:line="360" w:lineRule="auto"/>
        <w:ind w:left="709" w:right="11" w:firstLine="708"/>
        <w:jc w:val="both"/>
        <w:outlineLvl w:val="0"/>
        <w:rPr>
          <w:sz w:val="28"/>
          <w:szCs w:val="28"/>
        </w:rPr>
      </w:pPr>
      <w:r w:rsidRPr="00942271">
        <w:rPr>
          <w:bCs/>
          <w:i/>
          <w:color w:val="000000"/>
          <w:spacing w:val="-16"/>
          <w:sz w:val="28"/>
          <w:szCs w:val="28"/>
        </w:rPr>
        <w:t>Конституційний статус Президента України</w:t>
      </w:r>
      <w:r w:rsidRPr="00942271">
        <w:rPr>
          <w:i/>
          <w:sz w:val="28"/>
          <w:szCs w:val="28"/>
        </w:rPr>
        <w:t xml:space="preserve">. </w:t>
      </w:r>
      <w:r w:rsidRPr="00942271">
        <w:rPr>
          <w:sz w:val="28"/>
          <w:szCs w:val="28"/>
        </w:rPr>
        <w:t xml:space="preserve"> Президент України – глава української держави.  Повноваження та акти Президента України. Гарантії діяльності Президента України. Порядок та підстави дострокового припинення повноважень Президента України. Правовий статус Ради національної безпеки та оборони України. </w:t>
      </w:r>
    </w:p>
    <w:p w:rsidR="00942271" w:rsidRPr="00942271" w:rsidRDefault="00942271" w:rsidP="00942271">
      <w:pPr>
        <w:shd w:val="clear" w:color="auto" w:fill="FFFFFF"/>
        <w:spacing w:line="360" w:lineRule="auto"/>
        <w:ind w:left="709" w:right="11" w:firstLine="708"/>
        <w:jc w:val="both"/>
        <w:outlineLvl w:val="0"/>
        <w:rPr>
          <w:sz w:val="28"/>
          <w:szCs w:val="28"/>
        </w:rPr>
      </w:pPr>
      <w:r w:rsidRPr="00942271">
        <w:rPr>
          <w:bCs/>
          <w:i/>
          <w:color w:val="000000"/>
          <w:spacing w:val="-16"/>
          <w:sz w:val="28"/>
          <w:szCs w:val="28"/>
        </w:rPr>
        <w:t xml:space="preserve">Конституційно-правовий статус Кабінету Міністрів України. </w:t>
      </w:r>
      <w:r w:rsidRPr="00942271">
        <w:rPr>
          <w:sz w:val="28"/>
          <w:szCs w:val="28"/>
        </w:rPr>
        <w:t xml:space="preserve">Статус Кабінету Міністрів України як Уряду України. Склад, порядок формування та припинення діяльності Кабінету Міністрів України. Особливості правового статусу членів Кабінету Міністрів України. Повноваження та акти Кабінету Міністрів України. </w:t>
      </w:r>
    </w:p>
    <w:p w:rsidR="007646CA" w:rsidRDefault="00942271" w:rsidP="007646CA">
      <w:pPr>
        <w:shd w:val="clear" w:color="auto" w:fill="FFFFFF"/>
        <w:spacing w:line="360" w:lineRule="auto"/>
        <w:ind w:left="709" w:right="11" w:firstLine="708"/>
        <w:jc w:val="both"/>
        <w:outlineLvl w:val="0"/>
        <w:rPr>
          <w:sz w:val="28"/>
          <w:szCs w:val="28"/>
        </w:rPr>
      </w:pPr>
      <w:r w:rsidRPr="00942271">
        <w:rPr>
          <w:bCs/>
          <w:i/>
          <w:color w:val="000000"/>
          <w:spacing w:val="-16"/>
          <w:sz w:val="28"/>
          <w:szCs w:val="28"/>
        </w:rPr>
        <w:t>Конституційні основи правосуддя та суміжних інститутів в  Україні.</w:t>
      </w:r>
      <w:r w:rsidRPr="00942271">
        <w:rPr>
          <w:b/>
          <w:bCs/>
          <w:color w:val="000000"/>
          <w:spacing w:val="-16"/>
          <w:sz w:val="28"/>
          <w:szCs w:val="28"/>
        </w:rPr>
        <w:t xml:space="preserve">  </w:t>
      </w:r>
      <w:r w:rsidRPr="00942271">
        <w:rPr>
          <w:bCs/>
          <w:color w:val="000000"/>
          <w:spacing w:val="-16"/>
          <w:sz w:val="28"/>
          <w:szCs w:val="28"/>
        </w:rPr>
        <w:t>Конституційні засади судоустрою в Україні</w:t>
      </w:r>
      <w:r w:rsidRPr="00942271">
        <w:rPr>
          <w:b/>
          <w:bCs/>
          <w:color w:val="000000"/>
          <w:spacing w:val="-16"/>
          <w:sz w:val="28"/>
          <w:szCs w:val="28"/>
        </w:rPr>
        <w:t xml:space="preserve">. </w:t>
      </w:r>
      <w:r w:rsidRPr="00942271">
        <w:rPr>
          <w:sz w:val="28"/>
          <w:szCs w:val="28"/>
        </w:rPr>
        <w:t>Судова система України та її законодавче регулювання. Функції та принципи діяльності органів правосуддя. Конституційні засади організації прокуратури в Україні. Адвокат</w:t>
      </w:r>
      <w:r w:rsidR="007646CA">
        <w:rPr>
          <w:sz w:val="28"/>
          <w:szCs w:val="28"/>
        </w:rPr>
        <w:t>ура в системі судового захисту.</w:t>
      </w:r>
    </w:p>
    <w:p w:rsidR="003F35BC" w:rsidRDefault="00942271" w:rsidP="003F35BC">
      <w:pPr>
        <w:shd w:val="clear" w:color="auto" w:fill="FFFFFF"/>
        <w:spacing w:line="360" w:lineRule="auto"/>
        <w:ind w:left="709" w:right="11" w:firstLine="708"/>
        <w:jc w:val="both"/>
        <w:outlineLvl w:val="0"/>
        <w:rPr>
          <w:sz w:val="28"/>
          <w:szCs w:val="28"/>
        </w:rPr>
      </w:pPr>
      <w:r w:rsidRPr="00942271">
        <w:rPr>
          <w:bCs/>
          <w:i/>
          <w:color w:val="000000"/>
          <w:spacing w:val="-16"/>
          <w:sz w:val="28"/>
          <w:szCs w:val="28"/>
        </w:rPr>
        <w:t xml:space="preserve">Конституційний контроль в Україні. </w:t>
      </w:r>
      <w:r w:rsidRPr="00942271">
        <w:rPr>
          <w:bCs/>
          <w:color w:val="000000"/>
          <w:spacing w:val="-16"/>
          <w:sz w:val="28"/>
          <w:szCs w:val="28"/>
        </w:rPr>
        <w:t>Конституційний контроль: поняття та види.</w:t>
      </w:r>
      <w:r w:rsidRPr="00942271">
        <w:rPr>
          <w:bCs/>
          <w:i/>
          <w:color w:val="000000"/>
          <w:spacing w:val="-16"/>
          <w:sz w:val="28"/>
          <w:szCs w:val="28"/>
        </w:rPr>
        <w:t xml:space="preserve"> </w:t>
      </w:r>
      <w:r w:rsidRPr="00942271">
        <w:rPr>
          <w:sz w:val="28"/>
          <w:szCs w:val="28"/>
        </w:rPr>
        <w:t>Конституційний Суд України в системі вищих органів державної влади. Порядок формування Конституційного Суду України і його структура.</w:t>
      </w:r>
      <w:r w:rsidRPr="00942271">
        <w:rPr>
          <w:bCs/>
          <w:i/>
          <w:color w:val="000000"/>
          <w:spacing w:val="-16"/>
          <w:sz w:val="28"/>
          <w:szCs w:val="28"/>
        </w:rPr>
        <w:t xml:space="preserve"> </w:t>
      </w:r>
      <w:r w:rsidRPr="00942271">
        <w:rPr>
          <w:sz w:val="28"/>
          <w:szCs w:val="28"/>
        </w:rPr>
        <w:t xml:space="preserve"> Функції та повноваження Конституційного Суду України. Юрисдикція Конституційного Суду України.</w:t>
      </w:r>
      <w:r w:rsidRPr="00942271">
        <w:rPr>
          <w:bCs/>
          <w:i/>
          <w:color w:val="000000"/>
          <w:spacing w:val="-16"/>
          <w:sz w:val="28"/>
          <w:szCs w:val="28"/>
        </w:rPr>
        <w:t xml:space="preserve"> </w:t>
      </w:r>
      <w:r w:rsidRPr="00942271">
        <w:rPr>
          <w:sz w:val="28"/>
          <w:szCs w:val="28"/>
        </w:rPr>
        <w:t xml:space="preserve">Статус судді Конституційного Суду України. Загальна характеристика конституційно-судового процесу. Акти та правові позиції Конституційного Суду України. </w:t>
      </w:r>
      <w:bookmarkStart w:id="5" w:name="_Toc476901526"/>
      <w:bookmarkEnd w:id="4"/>
    </w:p>
    <w:p w:rsidR="003F35BC" w:rsidRDefault="003F35BC" w:rsidP="003F35BC">
      <w:pPr>
        <w:shd w:val="clear" w:color="auto" w:fill="FFFFFF"/>
        <w:spacing w:line="360" w:lineRule="auto"/>
        <w:ind w:left="709" w:right="11" w:firstLine="708"/>
        <w:jc w:val="both"/>
        <w:outlineLvl w:val="0"/>
        <w:rPr>
          <w:sz w:val="28"/>
          <w:szCs w:val="28"/>
        </w:rPr>
      </w:pPr>
    </w:p>
    <w:p w:rsidR="003F35BC" w:rsidRDefault="00724DBC" w:rsidP="003F35BC">
      <w:pPr>
        <w:shd w:val="clear" w:color="auto" w:fill="FFFFFF"/>
        <w:spacing w:line="360" w:lineRule="auto"/>
        <w:ind w:left="709" w:right="11" w:firstLine="708"/>
        <w:jc w:val="both"/>
        <w:outlineLvl w:val="0"/>
        <w:rPr>
          <w:sz w:val="28"/>
          <w:szCs w:val="28"/>
        </w:rPr>
      </w:pPr>
      <w:r w:rsidRPr="00724DBC">
        <w:rPr>
          <w:b/>
          <w:bCs/>
          <w:kern w:val="32"/>
          <w:sz w:val="28"/>
          <w:szCs w:val="28"/>
        </w:rPr>
        <w:t>4. Ресурсне забезпечення навчальної дисципліни</w:t>
      </w:r>
    </w:p>
    <w:p w:rsidR="003F35BC" w:rsidRDefault="00724DBC" w:rsidP="009F5812">
      <w:pPr>
        <w:shd w:val="clear" w:color="auto" w:fill="FFFFFF"/>
        <w:spacing w:line="360" w:lineRule="auto"/>
        <w:ind w:right="11"/>
        <w:jc w:val="both"/>
        <w:outlineLvl w:val="0"/>
        <w:rPr>
          <w:sz w:val="28"/>
          <w:szCs w:val="28"/>
        </w:rPr>
      </w:pPr>
      <w:r w:rsidRPr="004F6B1F">
        <w:rPr>
          <w:bCs/>
          <w:i/>
          <w:kern w:val="32"/>
          <w:sz w:val="28"/>
          <w:szCs w:val="28"/>
        </w:rPr>
        <w:t>4.1.</w:t>
      </w:r>
      <w:r w:rsidRPr="00724DBC">
        <w:rPr>
          <w:bCs/>
          <w:kern w:val="32"/>
          <w:sz w:val="28"/>
          <w:szCs w:val="28"/>
        </w:rPr>
        <w:t xml:space="preserve"> </w:t>
      </w:r>
      <w:r w:rsidRPr="00724DBC">
        <w:rPr>
          <w:bCs/>
          <w:i/>
          <w:kern w:val="32"/>
          <w:sz w:val="28"/>
          <w:szCs w:val="28"/>
        </w:rPr>
        <w:t>Форми організації освітнього процесу і види навчальних занять:</w:t>
      </w:r>
    </w:p>
    <w:p w:rsidR="00724DBC" w:rsidRPr="003F35BC" w:rsidRDefault="00724DBC" w:rsidP="009F5812">
      <w:pPr>
        <w:shd w:val="clear" w:color="auto" w:fill="FFFFFF"/>
        <w:spacing w:line="360" w:lineRule="auto"/>
        <w:ind w:right="11" w:firstLine="708"/>
        <w:jc w:val="both"/>
        <w:outlineLvl w:val="0"/>
        <w:rPr>
          <w:sz w:val="28"/>
          <w:szCs w:val="28"/>
        </w:rPr>
      </w:pPr>
      <w:r w:rsidRPr="00724DBC">
        <w:rPr>
          <w:bCs/>
          <w:i/>
          <w:kern w:val="32"/>
          <w:sz w:val="28"/>
          <w:szCs w:val="28"/>
        </w:rPr>
        <w:lastRenderedPageBreak/>
        <w:t xml:space="preserve">- </w:t>
      </w:r>
      <w:r w:rsidRPr="00724DBC">
        <w:rPr>
          <w:bCs/>
          <w:kern w:val="32"/>
          <w:sz w:val="28"/>
          <w:szCs w:val="28"/>
        </w:rPr>
        <w:t>форми організації освітнього процесу: навчальні заняття; самостійна робота; практична підготовка; контрольні заходи;</w:t>
      </w:r>
    </w:p>
    <w:p w:rsidR="00724DBC" w:rsidRPr="00724DBC" w:rsidRDefault="00724DBC" w:rsidP="00724DBC">
      <w:pPr>
        <w:keepNext/>
        <w:spacing w:line="360" w:lineRule="auto"/>
        <w:ind w:firstLine="709"/>
        <w:jc w:val="both"/>
        <w:outlineLvl w:val="0"/>
        <w:rPr>
          <w:rFonts w:ascii="Arial" w:hAnsi="Arial" w:cs="Arial"/>
          <w:b/>
          <w:bCs/>
          <w:kern w:val="32"/>
          <w:sz w:val="28"/>
          <w:szCs w:val="28"/>
        </w:rPr>
      </w:pPr>
      <w:r w:rsidRPr="00724DBC">
        <w:rPr>
          <w:bCs/>
          <w:kern w:val="32"/>
          <w:sz w:val="28"/>
          <w:szCs w:val="28"/>
        </w:rPr>
        <w:t>- види навчальних занять: лекції, практичні заняття, індивідуальні заняття, консультації.</w:t>
      </w:r>
    </w:p>
    <w:p w:rsidR="00724DBC" w:rsidRPr="00724DBC" w:rsidRDefault="00724DBC" w:rsidP="00724DBC">
      <w:pPr>
        <w:keepNext/>
        <w:spacing w:line="360" w:lineRule="auto"/>
        <w:ind w:firstLine="709"/>
        <w:jc w:val="center"/>
        <w:outlineLvl w:val="0"/>
        <w:rPr>
          <w:bCs/>
          <w:i/>
          <w:kern w:val="32"/>
          <w:sz w:val="28"/>
          <w:szCs w:val="28"/>
        </w:rPr>
      </w:pPr>
      <w:bookmarkStart w:id="6" w:name="_Toc476901529"/>
      <w:r w:rsidRPr="00724DBC">
        <w:rPr>
          <w:bCs/>
          <w:i/>
          <w:kern w:val="32"/>
          <w:sz w:val="28"/>
          <w:szCs w:val="28"/>
        </w:rPr>
        <w:t>4.2. Самостійна робота здобувачів вищої освіти</w:t>
      </w:r>
      <w:bookmarkEnd w:id="6"/>
    </w:p>
    <w:p w:rsidR="00724DBC" w:rsidRPr="00724DBC" w:rsidRDefault="00724DBC" w:rsidP="00724DBC">
      <w:pPr>
        <w:spacing w:line="360" w:lineRule="auto"/>
        <w:ind w:firstLine="709"/>
        <w:jc w:val="both"/>
        <w:rPr>
          <w:sz w:val="28"/>
          <w:szCs w:val="28"/>
        </w:rPr>
      </w:pPr>
      <w:r w:rsidRPr="00724DBC">
        <w:rPr>
          <w:sz w:val="28"/>
          <w:szCs w:val="28"/>
        </w:rPr>
        <w:t>Самостійна робота – вид поза</w:t>
      </w:r>
      <w:r w:rsidR="00104901">
        <w:rPr>
          <w:sz w:val="28"/>
          <w:szCs w:val="28"/>
        </w:rPr>
        <w:t xml:space="preserve"> </w:t>
      </w:r>
      <w:r w:rsidRPr="00724DBC">
        <w:rPr>
          <w:sz w:val="28"/>
          <w:szCs w:val="28"/>
        </w:rPr>
        <w:t>аудиторної роботи навчального характеру, яка спрямована на вивчення програмного матеріалу навчального курсу. Під час цього виду роботи студент має самостійно опрацювати конспекти лекцій, рекомендовану літературу, нормативні акти, матеріали емпіричних досліджень до тем, що виносяться на практичні заняття.</w:t>
      </w:r>
    </w:p>
    <w:p w:rsidR="00724DBC" w:rsidRPr="00724DBC" w:rsidRDefault="00724DBC" w:rsidP="00724DBC">
      <w:pPr>
        <w:spacing w:line="360" w:lineRule="auto"/>
        <w:ind w:firstLine="709"/>
        <w:jc w:val="both"/>
        <w:rPr>
          <w:sz w:val="28"/>
          <w:szCs w:val="28"/>
        </w:rPr>
      </w:pPr>
      <w:r w:rsidRPr="00724DBC">
        <w:rPr>
          <w:sz w:val="28"/>
          <w:szCs w:val="28"/>
        </w:rPr>
        <w:t>Формами самостійної роботи студентів є: доопрацювання матеріалів лекції; робота в інформаційних мережах; наукове повідомлення з вузькоспеціальною проблематикою; підготовка тематичних презентацій; підготовка та публікація наукових статей, тез тощо; розробка схем, таблиць з тем начальної дисципліни;</w:t>
      </w:r>
      <w:r w:rsidR="00104901" w:rsidRPr="00104901">
        <w:rPr>
          <w:sz w:val="28"/>
          <w:szCs w:val="28"/>
        </w:rPr>
        <w:t xml:space="preserve"> </w:t>
      </w:r>
      <w:r w:rsidR="00104901" w:rsidRPr="00724DBC">
        <w:rPr>
          <w:sz w:val="28"/>
          <w:szCs w:val="28"/>
        </w:rPr>
        <w:t>моделювання професійних ситуацій</w:t>
      </w:r>
      <w:r w:rsidR="00104901">
        <w:rPr>
          <w:sz w:val="28"/>
          <w:szCs w:val="28"/>
        </w:rPr>
        <w:t>;</w:t>
      </w:r>
      <w:r w:rsidRPr="00724DBC">
        <w:rPr>
          <w:sz w:val="28"/>
          <w:szCs w:val="28"/>
        </w:rPr>
        <w:t xml:space="preserve"> анотування наукових статей і монографі</w:t>
      </w:r>
      <w:r w:rsidR="00104901">
        <w:rPr>
          <w:sz w:val="28"/>
          <w:szCs w:val="28"/>
        </w:rPr>
        <w:t>й; здійснення аналізу законопрое</w:t>
      </w:r>
      <w:r w:rsidRPr="00724DBC">
        <w:rPr>
          <w:sz w:val="28"/>
          <w:szCs w:val="28"/>
        </w:rPr>
        <w:t>ктів і змін законодавства.</w:t>
      </w:r>
    </w:p>
    <w:p w:rsidR="00724DBC" w:rsidRPr="00724DBC" w:rsidRDefault="00724DBC" w:rsidP="00724DBC">
      <w:pPr>
        <w:spacing w:line="360" w:lineRule="auto"/>
        <w:ind w:firstLine="709"/>
        <w:jc w:val="both"/>
        <w:rPr>
          <w:sz w:val="28"/>
          <w:szCs w:val="28"/>
        </w:rPr>
      </w:pPr>
      <w:r w:rsidRPr="00724DBC">
        <w:rPr>
          <w:sz w:val="28"/>
          <w:szCs w:val="28"/>
        </w:rPr>
        <w:t xml:space="preserve">Самостійна робота студентів полягає у вивченні додаткової навчальної, наукової літератури, ознайомленні із </w:t>
      </w:r>
      <w:r>
        <w:rPr>
          <w:sz w:val="28"/>
          <w:szCs w:val="28"/>
        </w:rPr>
        <w:t xml:space="preserve"> конституційним </w:t>
      </w:r>
      <w:r w:rsidRPr="00724DBC">
        <w:rPr>
          <w:sz w:val="28"/>
          <w:szCs w:val="28"/>
        </w:rPr>
        <w:t xml:space="preserve"> законодавством інших країн, вивченні практики застосування </w:t>
      </w:r>
      <w:r>
        <w:rPr>
          <w:sz w:val="28"/>
          <w:szCs w:val="28"/>
        </w:rPr>
        <w:t>конституційн</w:t>
      </w:r>
      <w:r w:rsidRPr="00724DBC">
        <w:rPr>
          <w:sz w:val="28"/>
          <w:szCs w:val="28"/>
        </w:rPr>
        <w:t xml:space="preserve">ого законодавства тощо. Самостійна робота призначена для поглиблення знань студентів </w:t>
      </w:r>
      <w:r>
        <w:rPr>
          <w:sz w:val="28"/>
          <w:szCs w:val="28"/>
        </w:rPr>
        <w:t>за темами</w:t>
      </w:r>
      <w:r w:rsidRPr="00724DBC">
        <w:rPr>
          <w:sz w:val="28"/>
          <w:szCs w:val="28"/>
        </w:rPr>
        <w:t>, що передбачені навчальною дисципліною.</w:t>
      </w:r>
    </w:p>
    <w:p w:rsidR="00724DBC" w:rsidRPr="00724DBC" w:rsidRDefault="00724DBC" w:rsidP="00724DBC">
      <w:pPr>
        <w:keepNext/>
        <w:spacing w:line="360" w:lineRule="auto"/>
        <w:ind w:firstLine="709"/>
        <w:jc w:val="center"/>
        <w:outlineLvl w:val="0"/>
        <w:rPr>
          <w:bCs/>
          <w:i/>
          <w:kern w:val="32"/>
          <w:sz w:val="28"/>
          <w:szCs w:val="28"/>
        </w:rPr>
      </w:pPr>
      <w:bookmarkStart w:id="7" w:name="_Toc476901530"/>
      <w:r w:rsidRPr="00724DBC">
        <w:rPr>
          <w:bCs/>
          <w:i/>
          <w:kern w:val="32"/>
          <w:sz w:val="28"/>
          <w:szCs w:val="28"/>
        </w:rPr>
        <w:t>4.3. Освітні технології та методи навчання</w:t>
      </w:r>
      <w:bookmarkEnd w:id="7"/>
    </w:p>
    <w:p w:rsidR="00724DBC" w:rsidRPr="00724DBC" w:rsidRDefault="00724DBC" w:rsidP="00724DBC">
      <w:pPr>
        <w:spacing w:line="360" w:lineRule="auto"/>
        <w:ind w:firstLine="709"/>
        <w:jc w:val="both"/>
        <w:rPr>
          <w:sz w:val="28"/>
          <w:szCs w:val="28"/>
        </w:rPr>
      </w:pPr>
      <w:r w:rsidRPr="00724DBC">
        <w:rPr>
          <w:sz w:val="28"/>
          <w:szCs w:val="28"/>
        </w:rPr>
        <w:t xml:space="preserve">- освітні технології: проблемне навчання, контекстне навчання, </w:t>
      </w:r>
      <w:proofErr w:type="spellStart"/>
      <w:r w:rsidRPr="00724DBC">
        <w:rPr>
          <w:sz w:val="28"/>
          <w:szCs w:val="28"/>
        </w:rPr>
        <w:t>студентоцентроване</w:t>
      </w:r>
      <w:proofErr w:type="spellEnd"/>
      <w:r w:rsidRPr="00724DBC">
        <w:rPr>
          <w:sz w:val="28"/>
          <w:szCs w:val="28"/>
        </w:rPr>
        <w:t xml:space="preserve"> навчання, аудіовізуальні технології, наукові дискусії, інтерактивні технології,</w:t>
      </w:r>
      <w:r w:rsidR="00104901" w:rsidRPr="00104901">
        <w:rPr>
          <w:sz w:val="28"/>
          <w:szCs w:val="28"/>
        </w:rPr>
        <w:t xml:space="preserve"> </w:t>
      </w:r>
      <w:r w:rsidR="00104901" w:rsidRPr="00B2737F">
        <w:rPr>
          <w:sz w:val="28"/>
          <w:szCs w:val="28"/>
        </w:rPr>
        <w:t xml:space="preserve">технологія розвитку критичного мислення, </w:t>
      </w:r>
      <w:r w:rsidRPr="00724DBC">
        <w:rPr>
          <w:sz w:val="28"/>
          <w:szCs w:val="28"/>
        </w:rPr>
        <w:t xml:space="preserve"> IT-технології тощо;</w:t>
      </w:r>
    </w:p>
    <w:p w:rsidR="00724DBC" w:rsidRPr="00724DBC" w:rsidRDefault="00724DBC" w:rsidP="00724DBC">
      <w:pPr>
        <w:spacing w:line="360" w:lineRule="auto"/>
        <w:ind w:firstLine="709"/>
        <w:jc w:val="both"/>
        <w:rPr>
          <w:sz w:val="28"/>
          <w:szCs w:val="28"/>
        </w:rPr>
      </w:pPr>
      <w:r w:rsidRPr="00724DBC">
        <w:rPr>
          <w:sz w:val="28"/>
          <w:szCs w:val="28"/>
        </w:rPr>
        <w:t>- методи навчання: поєднання словесних, наочних і практичних методів, метод проблемного викладання, прес-конференції, ділові ігри, мозкові штурми, моделювання професійних ситуацій, кейс-метод, метод дискусії, круглий стіл тощо.</w:t>
      </w:r>
    </w:p>
    <w:p w:rsidR="00B2737F" w:rsidRPr="00B2737F" w:rsidRDefault="00B2737F" w:rsidP="00B2737F">
      <w:pPr>
        <w:spacing w:line="360" w:lineRule="auto"/>
        <w:ind w:firstLine="708"/>
        <w:jc w:val="both"/>
      </w:pPr>
      <w:bookmarkStart w:id="8" w:name="_Toc476901528"/>
      <w:bookmarkEnd w:id="5"/>
    </w:p>
    <w:p w:rsidR="00104901" w:rsidRPr="00104901" w:rsidRDefault="00104901" w:rsidP="00104901">
      <w:pPr>
        <w:keepNext/>
        <w:spacing w:before="240" w:after="60" w:line="360" w:lineRule="auto"/>
        <w:ind w:firstLine="709"/>
        <w:jc w:val="center"/>
        <w:outlineLvl w:val="0"/>
        <w:rPr>
          <w:bCs/>
          <w:i/>
          <w:kern w:val="32"/>
          <w:sz w:val="28"/>
          <w:szCs w:val="28"/>
        </w:rPr>
      </w:pPr>
      <w:bookmarkStart w:id="9" w:name="_Toc476901531"/>
      <w:r w:rsidRPr="00104901">
        <w:rPr>
          <w:bCs/>
          <w:i/>
          <w:kern w:val="32"/>
          <w:sz w:val="28"/>
          <w:szCs w:val="28"/>
        </w:rPr>
        <w:t xml:space="preserve">4.4. Форми педагогічного контролю й система оцінювання якості сформованих </w:t>
      </w:r>
      <w:proofErr w:type="spellStart"/>
      <w:r w:rsidRPr="00104901">
        <w:rPr>
          <w:bCs/>
          <w:i/>
          <w:kern w:val="32"/>
          <w:sz w:val="28"/>
          <w:szCs w:val="28"/>
        </w:rPr>
        <w:t>компетентностей</w:t>
      </w:r>
      <w:proofErr w:type="spellEnd"/>
      <w:r w:rsidRPr="00104901">
        <w:rPr>
          <w:bCs/>
          <w:i/>
          <w:kern w:val="32"/>
          <w:sz w:val="28"/>
          <w:szCs w:val="28"/>
        </w:rPr>
        <w:t xml:space="preserve"> за результатами засвоєння навчальної дисципліни</w:t>
      </w:r>
      <w:bookmarkEnd w:id="9"/>
    </w:p>
    <w:p w:rsidR="00104901" w:rsidRPr="00104901" w:rsidRDefault="00104901" w:rsidP="009F5812">
      <w:pPr>
        <w:spacing w:line="360" w:lineRule="auto"/>
        <w:ind w:firstLine="708"/>
        <w:jc w:val="both"/>
        <w:rPr>
          <w:sz w:val="28"/>
          <w:szCs w:val="28"/>
        </w:rPr>
      </w:pPr>
      <w:r w:rsidRPr="00104901">
        <w:rPr>
          <w:sz w:val="28"/>
          <w:szCs w:val="28"/>
        </w:rPr>
        <w:t xml:space="preserve">Формами контролю знань студентів є поточний та підсумковий контроль. </w:t>
      </w:r>
    </w:p>
    <w:p w:rsidR="00104901" w:rsidRPr="00104901" w:rsidRDefault="00104901" w:rsidP="00104901">
      <w:pPr>
        <w:spacing w:line="360" w:lineRule="auto"/>
        <w:ind w:firstLine="709"/>
        <w:jc w:val="both"/>
        <w:rPr>
          <w:sz w:val="28"/>
          <w:szCs w:val="28"/>
        </w:rPr>
      </w:pPr>
      <w:r w:rsidRPr="00104901">
        <w:rPr>
          <w:sz w:val="28"/>
          <w:szCs w:val="28"/>
        </w:rPr>
        <w:t>Поточний контроль знань студентів включає:</w:t>
      </w:r>
    </w:p>
    <w:p w:rsidR="00104901" w:rsidRPr="00104901" w:rsidRDefault="00104901" w:rsidP="00104901">
      <w:pPr>
        <w:spacing w:line="360" w:lineRule="auto"/>
        <w:ind w:firstLine="709"/>
        <w:jc w:val="both"/>
        <w:rPr>
          <w:sz w:val="28"/>
          <w:szCs w:val="28"/>
        </w:rPr>
      </w:pPr>
      <w:r w:rsidRPr="00104901">
        <w:rPr>
          <w:sz w:val="28"/>
          <w:szCs w:val="28"/>
        </w:rPr>
        <w:t xml:space="preserve">- контроль якості засвоєння студентами програмного матеріалу навчальної дисципліни на практичних заняттях із застосуванням таких засобів: усне, письмове або експрес-опитування, вирішення практичних завдань або задач, участь у розробці кейсу, захист есе або реферату за ініціативи студента. Поточний контроль має на меті перевірку рівня підготовки студента до вивчення поточного матеріалу. У ході практичного заняття студент може отримати оцінку за </w:t>
      </w:r>
      <w:r w:rsidRPr="002C047C">
        <w:rPr>
          <w:sz w:val="28"/>
          <w:szCs w:val="28"/>
        </w:rPr>
        <w:t>чотирибальною шкалою (0, 3, 4, 5); -</w:t>
      </w:r>
      <w:r w:rsidRPr="00104901">
        <w:rPr>
          <w:sz w:val="28"/>
          <w:szCs w:val="28"/>
        </w:rPr>
        <w:tab/>
        <w:t xml:space="preserve">контроль якості засвоєння студентами програмного матеріалу навчальної дисципліни, що проводиться наприкінці модулів у формі колоквіумів тощо. </w:t>
      </w:r>
    </w:p>
    <w:p w:rsidR="00104901" w:rsidRPr="00104901" w:rsidRDefault="00104901" w:rsidP="00104901">
      <w:pPr>
        <w:spacing w:line="360" w:lineRule="auto"/>
        <w:ind w:firstLine="709"/>
        <w:jc w:val="both"/>
        <w:rPr>
          <w:sz w:val="28"/>
          <w:szCs w:val="28"/>
        </w:rPr>
      </w:pPr>
      <w:r w:rsidRPr="00104901">
        <w:rPr>
          <w:sz w:val="28"/>
          <w:szCs w:val="28"/>
        </w:rPr>
        <w:t xml:space="preserve">Впродовж семестру студенти виконують завдання для самостійної роботи (підготовка презентації, есе, реферату тощо). Максимальна кількість балів за самостійну роботу – </w:t>
      </w:r>
      <w:r w:rsidR="003566A8" w:rsidRPr="002C047C">
        <w:rPr>
          <w:sz w:val="28"/>
          <w:szCs w:val="28"/>
        </w:rPr>
        <w:t>8</w:t>
      </w:r>
      <w:r w:rsidRPr="002C047C">
        <w:rPr>
          <w:sz w:val="28"/>
          <w:szCs w:val="28"/>
        </w:rPr>
        <w:t xml:space="preserve"> балів.</w:t>
      </w:r>
      <w:r w:rsidRPr="00104901">
        <w:rPr>
          <w:sz w:val="28"/>
          <w:szCs w:val="28"/>
        </w:rPr>
        <w:t xml:space="preserve"> </w:t>
      </w:r>
    </w:p>
    <w:p w:rsidR="003566A8" w:rsidRDefault="00104901" w:rsidP="003566A8">
      <w:pPr>
        <w:spacing w:line="360" w:lineRule="auto"/>
        <w:ind w:firstLine="709"/>
        <w:jc w:val="both"/>
        <w:rPr>
          <w:sz w:val="28"/>
          <w:szCs w:val="28"/>
          <w:lang w:val="ru-RU"/>
        </w:rPr>
      </w:pPr>
      <w:r w:rsidRPr="002C047C">
        <w:rPr>
          <w:sz w:val="28"/>
          <w:szCs w:val="28"/>
        </w:rPr>
        <w:t>Формою підсумкового контролю знань</w:t>
      </w:r>
      <w:r w:rsidRPr="00104901">
        <w:rPr>
          <w:sz w:val="28"/>
          <w:szCs w:val="28"/>
        </w:rPr>
        <w:t xml:space="preserve"> здобувачів вищої освіти з навчальної дисципліни є іспит. </w:t>
      </w:r>
      <w:r w:rsidRPr="00104901">
        <w:rPr>
          <w:sz w:val="28"/>
        </w:rPr>
        <w:t xml:space="preserve">Максимальна кількість балів, яку студент може отримати за іспит, становить 60 балів. </w:t>
      </w:r>
      <w:r w:rsidRPr="00104901">
        <w:rPr>
          <w:sz w:val="28"/>
          <w:szCs w:val="28"/>
        </w:rPr>
        <w:t>Мінімальна оцінка результатів поточного контролю й самостійної роботи, за якої студент допускається до іспиту, становить 25 балів.</w:t>
      </w:r>
    </w:p>
    <w:p w:rsidR="003566A8" w:rsidRDefault="003566A8" w:rsidP="003566A8">
      <w:pPr>
        <w:spacing w:line="360" w:lineRule="auto"/>
        <w:ind w:firstLine="709"/>
        <w:jc w:val="both"/>
        <w:rPr>
          <w:sz w:val="28"/>
          <w:szCs w:val="28"/>
          <w:lang w:val="ru-RU"/>
        </w:rPr>
      </w:pPr>
    </w:p>
    <w:p w:rsidR="003566A8" w:rsidRDefault="003566A8" w:rsidP="003566A8">
      <w:pPr>
        <w:spacing w:line="360" w:lineRule="auto"/>
        <w:ind w:firstLine="709"/>
        <w:jc w:val="both"/>
        <w:rPr>
          <w:sz w:val="28"/>
          <w:szCs w:val="28"/>
          <w:lang w:val="ru-RU"/>
        </w:rPr>
      </w:pPr>
    </w:p>
    <w:p w:rsidR="003566A8" w:rsidRDefault="003566A8" w:rsidP="003566A8">
      <w:pPr>
        <w:spacing w:line="360" w:lineRule="auto"/>
        <w:ind w:firstLine="709"/>
        <w:jc w:val="both"/>
        <w:rPr>
          <w:sz w:val="28"/>
          <w:szCs w:val="28"/>
          <w:lang w:val="ru-RU"/>
        </w:rPr>
      </w:pPr>
    </w:p>
    <w:p w:rsidR="003566A8" w:rsidRDefault="003566A8" w:rsidP="003566A8">
      <w:pPr>
        <w:spacing w:line="360" w:lineRule="auto"/>
        <w:ind w:firstLine="709"/>
        <w:jc w:val="both"/>
        <w:rPr>
          <w:sz w:val="28"/>
          <w:szCs w:val="28"/>
          <w:lang w:val="ru-RU"/>
        </w:rPr>
      </w:pPr>
    </w:p>
    <w:p w:rsidR="003566A8" w:rsidRDefault="003566A8" w:rsidP="003566A8">
      <w:pPr>
        <w:spacing w:line="360" w:lineRule="auto"/>
        <w:ind w:firstLine="709"/>
        <w:jc w:val="both"/>
        <w:rPr>
          <w:sz w:val="28"/>
          <w:szCs w:val="28"/>
          <w:lang w:val="ru-RU"/>
        </w:rPr>
      </w:pPr>
    </w:p>
    <w:p w:rsidR="003566A8" w:rsidRDefault="003566A8" w:rsidP="003566A8">
      <w:pPr>
        <w:spacing w:line="360" w:lineRule="auto"/>
        <w:ind w:firstLine="709"/>
        <w:jc w:val="both"/>
        <w:rPr>
          <w:sz w:val="28"/>
          <w:szCs w:val="28"/>
          <w:lang w:val="ru-RU"/>
        </w:rPr>
      </w:pPr>
    </w:p>
    <w:p w:rsidR="003566A8" w:rsidRDefault="003566A8" w:rsidP="003566A8">
      <w:pPr>
        <w:spacing w:line="360" w:lineRule="auto"/>
        <w:ind w:firstLine="709"/>
        <w:jc w:val="both"/>
        <w:rPr>
          <w:sz w:val="28"/>
          <w:szCs w:val="28"/>
          <w:lang w:val="ru-RU"/>
        </w:rPr>
      </w:pPr>
    </w:p>
    <w:p w:rsidR="003566A8" w:rsidRDefault="003566A8" w:rsidP="003566A8">
      <w:pPr>
        <w:spacing w:line="360" w:lineRule="auto"/>
        <w:ind w:firstLine="709"/>
        <w:jc w:val="both"/>
        <w:rPr>
          <w:sz w:val="28"/>
          <w:szCs w:val="28"/>
          <w:lang w:val="ru-RU"/>
        </w:rPr>
      </w:pPr>
    </w:p>
    <w:p w:rsidR="003566A8" w:rsidRDefault="003566A8" w:rsidP="003566A8">
      <w:pPr>
        <w:spacing w:line="360" w:lineRule="auto"/>
        <w:ind w:firstLine="709"/>
        <w:jc w:val="both"/>
        <w:rPr>
          <w:sz w:val="28"/>
          <w:szCs w:val="28"/>
          <w:lang w:val="ru-RU"/>
        </w:rPr>
      </w:pPr>
    </w:p>
    <w:p w:rsidR="006D2711" w:rsidRPr="003566A8" w:rsidRDefault="006D2711" w:rsidP="003566A8">
      <w:pPr>
        <w:spacing w:line="360" w:lineRule="auto"/>
        <w:ind w:firstLine="709"/>
        <w:jc w:val="center"/>
        <w:rPr>
          <w:sz w:val="28"/>
          <w:szCs w:val="28"/>
          <w:lang w:val="ru-RU"/>
        </w:rPr>
      </w:pPr>
      <w:r w:rsidRPr="00F67539">
        <w:rPr>
          <w:sz w:val="28"/>
          <w:szCs w:val="28"/>
        </w:rPr>
        <w:t>Розподіл балів між формами організації освітнього процесу і видами контрольних заходів</w:t>
      </w:r>
      <w:r w:rsidR="00F67539">
        <w:rPr>
          <w:sz w:val="28"/>
          <w:szCs w:val="28"/>
        </w:rPr>
        <w:t>:</w:t>
      </w:r>
    </w:p>
    <w:p w:rsidR="0007109E" w:rsidRDefault="0007109E" w:rsidP="0007109E">
      <w:pPr>
        <w:widowControl w:val="0"/>
        <w:shd w:val="clear" w:color="auto" w:fill="FFFFFF"/>
        <w:tabs>
          <w:tab w:val="left" w:pos="0"/>
        </w:tabs>
        <w:autoSpaceDE w:val="0"/>
        <w:autoSpaceDN w:val="0"/>
        <w:adjustRightInd w:val="0"/>
        <w:ind w:firstLine="720"/>
        <w:jc w:val="both"/>
      </w:pPr>
    </w:p>
    <w:p w:rsidR="00F67539" w:rsidRDefault="00F67539" w:rsidP="0007109E">
      <w:pPr>
        <w:widowControl w:val="0"/>
        <w:shd w:val="clear" w:color="auto" w:fill="FFFFFF"/>
        <w:tabs>
          <w:tab w:val="left" w:pos="0"/>
        </w:tabs>
        <w:autoSpaceDE w:val="0"/>
        <w:autoSpaceDN w:val="0"/>
        <w:adjustRightInd w:val="0"/>
        <w:ind w:firstLine="720"/>
        <w:jc w:val="both"/>
      </w:pPr>
    </w:p>
    <w:p w:rsidR="00F67539" w:rsidRDefault="00F67539" w:rsidP="0007109E">
      <w:pPr>
        <w:widowControl w:val="0"/>
        <w:shd w:val="clear" w:color="auto" w:fill="FFFFFF"/>
        <w:tabs>
          <w:tab w:val="left" w:pos="0"/>
        </w:tabs>
        <w:autoSpaceDE w:val="0"/>
        <w:autoSpaceDN w:val="0"/>
        <w:adjustRightInd w:val="0"/>
        <w:ind w:firstLine="720"/>
        <w:jc w:val="both"/>
      </w:pPr>
    </w:p>
    <w:p w:rsidR="00F67539" w:rsidRDefault="00F67539" w:rsidP="0007109E">
      <w:pPr>
        <w:widowControl w:val="0"/>
        <w:shd w:val="clear" w:color="auto" w:fill="FFFFFF"/>
        <w:tabs>
          <w:tab w:val="left" w:pos="0"/>
        </w:tabs>
        <w:autoSpaceDE w:val="0"/>
        <w:autoSpaceDN w:val="0"/>
        <w:adjustRightInd w:val="0"/>
        <w:ind w:firstLine="720"/>
        <w:jc w:val="both"/>
      </w:pPr>
    </w:p>
    <w:tbl>
      <w:tblPr>
        <w:tblW w:w="115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84"/>
        <w:gridCol w:w="850"/>
        <w:gridCol w:w="992"/>
        <w:gridCol w:w="1134"/>
        <w:gridCol w:w="851"/>
        <w:gridCol w:w="1134"/>
        <w:gridCol w:w="850"/>
        <w:gridCol w:w="851"/>
        <w:gridCol w:w="1305"/>
        <w:gridCol w:w="1417"/>
        <w:gridCol w:w="929"/>
      </w:tblGrid>
      <w:tr w:rsidR="008F0CA5" w:rsidRPr="00F67539" w:rsidTr="003566A8">
        <w:trPr>
          <w:trHeight w:val="702"/>
        </w:trPr>
        <w:tc>
          <w:tcPr>
            <w:tcW w:w="7939" w:type="dxa"/>
            <w:gridSpan w:val="9"/>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r w:rsidRPr="00F67539">
              <w:rPr>
                <w:sz w:val="20"/>
                <w:szCs w:val="20"/>
              </w:rPr>
              <w:t>Поточний контроль</w:t>
            </w:r>
          </w:p>
        </w:tc>
        <w:tc>
          <w:tcPr>
            <w:tcW w:w="1305" w:type="dxa"/>
            <w:vMerge w:val="restart"/>
            <w:tcBorders>
              <w:top w:val="single" w:sz="4" w:space="0" w:color="auto"/>
              <w:left w:val="single" w:sz="4" w:space="0" w:color="auto"/>
              <w:right w:val="single" w:sz="4" w:space="0" w:color="auto"/>
            </w:tcBorders>
          </w:tcPr>
          <w:p w:rsidR="008F0CA5" w:rsidRPr="00F67539" w:rsidRDefault="008F0CA5" w:rsidP="00F67539">
            <w:pPr>
              <w:widowControl w:val="0"/>
              <w:spacing w:line="360" w:lineRule="auto"/>
              <w:jc w:val="center"/>
              <w:rPr>
                <w:sz w:val="20"/>
                <w:szCs w:val="20"/>
              </w:rPr>
            </w:pPr>
            <w:r w:rsidRPr="00F67539">
              <w:rPr>
                <w:sz w:val="20"/>
                <w:szCs w:val="20"/>
              </w:rPr>
              <w:t>Самостійна робота студентів</w:t>
            </w:r>
          </w:p>
          <w:p w:rsidR="008F0CA5" w:rsidRPr="00F67539" w:rsidRDefault="008F0CA5" w:rsidP="00F67539">
            <w:pPr>
              <w:widowControl w:val="0"/>
              <w:spacing w:line="360" w:lineRule="auto"/>
              <w:jc w:val="center"/>
              <w:rPr>
                <w:sz w:val="20"/>
                <w:szCs w:val="20"/>
              </w:rPr>
            </w:pPr>
          </w:p>
        </w:tc>
        <w:tc>
          <w:tcPr>
            <w:tcW w:w="1417" w:type="dxa"/>
            <w:vMerge w:val="restart"/>
            <w:tcBorders>
              <w:top w:val="single" w:sz="4" w:space="0" w:color="auto"/>
              <w:left w:val="single" w:sz="4" w:space="0" w:color="auto"/>
              <w:right w:val="single" w:sz="4" w:space="0" w:color="auto"/>
            </w:tcBorders>
          </w:tcPr>
          <w:p w:rsidR="008F0CA5" w:rsidRPr="00F67539" w:rsidRDefault="008F0CA5" w:rsidP="00F67539">
            <w:pPr>
              <w:widowControl w:val="0"/>
              <w:spacing w:line="360" w:lineRule="auto"/>
              <w:jc w:val="center"/>
              <w:rPr>
                <w:sz w:val="20"/>
                <w:szCs w:val="20"/>
              </w:rPr>
            </w:pPr>
            <w:r w:rsidRPr="00F67539">
              <w:rPr>
                <w:sz w:val="20"/>
                <w:szCs w:val="20"/>
              </w:rPr>
              <w:t>Підсумковий контроль</w:t>
            </w:r>
          </w:p>
          <w:p w:rsidR="008F0CA5" w:rsidRPr="00F67539" w:rsidRDefault="008F0CA5" w:rsidP="00F67539">
            <w:pPr>
              <w:widowControl w:val="0"/>
              <w:spacing w:line="360" w:lineRule="auto"/>
              <w:jc w:val="center"/>
              <w:rPr>
                <w:sz w:val="20"/>
                <w:szCs w:val="20"/>
              </w:rPr>
            </w:pPr>
            <w:r w:rsidRPr="00F67539">
              <w:rPr>
                <w:sz w:val="20"/>
                <w:szCs w:val="20"/>
              </w:rPr>
              <w:t>(іспит)</w:t>
            </w:r>
          </w:p>
        </w:tc>
        <w:tc>
          <w:tcPr>
            <w:tcW w:w="929" w:type="dxa"/>
            <w:vMerge w:val="restart"/>
            <w:tcBorders>
              <w:top w:val="single" w:sz="4" w:space="0" w:color="auto"/>
              <w:left w:val="single" w:sz="4" w:space="0" w:color="auto"/>
              <w:right w:val="single" w:sz="4" w:space="0" w:color="auto"/>
            </w:tcBorders>
          </w:tcPr>
          <w:p w:rsidR="008F0CA5" w:rsidRPr="00F67539" w:rsidRDefault="008F0CA5" w:rsidP="00F67539">
            <w:pPr>
              <w:widowControl w:val="0"/>
              <w:spacing w:line="360" w:lineRule="auto"/>
              <w:jc w:val="center"/>
              <w:rPr>
                <w:sz w:val="20"/>
                <w:szCs w:val="20"/>
              </w:rPr>
            </w:pPr>
            <w:r w:rsidRPr="00F67539">
              <w:rPr>
                <w:sz w:val="20"/>
                <w:szCs w:val="20"/>
              </w:rPr>
              <w:t>Підсумкова оцінка знань</w:t>
            </w:r>
          </w:p>
        </w:tc>
      </w:tr>
      <w:tr w:rsidR="008F0CA5" w:rsidRPr="00F67539" w:rsidTr="003566A8">
        <w:trPr>
          <w:trHeight w:val="158"/>
        </w:trPr>
        <w:tc>
          <w:tcPr>
            <w:tcW w:w="2127" w:type="dxa"/>
            <w:gridSpan w:val="3"/>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r w:rsidRPr="00F67539">
              <w:rPr>
                <w:sz w:val="20"/>
                <w:szCs w:val="20"/>
              </w:rPr>
              <w:t>Модуль № 1</w:t>
            </w:r>
          </w:p>
        </w:tc>
        <w:tc>
          <w:tcPr>
            <w:tcW w:w="2126" w:type="dxa"/>
            <w:gridSpan w:val="2"/>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r w:rsidRPr="00F67539">
              <w:rPr>
                <w:sz w:val="20"/>
                <w:szCs w:val="20"/>
              </w:rPr>
              <w:t>Модуль № 2</w:t>
            </w:r>
          </w:p>
        </w:tc>
        <w:tc>
          <w:tcPr>
            <w:tcW w:w="1985" w:type="dxa"/>
            <w:gridSpan w:val="2"/>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r w:rsidRPr="00F67539">
              <w:rPr>
                <w:sz w:val="20"/>
                <w:szCs w:val="20"/>
              </w:rPr>
              <w:t>Модуль №3</w:t>
            </w:r>
          </w:p>
          <w:p w:rsidR="008F0CA5" w:rsidRPr="00F67539" w:rsidRDefault="008F0CA5" w:rsidP="00F67539">
            <w:pPr>
              <w:widowControl w:val="0"/>
              <w:spacing w:line="360" w:lineRule="auto"/>
              <w:jc w:val="center"/>
              <w:rPr>
                <w:sz w:val="20"/>
                <w:szCs w:val="20"/>
              </w:rPr>
            </w:pPr>
          </w:p>
        </w:tc>
        <w:tc>
          <w:tcPr>
            <w:tcW w:w="1701" w:type="dxa"/>
            <w:gridSpan w:val="2"/>
            <w:tcBorders>
              <w:left w:val="single" w:sz="4" w:space="0" w:color="auto"/>
              <w:right w:val="single" w:sz="4" w:space="0" w:color="auto"/>
            </w:tcBorders>
          </w:tcPr>
          <w:p w:rsidR="008F0CA5" w:rsidRPr="00F67539" w:rsidRDefault="008F0CA5" w:rsidP="00F67539">
            <w:pPr>
              <w:widowControl w:val="0"/>
              <w:spacing w:line="360" w:lineRule="auto"/>
              <w:jc w:val="center"/>
              <w:rPr>
                <w:sz w:val="20"/>
                <w:szCs w:val="20"/>
              </w:rPr>
            </w:pPr>
            <w:r>
              <w:rPr>
                <w:sz w:val="20"/>
                <w:szCs w:val="20"/>
              </w:rPr>
              <w:t>Модуль №4</w:t>
            </w:r>
          </w:p>
        </w:tc>
        <w:tc>
          <w:tcPr>
            <w:tcW w:w="1305" w:type="dxa"/>
            <w:vMerge/>
            <w:tcBorders>
              <w:left w:val="single" w:sz="4" w:space="0" w:color="auto"/>
              <w:right w:val="single" w:sz="4" w:space="0" w:color="auto"/>
            </w:tcBorders>
          </w:tcPr>
          <w:p w:rsidR="008F0CA5" w:rsidRPr="00F67539" w:rsidRDefault="008F0CA5" w:rsidP="00F67539">
            <w:pPr>
              <w:widowControl w:val="0"/>
              <w:spacing w:line="360" w:lineRule="auto"/>
              <w:jc w:val="center"/>
              <w:rPr>
                <w:sz w:val="20"/>
                <w:szCs w:val="20"/>
              </w:rPr>
            </w:pPr>
          </w:p>
        </w:tc>
        <w:tc>
          <w:tcPr>
            <w:tcW w:w="1417" w:type="dxa"/>
            <w:vMerge/>
            <w:tcBorders>
              <w:left w:val="single" w:sz="4" w:space="0" w:color="auto"/>
              <w:right w:val="single" w:sz="4" w:space="0" w:color="auto"/>
            </w:tcBorders>
          </w:tcPr>
          <w:p w:rsidR="008F0CA5" w:rsidRPr="00F67539" w:rsidRDefault="008F0CA5" w:rsidP="00F67539">
            <w:pPr>
              <w:widowControl w:val="0"/>
              <w:spacing w:line="360" w:lineRule="auto"/>
              <w:jc w:val="center"/>
              <w:rPr>
                <w:sz w:val="20"/>
                <w:szCs w:val="20"/>
              </w:rPr>
            </w:pPr>
          </w:p>
        </w:tc>
        <w:tc>
          <w:tcPr>
            <w:tcW w:w="929" w:type="dxa"/>
            <w:vMerge/>
            <w:tcBorders>
              <w:left w:val="single" w:sz="4" w:space="0" w:color="auto"/>
              <w:right w:val="single" w:sz="4" w:space="0" w:color="auto"/>
            </w:tcBorders>
          </w:tcPr>
          <w:p w:rsidR="008F0CA5" w:rsidRPr="00F67539" w:rsidRDefault="008F0CA5" w:rsidP="00F67539">
            <w:pPr>
              <w:widowControl w:val="0"/>
              <w:spacing w:line="360" w:lineRule="auto"/>
              <w:jc w:val="center"/>
              <w:rPr>
                <w:sz w:val="20"/>
                <w:szCs w:val="20"/>
              </w:rPr>
            </w:pPr>
          </w:p>
        </w:tc>
      </w:tr>
      <w:tr w:rsidR="003566A8" w:rsidRPr="00F67539" w:rsidTr="003566A8">
        <w:trPr>
          <w:trHeight w:val="539"/>
        </w:trPr>
        <w:tc>
          <w:tcPr>
            <w:tcW w:w="993" w:type="dxa"/>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r w:rsidRPr="00F67539">
              <w:rPr>
                <w:sz w:val="20"/>
                <w:szCs w:val="20"/>
              </w:rPr>
              <w:t>п/з, с/з</w:t>
            </w:r>
          </w:p>
        </w:tc>
        <w:tc>
          <w:tcPr>
            <w:tcW w:w="1134" w:type="dxa"/>
            <w:gridSpan w:val="2"/>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r w:rsidRPr="00F67539">
              <w:rPr>
                <w:sz w:val="20"/>
                <w:szCs w:val="20"/>
              </w:rPr>
              <w:t>колоквіум</w:t>
            </w:r>
          </w:p>
        </w:tc>
        <w:tc>
          <w:tcPr>
            <w:tcW w:w="992" w:type="dxa"/>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r w:rsidRPr="00F67539">
              <w:rPr>
                <w:sz w:val="20"/>
                <w:szCs w:val="20"/>
              </w:rPr>
              <w:t>п/з, с/з</w:t>
            </w:r>
          </w:p>
        </w:tc>
        <w:tc>
          <w:tcPr>
            <w:tcW w:w="1134" w:type="dxa"/>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r w:rsidRPr="00F67539">
              <w:rPr>
                <w:sz w:val="20"/>
                <w:szCs w:val="20"/>
              </w:rPr>
              <w:t>колоквіум</w:t>
            </w:r>
          </w:p>
        </w:tc>
        <w:tc>
          <w:tcPr>
            <w:tcW w:w="851" w:type="dxa"/>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r w:rsidRPr="00F67539">
              <w:rPr>
                <w:sz w:val="20"/>
                <w:szCs w:val="20"/>
              </w:rPr>
              <w:t>п/з, с/з</w:t>
            </w:r>
          </w:p>
        </w:tc>
        <w:tc>
          <w:tcPr>
            <w:tcW w:w="1134" w:type="dxa"/>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r w:rsidRPr="00F67539">
              <w:rPr>
                <w:sz w:val="20"/>
                <w:szCs w:val="20"/>
              </w:rPr>
              <w:t>колоквіум</w:t>
            </w:r>
          </w:p>
        </w:tc>
        <w:tc>
          <w:tcPr>
            <w:tcW w:w="850" w:type="dxa"/>
            <w:tcBorders>
              <w:left w:val="single" w:sz="4" w:space="0" w:color="auto"/>
              <w:bottom w:val="single" w:sz="4" w:space="0" w:color="auto"/>
              <w:right w:val="single" w:sz="4" w:space="0" w:color="auto"/>
            </w:tcBorders>
          </w:tcPr>
          <w:p w:rsidR="003566A8" w:rsidRPr="00F67539" w:rsidRDefault="008F0CA5" w:rsidP="003566A8">
            <w:pPr>
              <w:widowControl w:val="0"/>
              <w:spacing w:line="360" w:lineRule="auto"/>
              <w:jc w:val="center"/>
              <w:rPr>
                <w:sz w:val="20"/>
                <w:szCs w:val="20"/>
              </w:rPr>
            </w:pPr>
            <w:r>
              <w:rPr>
                <w:sz w:val="20"/>
                <w:szCs w:val="20"/>
              </w:rPr>
              <w:t>п/з</w:t>
            </w:r>
            <w:r w:rsidR="003566A8">
              <w:rPr>
                <w:sz w:val="20"/>
                <w:szCs w:val="20"/>
              </w:rPr>
              <w:t>, с/з</w:t>
            </w:r>
          </w:p>
        </w:tc>
        <w:tc>
          <w:tcPr>
            <w:tcW w:w="851" w:type="dxa"/>
            <w:tcBorders>
              <w:left w:val="single" w:sz="4" w:space="0" w:color="auto"/>
              <w:bottom w:val="single" w:sz="4" w:space="0" w:color="auto"/>
              <w:right w:val="single" w:sz="4" w:space="0" w:color="auto"/>
            </w:tcBorders>
          </w:tcPr>
          <w:p w:rsidR="008F0CA5" w:rsidRPr="00F67539" w:rsidRDefault="003566A8" w:rsidP="00F67539">
            <w:pPr>
              <w:widowControl w:val="0"/>
              <w:spacing w:line="360" w:lineRule="auto"/>
              <w:jc w:val="center"/>
              <w:rPr>
                <w:sz w:val="20"/>
                <w:szCs w:val="20"/>
              </w:rPr>
            </w:pPr>
            <w:r>
              <w:rPr>
                <w:sz w:val="20"/>
                <w:szCs w:val="20"/>
              </w:rPr>
              <w:t>колоквіум</w:t>
            </w:r>
          </w:p>
        </w:tc>
        <w:tc>
          <w:tcPr>
            <w:tcW w:w="1305" w:type="dxa"/>
            <w:vMerge/>
            <w:tcBorders>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p>
        </w:tc>
        <w:tc>
          <w:tcPr>
            <w:tcW w:w="1417" w:type="dxa"/>
            <w:vMerge/>
            <w:tcBorders>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p>
        </w:tc>
        <w:tc>
          <w:tcPr>
            <w:tcW w:w="929" w:type="dxa"/>
            <w:vMerge/>
            <w:tcBorders>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p>
        </w:tc>
      </w:tr>
      <w:tr w:rsidR="003566A8" w:rsidRPr="00F67539" w:rsidTr="003566A8">
        <w:trPr>
          <w:trHeight w:val="689"/>
        </w:trPr>
        <w:tc>
          <w:tcPr>
            <w:tcW w:w="1277" w:type="dxa"/>
            <w:gridSpan w:val="2"/>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proofErr w:type="spellStart"/>
            <w:r w:rsidRPr="00F67539">
              <w:rPr>
                <w:sz w:val="20"/>
                <w:szCs w:val="20"/>
              </w:rPr>
              <w:t>max</w:t>
            </w:r>
            <w:proofErr w:type="spellEnd"/>
          </w:p>
          <w:p w:rsidR="008F0CA5" w:rsidRPr="00F67539" w:rsidRDefault="003566A8" w:rsidP="00F67539">
            <w:pPr>
              <w:widowControl w:val="0"/>
              <w:spacing w:line="360" w:lineRule="auto"/>
              <w:jc w:val="center"/>
              <w:rPr>
                <w:sz w:val="20"/>
                <w:szCs w:val="20"/>
              </w:rPr>
            </w:pPr>
            <w:r>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proofErr w:type="spellStart"/>
            <w:r w:rsidRPr="00F67539">
              <w:rPr>
                <w:sz w:val="20"/>
                <w:szCs w:val="20"/>
              </w:rPr>
              <w:t>max</w:t>
            </w:r>
            <w:proofErr w:type="spellEnd"/>
          </w:p>
          <w:p w:rsidR="008F0CA5" w:rsidRPr="00F67539" w:rsidRDefault="003566A8" w:rsidP="00F67539">
            <w:pPr>
              <w:widowControl w:val="0"/>
              <w:spacing w:line="360" w:lineRule="auto"/>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proofErr w:type="spellStart"/>
            <w:r w:rsidRPr="00F67539">
              <w:rPr>
                <w:sz w:val="20"/>
                <w:szCs w:val="20"/>
              </w:rPr>
              <w:t>max</w:t>
            </w:r>
            <w:proofErr w:type="spellEnd"/>
          </w:p>
          <w:p w:rsidR="008F0CA5" w:rsidRPr="00F67539" w:rsidRDefault="003566A8" w:rsidP="00F67539">
            <w:pPr>
              <w:widowControl w:val="0"/>
              <w:spacing w:line="360" w:lineRule="auto"/>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proofErr w:type="spellStart"/>
            <w:r w:rsidRPr="00F67539">
              <w:rPr>
                <w:sz w:val="20"/>
                <w:szCs w:val="20"/>
              </w:rPr>
              <w:t>max</w:t>
            </w:r>
            <w:proofErr w:type="spellEnd"/>
          </w:p>
          <w:p w:rsidR="008F0CA5" w:rsidRPr="00F67539" w:rsidRDefault="003566A8" w:rsidP="00F67539">
            <w:pPr>
              <w:widowControl w:val="0"/>
              <w:spacing w:line="360" w:lineRule="auto"/>
              <w:jc w:val="center"/>
              <w:rPr>
                <w:sz w:val="20"/>
                <w:szCs w:val="20"/>
              </w:rPr>
            </w:pPr>
            <w:r>
              <w:rPr>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proofErr w:type="spellStart"/>
            <w:r w:rsidRPr="00F67539">
              <w:rPr>
                <w:sz w:val="20"/>
                <w:szCs w:val="20"/>
              </w:rPr>
              <w:t>max</w:t>
            </w:r>
            <w:proofErr w:type="spellEnd"/>
          </w:p>
          <w:p w:rsidR="008F0CA5" w:rsidRPr="00F67539" w:rsidRDefault="003566A8" w:rsidP="00F67539">
            <w:pPr>
              <w:widowControl w:val="0"/>
              <w:spacing w:line="360" w:lineRule="auto"/>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proofErr w:type="spellStart"/>
            <w:r w:rsidRPr="00F67539">
              <w:rPr>
                <w:sz w:val="20"/>
                <w:szCs w:val="20"/>
              </w:rPr>
              <w:t>max</w:t>
            </w:r>
            <w:proofErr w:type="spellEnd"/>
          </w:p>
          <w:p w:rsidR="008F0CA5" w:rsidRPr="00F67539" w:rsidRDefault="003566A8" w:rsidP="00F67539">
            <w:pPr>
              <w:widowControl w:val="0"/>
              <w:spacing w:line="360" w:lineRule="auto"/>
              <w:jc w:val="center"/>
              <w:rPr>
                <w:sz w:val="20"/>
                <w:szCs w:val="20"/>
              </w:rPr>
            </w:pPr>
            <w:r>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566A8" w:rsidRPr="00F67539" w:rsidRDefault="003566A8" w:rsidP="003566A8">
            <w:pPr>
              <w:widowControl w:val="0"/>
              <w:spacing w:line="360" w:lineRule="auto"/>
              <w:jc w:val="center"/>
              <w:rPr>
                <w:sz w:val="20"/>
                <w:szCs w:val="20"/>
              </w:rPr>
            </w:pPr>
            <w:proofErr w:type="spellStart"/>
            <w:r w:rsidRPr="00F67539">
              <w:rPr>
                <w:sz w:val="20"/>
                <w:szCs w:val="20"/>
              </w:rPr>
              <w:t>max</w:t>
            </w:r>
            <w:proofErr w:type="spellEnd"/>
          </w:p>
          <w:p w:rsidR="008F0CA5" w:rsidRPr="00F67539" w:rsidRDefault="003566A8" w:rsidP="00F67539">
            <w:pPr>
              <w:widowControl w:val="0"/>
              <w:spacing w:line="360" w:lineRule="auto"/>
              <w:jc w:val="center"/>
              <w:rPr>
                <w:sz w:val="20"/>
                <w:szCs w:val="20"/>
              </w:rPr>
            </w:pPr>
            <w:r>
              <w:rPr>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3566A8" w:rsidRPr="00F67539" w:rsidRDefault="003566A8" w:rsidP="003566A8">
            <w:pPr>
              <w:widowControl w:val="0"/>
              <w:spacing w:line="360" w:lineRule="auto"/>
              <w:jc w:val="center"/>
              <w:rPr>
                <w:sz w:val="20"/>
                <w:szCs w:val="20"/>
              </w:rPr>
            </w:pPr>
            <w:proofErr w:type="spellStart"/>
            <w:r w:rsidRPr="00F67539">
              <w:rPr>
                <w:sz w:val="20"/>
                <w:szCs w:val="20"/>
              </w:rPr>
              <w:t>max</w:t>
            </w:r>
            <w:proofErr w:type="spellEnd"/>
          </w:p>
          <w:p w:rsidR="008F0CA5" w:rsidRPr="00F67539" w:rsidRDefault="003566A8" w:rsidP="00F67539">
            <w:pPr>
              <w:widowControl w:val="0"/>
              <w:spacing w:line="360" w:lineRule="auto"/>
              <w:jc w:val="center"/>
              <w:rPr>
                <w:sz w:val="20"/>
                <w:szCs w:val="20"/>
              </w:rPr>
            </w:pPr>
            <w:r>
              <w:rPr>
                <w:sz w:val="20"/>
                <w:szCs w:val="20"/>
              </w:rPr>
              <w:t>2</w:t>
            </w:r>
          </w:p>
        </w:tc>
        <w:tc>
          <w:tcPr>
            <w:tcW w:w="1305" w:type="dxa"/>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proofErr w:type="spellStart"/>
            <w:r w:rsidRPr="00F67539">
              <w:rPr>
                <w:sz w:val="20"/>
                <w:szCs w:val="20"/>
              </w:rPr>
              <w:t>max</w:t>
            </w:r>
            <w:proofErr w:type="spellEnd"/>
          </w:p>
          <w:p w:rsidR="008F0CA5" w:rsidRPr="00F67539" w:rsidRDefault="003566A8" w:rsidP="00F67539">
            <w:pPr>
              <w:widowControl w:val="0"/>
              <w:spacing w:line="360" w:lineRule="auto"/>
              <w:jc w:val="center"/>
              <w:rPr>
                <w:sz w:val="20"/>
                <w:szCs w:val="20"/>
              </w:rPr>
            </w:pPr>
            <w:r>
              <w:rPr>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proofErr w:type="spellStart"/>
            <w:r w:rsidRPr="00F67539">
              <w:rPr>
                <w:sz w:val="20"/>
                <w:szCs w:val="20"/>
              </w:rPr>
              <w:t>max</w:t>
            </w:r>
            <w:proofErr w:type="spellEnd"/>
          </w:p>
          <w:p w:rsidR="008F0CA5" w:rsidRPr="00F67539" w:rsidRDefault="008F0CA5" w:rsidP="00F67539">
            <w:pPr>
              <w:widowControl w:val="0"/>
              <w:spacing w:line="360" w:lineRule="auto"/>
              <w:jc w:val="center"/>
              <w:rPr>
                <w:sz w:val="20"/>
                <w:szCs w:val="20"/>
              </w:rPr>
            </w:pPr>
            <w:r w:rsidRPr="00F67539">
              <w:rPr>
                <w:sz w:val="20"/>
                <w:szCs w:val="20"/>
              </w:rPr>
              <w:t>60</w:t>
            </w:r>
          </w:p>
        </w:tc>
        <w:tc>
          <w:tcPr>
            <w:tcW w:w="929" w:type="dxa"/>
            <w:tcBorders>
              <w:top w:val="single" w:sz="4" w:space="0" w:color="auto"/>
              <w:left w:val="single" w:sz="4" w:space="0" w:color="auto"/>
              <w:bottom w:val="single" w:sz="4" w:space="0" w:color="auto"/>
              <w:right w:val="single" w:sz="4" w:space="0" w:color="auto"/>
            </w:tcBorders>
          </w:tcPr>
          <w:p w:rsidR="008F0CA5" w:rsidRPr="00F67539" w:rsidRDefault="008F0CA5" w:rsidP="00F67539">
            <w:pPr>
              <w:widowControl w:val="0"/>
              <w:spacing w:line="360" w:lineRule="auto"/>
              <w:jc w:val="center"/>
              <w:rPr>
                <w:sz w:val="20"/>
                <w:szCs w:val="20"/>
              </w:rPr>
            </w:pPr>
            <w:proofErr w:type="spellStart"/>
            <w:r w:rsidRPr="00F67539">
              <w:rPr>
                <w:sz w:val="20"/>
                <w:szCs w:val="20"/>
              </w:rPr>
              <w:t>мax</w:t>
            </w:r>
            <w:proofErr w:type="spellEnd"/>
          </w:p>
          <w:p w:rsidR="008F0CA5" w:rsidRPr="00F67539" w:rsidRDefault="008F0CA5" w:rsidP="00F67539">
            <w:pPr>
              <w:widowControl w:val="0"/>
              <w:spacing w:line="360" w:lineRule="auto"/>
              <w:jc w:val="center"/>
              <w:rPr>
                <w:sz w:val="20"/>
                <w:szCs w:val="20"/>
              </w:rPr>
            </w:pPr>
            <w:r w:rsidRPr="00F67539">
              <w:rPr>
                <w:sz w:val="20"/>
                <w:szCs w:val="20"/>
              </w:rPr>
              <w:t>100</w:t>
            </w:r>
          </w:p>
        </w:tc>
      </w:tr>
    </w:tbl>
    <w:p w:rsidR="00F67539" w:rsidRDefault="00F67539" w:rsidP="0007109E">
      <w:pPr>
        <w:widowControl w:val="0"/>
        <w:shd w:val="clear" w:color="auto" w:fill="FFFFFF"/>
        <w:tabs>
          <w:tab w:val="left" w:pos="0"/>
        </w:tabs>
        <w:autoSpaceDE w:val="0"/>
        <w:autoSpaceDN w:val="0"/>
        <w:adjustRightInd w:val="0"/>
        <w:ind w:firstLine="720"/>
        <w:jc w:val="both"/>
      </w:pPr>
    </w:p>
    <w:p w:rsidR="00162F8E" w:rsidRPr="00162F8E" w:rsidRDefault="00162F8E" w:rsidP="00162F8E">
      <w:pPr>
        <w:spacing w:line="360" w:lineRule="auto"/>
        <w:ind w:firstLine="709"/>
        <w:jc w:val="center"/>
        <w:rPr>
          <w:sz w:val="28"/>
          <w:szCs w:val="28"/>
        </w:rPr>
      </w:pPr>
      <w:r w:rsidRPr="00162F8E">
        <w:rPr>
          <w:i/>
          <w:sz w:val="28"/>
          <w:szCs w:val="28"/>
        </w:rPr>
        <w:t>Критерії оцінювання результатів навчання:</w:t>
      </w:r>
    </w:p>
    <w:p w:rsidR="00162F8E" w:rsidRPr="00162F8E" w:rsidRDefault="00162F8E" w:rsidP="00162F8E">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5494"/>
      </w:tblGrid>
      <w:tr w:rsidR="00162F8E" w:rsidRPr="00162F8E" w:rsidTr="00A52978">
        <w:trPr>
          <w:trHeight w:val="237"/>
        </w:trPr>
        <w:tc>
          <w:tcPr>
            <w:tcW w:w="2376" w:type="dxa"/>
            <w:shd w:val="clear" w:color="auto" w:fill="auto"/>
          </w:tcPr>
          <w:p w:rsidR="00162F8E" w:rsidRPr="00162F8E" w:rsidRDefault="00162F8E" w:rsidP="00162F8E">
            <w:pPr>
              <w:spacing w:line="360" w:lineRule="auto"/>
              <w:jc w:val="center"/>
              <w:rPr>
                <w:sz w:val="22"/>
                <w:szCs w:val="22"/>
              </w:rPr>
            </w:pPr>
            <w:r w:rsidRPr="00162F8E">
              <w:rPr>
                <w:sz w:val="22"/>
                <w:szCs w:val="22"/>
              </w:rPr>
              <w:t>Вид контролю</w:t>
            </w:r>
          </w:p>
        </w:tc>
        <w:tc>
          <w:tcPr>
            <w:tcW w:w="1701" w:type="dxa"/>
            <w:shd w:val="clear" w:color="auto" w:fill="auto"/>
          </w:tcPr>
          <w:p w:rsidR="00162F8E" w:rsidRPr="00162F8E" w:rsidRDefault="00162F8E" w:rsidP="00162F8E">
            <w:pPr>
              <w:jc w:val="center"/>
              <w:rPr>
                <w:sz w:val="22"/>
                <w:szCs w:val="22"/>
              </w:rPr>
            </w:pPr>
            <w:r w:rsidRPr="00162F8E">
              <w:rPr>
                <w:sz w:val="22"/>
                <w:szCs w:val="22"/>
              </w:rPr>
              <w:t>Кількість балів</w:t>
            </w:r>
          </w:p>
        </w:tc>
        <w:tc>
          <w:tcPr>
            <w:tcW w:w="5494" w:type="dxa"/>
            <w:shd w:val="clear" w:color="auto" w:fill="auto"/>
          </w:tcPr>
          <w:p w:rsidR="00162F8E" w:rsidRPr="00162F8E" w:rsidRDefault="00162F8E" w:rsidP="00162F8E">
            <w:pPr>
              <w:spacing w:line="360" w:lineRule="auto"/>
              <w:jc w:val="center"/>
              <w:rPr>
                <w:sz w:val="22"/>
                <w:szCs w:val="22"/>
              </w:rPr>
            </w:pPr>
            <w:r w:rsidRPr="00162F8E">
              <w:rPr>
                <w:sz w:val="22"/>
                <w:szCs w:val="22"/>
              </w:rPr>
              <w:t>Критерії (за кожною з оцінок)</w:t>
            </w:r>
          </w:p>
        </w:tc>
      </w:tr>
      <w:tr w:rsidR="00162F8E" w:rsidRPr="00162F8E" w:rsidTr="00A52978">
        <w:trPr>
          <w:trHeight w:val="363"/>
        </w:trPr>
        <w:tc>
          <w:tcPr>
            <w:tcW w:w="2376" w:type="dxa"/>
            <w:vMerge w:val="restart"/>
            <w:shd w:val="clear" w:color="auto" w:fill="auto"/>
          </w:tcPr>
          <w:p w:rsidR="00162F8E" w:rsidRPr="00162F8E" w:rsidRDefault="00162F8E" w:rsidP="00162F8E">
            <w:pPr>
              <w:jc w:val="both"/>
              <w:rPr>
                <w:sz w:val="22"/>
                <w:szCs w:val="22"/>
              </w:rPr>
            </w:pPr>
            <w:r w:rsidRPr="00162F8E">
              <w:rPr>
                <w:sz w:val="22"/>
                <w:szCs w:val="22"/>
              </w:rPr>
              <w:t xml:space="preserve">Поточний контроль </w:t>
            </w:r>
          </w:p>
          <w:p w:rsidR="00162F8E" w:rsidRPr="00162F8E" w:rsidRDefault="00162F8E" w:rsidP="00162F8E">
            <w:pPr>
              <w:jc w:val="both"/>
              <w:rPr>
                <w:sz w:val="22"/>
                <w:szCs w:val="22"/>
              </w:rPr>
            </w:pPr>
            <w:r w:rsidRPr="00162F8E">
              <w:rPr>
                <w:sz w:val="22"/>
                <w:szCs w:val="22"/>
              </w:rPr>
              <w:t>на практичному  занятті</w:t>
            </w:r>
          </w:p>
        </w:tc>
        <w:tc>
          <w:tcPr>
            <w:tcW w:w="1701" w:type="dxa"/>
            <w:shd w:val="clear" w:color="auto" w:fill="auto"/>
          </w:tcPr>
          <w:p w:rsidR="00162F8E" w:rsidRPr="00162F8E" w:rsidRDefault="00162F8E" w:rsidP="00162F8E">
            <w:pPr>
              <w:spacing w:line="360" w:lineRule="auto"/>
              <w:jc w:val="center"/>
              <w:rPr>
                <w:sz w:val="22"/>
                <w:szCs w:val="22"/>
              </w:rPr>
            </w:pPr>
            <w:proofErr w:type="spellStart"/>
            <w:r w:rsidRPr="00162F8E">
              <w:rPr>
                <w:sz w:val="22"/>
                <w:szCs w:val="22"/>
              </w:rPr>
              <w:t>Max</w:t>
            </w:r>
            <w:proofErr w:type="spellEnd"/>
            <w:r w:rsidRPr="00162F8E">
              <w:rPr>
                <w:sz w:val="22"/>
                <w:szCs w:val="22"/>
              </w:rPr>
              <w:t xml:space="preserve"> 5</w:t>
            </w:r>
          </w:p>
        </w:tc>
        <w:tc>
          <w:tcPr>
            <w:tcW w:w="5494" w:type="dxa"/>
            <w:shd w:val="clear" w:color="auto" w:fill="auto"/>
          </w:tcPr>
          <w:p w:rsidR="00162F8E" w:rsidRPr="00162F8E" w:rsidRDefault="00162F8E" w:rsidP="00162F8E">
            <w:pPr>
              <w:jc w:val="both"/>
              <w:rPr>
                <w:sz w:val="22"/>
                <w:szCs w:val="22"/>
              </w:rPr>
            </w:pPr>
            <w:r w:rsidRPr="00162F8E">
              <w:rPr>
                <w:sz w:val="22"/>
                <w:szCs w:val="22"/>
              </w:rPr>
              <w:t>Відмінне засвоєння навчального матеріалу з теми, можливі окремі несуттєві недоліки</w:t>
            </w:r>
          </w:p>
        </w:tc>
      </w:tr>
      <w:tr w:rsidR="00162F8E" w:rsidRPr="00162F8E" w:rsidTr="00A52978">
        <w:trPr>
          <w:trHeight w:val="153"/>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4</w:t>
            </w:r>
          </w:p>
        </w:tc>
        <w:tc>
          <w:tcPr>
            <w:tcW w:w="5494" w:type="dxa"/>
            <w:shd w:val="clear" w:color="auto" w:fill="auto"/>
          </w:tcPr>
          <w:p w:rsidR="00162F8E" w:rsidRPr="00162F8E" w:rsidRDefault="00162F8E" w:rsidP="00162F8E">
            <w:pPr>
              <w:jc w:val="both"/>
              <w:rPr>
                <w:sz w:val="22"/>
                <w:szCs w:val="22"/>
              </w:rPr>
            </w:pPr>
            <w:r w:rsidRPr="00162F8E">
              <w:rPr>
                <w:sz w:val="22"/>
                <w:szCs w:val="22"/>
              </w:rPr>
              <w:t>Добре засвоєння матеріалу з теми, але є окремі помилки</w:t>
            </w:r>
          </w:p>
        </w:tc>
      </w:tr>
      <w:tr w:rsidR="00162F8E" w:rsidRPr="00162F8E" w:rsidTr="00A52978">
        <w:trPr>
          <w:trHeight w:val="153"/>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3</w:t>
            </w:r>
          </w:p>
        </w:tc>
        <w:tc>
          <w:tcPr>
            <w:tcW w:w="5494" w:type="dxa"/>
            <w:shd w:val="clear" w:color="auto" w:fill="auto"/>
          </w:tcPr>
          <w:p w:rsidR="00162F8E" w:rsidRPr="00162F8E" w:rsidRDefault="00162F8E" w:rsidP="00162F8E">
            <w:pPr>
              <w:jc w:val="both"/>
              <w:rPr>
                <w:sz w:val="22"/>
                <w:szCs w:val="22"/>
              </w:rPr>
            </w:pPr>
            <w:r w:rsidRPr="00162F8E">
              <w:rPr>
                <w:sz w:val="22"/>
                <w:szCs w:val="22"/>
              </w:rPr>
              <w:t>Задовільний рівень засвоєння матеріалу, значна кількість помилок</w:t>
            </w:r>
          </w:p>
        </w:tc>
      </w:tr>
      <w:tr w:rsidR="00162F8E" w:rsidRPr="00162F8E" w:rsidTr="00A52978">
        <w:trPr>
          <w:trHeight w:val="383"/>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proofErr w:type="spellStart"/>
            <w:r w:rsidRPr="00162F8E">
              <w:rPr>
                <w:sz w:val="22"/>
                <w:szCs w:val="22"/>
              </w:rPr>
              <w:t>Міn</w:t>
            </w:r>
            <w:proofErr w:type="spellEnd"/>
            <w:r w:rsidRPr="00162F8E">
              <w:rPr>
                <w:sz w:val="22"/>
                <w:szCs w:val="22"/>
              </w:rPr>
              <w:t xml:space="preserve">  0</w:t>
            </w:r>
          </w:p>
        </w:tc>
        <w:tc>
          <w:tcPr>
            <w:tcW w:w="5494" w:type="dxa"/>
            <w:shd w:val="clear" w:color="auto" w:fill="auto"/>
          </w:tcPr>
          <w:p w:rsidR="00162F8E" w:rsidRPr="00162F8E" w:rsidRDefault="00162F8E" w:rsidP="00162F8E">
            <w:pPr>
              <w:spacing w:line="360" w:lineRule="auto"/>
              <w:jc w:val="both"/>
              <w:rPr>
                <w:sz w:val="22"/>
                <w:szCs w:val="22"/>
              </w:rPr>
            </w:pPr>
            <w:r w:rsidRPr="00162F8E">
              <w:rPr>
                <w:sz w:val="22"/>
                <w:szCs w:val="22"/>
              </w:rPr>
              <w:t>Незадовільний рівень засвоєння матеріалу</w:t>
            </w:r>
          </w:p>
        </w:tc>
      </w:tr>
      <w:tr w:rsidR="00162F8E" w:rsidRPr="00162F8E" w:rsidTr="00A52978">
        <w:trPr>
          <w:trHeight w:val="633"/>
        </w:trPr>
        <w:tc>
          <w:tcPr>
            <w:tcW w:w="2376" w:type="dxa"/>
            <w:vMerge w:val="restart"/>
            <w:shd w:val="clear" w:color="auto" w:fill="auto"/>
          </w:tcPr>
          <w:p w:rsidR="00162F8E" w:rsidRPr="00162F8E" w:rsidRDefault="00162F8E" w:rsidP="00162F8E">
            <w:pPr>
              <w:jc w:val="both"/>
              <w:rPr>
                <w:sz w:val="22"/>
                <w:szCs w:val="22"/>
              </w:rPr>
            </w:pPr>
            <w:r w:rsidRPr="00162F8E">
              <w:rPr>
                <w:sz w:val="22"/>
                <w:szCs w:val="22"/>
              </w:rPr>
              <w:t>Колоквіум</w:t>
            </w:r>
          </w:p>
        </w:tc>
        <w:tc>
          <w:tcPr>
            <w:tcW w:w="1701" w:type="dxa"/>
            <w:shd w:val="clear" w:color="auto" w:fill="auto"/>
          </w:tcPr>
          <w:p w:rsidR="00162F8E" w:rsidRPr="00162F8E" w:rsidRDefault="00162F8E" w:rsidP="00162F8E">
            <w:pPr>
              <w:jc w:val="center"/>
              <w:rPr>
                <w:sz w:val="22"/>
                <w:szCs w:val="22"/>
              </w:rPr>
            </w:pPr>
            <w:r w:rsidRPr="00162F8E">
              <w:rPr>
                <w:sz w:val="22"/>
                <w:szCs w:val="22"/>
              </w:rPr>
              <w:t>Мах  5</w:t>
            </w:r>
          </w:p>
        </w:tc>
        <w:tc>
          <w:tcPr>
            <w:tcW w:w="5494" w:type="dxa"/>
            <w:shd w:val="clear" w:color="auto" w:fill="auto"/>
          </w:tcPr>
          <w:p w:rsidR="00162F8E" w:rsidRPr="00162F8E" w:rsidRDefault="00162F8E" w:rsidP="00162F8E">
            <w:pPr>
              <w:jc w:val="both"/>
              <w:rPr>
                <w:sz w:val="22"/>
                <w:szCs w:val="22"/>
              </w:rPr>
            </w:pPr>
            <w:r w:rsidRPr="00162F8E">
              <w:rPr>
                <w:sz w:val="22"/>
                <w:szCs w:val="22"/>
              </w:rPr>
              <w:t>Результати опрацювання матеріалу високі, можлива незначна кількість несуттєвих помилок</w:t>
            </w:r>
          </w:p>
        </w:tc>
      </w:tr>
      <w:tr w:rsidR="00162F8E" w:rsidRPr="00162F8E" w:rsidTr="00A52978">
        <w:trPr>
          <w:trHeight w:val="440"/>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jc w:val="center"/>
              <w:rPr>
                <w:sz w:val="22"/>
                <w:szCs w:val="22"/>
              </w:rPr>
            </w:pPr>
            <w:r w:rsidRPr="00162F8E">
              <w:rPr>
                <w:sz w:val="22"/>
                <w:szCs w:val="22"/>
              </w:rPr>
              <w:t>4</w:t>
            </w:r>
          </w:p>
        </w:tc>
        <w:tc>
          <w:tcPr>
            <w:tcW w:w="5494" w:type="dxa"/>
            <w:shd w:val="clear" w:color="auto" w:fill="auto"/>
          </w:tcPr>
          <w:p w:rsidR="00162F8E" w:rsidRPr="00162F8E" w:rsidRDefault="00162F8E" w:rsidP="00162F8E">
            <w:pPr>
              <w:jc w:val="both"/>
              <w:rPr>
                <w:sz w:val="22"/>
                <w:szCs w:val="22"/>
              </w:rPr>
            </w:pPr>
            <w:r w:rsidRPr="00162F8E">
              <w:rPr>
                <w:sz w:val="22"/>
                <w:szCs w:val="22"/>
              </w:rPr>
              <w:t>Добре засвоєння матеріалу з теми, але є окремі помилки</w:t>
            </w:r>
          </w:p>
        </w:tc>
      </w:tr>
      <w:tr w:rsidR="00162F8E" w:rsidRPr="00162F8E" w:rsidTr="00A52978">
        <w:trPr>
          <w:trHeight w:val="440"/>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3</w:t>
            </w:r>
          </w:p>
        </w:tc>
        <w:tc>
          <w:tcPr>
            <w:tcW w:w="5494" w:type="dxa"/>
            <w:shd w:val="clear" w:color="auto" w:fill="auto"/>
          </w:tcPr>
          <w:p w:rsidR="00162F8E" w:rsidRPr="00162F8E" w:rsidRDefault="00162F8E" w:rsidP="00162F8E">
            <w:pPr>
              <w:jc w:val="both"/>
              <w:rPr>
                <w:sz w:val="22"/>
                <w:szCs w:val="22"/>
              </w:rPr>
            </w:pPr>
            <w:r w:rsidRPr="00162F8E">
              <w:rPr>
                <w:sz w:val="22"/>
                <w:szCs w:val="22"/>
              </w:rPr>
              <w:t>Задовільний рівень засвоєння матеріалу, значна кількість несуттєвих помилок</w:t>
            </w:r>
          </w:p>
        </w:tc>
      </w:tr>
      <w:tr w:rsidR="00162F8E" w:rsidRPr="00162F8E" w:rsidTr="00A52978">
        <w:trPr>
          <w:trHeight w:val="577"/>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jc w:val="center"/>
              <w:rPr>
                <w:sz w:val="22"/>
                <w:szCs w:val="22"/>
              </w:rPr>
            </w:pPr>
            <w:r w:rsidRPr="00162F8E">
              <w:rPr>
                <w:sz w:val="22"/>
                <w:szCs w:val="22"/>
              </w:rPr>
              <w:t>2</w:t>
            </w:r>
          </w:p>
        </w:tc>
        <w:tc>
          <w:tcPr>
            <w:tcW w:w="5494" w:type="dxa"/>
            <w:shd w:val="clear" w:color="auto" w:fill="auto"/>
          </w:tcPr>
          <w:p w:rsidR="00162F8E" w:rsidRPr="00162F8E" w:rsidRDefault="00162F8E" w:rsidP="00162F8E">
            <w:pPr>
              <w:jc w:val="both"/>
              <w:rPr>
                <w:sz w:val="22"/>
                <w:szCs w:val="22"/>
              </w:rPr>
            </w:pPr>
            <w:r w:rsidRPr="00162F8E">
              <w:rPr>
                <w:sz w:val="22"/>
                <w:szCs w:val="22"/>
              </w:rPr>
              <w:t>Задовільний рівень засвоєння матеріалу, значна кількість суттєвих помилок</w:t>
            </w:r>
          </w:p>
        </w:tc>
      </w:tr>
      <w:tr w:rsidR="00162F8E" w:rsidRPr="00162F8E" w:rsidTr="00A52978">
        <w:trPr>
          <w:trHeight w:val="160"/>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1</w:t>
            </w:r>
          </w:p>
        </w:tc>
        <w:tc>
          <w:tcPr>
            <w:tcW w:w="5494" w:type="dxa"/>
            <w:shd w:val="clear" w:color="auto" w:fill="auto"/>
          </w:tcPr>
          <w:p w:rsidR="00162F8E" w:rsidRPr="00162F8E" w:rsidRDefault="00162F8E" w:rsidP="00162F8E">
            <w:pPr>
              <w:jc w:val="both"/>
              <w:rPr>
                <w:sz w:val="22"/>
                <w:szCs w:val="22"/>
              </w:rPr>
            </w:pPr>
            <w:r w:rsidRPr="00162F8E">
              <w:rPr>
                <w:sz w:val="22"/>
                <w:szCs w:val="22"/>
              </w:rPr>
              <w:t>Прогалини в знаннях,</w:t>
            </w:r>
            <w:r w:rsidRPr="00162F8E">
              <w:rPr>
                <w:bCs/>
                <w:kern w:val="32"/>
                <w:sz w:val="22"/>
                <w:szCs w:val="22"/>
              </w:rPr>
              <w:t xml:space="preserve"> студент слабко володіє матеріалом роботи</w:t>
            </w:r>
          </w:p>
        </w:tc>
      </w:tr>
      <w:tr w:rsidR="00162F8E" w:rsidRPr="00162F8E" w:rsidTr="00A52978">
        <w:trPr>
          <w:trHeight w:val="160"/>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proofErr w:type="spellStart"/>
            <w:r w:rsidRPr="00162F8E">
              <w:rPr>
                <w:sz w:val="22"/>
                <w:szCs w:val="22"/>
              </w:rPr>
              <w:t>Min</w:t>
            </w:r>
            <w:proofErr w:type="spellEnd"/>
            <w:r w:rsidRPr="00162F8E">
              <w:rPr>
                <w:sz w:val="22"/>
                <w:szCs w:val="22"/>
              </w:rPr>
              <w:t xml:space="preserve"> 0</w:t>
            </w:r>
          </w:p>
        </w:tc>
        <w:tc>
          <w:tcPr>
            <w:tcW w:w="5494" w:type="dxa"/>
            <w:shd w:val="clear" w:color="auto" w:fill="auto"/>
          </w:tcPr>
          <w:p w:rsidR="00162F8E" w:rsidRPr="00162F8E" w:rsidRDefault="00162F8E" w:rsidP="00162F8E">
            <w:pPr>
              <w:spacing w:line="360" w:lineRule="auto"/>
              <w:jc w:val="both"/>
              <w:rPr>
                <w:sz w:val="22"/>
                <w:szCs w:val="22"/>
              </w:rPr>
            </w:pPr>
            <w:r w:rsidRPr="00162F8E">
              <w:rPr>
                <w:sz w:val="22"/>
                <w:szCs w:val="22"/>
              </w:rPr>
              <w:t>Незадовільний рівень засвоєння матеріалу</w:t>
            </w:r>
          </w:p>
        </w:tc>
      </w:tr>
      <w:tr w:rsidR="00162F8E" w:rsidRPr="00162F8E" w:rsidTr="00A52978">
        <w:trPr>
          <w:trHeight w:val="170"/>
        </w:trPr>
        <w:tc>
          <w:tcPr>
            <w:tcW w:w="2376" w:type="dxa"/>
            <w:vMerge w:val="restart"/>
            <w:shd w:val="clear" w:color="auto" w:fill="auto"/>
          </w:tcPr>
          <w:p w:rsidR="00162F8E" w:rsidRPr="00162F8E" w:rsidRDefault="00162F8E" w:rsidP="00162F8E">
            <w:pPr>
              <w:jc w:val="both"/>
              <w:rPr>
                <w:sz w:val="22"/>
                <w:szCs w:val="22"/>
              </w:rPr>
            </w:pPr>
            <w:r w:rsidRPr="00162F8E">
              <w:t>Оцінка самостійної роботи студента</w:t>
            </w: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Мах 10</w:t>
            </w:r>
          </w:p>
        </w:tc>
        <w:tc>
          <w:tcPr>
            <w:tcW w:w="5494" w:type="dxa"/>
            <w:shd w:val="clear" w:color="auto" w:fill="auto"/>
          </w:tcPr>
          <w:p w:rsidR="00162F8E" w:rsidRPr="00162F8E" w:rsidRDefault="00162F8E" w:rsidP="00162F8E">
            <w:pPr>
              <w:jc w:val="both"/>
              <w:rPr>
                <w:sz w:val="22"/>
                <w:szCs w:val="22"/>
              </w:rPr>
            </w:pPr>
            <w:r w:rsidRPr="00162F8E">
              <w:rPr>
                <w:bCs/>
                <w:spacing w:val="-6"/>
                <w:kern w:val="32"/>
                <w:sz w:val="22"/>
                <w:szCs w:val="22"/>
              </w:rPr>
              <w:t>Глибоке знання проблем, пов’язаних із темою дослідження, вільне володіння матеріалом, вміння самостійно й творчо мислити, знаходити, узагальнювати, аналізувати матеріал, робити самостійні теоретичні й практичні висновки</w:t>
            </w:r>
          </w:p>
        </w:tc>
      </w:tr>
      <w:tr w:rsidR="00162F8E" w:rsidRPr="00162F8E" w:rsidTr="00A52978">
        <w:trPr>
          <w:trHeight w:val="170"/>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8</w:t>
            </w:r>
          </w:p>
        </w:tc>
        <w:tc>
          <w:tcPr>
            <w:tcW w:w="5494" w:type="dxa"/>
            <w:shd w:val="clear" w:color="auto" w:fill="auto"/>
          </w:tcPr>
          <w:p w:rsidR="00162F8E" w:rsidRPr="00162F8E" w:rsidRDefault="00162F8E" w:rsidP="00162F8E">
            <w:pPr>
              <w:jc w:val="both"/>
              <w:rPr>
                <w:sz w:val="22"/>
                <w:szCs w:val="22"/>
              </w:rPr>
            </w:pPr>
            <w:r w:rsidRPr="00162F8E">
              <w:rPr>
                <w:bCs/>
                <w:kern w:val="32"/>
                <w:sz w:val="22"/>
                <w:szCs w:val="22"/>
              </w:rPr>
              <w:t>У роботі розкрито основні положення теми, але є деякі неточності у викладанні матеріалу, теоретичні поняття недостатньо підкріплені фактичними даними</w:t>
            </w:r>
          </w:p>
        </w:tc>
      </w:tr>
      <w:tr w:rsidR="00162F8E" w:rsidRPr="00162F8E" w:rsidTr="00A52978">
        <w:trPr>
          <w:trHeight w:val="170"/>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6</w:t>
            </w:r>
          </w:p>
        </w:tc>
        <w:tc>
          <w:tcPr>
            <w:tcW w:w="5494" w:type="dxa"/>
            <w:shd w:val="clear" w:color="auto" w:fill="auto"/>
          </w:tcPr>
          <w:p w:rsidR="00162F8E" w:rsidRPr="00162F8E" w:rsidRDefault="00162F8E" w:rsidP="00162F8E">
            <w:pPr>
              <w:jc w:val="both"/>
              <w:rPr>
                <w:sz w:val="22"/>
                <w:szCs w:val="22"/>
              </w:rPr>
            </w:pPr>
            <w:r w:rsidRPr="00162F8E">
              <w:rPr>
                <w:bCs/>
                <w:kern w:val="32"/>
                <w:sz w:val="22"/>
                <w:szCs w:val="22"/>
              </w:rPr>
              <w:t xml:space="preserve">Основні положення теми розкрито, але деякі питання </w:t>
            </w:r>
            <w:r w:rsidRPr="00162F8E">
              <w:rPr>
                <w:bCs/>
                <w:kern w:val="32"/>
                <w:sz w:val="22"/>
                <w:szCs w:val="22"/>
              </w:rPr>
              <w:lastRenderedPageBreak/>
              <w:t>висвітлено неповно. Студент добре володіє матеріалом, але відсутня творчість і самостійність у дослідженні</w:t>
            </w:r>
          </w:p>
        </w:tc>
      </w:tr>
      <w:tr w:rsidR="00162F8E" w:rsidRPr="00162F8E" w:rsidTr="00A52978">
        <w:trPr>
          <w:trHeight w:val="240"/>
        </w:trPr>
        <w:tc>
          <w:tcPr>
            <w:tcW w:w="2376" w:type="dxa"/>
            <w:vMerge w:val="restart"/>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4</w:t>
            </w:r>
          </w:p>
        </w:tc>
        <w:tc>
          <w:tcPr>
            <w:tcW w:w="5494" w:type="dxa"/>
            <w:shd w:val="clear" w:color="auto" w:fill="auto"/>
          </w:tcPr>
          <w:p w:rsidR="00162F8E" w:rsidRPr="00162F8E" w:rsidRDefault="00162F8E" w:rsidP="00162F8E">
            <w:pPr>
              <w:widowControl w:val="0"/>
              <w:jc w:val="both"/>
              <w:outlineLvl w:val="0"/>
              <w:rPr>
                <w:bCs/>
                <w:kern w:val="32"/>
                <w:sz w:val="22"/>
                <w:szCs w:val="22"/>
              </w:rPr>
            </w:pPr>
            <w:r w:rsidRPr="00162F8E">
              <w:rPr>
                <w:bCs/>
                <w:kern w:val="32"/>
                <w:sz w:val="22"/>
                <w:szCs w:val="22"/>
              </w:rPr>
              <w:t>Основні теоретичні питання висвітлено поверхнево, відсутні висновків або висновки не мають самостійного характеру; студент слабко володіє матеріалом</w:t>
            </w:r>
          </w:p>
        </w:tc>
      </w:tr>
      <w:tr w:rsidR="00162F8E" w:rsidRPr="00162F8E" w:rsidTr="00A52978">
        <w:trPr>
          <w:trHeight w:val="999"/>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2</w:t>
            </w:r>
          </w:p>
        </w:tc>
        <w:tc>
          <w:tcPr>
            <w:tcW w:w="5494" w:type="dxa"/>
            <w:shd w:val="clear" w:color="auto" w:fill="auto"/>
          </w:tcPr>
          <w:p w:rsidR="00162F8E" w:rsidRPr="00162F8E" w:rsidRDefault="00162F8E" w:rsidP="00162F8E">
            <w:pPr>
              <w:jc w:val="both"/>
              <w:rPr>
                <w:bCs/>
                <w:kern w:val="32"/>
                <w:sz w:val="22"/>
                <w:szCs w:val="22"/>
              </w:rPr>
            </w:pPr>
            <w:r w:rsidRPr="00162F8E">
              <w:rPr>
                <w:bCs/>
                <w:kern w:val="32"/>
                <w:sz w:val="22"/>
                <w:szCs w:val="22"/>
              </w:rPr>
              <w:t>Основні положення теми висвітлено поверхнево, теоретичні положення не підкріплені фактичним матеріалом; немає висновків; студент слабко володіє матеріалом роботи</w:t>
            </w:r>
          </w:p>
        </w:tc>
      </w:tr>
      <w:tr w:rsidR="00162F8E" w:rsidRPr="00162F8E" w:rsidTr="00A52978">
        <w:trPr>
          <w:trHeight w:val="829"/>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0</w:t>
            </w:r>
          </w:p>
        </w:tc>
        <w:tc>
          <w:tcPr>
            <w:tcW w:w="5494" w:type="dxa"/>
            <w:shd w:val="clear" w:color="auto" w:fill="auto"/>
          </w:tcPr>
          <w:p w:rsidR="00162F8E" w:rsidRPr="00162F8E" w:rsidRDefault="00162F8E" w:rsidP="00162F8E">
            <w:pPr>
              <w:jc w:val="both"/>
              <w:rPr>
                <w:sz w:val="22"/>
                <w:szCs w:val="22"/>
              </w:rPr>
            </w:pPr>
            <w:r w:rsidRPr="00162F8E">
              <w:rPr>
                <w:sz w:val="22"/>
                <w:szCs w:val="22"/>
              </w:rPr>
              <w:t>Основні положення теми висвітлено поверхнево, з великою кількістю помилок; немає висновків; студент не володіє матеріалом роботи</w:t>
            </w:r>
          </w:p>
        </w:tc>
      </w:tr>
      <w:tr w:rsidR="00162F8E" w:rsidRPr="00162F8E" w:rsidTr="00A52978">
        <w:trPr>
          <w:trHeight w:val="380"/>
        </w:trPr>
        <w:tc>
          <w:tcPr>
            <w:tcW w:w="2376" w:type="dxa"/>
            <w:vMerge w:val="restart"/>
            <w:shd w:val="clear" w:color="auto" w:fill="auto"/>
          </w:tcPr>
          <w:p w:rsidR="00162F8E" w:rsidRPr="00162F8E" w:rsidRDefault="00162F8E" w:rsidP="00162F8E">
            <w:pPr>
              <w:jc w:val="both"/>
              <w:rPr>
                <w:sz w:val="22"/>
                <w:szCs w:val="22"/>
              </w:rPr>
            </w:pPr>
            <w:r w:rsidRPr="00162F8E">
              <w:rPr>
                <w:sz w:val="22"/>
                <w:szCs w:val="22"/>
              </w:rPr>
              <w:t>Іспит</w:t>
            </w: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Мах 60</w:t>
            </w:r>
          </w:p>
        </w:tc>
        <w:tc>
          <w:tcPr>
            <w:tcW w:w="5494" w:type="dxa"/>
            <w:shd w:val="clear" w:color="auto" w:fill="auto"/>
          </w:tcPr>
          <w:p w:rsidR="00162F8E" w:rsidRPr="00162F8E" w:rsidRDefault="00162F8E" w:rsidP="00162F8E">
            <w:pPr>
              <w:shd w:val="clear" w:color="auto" w:fill="FFFFFF"/>
              <w:jc w:val="both"/>
              <w:rPr>
                <w:sz w:val="22"/>
                <w:szCs w:val="22"/>
              </w:rPr>
            </w:pPr>
            <w:r w:rsidRPr="00162F8E">
              <w:rPr>
                <w:rFonts w:eastAsia="Calibri"/>
                <w:sz w:val="22"/>
                <w:szCs w:val="22"/>
              </w:rPr>
              <w:t xml:space="preserve">1. Всебічне, систематичне і глибоке знання матеріалу, передбаченого програмою </w:t>
            </w:r>
            <w:proofErr w:type="spellStart"/>
            <w:r w:rsidRPr="00162F8E">
              <w:rPr>
                <w:rFonts w:eastAsia="Calibri"/>
                <w:sz w:val="22"/>
                <w:szCs w:val="22"/>
              </w:rPr>
              <w:t>навчальної̈</w:t>
            </w:r>
            <w:proofErr w:type="spellEnd"/>
            <w:r w:rsidRPr="00162F8E">
              <w:rPr>
                <w:rFonts w:eastAsia="Calibri"/>
                <w:sz w:val="22"/>
                <w:szCs w:val="22"/>
              </w:rPr>
              <w:t xml:space="preserve"> дисципліни, у тому числі орієнтація в основних наукових доктринах і концепціях дисципліни. </w:t>
            </w:r>
          </w:p>
          <w:p w:rsidR="00162F8E" w:rsidRPr="00162F8E" w:rsidRDefault="00162F8E" w:rsidP="00162F8E">
            <w:pPr>
              <w:jc w:val="both"/>
              <w:rPr>
                <w:sz w:val="22"/>
                <w:szCs w:val="22"/>
              </w:rPr>
            </w:pPr>
            <w:r w:rsidRPr="00162F8E">
              <w:rPr>
                <w:sz w:val="22"/>
                <w:szCs w:val="22"/>
              </w:rPr>
              <w:t xml:space="preserve">2. Засвоєння </w:t>
            </w:r>
            <w:proofErr w:type="spellStart"/>
            <w:r w:rsidRPr="00162F8E">
              <w:rPr>
                <w:sz w:val="22"/>
                <w:szCs w:val="22"/>
              </w:rPr>
              <w:t>основної̈</w:t>
            </w:r>
            <w:proofErr w:type="spellEnd"/>
            <w:r w:rsidRPr="00162F8E">
              <w:rPr>
                <w:sz w:val="22"/>
                <w:szCs w:val="22"/>
              </w:rPr>
              <w:t xml:space="preserve"> та </w:t>
            </w:r>
            <w:proofErr w:type="spellStart"/>
            <w:r w:rsidRPr="00162F8E">
              <w:rPr>
                <w:sz w:val="22"/>
                <w:szCs w:val="22"/>
              </w:rPr>
              <w:t>додаткової̈</w:t>
            </w:r>
            <w:proofErr w:type="spellEnd"/>
            <w:r w:rsidRPr="00162F8E">
              <w:rPr>
                <w:sz w:val="22"/>
                <w:szCs w:val="22"/>
              </w:rPr>
              <w:t xml:space="preserve"> літератури, </w:t>
            </w:r>
            <w:proofErr w:type="spellStart"/>
            <w:r w:rsidRPr="00162F8E">
              <w:rPr>
                <w:sz w:val="22"/>
                <w:szCs w:val="22"/>
              </w:rPr>
              <w:t>рекомендованої̈</w:t>
            </w:r>
            <w:proofErr w:type="spellEnd"/>
            <w:r w:rsidRPr="00162F8E">
              <w:rPr>
                <w:sz w:val="22"/>
                <w:szCs w:val="22"/>
              </w:rPr>
              <w:t xml:space="preserve"> кафедрою.</w:t>
            </w:r>
          </w:p>
          <w:p w:rsidR="00162F8E" w:rsidRPr="00162F8E" w:rsidRDefault="00162F8E" w:rsidP="00162F8E">
            <w:pPr>
              <w:jc w:val="both"/>
              <w:rPr>
                <w:sz w:val="22"/>
                <w:szCs w:val="22"/>
              </w:rPr>
            </w:pPr>
            <w:r w:rsidRPr="00162F8E">
              <w:rPr>
                <w:sz w:val="22"/>
                <w:szCs w:val="22"/>
              </w:rPr>
              <w:t xml:space="preserve">3. Здатність до </w:t>
            </w:r>
            <w:proofErr w:type="spellStart"/>
            <w:r w:rsidRPr="00162F8E">
              <w:rPr>
                <w:sz w:val="22"/>
                <w:szCs w:val="22"/>
              </w:rPr>
              <w:t>самостійного</w:t>
            </w:r>
            <w:proofErr w:type="spellEnd"/>
            <w:r w:rsidRPr="00162F8E">
              <w:rPr>
                <w:sz w:val="22"/>
                <w:szCs w:val="22"/>
              </w:rPr>
              <w:t xml:space="preserve"> поповнення знань з дисципліни й використання отриманих знань у </w:t>
            </w:r>
            <w:proofErr w:type="spellStart"/>
            <w:r w:rsidRPr="00162F8E">
              <w:rPr>
                <w:sz w:val="22"/>
                <w:szCs w:val="22"/>
              </w:rPr>
              <w:t>практичній̆</w:t>
            </w:r>
            <w:proofErr w:type="spellEnd"/>
            <w:r w:rsidRPr="00162F8E">
              <w:rPr>
                <w:sz w:val="22"/>
                <w:szCs w:val="22"/>
              </w:rPr>
              <w:t xml:space="preserve"> роботі</w:t>
            </w:r>
          </w:p>
        </w:tc>
      </w:tr>
      <w:tr w:rsidR="00162F8E" w:rsidRPr="00162F8E" w:rsidTr="00A52978">
        <w:trPr>
          <w:trHeight w:val="440"/>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55</w:t>
            </w:r>
          </w:p>
        </w:tc>
        <w:tc>
          <w:tcPr>
            <w:tcW w:w="5494" w:type="dxa"/>
            <w:shd w:val="clear" w:color="auto" w:fill="auto"/>
          </w:tcPr>
          <w:p w:rsidR="00162F8E" w:rsidRPr="00162F8E" w:rsidRDefault="00162F8E" w:rsidP="00162F8E">
            <w:pPr>
              <w:jc w:val="both"/>
              <w:rPr>
                <w:sz w:val="22"/>
                <w:szCs w:val="22"/>
              </w:rPr>
            </w:pPr>
            <w:r w:rsidRPr="00162F8E">
              <w:rPr>
                <w:sz w:val="22"/>
                <w:szCs w:val="22"/>
              </w:rPr>
              <w:t xml:space="preserve">1. Повне знання матеріалу, передбаченого програмою </w:t>
            </w:r>
            <w:proofErr w:type="spellStart"/>
            <w:r w:rsidRPr="00162F8E">
              <w:rPr>
                <w:sz w:val="22"/>
                <w:szCs w:val="22"/>
              </w:rPr>
              <w:t>навчальної̈</w:t>
            </w:r>
            <w:proofErr w:type="spellEnd"/>
            <w:r w:rsidRPr="00162F8E">
              <w:rPr>
                <w:sz w:val="22"/>
                <w:szCs w:val="22"/>
              </w:rPr>
              <w:t xml:space="preserve"> дисципліни.</w:t>
            </w:r>
          </w:p>
          <w:p w:rsidR="00162F8E" w:rsidRPr="00162F8E" w:rsidRDefault="00162F8E" w:rsidP="00162F8E">
            <w:pPr>
              <w:jc w:val="both"/>
              <w:rPr>
                <w:spacing w:val="-6"/>
                <w:sz w:val="22"/>
                <w:szCs w:val="22"/>
              </w:rPr>
            </w:pPr>
            <w:r w:rsidRPr="00162F8E">
              <w:rPr>
                <w:sz w:val="22"/>
                <w:szCs w:val="22"/>
              </w:rPr>
              <w:t xml:space="preserve">2. Засвоєння </w:t>
            </w:r>
            <w:proofErr w:type="spellStart"/>
            <w:r w:rsidRPr="00162F8E">
              <w:rPr>
                <w:sz w:val="22"/>
                <w:szCs w:val="22"/>
              </w:rPr>
              <w:t>основної̈</w:t>
            </w:r>
            <w:proofErr w:type="spellEnd"/>
            <w:r w:rsidRPr="00162F8E">
              <w:rPr>
                <w:sz w:val="22"/>
                <w:szCs w:val="22"/>
              </w:rPr>
              <w:t xml:space="preserve"> літератури і </w:t>
            </w:r>
            <w:proofErr w:type="spellStart"/>
            <w:r w:rsidRPr="00162F8E">
              <w:rPr>
                <w:sz w:val="22"/>
                <w:szCs w:val="22"/>
              </w:rPr>
              <w:t>знайомство</w:t>
            </w:r>
            <w:proofErr w:type="spellEnd"/>
            <w:r w:rsidRPr="00162F8E">
              <w:rPr>
                <w:sz w:val="22"/>
                <w:szCs w:val="22"/>
              </w:rPr>
              <w:t xml:space="preserve"> з </w:t>
            </w:r>
            <w:r w:rsidRPr="00162F8E">
              <w:rPr>
                <w:spacing w:val="-6"/>
                <w:sz w:val="22"/>
                <w:szCs w:val="22"/>
              </w:rPr>
              <w:t>додатковою літературою, рекомендованою кафедрою.</w:t>
            </w:r>
          </w:p>
          <w:p w:rsidR="00162F8E" w:rsidRPr="00162F8E" w:rsidRDefault="00162F8E" w:rsidP="00162F8E">
            <w:pPr>
              <w:jc w:val="both"/>
              <w:rPr>
                <w:sz w:val="22"/>
                <w:szCs w:val="22"/>
              </w:rPr>
            </w:pPr>
            <w:r w:rsidRPr="00162F8E">
              <w:rPr>
                <w:spacing w:val="-6"/>
                <w:sz w:val="22"/>
                <w:szCs w:val="22"/>
              </w:rPr>
              <w:t xml:space="preserve">3. Здатність до самосійного поповнення знань з дисципліни, розуміння </w:t>
            </w:r>
            <w:proofErr w:type="spellStart"/>
            <w:r w:rsidRPr="00162F8E">
              <w:rPr>
                <w:spacing w:val="-6"/>
                <w:sz w:val="22"/>
                <w:szCs w:val="22"/>
              </w:rPr>
              <w:t>їх</w:t>
            </w:r>
            <w:proofErr w:type="spellEnd"/>
            <w:r w:rsidRPr="00162F8E">
              <w:rPr>
                <w:spacing w:val="-6"/>
                <w:sz w:val="22"/>
                <w:szCs w:val="22"/>
              </w:rPr>
              <w:t xml:space="preserve"> значення для </w:t>
            </w:r>
            <w:proofErr w:type="spellStart"/>
            <w:r w:rsidRPr="00162F8E">
              <w:rPr>
                <w:spacing w:val="-6"/>
                <w:sz w:val="22"/>
                <w:szCs w:val="22"/>
              </w:rPr>
              <w:t>практичної̈</w:t>
            </w:r>
            <w:proofErr w:type="spellEnd"/>
            <w:r w:rsidRPr="00162F8E">
              <w:rPr>
                <w:spacing w:val="-6"/>
                <w:sz w:val="22"/>
                <w:szCs w:val="22"/>
              </w:rPr>
              <w:t xml:space="preserve"> роботи</w:t>
            </w:r>
          </w:p>
        </w:tc>
      </w:tr>
      <w:tr w:rsidR="00162F8E" w:rsidRPr="00162F8E" w:rsidTr="00A52978">
        <w:trPr>
          <w:trHeight w:val="252"/>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50</w:t>
            </w:r>
          </w:p>
        </w:tc>
        <w:tc>
          <w:tcPr>
            <w:tcW w:w="5494" w:type="dxa"/>
            <w:shd w:val="clear" w:color="auto" w:fill="auto"/>
          </w:tcPr>
          <w:p w:rsidR="00162F8E" w:rsidRPr="00162F8E" w:rsidRDefault="00162F8E" w:rsidP="00162F8E">
            <w:pPr>
              <w:jc w:val="both"/>
              <w:rPr>
                <w:sz w:val="22"/>
                <w:szCs w:val="22"/>
              </w:rPr>
            </w:pPr>
            <w:r w:rsidRPr="00162F8E">
              <w:rPr>
                <w:sz w:val="22"/>
                <w:szCs w:val="22"/>
              </w:rPr>
              <w:t xml:space="preserve">1. Достатньо повне знання матеріалу, передбаченого програмою </w:t>
            </w:r>
            <w:proofErr w:type="spellStart"/>
            <w:r w:rsidRPr="00162F8E">
              <w:rPr>
                <w:sz w:val="22"/>
                <w:szCs w:val="22"/>
              </w:rPr>
              <w:t>навчальної̈</w:t>
            </w:r>
            <w:proofErr w:type="spellEnd"/>
            <w:r w:rsidRPr="00162F8E">
              <w:rPr>
                <w:sz w:val="22"/>
                <w:szCs w:val="22"/>
              </w:rPr>
              <w:t xml:space="preserve"> дисципліни, за відсутності у відповіді суттєвих </w:t>
            </w:r>
            <w:proofErr w:type="spellStart"/>
            <w:r w:rsidRPr="00162F8E">
              <w:rPr>
                <w:sz w:val="22"/>
                <w:szCs w:val="22"/>
              </w:rPr>
              <w:t>неточностей</w:t>
            </w:r>
            <w:proofErr w:type="spellEnd"/>
            <w:r w:rsidRPr="00162F8E">
              <w:rPr>
                <w:sz w:val="22"/>
                <w:szCs w:val="22"/>
              </w:rPr>
              <w:t>.</w:t>
            </w:r>
          </w:p>
          <w:p w:rsidR="00162F8E" w:rsidRPr="00162F8E" w:rsidRDefault="00162F8E" w:rsidP="00162F8E">
            <w:pPr>
              <w:jc w:val="both"/>
              <w:rPr>
                <w:sz w:val="22"/>
                <w:szCs w:val="22"/>
              </w:rPr>
            </w:pPr>
            <w:r w:rsidRPr="00162F8E">
              <w:rPr>
                <w:sz w:val="22"/>
                <w:szCs w:val="22"/>
              </w:rPr>
              <w:t xml:space="preserve">2. Засвоєння </w:t>
            </w:r>
            <w:proofErr w:type="spellStart"/>
            <w:r w:rsidRPr="00162F8E">
              <w:rPr>
                <w:sz w:val="22"/>
                <w:szCs w:val="22"/>
              </w:rPr>
              <w:t>основної̈</w:t>
            </w:r>
            <w:proofErr w:type="spellEnd"/>
            <w:r w:rsidRPr="00162F8E">
              <w:rPr>
                <w:sz w:val="22"/>
                <w:szCs w:val="22"/>
              </w:rPr>
              <w:t xml:space="preserve"> літератури, </w:t>
            </w:r>
            <w:proofErr w:type="spellStart"/>
            <w:r w:rsidRPr="00162F8E">
              <w:rPr>
                <w:sz w:val="22"/>
                <w:szCs w:val="22"/>
              </w:rPr>
              <w:t>рекомендованої̈</w:t>
            </w:r>
            <w:proofErr w:type="spellEnd"/>
            <w:r w:rsidRPr="00162F8E">
              <w:rPr>
                <w:sz w:val="22"/>
                <w:szCs w:val="22"/>
              </w:rPr>
              <w:t xml:space="preserve"> кафедрою. </w:t>
            </w:r>
          </w:p>
          <w:p w:rsidR="00162F8E" w:rsidRPr="00162F8E" w:rsidRDefault="00162F8E" w:rsidP="00162F8E">
            <w:pPr>
              <w:jc w:val="both"/>
              <w:rPr>
                <w:sz w:val="22"/>
                <w:szCs w:val="22"/>
              </w:rPr>
            </w:pPr>
            <w:r w:rsidRPr="00162F8E">
              <w:rPr>
                <w:sz w:val="22"/>
                <w:szCs w:val="22"/>
              </w:rPr>
              <w:t xml:space="preserve">3. </w:t>
            </w:r>
            <w:r w:rsidRPr="00162F8E">
              <w:rPr>
                <w:spacing w:val="-6"/>
                <w:sz w:val="22"/>
                <w:szCs w:val="22"/>
              </w:rPr>
              <w:t xml:space="preserve">Здатність до </w:t>
            </w:r>
            <w:proofErr w:type="spellStart"/>
            <w:r w:rsidRPr="00162F8E">
              <w:rPr>
                <w:spacing w:val="-6"/>
                <w:sz w:val="22"/>
                <w:szCs w:val="22"/>
              </w:rPr>
              <w:t>самостійного</w:t>
            </w:r>
            <w:proofErr w:type="spellEnd"/>
            <w:r w:rsidRPr="00162F8E">
              <w:rPr>
                <w:spacing w:val="-6"/>
                <w:sz w:val="22"/>
                <w:szCs w:val="22"/>
              </w:rPr>
              <w:t xml:space="preserve"> поповнення знань з дисципліни, розуміння </w:t>
            </w:r>
            <w:proofErr w:type="spellStart"/>
            <w:r w:rsidRPr="00162F8E">
              <w:rPr>
                <w:spacing w:val="-6"/>
                <w:sz w:val="22"/>
                <w:szCs w:val="22"/>
              </w:rPr>
              <w:t>їх</w:t>
            </w:r>
            <w:proofErr w:type="spellEnd"/>
            <w:r w:rsidRPr="00162F8E">
              <w:rPr>
                <w:spacing w:val="-6"/>
                <w:sz w:val="22"/>
                <w:szCs w:val="22"/>
              </w:rPr>
              <w:t xml:space="preserve"> значення для </w:t>
            </w:r>
            <w:proofErr w:type="spellStart"/>
            <w:r w:rsidRPr="00162F8E">
              <w:rPr>
                <w:spacing w:val="-6"/>
                <w:sz w:val="22"/>
                <w:szCs w:val="22"/>
              </w:rPr>
              <w:t>практичної̈</w:t>
            </w:r>
            <w:proofErr w:type="spellEnd"/>
            <w:r w:rsidRPr="00162F8E">
              <w:rPr>
                <w:spacing w:val="-6"/>
                <w:sz w:val="22"/>
                <w:szCs w:val="22"/>
              </w:rPr>
              <w:t xml:space="preserve"> роботи</w:t>
            </w:r>
          </w:p>
        </w:tc>
      </w:tr>
      <w:tr w:rsidR="00162F8E" w:rsidRPr="00162F8E" w:rsidTr="00A52978">
        <w:trPr>
          <w:trHeight w:val="290"/>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45</w:t>
            </w:r>
          </w:p>
        </w:tc>
        <w:tc>
          <w:tcPr>
            <w:tcW w:w="5494" w:type="dxa"/>
            <w:shd w:val="clear" w:color="auto" w:fill="auto"/>
          </w:tcPr>
          <w:p w:rsidR="00162F8E" w:rsidRPr="00162F8E" w:rsidRDefault="00162F8E" w:rsidP="00162F8E">
            <w:pPr>
              <w:shd w:val="clear" w:color="auto" w:fill="FFFFFF"/>
              <w:jc w:val="both"/>
              <w:rPr>
                <w:rFonts w:eastAsia="Calibri"/>
                <w:sz w:val="22"/>
                <w:szCs w:val="22"/>
              </w:rPr>
            </w:pPr>
            <w:r w:rsidRPr="00162F8E">
              <w:rPr>
                <w:rFonts w:eastAsia="Calibri"/>
                <w:sz w:val="22"/>
                <w:szCs w:val="22"/>
              </w:rPr>
              <w:t xml:space="preserve">1. </w:t>
            </w:r>
            <w:r w:rsidRPr="00162F8E">
              <w:rPr>
                <w:rFonts w:eastAsia="Calibri"/>
                <w:spacing w:val="-6"/>
                <w:sz w:val="22"/>
                <w:szCs w:val="22"/>
              </w:rPr>
              <w:t xml:space="preserve">Знання основного матеріалу, передбаченого програмою </w:t>
            </w:r>
            <w:proofErr w:type="spellStart"/>
            <w:r w:rsidRPr="00162F8E">
              <w:rPr>
                <w:rFonts w:eastAsia="Calibri"/>
                <w:spacing w:val="-6"/>
                <w:sz w:val="22"/>
                <w:szCs w:val="22"/>
              </w:rPr>
              <w:t>навчальної̈</w:t>
            </w:r>
            <w:proofErr w:type="spellEnd"/>
            <w:r w:rsidRPr="00162F8E">
              <w:rPr>
                <w:rFonts w:eastAsia="Calibri"/>
                <w:spacing w:val="-6"/>
                <w:sz w:val="22"/>
                <w:szCs w:val="22"/>
              </w:rPr>
              <w:t xml:space="preserve"> дисципліни, в обсязі, достатньому для подальшого навчання і </w:t>
            </w:r>
            <w:proofErr w:type="spellStart"/>
            <w:r w:rsidRPr="00162F8E">
              <w:rPr>
                <w:rFonts w:eastAsia="Calibri"/>
                <w:spacing w:val="-6"/>
                <w:sz w:val="22"/>
                <w:szCs w:val="22"/>
              </w:rPr>
              <w:t>майбутньої</w:t>
            </w:r>
            <w:proofErr w:type="spellEnd"/>
            <w:r w:rsidRPr="00162F8E">
              <w:rPr>
                <w:rFonts w:eastAsia="Calibri"/>
                <w:spacing w:val="-6"/>
                <w:sz w:val="22"/>
                <w:szCs w:val="22"/>
              </w:rPr>
              <w:t xml:space="preserve"> роботи за професією</w:t>
            </w:r>
            <w:r w:rsidRPr="00162F8E">
              <w:rPr>
                <w:rFonts w:eastAsia="Calibri"/>
                <w:sz w:val="22"/>
                <w:szCs w:val="22"/>
              </w:rPr>
              <w:t>.</w:t>
            </w:r>
          </w:p>
          <w:p w:rsidR="00162F8E" w:rsidRPr="00162F8E" w:rsidRDefault="00162F8E" w:rsidP="00162F8E">
            <w:pPr>
              <w:shd w:val="clear" w:color="auto" w:fill="FFFFFF"/>
              <w:jc w:val="both"/>
              <w:rPr>
                <w:rFonts w:eastAsia="Calibri"/>
                <w:sz w:val="22"/>
                <w:szCs w:val="22"/>
              </w:rPr>
            </w:pPr>
            <w:r w:rsidRPr="00162F8E">
              <w:rPr>
                <w:rFonts w:eastAsia="Calibri"/>
                <w:sz w:val="22"/>
                <w:szCs w:val="22"/>
              </w:rPr>
              <w:t xml:space="preserve">2. Засвоєння </w:t>
            </w:r>
            <w:proofErr w:type="spellStart"/>
            <w:r w:rsidRPr="00162F8E">
              <w:rPr>
                <w:rFonts w:eastAsia="Calibri"/>
                <w:sz w:val="22"/>
                <w:szCs w:val="22"/>
              </w:rPr>
              <w:t>основної̈</w:t>
            </w:r>
            <w:proofErr w:type="spellEnd"/>
            <w:r w:rsidRPr="00162F8E">
              <w:rPr>
                <w:rFonts w:eastAsia="Calibri"/>
                <w:sz w:val="22"/>
                <w:szCs w:val="22"/>
              </w:rPr>
              <w:t xml:space="preserve"> літератури, </w:t>
            </w:r>
            <w:proofErr w:type="spellStart"/>
            <w:r w:rsidRPr="00162F8E">
              <w:rPr>
                <w:rFonts w:eastAsia="Calibri"/>
                <w:sz w:val="22"/>
                <w:szCs w:val="22"/>
              </w:rPr>
              <w:t>рекомендованої̈</w:t>
            </w:r>
            <w:proofErr w:type="spellEnd"/>
            <w:r w:rsidRPr="00162F8E">
              <w:rPr>
                <w:rFonts w:eastAsia="Calibri"/>
                <w:sz w:val="22"/>
                <w:szCs w:val="22"/>
              </w:rPr>
              <w:t xml:space="preserve"> кафедрою. </w:t>
            </w:r>
          </w:p>
          <w:p w:rsidR="00162F8E" w:rsidRPr="00162F8E" w:rsidRDefault="00162F8E" w:rsidP="00162F8E">
            <w:pPr>
              <w:jc w:val="both"/>
              <w:rPr>
                <w:sz w:val="22"/>
                <w:szCs w:val="22"/>
              </w:rPr>
            </w:pPr>
            <w:r w:rsidRPr="00162F8E">
              <w:rPr>
                <w:sz w:val="22"/>
                <w:szCs w:val="22"/>
              </w:rPr>
              <w:t xml:space="preserve">3. Помилки й суттєві неточності у відповіді на іспиті за наявності знань для </w:t>
            </w:r>
            <w:proofErr w:type="spellStart"/>
            <w:r w:rsidRPr="00162F8E">
              <w:rPr>
                <w:sz w:val="22"/>
                <w:szCs w:val="22"/>
              </w:rPr>
              <w:t>їх</w:t>
            </w:r>
            <w:proofErr w:type="spellEnd"/>
            <w:r w:rsidRPr="00162F8E">
              <w:rPr>
                <w:sz w:val="22"/>
                <w:szCs w:val="22"/>
              </w:rPr>
              <w:t xml:space="preserve"> </w:t>
            </w:r>
            <w:proofErr w:type="spellStart"/>
            <w:r w:rsidRPr="00162F8E">
              <w:rPr>
                <w:sz w:val="22"/>
                <w:szCs w:val="22"/>
              </w:rPr>
              <w:t>самостійного</w:t>
            </w:r>
            <w:proofErr w:type="spellEnd"/>
            <w:r w:rsidRPr="00162F8E">
              <w:rPr>
                <w:sz w:val="22"/>
                <w:szCs w:val="22"/>
              </w:rPr>
              <w:t xml:space="preserve"> усунення або за допомогою викладача</w:t>
            </w:r>
          </w:p>
        </w:tc>
      </w:tr>
      <w:tr w:rsidR="00162F8E" w:rsidRPr="00162F8E" w:rsidTr="00A52978">
        <w:trPr>
          <w:trHeight w:val="1990"/>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40</w:t>
            </w:r>
          </w:p>
        </w:tc>
        <w:tc>
          <w:tcPr>
            <w:tcW w:w="5494" w:type="dxa"/>
            <w:shd w:val="clear" w:color="auto" w:fill="auto"/>
          </w:tcPr>
          <w:p w:rsidR="00162F8E" w:rsidRPr="00162F8E" w:rsidRDefault="00162F8E" w:rsidP="00162F8E">
            <w:pPr>
              <w:shd w:val="clear" w:color="auto" w:fill="FFFFFF"/>
              <w:jc w:val="both"/>
              <w:rPr>
                <w:rFonts w:eastAsia="Calibri"/>
                <w:sz w:val="22"/>
                <w:szCs w:val="22"/>
              </w:rPr>
            </w:pPr>
            <w:r w:rsidRPr="00162F8E">
              <w:rPr>
                <w:rFonts w:eastAsia="Calibri"/>
                <w:sz w:val="22"/>
                <w:szCs w:val="22"/>
              </w:rPr>
              <w:t xml:space="preserve">1. Знання основного матеріалу, передбаченого програмою </w:t>
            </w:r>
            <w:proofErr w:type="spellStart"/>
            <w:r w:rsidRPr="00162F8E">
              <w:rPr>
                <w:rFonts w:eastAsia="Calibri"/>
                <w:sz w:val="22"/>
                <w:szCs w:val="22"/>
              </w:rPr>
              <w:t>навчальної̈</w:t>
            </w:r>
            <w:proofErr w:type="spellEnd"/>
            <w:r w:rsidRPr="00162F8E">
              <w:rPr>
                <w:rFonts w:eastAsia="Calibri"/>
                <w:sz w:val="22"/>
                <w:szCs w:val="22"/>
              </w:rPr>
              <w:t xml:space="preserve"> дисципліни, в обсязі, достатньому для подальшого навчання і </w:t>
            </w:r>
            <w:proofErr w:type="spellStart"/>
            <w:r w:rsidRPr="00162F8E">
              <w:rPr>
                <w:rFonts w:eastAsia="Calibri"/>
                <w:sz w:val="22"/>
                <w:szCs w:val="22"/>
              </w:rPr>
              <w:t>майбутньої</w:t>
            </w:r>
            <w:proofErr w:type="spellEnd"/>
            <w:r w:rsidRPr="00162F8E">
              <w:rPr>
                <w:rFonts w:eastAsia="Calibri"/>
                <w:sz w:val="22"/>
                <w:szCs w:val="22"/>
              </w:rPr>
              <w:t xml:space="preserve"> роботи за професією.</w:t>
            </w:r>
          </w:p>
          <w:p w:rsidR="00162F8E" w:rsidRPr="00162F8E" w:rsidRDefault="00162F8E" w:rsidP="00162F8E">
            <w:pPr>
              <w:shd w:val="clear" w:color="auto" w:fill="FFFFFF"/>
              <w:jc w:val="both"/>
              <w:rPr>
                <w:sz w:val="22"/>
                <w:szCs w:val="22"/>
              </w:rPr>
            </w:pPr>
            <w:r w:rsidRPr="00162F8E">
              <w:rPr>
                <w:rFonts w:eastAsia="Calibri"/>
                <w:sz w:val="22"/>
                <w:szCs w:val="22"/>
              </w:rPr>
              <w:t xml:space="preserve">2. </w:t>
            </w:r>
            <w:proofErr w:type="spellStart"/>
            <w:r w:rsidRPr="00162F8E">
              <w:rPr>
                <w:rFonts w:eastAsia="Calibri"/>
                <w:sz w:val="22"/>
                <w:szCs w:val="22"/>
              </w:rPr>
              <w:t>Ознайомлення</w:t>
            </w:r>
            <w:proofErr w:type="spellEnd"/>
            <w:r w:rsidRPr="00162F8E">
              <w:rPr>
                <w:rFonts w:eastAsia="Calibri"/>
                <w:sz w:val="22"/>
                <w:szCs w:val="22"/>
              </w:rPr>
              <w:t xml:space="preserve"> з основною літературою, рекомендованою кафедрою. </w:t>
            </w:r>
          </w:p>
          <w:p w:rsidR="00162F8E" w:rsidRPr="00162F8E" w:rsidRDefault="00162F8E" w:rsidP="00162F8E">
            <w:pPr>
              <w:jc w:val="both"/>
              <w:rPr>
                <w:sz w:val="22"/>
                <w:szCs w:val="22"/>
              </w:rPr>
            </w:pPr>
            <w:r w:rsidRPr="00162F8E">
              <w:rPr>
                <w:sz w:val="22"/>
                <w:szCs w:val="22"/>
              </w:rPr>
              <w:t xml:space="preserve">3. </w:t>
            </w:r>
            <w:r w:rsidRPr="00162F8E">
              <w:rPr>
                <w:spacing w:val="-6"/>
                <w:sz w:val="22"/>
                <w:szCs w:val="22"/>
              </w:rPr>
              <w:t xml:space="preserve">Помилки у відповіді на іспиті за наявності знань для усунення </w:t>
            </w:r>
            <w:proofErr w:type="spellStart"/>
            <w:r w:rsidRPr="00162F8E">
              <w:rPr>
                <w:spacing w:val="-6"/>
                <w:sz w:val="22"/>
                <w:szCs w:val="22"/>
              </w:rPr>
              <w:t>найсуттєвіших</w:t>
            </w:r>
            <w:proofErr w:type="spellEnd"/>
            <w:r w:rsidRPr="00162F8E">
              <w:rPr>
                <w:spacing w:val="-6"/>
                <w:sz w:val="22"/>
                <w:szCs w:val="22"/>
              </w:rPr>
              <w:t xml:space="preserve"> із них за допомогою викладача</w:t>
            </w:r>
          </w:p>
        </w:tc>
      </w:tr>
      <w:tr w:rsidR="00162F8E" w:rsidRPr="00162F8E" w:rsidTr="00A52978">
        <w:trPr>
          <w:trHeight w:val="400"/>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35</w:t>
            </w:r>
          </w:p>
        </w:tc>
        <w:tc>
          <w:tcPr>
            <w:tcW w:w="5494" w:type="dxa"/>
            <w:shd w:val="clear" w:color="auto" w:fill="auto"/>
          </w:tcPr>
          <w:p w:rsidR="00162F8E" w:rsidRPr="00162F8E" w:rsidRDefault="00162F8E" w:rsidP="00162F8E">
            <w:pPr>
              <w:jc w:val="both"/>
              <w:rPr>
                <w:sz w:val="22"/>
                <w:szCs w:val="22"/>
              </w:rPr>
            </w:pPr>
            <w:r w:rsidRPr="00162F8E">
              <w:rPr>
                <w:sz w:val="22"/>
                <w:szCs w:val="22"/>
              </w:rPr>
              <w:t xml:space="preserve">1. </w:t>
            </w:r>
            <w:r w:rsidRPr="00162F8E">
              <w:rPr>
                <w:spacing w:val="-6"/>
                <w:sz w:val="22"/>
                <w:szCs w:val="22"/>
              </w:rPr>
              <w:t xml:space="preserve">Прогалини в знаннях з певних частин основного </w:t>
            </w:r>
            <w:proofErr w:type="spellStart"/>
            <w:r w:rsidRPr="00162F8E">
              <w:rPr>
                <w:spacing w:val="-6"/>
                <w:sz w:val="22"/>
                <w:szCs w:val="22"/>
              </w:rPr>
              <w:t>мате-ріалу</w:t>
            </w:r>
            <w:proofErr w:type="spellEnd"/>
            <w:r w:rsidRPr="00162F8E">
              <w:rPr>
                <w:spacing w:val="-6"/>
                <w:sz w:val="22"/>
                <w:szCs w:val="22"/>
              </w:rPr>
              <w:t xml:space="preserve">, передбаченого програмою </w:t>
            </w:r>
            <w:proofErr w:type="spellStart"/>
            <w:r w:rsidRPr="00162F8E">
              <w:rPr>
                <w:spacing w:val="-6"/>
                <w:sz w:val="22"/>
                <w:szCs w:val="22"/>
              </w:rPr>
              <w:t>навчальної̈</w:t>
            </w:r>
            <w:proofErr w:type="spellEnd"/>
            <w:r w:rsidRPr="00162F8E">
              <w:rPr>
                <w:spacing w:val="-6"/>
                <w:sz w:val="22"/>
                <w:szCs w:val="22"/>
              </w:rPr>
              <w:t xml:space="preserve"> дисципліни</w:t>
            </w:r>
            <w:r w:rsidRPr="00162F8E">
              <w:rPr>
                <w:sz w:val="22"/>
                <w:szCs w:val="22"/>
              </w:rPr>
              <w:t>.</w:t>
            </w:r>
          </w:p>
          <w:p w:rsidR="00162F8E" w:rsidRPr="00162F8E" w:rsidRDefault="00162F8E" w:rsidP="00162F8E">
            <w:pPr>
              <w:jc w:val="both"/>
              <w:rPr>
                <w:sz w:val="22"/>
                <w:szCs w:val="22"/>
              </w:rPr>
            </w:pPr>
            <w:r w:rsidRPr="00162F8E">
              <w:rPr>
                <w:sz w:val="22"/>
                <w:szCs w:val="22"/>
              </w:rPr>
              <w:t>2. Наявність помилок у відповіді на іспиті.</w:t>
            </w:r>
          </w:p>
        </w:tc>
      </w:tr>
      <w:tr w:rsidR="00162F8E" w:rsidRPr="00162F8E" w:rsidTr="00A52978">
        <w:trPr>
          <w:trHeight w:val="380"/>
        </w:trPr>
        <w:tc>
          <w:tcPr>
            <w:tcW w:w="2376" w:type="dxa"/>
            <w:vMerge/>
            <w:shd w:val="clear" w:color="auto" w:fill="auto"/>
          </w:tcPr>
          <w:p w:rsidR="00162F8E" w:rsidRPr="00162F8E" w:rsidRDefault="00162F8E" w:rsidP="00162F8E">
            <w:pPr>
              <w:jc w:val="both"/>
              <w:rPr>
                <w:sz w:val="22"/>
                <w:szCs w:val="22"/>
              </w:rPr>
            </w:pPr>
          </w:p>
        </w:tc>
        <w:tc>
          <w:tcPr>
            <w:tcW w:w="1701" w:type="dxa"/>
            <w:shd w:val="clear" w:color="auto" w:fill="auto"/>
          </w:tcPr>
          <w:p w:rsidR="00162F8E" w:rsidRPr="00162F8E" w:rsidRDefault="00162F8E" w:rsidP="00162F8E">
            <w:pPr>
              <w:spacing w:line="360" w:lineRule="auto"/>
              <w:jc w:val="center"/>
              <w:rPr>
                <w:sz w:val="22"/>
                <w:szCs w:val="22"/>
              </w:rPr>
            </w:pPr>
            <w:r w:rsidRPr="00162F8E">
              <w:rPr>
                <w:sz w:val="22"/>
                <w:szCs w:val="22"/>
              </w:rPr>
              <w:t>0</w:t>
            </w:r>
          </w:p>
        </w:tc>
        <w:tc>
          <w:tcPr>
            <w:tcW w:w="5494" w:type="dxa"/>
            <w:shd w:val="clear" w:color="auto" w:fill="auto"/>
          </w:tcPr>
          <w:p w:rsidR="00162F8E" w:rsidRPr="00162F8E" w:rsidRDefault="00162F8E" w:rsidP="00162F8E">
            <w:pPr>
              <w:jc w:val="both"/>
              <w:rPr>
                <w:sz w:val="22"/>
                <w:szCs w:val="22"/>
              </w:rPr>
            </w:pPr>
            <w:r w:rsidRPr="00162F8E">
              <w:rPr>
                <w:sz w:val="22"/>
                <w:szCs w:val="22"/>
              </w:rPr>
              <w:t xml:space="preserve">1. </w:t>
            </w:r>
            <w:r w:rsidRPr="00162F8E">
              <w:rPr>
                <w:spacing w:val="-6"/>
                <w:sz w:val="22"/>
                <w:szCs w:val="22"/>
              </w:rPr>
              <w:t xml:space="preserve">Відсутність знань </w:t>
            </w:r>
            <w:proofErr w:type="spellStart"/>
            <w:r w:rsidRPr="00162F8E">
              <w:rPr>
                <w:spacing w:val="-6"/>
                <w:sz w:val="22"/>
                <w:szCs w:val="22"/>
              </w:rPr>
              <w:t>значної̈</w:t>
            </w:r>
            <w:proofErr w:type="spellEnd"/>
            <w:r w:rsidRPr="00162F8E">
              <w:rPr>
                <w:spacing w:val="-6"/>
                <w:sz w:val="22"/>
                <w:szCs w:val="22"/>
              </w:rPr>
              <w:t xml:space="preserve"> частини основного матеріалу, передбаченого програмою </w:t>
            </w:r>
            <w:proofErr w:type="spellStart"/>
            <w:r w:rsidRPr="00162F8E">
              <w:rPr>
                <w:spacing w:val="-6"/>
                <w:sz w:val="22"/>
                <w:szCs w:val="22"/>
              </w:rPr>
              <w:t>навчальної̈</w:t>
            </w:r>
            <w:proofErr w:type="spellEnd"/>
            <w:r w:rsidRPr="00162F8E">
              <w:rPr>
                <w:spacing w:val="-6"/>
                <w:sz w:val="22"/>
                <w:szCs w:val="22"/>
              </w:rPr>
              <w:t xml:space="preserve"> дисципліни</w:t>
            </w:r>
            <w:r w:rsidRPr="00162F8E">
              <w:rPr>
                <w:sz w:val="22"/>
                <w:szCs w:val="22"/>
              </w:rPr>
              <w:t>.</w:t>
            </w:r>
          </w:p>
          <w:p w:rsidR="009F5812" w:rsidRPr="00162F8E" w:rsidRDefault="00162F8E" w:rsidP="00162F8E">
            <w:pPr>
              <w:jc w:val="both"/>
              <w:rPr>
                <w:sz w:val="22"/>
                <w:szCs w:val="22"/>
              </w:rPr>
            </w:pPr>
            <w:r w:rsidRPr="00162F8E">
              <w:rPr>
                <w:sz w:val="22"/>
                <w:szCs w:val="22"/>
              </w:rPr>
              <w:t xml:space="preserve">2. Неможливість продовжити навчання або </w:t>
            </w:r>
            <w:proofErr w:type="spellStart"/>
            <w:r w:rsidRPr="00162F8E">
              <w:rPr>
                <w:sz w:val="22"/>
                <w:szCs w:val="22"/>
              </w:rPr>
              <w:lastRenderedPageBreak/>
              <w:t>здійснювати</w:t>
            </w:r>
            <w:proofErr w:type="spellEnd"/>
            <w:r w:rsidRPr="00162F8E">
              <w:rPr>
                <w:sz w:val="22"/>
                <w:szCs w:val="22"/>
              </w:rPr>
              <w:t xml:space="preserve"> </w:t>
            </w:r>
            <w:proofErr w:type="spellStart"/>
            <w:r w:rsidRPr="00162F8E">
              <w:rPr>
                <w:sz w:val="22"/>
                <w:szCs w:val="22"/>
              </w:rPr>
              <w:t>професійну</w:t>
            </w:r>
            <w:proofErr w:type="spellEnd"/>
            <w:r w:rsidRPr="00162F8E">
              <w:rPr>
                <w:sz w:val="22"/>
                <w:szCs w:val="22"/>
              </w:rPr>
              <w:t xml:space="preserve"> діяльність без проходження повторного курсу з </w:t>
            </w:r>
            <w:proofErr w:type="spellStart"/>
            <w:r w:rsidRPr="00162F8E">
              <w:rPr>
                <w:sz w:val="22"/>
                <w:szCs w:val="22"/>
              </w:rPr>
              <w:t>цієї</w:t>
            </w:r>
            <w:proofErr w:type="spellEnd"/>
            <w:r w:rsidRPr="00162F8E">
              <w:rPr>
                <w:sz w:val="22"/>
                <w:szCs w:val="22"/>
              </w:rPr>
              <w:t xml:space="preserve"> дисципліни</w:t>
            </w:r>
          </w:p>
        </w:tc>
      </w:tr>
    </w:tbl>
    <w:p w:rsidR="009F5812" w:rsidRDefault="009F5812" w:rsidP="008072CF">
      <w:pPr>
        <w:keepNext/>
        <w:spacing w:line="360" w:lineRule="auto"/>
        <w:jc w:val="center"/>
        <w:outlineLvl w:val="0"/>
        <w:rPr>
          <w:bCs/>
          <w:kern w:val="32"/>
          <w:sz w:val="28"/>
          <w:szCs w:val="28"/>
        </w:rPr>
      </w:pPr>
    </w:p>
    <w:p w:rsidR="00162F8E" w:rsidRPr="00162F8E" w:rsidRDefault="00162F8E" w:rsidP="008072CF">
      <w:pPr>
        <w:keepNext/>
        <w:spacing w:line="360" w:lineRule="auto"/>
        <w:jc w:val="center"/>
        <w:outlineLvl w:val="0"/>
        <w:rPr>
          <w:bCs/>
          <w:i/>
          <w:kern w:val="32"/>
          <w:sz w:val="28"/>
          <w:szCs w:val="28"/>
        </w:rPr>
      </w:pPr>
      <w:r w:rsidRPr="00162F8E">
        <w:rPr>
          <w:bCs/>
          <w:kern w:val="32"/>
          <w:sz w:val="28"/>
          <w:szCs w:val="28"/>
        </w:rPr>
        <w:t xml:space="preserve">4.5. </w:t>
      </w:r>
      <w:r w:rsidRPr="00162F8E">
        <w:rPr>
          <w:bCs/>
          <w:i/>
          <w:kern w:val="32"/>
          <w:sz w:val="28"/>
          <w:szCs w:val="28"/>
        </w:rPr>
        <w:t>Навчально-методичне та інформаційне забезпечення</w:t>
      </w:r>
    </w:p>
    <w:p w:rsidR="00162F8E" w:rsidRPr="00162F8E" w:rsidRDefault="00162F8E" w:rsidP="008072CF">
      <w:pPr>
        <w:keepNext/>
        <w:spacing w:line="360" w:lineRule="auto"/>
        <w:ind w:firstLine="709"/>
        <w:jc w:val="center"/>
        <w:outlineLvl w:val="0"/>
        <w:rPr>
          <w:bCs/>
          <w:i/>
          <w:kern w:val="32"/>
          <w:sz w:val="28"/>
          <w:szCs w:val="28"/>
        </w:rPr>
      </w:pPr>
      <w:r w:rsidRPr="00162F8E">
        <w:rPr>
          <w:bCs/>
          <w:i/>
          <w:kern w:val="32"/>
          <w:sz w:val="28"/>
          <w:szCs w:val="28"/>
        </w:rPr>
        <w:t>навчальної дисципліни</w:t>
      </w:r>
    </w:p>
    <w:p w:rsidR="00162F8E" w:rsidRDefault="00162F8E" w:rsidP="00162F8E">
      <w:pPr>
        <w:spacing w:line="360" w:lineRule="auto"/>
        <w:ind w:firstLine="709"/>
        <w:jc w:val="center"/>
        <w:rPr>
          <w:i/>
          <w:sz w:val="28"/>
          <w:szCs w:val="28"/>
        </w:rPr>
      </w:pPr>
      <w:r w:rsidRPr="00162F8E">
        <w:rPr>
          <w:i/>
          <w:sz w:val="28"/>
          <w:szCs w:val="28"/>
        </w:rPr>
        <w:t>Нормативно-правові акти</w:t>
      </w:r>
    </w:p>
    <w:p w:rsidR="00162F8E" w:rsidRDefault="00162F8E" w:rsidP="00162F8E">
      <w:pPr>
        <w:spacing w:line="360" w:lineRule="auto"/>
        <w:ind w:firstLine="709"/>
        <w:jc w:val="center"/>
        <w:rPr>
          <w:i/>
          <w:sz w:val="28"/>
          <w:szCs w:val="28"/>
        </w:rPr>
      </w:pPr>
    </w:p>
    <w:p w:rsidR="00496A00" w:rsidRPr="008072CF" w:rsidRDefault="00496A00" w:rsidP="00496A00">
      <w:pPr>
        <w:pStyle w:val="HTML"/>
        <w:widowControl w:val="0"/>
        <w:shd w:val="clear" w:color="auto" w:fill="FFFFFF"/>
        <w:spacing w:line="360" w:lineRule="auto"/>
        <w:jc w:val="both"/>
        <w:textAlignment w:val="baseline"/>
        <w:rPr>
          <w:rFonts w:ascii="Times New Roman" w:hAnsi="Times New Roman" w:cs="Times New Roman"/>
          <w:sz w:val="28"/>
          <w:szCs w:val="28"/>
          <w:lang w:val="uk-UA"/>
        </w:rPr>
      </w:pPr>
      <w:r>
        <w:rPr>
          <w:rFonts w:ascii="Times New Roman" w:eastAsia="Calibri" w:hAnsi="Times New Roman" w:cs="Times New Roman"/>
          <w:sz w:val="28"/>
          <w:szCs w:val="28"/>
          <w:lang w:val="uk-UA"/>
        </w:rPr>
        <w:tab/>
      </w:r>
      <w:r w:rsidRPr="00865C30">
        <w:rPr>
          <w:rFonts w:ascii="Times New Roman" w:eastAsia="Calibri" w:hAnsi="Times New Roman" w:cs="Times New Roman"/>
          <w:sz w:val="28"/>
          <w:szCs w:val="28"/>
          <w:lang w:val="uk-UA"/>
        </w:rPr>
        <w:t xml:space="preserve">Акт проголошення незалежності України: постанова </w:t>
      </w:r>
      <w:r w:rsidRPr="00865C30">
        <w:rPr>
          <w:rFonts w:ascii="Times New Roman" w:eastAsia="Calibri" w:hAnsi="Times New Roman" w:cs="Times New Roman"/>
          <w:spacing w:val="-2"/>
          <w:sz w:val="28"/>
          <w:szCs w:val="28"/>
          <w:lang w:val="uk-UA"/>
        </w:rPr>
        <w:t xml:space="preserve">Верховної Ради Української РСР від 24.08.1991 р. </w:t>
      </w:r>
      <w:r w:rsidRPr="00865C30">
        <w:rPr>
          <w:rFonts w:ascii="Times New Roman" w:hAnsi="Times New Roman" w:cs="Times New Roman"/>
          <w:spacing w:val="-2"/>
          <w:sz w:val="28"/>
          <w:szCs w:val="28"/>
          <w:shd w:val="clear" w:color="auto" w:fill="FFFFFF"/>
          <w:lang w:val="uk-UA"/>
        </w:rPr>
        <w:t xml:space="preserve">№ </w:t>
      </w:r>
      <w:r w:rsidRPr="00865C30">
        <w:rPr>
          <w:rFonts w:ascii="Times New Roman" w:hAnsi="Times New Roman" w:cs="Times New Roman"/>
          <w:bCs/>
          <w:spacing w:val="-2"/>
          <w:sz w:val="28"/>
          <w:szCs w:val="28"/>
          <w:bdr w:val="none" w:sz="0" w:space="0" w:color="auto" w:frame="1"/>
          <w:shd w:val="clear" w:color="auto" w:fill="FFFFFF"/>
          <w:lang w:val="uk-UA"/>
        </w:rPr>
        <w:t>1427-XII</w:t>
      </w:r>
      <w:r w:rsidRPr="00865C30">
        <w:rPr>
          <w:rFonts w:ascii="Times New Roman" w:hAnsi="Times New Roman" w:cs="Times New Roman"/>
          <w:bCs/>
          <w:sz w:val="28"/>
          <w:szCs w:val="28"/>
          <w:bdr w:val="none" w:sz="0" w:space="0" w:color="auto" w:frame="1"/>
          <w:shd w:val="clear" w:color="auto" w:fill="FFFFFF"/>
          <w:lang w:val="uk-UA"/>
        </w:rPr>
        <w:t xml:space="preserve"> </w:t>
      </w:r>
      <w:r w:rsidRPr="00865C30">
        <w:rPr>
          <w:rFonts w:ascii="Times New Roman" w:eastAsia="Calibri" w:hAnsi="Times New Roman" w:cs="Times New Roman"/>
          <w:sz w:val="28"/>
          <w:szCs w:val="28"/>
          <w:lang w:val="uk-UA"/>
        </w:rPr>
        <w:t xml:space="preserve">// </w:t>
      </w:r>
      <w:proofErr w:type="spellStart"/>
      <w:r>
        <w:rPr>
          <w:rFonts w:ascii="Times New Roman" w:hAnsi="Times New Roman" w:cs="Times New Roman"/>
          <w:iCs/>
          <w:sz w:val="28"/>
          <w:szCs w:val="28"/>
          <w:bdr w:val="none" w:sz="0" w:space="0" w:color="auto" w:frame="1"/>
          <w:lang w:val="uk-UA"/>
        </w:rPr>
        <w:t>Відом</w:t>
      </w:r>
      <w:proofErr w:type="spellEnd"/>
      <w:r>
        <w:rPr>
          <w:rFonts w:ascii="Times New Roman" w:hAnsi="Times New Roman" w:cs="Times New Roman"/>
          <w:iCs/>
          <w:sz w:val="28"/>
          <w:szCs w:val="28"/>
          <w:bdr w:val="none" w:sz="0" w:space="0" w:color="auto" w:frame="1"/>
          <w:lang w:val="uk-UA"/>
        </w:rPr>
        <w:t xml:space="preserve">. </w:t>
      </w:r>
      <w:proofErr w:type="spellStart"/>
      <w:r>
        <w:rPr>
          <w:rFonts w:ascii="Times New Roman" w:hAnsi="Times New Roman" w:cs="Times New Roman"/>
          <w:iCs/>
          <w:sz w:val="28"/>
          <w:szCs w:val="28"/>
          <w:bdr w:val="none" w:sz="0" w:space="0" w:color="auto" w:frame="1"/>
          <w:lang w:val="uk-UA"/>
        </w:rPr>
        <w:t>Верхов</w:t>
      </w:r>
      <w:proofErr w:type="spellEnd"/>
      <w:r>
        <w:rPr>
          <w:rFonts w:ascii="Times New Roman" w:hAnsi="Times New Roman" w:cs="Times New Roman"/>
          <w:iCs/>
          <w:sz w:val="28"/>
          <w:szCs w:val="28"/>
          <w:bdr w:val="none" w:sz="0" w:space="0" w:color="auto" w:frame="1"/>
          <w:lang w:val="uk-UA"/>
        </w:rPr>
        <w:t>. Ради України.  1991. № 38.</w:t>
      </w:r>
      <w:r w:rsidRPr="00865C30">
        <w:rPr>
          <w:rFonts w:ascii="Times New Roman" w:hAnsi="Times New Roman" w:cs="Times New Roman"/>
          <w:iCs/>
          <w:sz w:val="28"/>
          <w:szCs w:val="28"/>
          <w:bdr w:val="none" w:sz="0" w:space="0" w:color="auto" w:frame="1"/>
          <w:lang w:val="uk-UA"/>
        </w:rPr>
        <w:t xml:space="preserve"> Ст. 502.</w:t>
      </w:r>
      <w:r w:rsidRPr="00644D29">
        <w:rPr>
          <w:sz w:val="28"/>
          <w:szCs w:val="28"/>
        </w:rPr>
        <w:t xml:space="preserve"> </w:t>
      </w:r>
      <w:r w:rsidRPr="008072CF">
        <w:rPr>
          <w:rFonts w:ascii="Times New Roman" w:hAnsi="Times New Roman" w:cs="Times New Roman"/>
          <w:sz w:val="28"/>
          <w:szCs w:val="28"/>
        </w:rPr>
        <w:t>URL:</w:t>
      </w:r>
      <w:r w:rsidRPr="008072CF">
        <w:rPr>
          <w:rFonts w:ascii="Times New Roman" w:hAnsi="Times New Roman" w:cs="Times New Roman"/>
        </w:rPr>
        <w:t xml:space="preserve"> </w:t>
      </w:r>
      <w:hyperlink r:id="rId8" w:anchor="Text" w:history="1">
        <w:r w:rsidRPr="008072CF">
          <w:rPr>
            <w:rStyle w:val="a8"/>
            <w:rFonts w:ascii="Times New Roman" w:hAnsi="Times New Roman" w:cs="Times New Roman"/>
            <w:sz w:val="28"/>
            <w:szCs w:val="28"/>
          </w:rPr>
          <w:t>https://zakon.rada.gov.ua/laws/show/1427-12#Text</w:t>
        </w:r>
      </w:hyperlink>
    </w:p>
    <w:p w:rsidR="00496A00" w:rsidRDefault="00496A00" w:rsidP="00496A00">
      <w:pPr>
        <w:pStyle w:val="HTML"/>
        <w:widowControl w:val="0"/>
        <w:shd w:val="clear" w:color="auto" w:fill="FFFFFF"/>
        <w:spacing w:line="360" w:lineRule="auto"/>
        <w:jc w:val="both"/>
        <w:textAlignment w:val="baseline"/>
        <w:rPr>
          <w:rFonts w:ascii="Times New Roman" w:hAnsi="Times New Roman" w:cs="Times New Roman"/>
          <w:sz w:val="28"/>
          <w:szCs w:val="28"/>
          <w:lang w:val="uk-UA"/>
        </w:rPr>
      </w:pPr>
      <w:r>
        <w:rPr>
          <w:rFonts w:ascii="Times New Roman" w:eastAsia="Calibri" w:hAnsi="Times New Roman" w:cs="Times New Roman"/>
          <w:sz w:val="28"/>
          <w:szCs w:val="28"/>
          <w:lang w:val="uk-UA"/>
        </w:rPr>
        <w:tab/>
      </w:r>
      <w:r w:rsidRPr="00865C30">
        <w:rPr>
          <w:rFonts w:ascii="Times New Roman" w:eastAsia="Calibri" w:hAnsi="Times New Roman" w:cs="Times New Roman"/>
          <w:sz w:val="28"/>
          <w:szCs w:val="28"/>
          <w:lang w:val="uk-UA"/>
        </w:rPr>
        <w:t xml:space="preserve">Декларація про державний суверенітет України </w:t>
      </w:r>
      <w:r w:rsidRPr="00865C30">
        <w:rPr>
          <w:rFonts w:ascii="Times New Roman" w:hAnsi="Times New Roman" w:cs="Times New Roman"/>
          <w:sz w:val="28"/>
          <w:szCs w:val="28"/>
          <w:shd w:val="clear" w:color="auto" w:fill="FFFFFF"/>
          <w:lang w:val="uk-UA"/>
        </w:rPr>
        <w:t>від</w:t>
      </w:r>
      <w:r w:rsidRPr="00865C30">
        <w:rPr>
          <w:rStyle w:val="apple-converted-space"/>
          <w:rFonts w:ascii="Times New Roman" w:hAnsi="Times New Roman" w:cs="Times New Roman"/>
          <w:sz w:val="28"/>
          <w:szCs w:val="28"/>
          <w:shd w:val="clear" w:color="auto" w:fill="FFFFFF"/>
          <w:lang w:val="uk-UA"/>
        </w:rPr>
        <w:t xml:space="preserve"> </w:t>
      </w:r>
      <w:r w:rsidRPr="00865C30">
        <w:rPr>
          <w:rFonts w:ascii="Times New Roman" w:hAnsi="Times New Roman" w:cs="Times New Roman"/>
          <w:sz w:val="28"/>
          <w:szCs w:val="28"/>
          <w:bdr w:val="none" w:sz="0" w:space="0" w:color="auto" w:frame="1"/>
          <w:shd w:val="clear" w:color="auto" w:fill="FFFFFF"/>
          <w:lang w:val="uk-UA"/>
        </w:rPr>
        <w:t xml:space="preserve">16.07.1990 </w:t>
      </w:r>
      <w:r w:rsidRPr="00865C30">
        <w:rPr>
          <w:rStyle w:val="apple-converted-space"/>
          <w:rFonts w:ascii="Times New Roman" w:hAnsi="Times New Roman" w:cs="Times New Roman"/>
          <w:sz w:val="28"/>
          <w:szCs w:val="28"/>
          <w:shd w:val="clear" w:color="auto" w:fill="FFFFFF"/>
          <w:lang w:val="uk-UA"/>
        </w:rPr>
        <w:t xml:space="preserve">р. </w:t>
      </w:r>
      <w:r w:rsidRPr="00865C30">
        <w:rPr>
          <w:rFonts w:ascii="Times New Roman" w:hAnsi="Times New Roman" w:cs="Times New Roman"/>
          <w:sz w:val="28"/>
          <w:szCs w:val="28"/>
          <w:shd w:val="clear" w:color="auto" w:fill="FFFFFF"/>
          <w:lang w:val="uk-UA"/>
        </w:rPr>
        <w:t>№</w:t>
      </w:r>
      <w:r w:rsidRPr="00865C30">
        <w:rPr>
          <w:rStyle w:val="apple-converted-space"/>
          <w:rFonts w:ascii="Times New Roman" w:hAnsi="Times New Roman" w:cs="Times New Roman"/>
          <w:sz w:val="28"/>
          <w:szCs w:val="28"/>
          <w:shd w:val="clear" w:color="auto" w:fill="FFFFFF"/>
          <w:lang w:val="uk-UA"/>
        </w:rPr>
        <w:t xml:space="preserve"> </w:t>
      </w:r>
      <w:r w:rsidRPr="00865C30">
        <w:rPr>
          <w:rFonts w:ascii="Times New Roman" w:hAnsi="Times New Roman" w:cs="Times New Roman"/>
          <w:bCs/>
          <w:sz w:val="28"/>
          <w:szCs w:val="28"/>
          <w:bdr w:val="none" w:sz="0" w:space="0" w:color="auto" w:frame="1"/>
          <w:shd w:val="clear" w:color="auto" w:fill="FFFFFF"/>
          <w:lang w:val="uk-UA"/>
        </w:rPr>
        <w:t xml:space="preserve">5-XII // </w:t>
      </w:r>
      <w:proofErr w:type="spellStart"/>
      <w:r w:rsidRPr="00865C30">
        <w:rPr>
          <w:rFonts w:ascii="Times New Roman" w:hAnsi="Times New Roman" w:cs="Times New Roman"/>
          <w:iCs/>
          <w:sz w:val="28"/>
          <w:szCs w:val="28"/>
          <w:bdr w:val="none" w:sz="0" w:space="0" w:color="auto" w:frame="1"/>
          <w:lang w:val="uk-UA"/>
        </w:rPr>
        <w:t>Відом</w:t>
      </w:r>
      <w:proofErr w:type="spellEnd"/>
      <w:r w:rsidRPr="00865C30">
        <w:rPr>
          <w:rFonts w:ascii="Times New Roman" w:hAnsi="Times New Roman" w:cs="Times New Roman"/>
          <w:iCs/>
          <w:sz w:val="28"/>
          <w:szCs w:val="28"/>
          <w:bdr w:val="none" w:sz="0" w:space="0" w:color="auto" w:frame="1"/>
          <w:lang w:val="uk-UA"/>
        </w:rPr>
        <w:t xml:space="preserve">. </w:t>
      </w:r>
      <w:proofErr w:type="spellStart"/>
      <w:r w:rsidRPr="00865C30">
        <w:rPr>
          <w:rFonts w:ascii="Times New Roman" w:hAnsi="Times New Roman" w:cs="Times New Roman"/>
          <w:iCs/>
          <w:sz w:val="28"/>
          <w:szCs w:val="28"/>
          <w:bdr w:val="none" w:sz="0" w:space="0" w:color="auto" w:frame="1"/>
          <w:lang w:val="uk-UA"/>
        </w:rPr>
        <w:t>Верхов</w:t>
      </w:r>
      <w:proofErr w:type="spellEnd"/>
      <w:r w:rsidRPr="00865C30">
        <w:rPr>
          <w:rFonts w:ascii="Times New Roman" w:hAnsi="Times New Roman" w:cs="Times New Roman"/>
          <w:iCs/>
          <w:sz w:val="28"/>
          <w:szCs w:val="28"/>
          <w:bdr w:val="none" w:sz="0" w:space="0" w:color="auto" w:frame="1"/>
          <w:lang w:val="uk-UA"/>
        </w:rPr>
        <w:t>. Р</w:t>
      </w:r>
      <w:r>
        <w:rPr>
          <w:rFonts w:ascii="Times New Roman" w:hAnsi="Times New Roman" w:cs="Times New Roman"/>
          <w:iCs/>
          <w:sz w:val="28"/>
          <w:szCs w:val="28"/>
          <w:bdr w:val="none" w:sz="0" w:space="0" w:color="auto" w:frame="1"/>
          <w:lang w:val="uk-UA"/>
        </w:rPr>
        <w:t xml:space="preserve">ади УРСР.  1990.  № 31. </w:t>
      </w:r>
      <w:r w:rsidRPr="00865C30">
        <w:rPr>
          <w:rFonts w:ascii="Times New Roman" w:hAnsi="Times New Roman" w:cs="Times New Roman"/>
          <w:iCs/>
          <w:sz w:val="28"/>
          <w:szCs w:val="28"/>
          <w:bdr w:val="none" w:sz="0" w:space="0" w:color="auto" w:frame="1"/>
          <w:lang w:val="uk-UA"/>
        </w:rPr>
        <w:t xml:space="preserve"> Ст. 429.</w:t>
      </w:r>
      <w:r w:rsidRPr="008072CF">
        <w:rPr>
          <w:rFonts w:ascii="Times New Roman" w:hAnsi="Times New Roman" w:cs="Times New Roman"/>
          <w:sz w:val="28"/>
          <w:szCs w:val="28"/>
        </w:rPr>
        <w:t xml:space="preserve"> URL:</w:t>
      </w:r>
      <w:r w:rsidRPr="008072CF">
        <w:t xml:space="preserve"> </w:t>
      </w:r>
      <w:hyperlink r:id="rId9" w:anchor="Text" w:history="1">
        <w:r w:rsidRPr="008142F0">
          <w:rPr>
            <w:rStyle w:val="a8"/>
            <w:rFonts w:ascii="Times New Roman" w:hAnsi="Times New Roman" w:cs="Times New Roman"/>
            <w:iCs/>
            <w:sz w:val="28"/>
            <w:szCs w:val="28"/>
            <w:bdr w:val="none" w:sz="0" w:space="0" w:color="auto" w:frame="1"/>
            <w:lang w:val="uk-UA"/>
          </w:rPr>
          <w:t>https://zakon.rada.gov.ua/laws/show/55-12#Text</w:t>
        </w:r>
      </w:hyperlink>
      <w:r>
        <w:rPr>
          <w:rFonts w:ascii="Times New Roman" w:hAnsi="Times New Roman" w:cs="Times New Roman"/>
          <w:iCs/>
          <w:sz w:val="28"/>
          <w:szCs w:val="28"/>
          <w:bdr w:val="none" w:sz="0" w:space="0" w:color="auto" w:frame="1"/>
          <w:lang w:val="uk-UA"/>
        </w:rPr>
        <w:t xml:space="preserve"> </w:t>
      </w:r>
    </w:p>
    <w:p w:rsidR="00496A00" w:rsidRDefault="00496A00" w:rsidP="00496A00">
      <w:pPr>
        <w:spacing w:line="360" w:lineRule="auto"/>
        <w:ind w:firstLine="709"/>
        <w:jc w:val="both"/>
        <w:rPr>
          <w:i/>
          <w:sz w:val="28"/>
          <w:szCs w:val="28"/>
        </w:rPr>
      </w:pPr>
      <w:r w:rsidRPr="00B82450">
        <w:rPr>
          <w:sz w:val="28"/>
          <w:szCs w:val="28"/>
        </w:rPr>
        <w:t>Загальна декларація прав людини // Права людини</w:t>
      </w:r>
      <w:r>
        <w:rPr>
          <w:sz w:val="28"/>
          <w:szCs w:val="28"/>
        </w:rPr>
        <w:t xml:space="preserve">: Міжнародні договори України. </w:t>
      </w:r>
      <w:r w:rsidRPr="00B82450">
        <w:rPr>
          <w:sz w:val="28"/>
          <w:szCs w:val="28"/>
        </w:rPr>
        <w:t xml:space="preserve"> К., 1992.</w:t>
      </w:r>
      <w:r w:rsidRPr="00644D29">
        <w:rPr>
          <w:sz w:val="28"/>
          <w:szCs w:val="28"/>
        </w:rPr>
        <w:t xml:space="preserve"> </w:t>
      </w:r>
      <w:r w:rsidRPr="00D9371E">
        <w:rPr>
          <w:sz w:val="28"/>
          <w:szCs w:val="28"/>
        </w:rPr>
        <w:t>URL:</w:t>
      </w:r>
      <w:r w:rsidRPr="008072CF">
        <w:t xml:space="preserve"> </w:t>
      </w:r>
      <w:hyperlink r:id="rId10" w:history="1">
        <w:r w:rsidRPr="008142F0">
          <w:rPr>
            <w:rStyle w:val="a8"/>
            <w:sz w:val="28"/>
            <w:szCs w:val="28"/>
          </w:rPr>
          <w:t>https://www.coe.int/uk/web/compass/the-universal-declaration-of-human-rights-full-version-</w:t>
        </w:r>
      </w:hyperlink>
      <w:r>
        <w:rPr>
          <w:sz w:val="28"/>
          <w:szCs w:val="28"/>
        </w:rPr>
        <w:t xml:space="preserve"> </w:t>
      </w:r>
    </w:p>
    <w:p w:rsidR="00496A00" w:rsidRDefault="00496A00" w:rsidP="00496A00">
      <w:pPr>
        <w:spacing w:line="360" w:lineRule="auto"/>
        <w:ind w:firstLine="709"/>
        <w:jc w:val="both"/>
        <w:rPr>
          <w:i/>
          <w:sz w:val="28"/>
          <w:szCs w:val="28"/>
        </w:rPr>
      </w:pPr>
      <w:r w:rsidRPr="00B82450">
        <w:rPr>
          <w:sz w:val="28"/>
          <w:szCs w:val="28"/>
        </w:rPr>
        <w:t>Конвенція про захист прав людини і основоположних свобод від 4.11.1950 р. // Права людини</w:t>
      </w:r>
      <w:r>
        <w:rPr>
          <w:sz w:val="28"/>
          <w:szCs w:val="28"/>
        </w:rPr>
        <w:t xml:space="preserve">: Міжнародні договори України. </w:t>
      </w:r>
      <w:r w:rsidRPr="00B82450">
        <w:rPr>
          <w:sz w:val="28"/>
          <w:szCs w:val="28"/>
        </w:rPr>
        <w:t xml:space="preserve"> К., 1992.</w:t>
      </w:r>
      <w:r w:rsidRPr="00644D29">
        <w:rPr>
          <w:sz w:val="28"/>
          <w:szCs w:val="28"/>
        </w:rPr>
        <w:t xml:space="preserve"> </w:t>
      </w:r>
      <w:r w:rsidRPr="00D9371E">
        <w:rPr>
          <w:sz w:val="28"/>
          <w:szCs w:val="28"/>
        </w:rPr>
        <w:t>URL:</w:t>
      </w:r>
      <w:r w:rsidRPr="008072CF">
        <w:t xml:space="preserve"> </w:t>
      </w:r>
      <w:hyperlink r:id="rId11" w:anchor="Text" w:history="1">
        <w:r w:rsidRPr="008142F0">
          <w:rPr>
            <w:rStyle w:val="a8"/>
            <w:sz w:val="28"/>
            <w:szCs w:val="28"/>
          </w:rPr>
          <w:t>https://zakon.rada.gov.ua/laws/show/995_004#Text</w:t>
        </w:r>
      </w:hyperlink>
      <w:r>
        <w:rPr>
          <w:sz w:val="28"/>
          <w:szCs w:val="28"/>
        </w:rPr>
        <w:t xml:space="preserve"> </w:t>
      </w:r>
    </w:p>
    <w:p w:rsidR="00496A00" w:rsidRDefault="0089179B" w:rsidP="00496A00">
      <w:pPr>
        <w:spacing w:line="360" w:lineRule="auto"/>
        <w:ind w:firstLine="709"/>
        <w:jc w:val="both"/>
        <w:rPr>
          <w:sz w:val="28"/>
          <w:szCs w:val="28"/>
        </w:rPr>
      </w:pPr>
      <w:r w:rsidRPr="00B82450">
        <w:rPr>
          <w:sz w:val="28"/>
          <w:szCs w:val="28"/>
        </w:rPr>
        <w:t>Конституція України від 28.06.1996 р. // Відомості Верховної Р</w:t>
      </w:r>
      <w:r w:rsidR="00644D29">
        <w:rPr>
          <w:sz w:val="28"/>
          <w:szCs w:val="28"/>
        </w:rPr>
        <w:t xml:space="preserve">ади України. 1996.   № 30. </w:t>
      </w:r>
      <w:r w:rsidRPr="00B82450">
        <w:rPr>
          <w:sz w:val="28"/>
          <w:szCs w:val="28"/>
        </w:rPr>
        <w:t xml:space="preserve"> Ст. 141 (Із змінами, внесеними згідно із Законами № 2222-IV від 08.12.2004, ВВР, 2005, № 2, ст.44; № 2952-VI від 01.02.2011, ВВР, 2011, № 10, ст.68; № 586-VII від 19.09.2013, ВВР, 2014, № 11, ст.142; № 742-VII від 21.02.2014, ВВР, 2014, № 11, ст.143; № 1401-VIII в</w:t>
      </w:r>
      <w:r w:rsidR="00162F8E">
        <w:rPr>
          <w:sz w:val="28"/>
          <w:szCs w:val="28"/>
        </w:rPr>
        <w:t xml:space="preserve">ід 02.06.2016, ВВР, 2016, № 28, </w:t>
      </w:r>
      <w:r w:rsidRPr="00B82450">
        <w:rPr>
          <w:sz w:val="28"/>
          <w:szCs w:val="28"/>
        </w:rPr>
        <w:t>ст.532).</w:t>
      </w:r>
      <w:r w:rsidR="00162F8E" w:rsidRPr="00162F8E">
        <w:rPr>
          <w:sz w:val="28"/>
          <w:szCs w:val="28"/>
        </w:rPr>
        <w:t xml:space="preserve"> </w:t>
      </w:r>
      <w:r w:rsidR="00162F8E" w:rsidRPr="00D9371E">
        <w:rPr>
          <w:sz w:val="28"/>
          <w:szCs w:val="28"/>
        </w:rPr>
        <w:t>URL:</w:t>
      </w:r>
      <w:r w:rsidR="008072CF">
        <w:t xml:space="preserve"> </w:t>
      </w:r>
      <w:hyperlink r:id="rId12" w:anchor="Text" w:history="1">
        <w:r w:rsidR="008072CF" w:rsidRPr="008142F0">
          <w:rPr>
            <w:rStyle w:val="a8"/>
            <w:sz w:val="28"/>
            <w:szCs w:val="28"/>
          </w:rPr>
          <w:t>https://zakon.rada.gov.ua/laws/show/254%D0%BA/96-%D0%B2%D1%80#Text</w:t>
        </w:r>
      </w:hyperlink>
      <w:r w:rsidR="008072CF">
        <w:rPr>
          <w:sz w:val="28"/>
          <w:szCs w:val="28"/>
        </w:rPr>
        <w:t xml:space="preserve"> </w:t>
      </w:r>
    </w:p>
    <w:p w:rsidR="00496A00" w:rsidRDefault="00D203FB" w:rsidP="00496A00">
      <w:pPr>
        <w:spacing w:line="360" w:lineRule="auto"/>
        <w:ind w:firstLine="709"/>
        <w:jc w:val="both"/>
        <w:rPr>
          <w:i/>
          <w:sz w:val="28"/>
          <w:szCs w:val="28"/>
        </w:rPr>
      </w:pPr>
      <w:hyperlink r:id="rId13" w:history="1">
        <w:r w:rsidR="00496A00" w:rsidRPr="00865C30">
          <w:rPr>
            <w:rStyle w:val="a8"/>
            <w:color w:val="auto"/>
            <w:sz w:val="28"/>
            <w:szCs w:val="28"/>
            <w:u w:val="none"/>
            <w:bdr w:val="none" w:sz="0" w:space="0" w:color="auto" w:frame="1"/>
            <w:shd w:val="clear" w:color="auto" w:fill="FFFFFF"/>
          </w:rPr>
          <w:t>Про виконання рішень та застосування практики Європейського суду з прав людини</w:t>
        </w:r>
      </w:hyperlink>
      <w:r w:rsidR="00496A00" w:rsidRPr="00865C30">
        <w:rPr>
          <w:sz w:val="28"/>
          <w:szCs w:val="28"/>
        </w:rPr>
        <w:t xml:space="preserve"> : Закон України </w:t>
      </w:r>
      <w:r w:rsidR="00496A00" w:rsidRPr="00865C30">
        <w:rPr>
          <w:sz w:val="28"/>
          <w:szCs w:val="28"/>
          <w:shd w:val="clear" w:color="auto" w:fill="FFFFFF"/>
        </w:rPr>
        <w:t xml:space="preserve">від </w:t>
      </w:r>
      <w:r w:rsidR="00496A00" w:rsidRPr="00865C30">
        <w:rPr>
          <w:sz w:val="28"/>
          <w:szCs w:val="28"/>
          <w:bdr w:val="none" w:sz="0" w:space="0" w:color="auto" w:frame="1"/>
          <w:shd w:val="clear" w:color="auto" w:fill="FFFFFF"/>
        </w:rPr>
        <w:t xml:space="preserve">23.02. 2006 р. </w:t>
      </w:r>
      <w:r w:rsidR="00496A00" w:rsidRPr="00865C30">
        <w:rPr>
          <w:sz w:val="28"/>
          <w:szCs w:val="28"/>
          <w:shd w:val="clear" w:color="auto" w:fill="FFFFFF"/>
        </w:rPr>
        <w:t xml:space="preserve">№ </w:t>
      </w:r>
      <w:r w:rsidR="00496A00" w:rsidRPr="00865C30">
        <w:rPr>
          <w:bCs/>
          <w:sz w:val="28"/>
          <w:szCs w:val="28"/>
          <w:bdr w:val="none" w:sz="0" w:space="0" w:color="auto" w:frame="1"/>
          <w:shd w:val="clear" w:color="auto" w:fill="FFFFFF"/>
        </w:rPr>
        <w:t xml:space="preserve">3477-IV // </w:t>
      </w:r>
      <w:proofErr w:type="spellStart"/>
      <w:r w:rsidR="00496A00" w:rsidRPr="00865C30">
        <w:rPr>
          <w:iCs/>
          <w:sz w:val="28"/>
          <w:szCs w:val="28"/>
          <w:bdr w:val="none" w:sz="0" w:space="0" w:color="auto" w:frame="1"/>
        </w:rPr>
        <w:t>Відом</w:t>
      </w:r>
      <w:proofErr w:type="spellEnd"/>
      <w:r w:rsidR="00496A00" w:rsidRPr="00865C30">
        <w:rPr>
          <w:iCs/>
          <w:sz w:val="28"/>
          <w:szCs w:val="28"/>
          <w:bdr w:val="none" w:sz="0" w:space="0" w:color="auto" w:frame="1"/>
        </w:rPr>
        <w:t xml:space="preserve">. </w:t>
      </w:r>
      <w:proofErr w:type="spellStart"/>
      <w:r w:rsidR="00496A00" w:rsidRPr="00865C30">
        <w:rPr>
          <w:iCs/>
          <w:sz w:val="28"/>
          <w:szCs w:val="28"/>
          <w:bdr w:val="none" w:sz="0" w:space="0" w:color="auto" w:frame="1"/>
        </w:rPr>
        <w:t>В</w:t>
      </w:r>
      <w:r w:rsidR="00496A00">
        <w:rPr>
          <w:iCs/>
          <w:sz w:val="28"/>
          <w:szCs w:val="28"/>
          <w:bdr w:val="none" w:sz="0" w:space="0" w:color="auto" w:frame="1"/>
        </w:rPr>
        <w:t>ерхов</w:t>
      </w:r>
      <w:proofErr w:type="spellEnd"/>
      <w:r w:rsidR="00496A00">
        <w:rPr>
          <w:iCs/>
          <w:sz w:val="28"/>
          <w:szCs w:val="28"/>
          <w:bdr w:val="none" w:sz="0" w:space="0" w:color="auto" w:frame="1"/>
        </w:rPr>
        <w:t xml:space="preserve">. Ради України.  2006.  № 30. </w:t>
      </w:r>
      <w:r w:rsidR="00496A00" w:rsidRPr="00865C30">
        <w:rPr>
          <w:iCs/>
          <w:sz w:val="28"/>
          <w:szCs w:val="28"/>
          <w:bdr w:val="none" w:sz="0" w:space="0" w:color="auto" w:frame="1"/>
        </w:rPr>
        <w:t xml:space="preserve"> Ст.260.</w:t>
      </w:r>
      <w:r w:rsidR="00496A00" w:rsidRPr="00E75879">
        <w:rPr>
          <w:sz w:val="28"/>
          <w:szCs w:val="28"/>
        </w:rPr>
        <w:t xml:space="preserve"> </w:t>
      </w:r>
      <w:r w:rsidR="00496A00" w:rsidRPr="008072CF">
        <w:rPr>
          <w:sz w:val="28"/>
          <w:szCs w:val="28"/>
        </w:rPr>
        <w:t>URL:</w:t>
      </w:r>
      <w:r w:rsidR="00496A00" w:rsidRPr="00E75879">
        <w:t xml:space="preserve"> </w:t>
      </w:r>
      <w:hyperlink r:id="rId14" w:anchor="Text" w:history="1">
        <w:r w:rsidR="00496A00" w:rsidRPr="008142F0">
          <w:rPr>
            <w:rStyle w:val="a8"/>
            <w:sz w:val="28"/>
            <w:szCs w:val="28"/>
          </w:rPr>
          <w:t>https://zakon.rada.gov.ua/laws/show/3477-15#Text</w:t>
        </w:r>
      </w:hyperlink>
      <w:r w:rsidR="00644D29">
        <w:rPr>
          <w:i/>
          <w:sz w:val="28"/>
          <w:szCs w:val="28"/>
        </w:rPr>
        <w:tab/>
      </w:r>
    </w:p>
    <w:p w:rsidR="009F5812" w:rsidRDefault="0089179B" w:rsidP="009F5812">
      <w:pPr>
        <w:spacing w:line="360" w:lineRule="auto"/>
        <w:ind w:firstLine="709"/>
        <w:jc w:val="both"/>
        <w:rPr>
          <w:i/>
          <w:sz w:val="28"/>
          <w:szCs w:val="28"/>
        </w:rPr>
      </w:pPr>
      <w:r w:rsidRPr="00865C30">
        <w:rPr>
          <w:rFonts w:eastAsia="Calibri"/>
          <w:sz w:val="28"/>
          <w:szCs w:val="28"/>
        </w:rPr>
        <w:lastRenderedPageBreak/>
        <w:t xml:space="preserve">Про міжнародні договори України: Закон України від </w:t>
      </w:r>
      <w:r w:rsidRPr="00865C30">
        <w:rPr>
          <w:rFonts w:eastAsia="Calibri"/>
          <w:spacing w:val="-4"/>
          <w:sz w:val="28"/>
          <w:szCs w:val="28"/>
        </w:rPr>
        <w:t>29.06.2004 р. № 1</w:t>
      </w:r>
      <w:r w:rsidR="00496A00">
        <w:rPr>
          <w:rFonts w:eastAsia="Calibri"/>
          <w:spacing w:val="-4"/>
          <w:sz w:val="28"/>
          <w:szCs w:val="28"/>
        </w:rPr>
        <w:t xml:space="preserve">906-IV. Офіц. вісник України. 2004. </w:t>
      </w:r>
      <w:r w:rsidRPr="00865C30">
        <w:rPr>
          <w:rFonts w:eastAsia="Calibri"/>
          <w:spacing w:val="-4"/>
          <w:sz w:val="28"/>
          <w:szCs w:val="28"/>
        </w:rPr>
        <w:t>№ 35.</w:t>
      </w:r>
      <w:r w:rsidR="00496A00">
        <w:rPr>
          <w:rFonts w:eastAsia="Calibri"/>
          <w:sz w:val="28"/>
          <w:szCs w:val="28"/>
        </w:rPr>
        <w:t xml:space="preserve"> </w:t>
      </w:r>
      <w:r w:rsidRPr="00865C30">
        <w:rPr>
          <w:rFonts w:eastAsia="Calibri"/>
          <w:sz w:val="28"/>
          <w:szCs w:val="28"/>
        </w:rPr>
        <w:t>Ст. 2317.</w:t>
      </w:r>
      <w:r w:rsidR="00E75879" w:rsidRPr="00E75879">
        <w:rPr>
          <w:sz w:val="28"/>
          <w:szCs w:val="28"/>
        </w:rPr>
        <w:t xml:space="preserve"> </w:t>
      </w:r>
      <w:r w:rsidR="00E75879" w:rsidRPr="008072CF">
        <w:rPr>
          <w:sz w:val="28"/>
          <w:szCs w:val="28"/>
        </w:rPr>
        <w:t>URL:</w:t>
      </w:r>
      <w:r w:rsidR="00E75879" w:rsidRPr="00E75879">
        <w:t xml:space="preserve"> </w:t>
      </w:r>
      <w:hyperlink r:id="rId15" w:anchor="Text" w:history="1">
        <w:r w:rsidR="00E75879" w:rsidRPr="008142F0">
          <w:rPr>
            <w:rStyle w:val="a8"/>
            <w:sz w:val="28"/>
            <w:szCs w:val="28"/>
          </w:rPr>
          <w:t>https://zakon.rada.gov.ua/laws/show/1906-15#Text</w:t>
        </w:r>
      </w:hyperlink>
      <w:r w:rsidR="00E75879">
        <w:rPr>
          <w:sz w:val="28"/>
          <w:szCs w:val="28"/>
        </w:rPr>
        <w:t xml:space="preserve"> </w:t>
      </w:r>
    </w:p>
    <w:p w:rsidR="009F5812" w:rsidRDefault="0089179B" w:rsidP="009F5812">
      <w:pPr>
        <w:spacing w:line="360" w:lineRule="auto"/>
        <w:ind w:firstLine="709"/>
        <w:jc w:val="both"/>
        <w:rPr>
          <w:i/>
          <w:sz w:val="28"/>
          <w:szCs w:val="28"/>
        </w:rPr>
      </w:pPr>
      <w:r w:rsidRPr="00865C30">
        <w:rPr>
          <w:sz w:val="28"/>
          <w:szCs w:val="28"/>
        </w:rPr>
        <w:t>Рішення Конституційного Суду України від 02.11.2004 р. № 15-рп/200</w:t>
      </w:r>
      <w:r w:rsidR="00644D29">
        <w:rPr>
          <w:sz w:val="28"/>
          <w:szCs w:val="28"/>
        </w:rPr>
        <w:t>4 у справі за конституційним по</w:t>
      </w:r>
      <w:r w:rsidRPr="00865C30">
        <w:rPr>
          <w:sz w:val="28"/>
          <w:szCs w:val="28"/>
        </w:rPr>
        <w:t xml:space="preserve">данням Верховного Суду </w:t>
      </w:r>
      <w:r>
        <w:rPr>
          <w:sz w:val="28"/>
          <w:szCs w:val="28"/>
        </w:rPr>
        <w:t>України щодо відповідності Кон</w:t>
      </w:r>
      <w:r w:rsidRPr="00865C30">
        <w:rPr>
          <w:sz w:val="28"/>
          <w:szCs w:val="28"/>
        </w:rPr>
        <w:t xml:space="preserve">ституції України (конституційності) положень статті 69 Кримінального кодексу України (справа про призначення судом більш м’якого покарання) </w:t>
      </w:r>
      <w:r w:rsidR="00E75879" w:rsidRPr="008072CF">
        <w:rPr>
          <w:sz w:val="28"/>
          <w:szCs w:val="28"/>
        </w:rPr>
        <w:t>URL:</w:t>
      </w:r>
      <w:r w:rsidRPr="00865C30">
        <w:rPr>
          <w:sz w:val="28"/>
          <w:szCs w:val="28"/>
        </w:rPr>
        <w:t xml:space="preserve"> </w:t>
      </w:r>
      <w:hyperlink r:id="rId16" w:history="1">
        <w:r w:rsidR="00E75879" w:rsidRPr="008142F0">
          <w:rPr>
            <w:rStyle w:val="a8"/>
            <w:sz w:val="28"/>
            <w:szCs w:val="28"/>
          </w:rPr>
          <w:t>http://www.ccu.gov.ua/uk/doccatalog/list?currDir=9851</w:t>
        </w:r>
      </w:hyperlink>
      <w:r w:rsidR="00E75879">
        <w:rPr>
          <w:sz w:val="28"/>
          <w:szCs w:val="28"/>
        </w:rPr>
        <w:t xml:space="preserve"> </w:t>
      </w:r>
    </w:p>
    <w:p w:rsidR="009F5812" w:rsidRDefault="006D7412" w:rsidP="009F5812">
      <w:pPr>
        <w:spacing w:line="360" w:lineRule="auto"/>
        <w:ind w:firstLine="709"/>
        <w:jc w:val="both"/>
        <w:rPr>
          <w:i/>
          <w:sz w:val="28"/>
          <w:szCs w:val="28"/>
        </w:rPr>
      </w:pPr>
      <w:r w:rsidRPr="00865C30">
        <w:rPr>
          <w:sz w:val="28"/>
          <w:szCs w:val="28"/>
        </w:rPr>
        <w:t xml:space="preserve">Рішення Конституційного Суду України від 26.12.2011 р. № 20-рп/2011 у справі за конституційними поданнями 49 народних депутатів України, 53 народних депутатів України і 56 народних депутатів України щодо відповідності Конституції України (конституційності) пункту 4 розділу VII «Прикінцеві положення» Закону України «Про Державний бюджет України на 2011 рік» </w:t>
      </w:r>
      <w:r w:rsidRPr="008072CF">
        <w:rPr>
          <w:sz w:val="28"/>
          <w:szCs w:val="28"/>
        </w:rPr>
        <w:t>URL:</w:t>
      </w:r>
      <w:r w:rsidRPr="00E75879">
        <w:t xml:space="preserve"> </w:t>
      </w:r>
      <w:hyperlink r:id="rId17" w:anchor="Text" w:history="1">
        <w:r w:rsidRPr="008142F0">
          <w:rPr>
            <w:rStyle w:val="a8"/>
            <w:sz w:val="28"/>
            <w:szCs w:val="28"/>
          </w:rPr>
          <w:t>https://zakon.rada.gov.ua/laws/show/v020p710-11#Text</w:t>
        </w:r>
      </w:hyperlink>
      <w:r>
        <w:rPr>
          <w:sz w:val="28"/>
          <w:szCs w:val="28"/>
        </w:rPr>
        <w:t xml:space="preserve"> </w:t>
      </w:r>
      <w:r w:rsidRPr="00865C30">
        <w:rPr>
          <w:sz w:val="28"/>
          <w:szCs w:val="28"/>
        </w:rPr>
        <w:t xml:space="preserve"> </w:t>
      </w:r>
    </w:p>
    <w:p w:rsidR="009F5812" w:rsidRDefault="006D7412" w:rsidP="009F5812">
      <w:pPr>
        <w:spacing w:line="360" w:lineRule="auto"/>
        <w:ind w:firstLine="709"/>
        <w:jc w:val="both"/>
        <w:rPr>
          <w:i/>
          <w:sz w:val="28"/>
          <w:szCs w:val="28"/>
        </w:rPr>
      </w:pPr>
      <w:r w:rsidRPr="00865C30">
        <w:rPr>
          <w:sz w:val="28"/>
          <w:szCs w:val="28"/>
        </w:rPr>
        <w:t xml:space="preserve">Рішення Конституційного Суду України від 25.01.2012 р. № 3-рп/2012 у справі за конституційним поданням правління Пенсійного фонду України щодо офіційного тлумачення положень статті 1, частин першої, другої, третьої статті 95, частини другої статті 96, пунктів 2, 3, 6 статті 116, частини другої статті 124, частини першої статті 129 Конституції України, пункту 5 частини першої статті 4 Бюджетного кодексу України, пункту 2 частини першої статті 9 Кодексу адміністративного судочинства України в системному зв’язку з окремими положеннями Конституції України </w:t>
      </w:r>
      <w:r w:rsidRPr="008072CF">
        <w:rPr>
          <w:sz w:val="28"/>
          <w:szCs w:val="28"/>
        </w:rPr>
        <w:t>URL:</w:t>
      </w:r>
      <w:r w:rsidRPr="00E75879">
        <w:t xml:space="preserve"> </w:t>
      </w:r>
      <w:hyperlink r:id="rId18" w:anchor="Text" w:history="1">
        <w:r w:rsidRPr="008142F0">
          <w:rPr>
            <w:rStyle w:val="a8"/>
            <w:sz w:val="28"/>
            <w:szCs w:val="28"/>
          </w:rPr>
          <w:t>https://zakon.rada.gov.ua/laws/show/v003p710-12#Text</w:t>
        </w:r>
      </w:hyperlink>
    </w:p>
    <w:p w:rsidR="00E75879" w:rsidRPr="009F5812" w:rsidRDefault="0089179B" w:rsidP="009F5812">
      <w:pPr>
        <w:spacing w:line="360" w:lineRule="auto"/>
        <w:ind w:firstLine="709"/>
        <w:jc w:val="both"/>
        <w:rPr>
          <w:i/>
          <w:sz w:val="28"/>
          <w:szCs w:val="28"/>
        </w:rPr>
      </w:pPr>
      <w:r w:rsidRPr="00865C30">
        <w:rPr>
          <w:sz w:val="28"/>
          <w:szCs w:val="28"/>
        </w:rPr>
        <w:t>Рішення Конституційного Суду України від 29.06.2010 р. № 17-рп/2010 у справі за конституційним поданням Уповноваженого Верховної Ради України з прав людини щодо відповідності Конституції України (конституційності) абзацу восьмого пункту 5 частини першої статті 11 Закону України «Про міліцію»</w:t>
      </w:r>
      <w:r w:rsidR="00E75879" w:rsidRPr="00E75879">
        <w:rPr>
          <w:sz w:val="28"/>
          <w:szCs w:val="28"/>
        </w:rPr>
        <w:t xml:space="preserve"> </w:t>
      </w:r>
      <w:r w:rsidR="00E75879" w:rsidRPr="008072CF">
        <w:rPr>
          <w:sz w:val="28"/>
          <w:szCs w:val="28"/>
        </w:rPr>
        <w:t>URL:</w:t>
      </w:r>
      <w:r w:rsidR="00E75879" w:rsidRPr="00865C30">
        <w:rPr>
          <w:sz w:val="28"/>
          <w:szCs w:val="28"/>
        </w:rPr>
        <w:t xml:space="preserve"> </w:t>
      </w:r>
      <w:r w:rsidRPr="00865C30">
        <w:rPr>
          <w:sz w:val="28"/>
          <w:szCs w:val="28"/>
        </w:rPr>
        <w:t xml:space="preserve"> </w:t>
      </w:r>
      <w:hyperlink r:id="rId19" w:anchor="Text" w:history="1">
        <w:r w:rsidR="00E75879" w:rsidRPr="008142F0">
          <w:rPr>
            <w:rStyle w:val="a8"/>
            <w:sz w:val="28"/>
            <w:szCs w:val="28"/>
          </w:rPr>
          <w:t>https://zakon.rada.gov.ua/laws/show/v017p710-10#Text</w:t>
        </w:r>
      </w:hyperlink>
      <w:r w:rsidR="00E75879">
        <w:rPr>
          <w:sz w:val="28"/>
          <w:szCs w:val="28"/>
        </w:rPr>
        <w:t xml:space="preserve"> </w:t>
      </w:r>
    </w:p>
    <w:p w:rsidR="00B2737F" w:rsidRDefault="00B2737F" w:rsidP="00B2737F">
      <w:pPr>
        <w:pStyle w:val="1"/>
        <w:jc w:val="center"/>
        <w:rPr>
          <w:rFonts w:ascii="Times New Roman" w:hAnsi="Times New Roman" w:cs="Times New Roman"/>
          <w:b w:val="0"/>
          <w:sz w:val="28"/>
          <w:szCs w:val="28"/>
        </w:rPr>
      </w:pPr>
    </w:p>
    <w:p w:rsidR="009F5812" w:rsidRDefault="00AD714D" w:rsidP="009F5812">
      <w:pPr>
        <w:pStyle w:val="1"/>
        <w:spacing w:line="360" w:lineRule="auto"/>
        <w:jc w:val="center"/>
        <w:rPr>
          <w:rFonts w:ascii="Times New Roman" w:hAnsi="Times New Roman" w:cs="Times New Roman"/>
          <w:b w:val="0"/>
          <w:i/>
          <w:sz w:val="28"/>
          <w:szCs w:val="28"/>
        </w:rPr>
      </w:pPr>
      <w:r w:rsidRPr="00D84B10">
        <w:rPr>
          <w:rFonts w:ascii="Times New Roman" w:hAnsi="Times New Roman" w:cs="Times New Roman"/>
          <w:b w:val="0"/>
          <w:i/>
          <w:sz w:val="28"/>
          <w:szCs w:val="28"/>
        </w:rPr>
        <w:t>Література</w:t>
      </w:r>
      <w:bookmarkEnd w:id="8"/>
    </w:p>
    <w:p w:rsidR="004E64FD" w:rsidRPr="009F5812" w:rsidRDefault="004E64FD" w:rsidP="009F5812">
      <w:pPr>
        <w:pStyle w:val="1"/>
        <w:spacing w:line="360" w:lineRule="auto"/>
        <w:ind w:firstLine="708"/>
        <w:jc w:val="both"/>
        <w:rPr>
          <w:rFonts w:ascii="Times New Roman" w:hAnsi="Times New Roman" w:cs="Times New Roman"/>
          <w:b w:val="0"/>
          <w:i/>
          <w:sz w:val="28"/>
          <w:szCs w:val="28"/>
        </w:rPr>
      </w:pPr>
      <w:r w:rsidRPr="009F5812">
        <w:rPr>
          <w:rFonts w:ascii="Times New Roman" w:hAnsi="Times New Roman" w:cs="Times New Roman"/>
          <w:b w:val="0"/>
          <w:sz w:val="28"/>
          <w:szCs w:val="28"/>
          <w:lang w:val="ru-RU"/>
        </w:rPr>
        <w:t xml:space="preserve">Барабаш Ю.Г. Право на </w:t>
      </w:r>
      <w:proofErr w:type="spellStart"/>
      <w:r w:rsidRPr="009F5812">
        <w:rPr>
          <w:rFonts w:ascii="Times New Roman" w:hAnsi="Times New Roman" w:cs="Times New Roman"/>
          <w:b w:val="0"/>
          <w:sz w:val="28"/>
          <w:szCs w:val="28"/>
          <w:lang w:val="ru-RU"/>
        </w:rPr>
        <w:t>зміну</w:t>
      </w:r>
      <w:proofErr w:type="spellEnd"/>
      <w:r w:rsidRPr="009F5812">
        <w:rPr>
          <w:rFonts w:ascii="Times New Roman" w:hAnsi="Times New Roman" w:cs="Times New Roman"/>
          <w:b w:val="0"/>
          <w:sz w:val="28"/>
          <w:szCs w:val="28"/>
          <w:lang w:val="ru-RU"/>
        </w:rPr>
        <w:t xml:space="preserve"> </w:t>
      </w:r>
      <w:proofErr w:type="spellStart"/>
      <w:r w:rsidRPr="009F5812">
        <w:rPr>
          <w:rFonts w:ascii="Times New Roman" w:hAnsi="Times New Roman" w:cs="Times New Roman"/>
          <w:b w:val="0"/>
          <w:sz w:val="28"/>
          <w:szCs w:val="28"/>
          <w:lang w:val="ru-RU"/>
        </w:rPr>
        <w:t>конституційного</w:t>
      </w:r>
      <w:proofErr w:type="spellEnd"/>
      <w:r w:rsidRPr="009F5812">
        <w:rPr>
          <w:rFonts w:ascii="Times New Roman" w:hAnsi="Times New Roman" w:cs="Times New Roman"/>
          <w:b w:val="0"/>
          <w:sz w:val="28"/>
          <w:szCs w:val="28"/>
          <w:lang w:val="ru-RU"/>
        </w:rPr>
        <w:t xml:space="preserve"> ладу як </w:t>
      </w:r>
      <w:proofErr w:type="spellStart"/>
      <w:r w:rsidRPr="009F5812">
        <w:rPr>
          <w:rFonts w:ascii="Times New Roman" w:hAnsi="Times New Roman" w:cs="Times New Roman"/>
          <w:b w:val="0"/>
          <w:sz w:val="28"/>
          <w:szCs w:val="28"/>
          <w:lang w:val="ru-RU"/>
        </w:rPr>
        <w:t>складова</w:t>
      </w:r>
      <w:proofErr w:type="spellEnd"/>
      <w:r w:rsidRPr="009F5812">
        <w:rPr>
          <w:rFonts w:ascii="Times New Roman" w:hAnsi="Times New Roman" w:cs="Times New Roman"/>
          <w:b w:val="0"/>
          <w:sz w:val="28"/>
          <w:szCs w:val="28"/>
          <w:lang w:val="ru-RU"/>
        </w:rPr>
        <w:t xml:space="preserve"> </w:t>
      </w:r>
      <w:proofErr w:type="spellStart"/>
      <w:r w:rsidRPr="009F5812">
        <w:rPr>
          <w:rFonts w:ascii="Times New Roman" w:hAnsi="Times New Roman" w:cs="Times New Roman"/>
          <w:b w:val="0"/>
          <w:sz w:val="28"/>
          <w:szCs w:val="28"/>
          <w:lang w:val="ru-RU"/>
        </w:rPr>
        <w:t>правосуб’єктності</w:t>
      </w:r>
      <w:proofErr w:type="spellEnd"/>
      <w:r w:rsidRPr="009F5812">
        <w:rPr>
          <w:rFonts w:ascii="Times New Roman" w:hAnsi="Times New Roman" w:cs="Times New Roman"/>
          <w:b w:val="0"/>
          <w:sz w:val="28"/>
          <w:szCs w:val="28"/>
          <w:lang w:val="ru-RU"/>
        </w:rPr>
        <w:t xml:space="preserve"> </w:t>
      </w:r>
      <w:proofErr w:type="spellStart"/>
      <w:r w:rsidRPr="009F5812">
        <w:rPr>
          <w:rFonts w:ascii="Times New Roman" w:hAnsi="Times New Roman" w:cs="Times New Roman"/>
          <w:b w:val="0"/>
          <w:sz w:val="28"/>
          <w:szCs w:val="28"/>
          <w:lang w:val="ru-RU"/>
        </w:rPr>
        <w:t>Українського</w:t>
      </w:r>
      <w:proofErr w:type="spellEnd"/>
      <w:r w:rsidRPr="009F5812">
        <w:rPr>
          <w:rFonts w:ascii="Times New Roman" w:hAnsi="Times New Roman" w:cs="Times New Roman"/>
          <w:b w:val="0"/>
          <w:sz w:val="28"/>
          <w:szCs w:val="28"/>
          <w:lang w:val="ru-RU"/>
        </w:rPr>
        <w:t xml:space="preserve"> народу. Право </w:t>
      </w:r>
      <w:proofErr w:type="spellStart"/>
      <w:r w:rsidRPr="009F5812">
        <w:rPr>
          <w:rFonts w:ascii="Times New Roman" w:hAnsi="Times New Roman" w:cs="Times New Roman"/>
          <w:b w:val="0"/>
          <w:sz w:val="28"/>
          <w:szCs w:val="28"/>
          <w:lang w:val="ru-RU"/>
        </w:rPr>
        <w:t>України</w:t>
      </w:r>
      <w:proofErr w:type="spellEnd"/>
      <w:r w:rsidRPr="009F5812">
        <w:rPr>
          <w:rFonts w:ascii="Times New Roman" w:hAnsi="Times New Roman" w:cs="Times New Roman"/>
          <w:b w:val="0"/>
          <w:sz w:val="28"/>
          <w:szCs w:val="28"/>
          <w:lang w:val="ru-RU"/>
        </w:rPr>
        <w:t>.  2019.  № 10.,  С. 66-81</w:t>
      </w:r>
    </w:p>
    <w:p w:rsidR="009F5812" w:rsidRDefault="004E64FD" w:rsidP="009F5812">
      <w:pPr>
        <w:pStyle w:val="aa"/>
        <w:shd w:val="clear" w:color="auto" w:fill="FFFFFF"/>
        <w:spacing w:before="0" w:beforeAutospacing="0" w:after="0" w:afterAutospacing="0" w:line="360" w:lineRule="auto"/>
        <w:ind w:firstLine="708"/>
        <w:jc w:val="both"/>
        <w:rPr>
          <w:color w:val="222222"/>
          <w:sz w:val="28"/>
          <w:szCs w:val="28"/>
          <w:lang w:val="uk-UA"/>
        </w:rPr>
      </w:pPr>
      <w:r w:rsidRPr="00D84B10">
        <w:rPr>
          <w:sz w:val="28"/>
          <w:szCs w:val="28"/>
        </w:rPr>
        <w:t xml:space="preserve">Барабаш Ю.Г. </w:t>
      </w:r>
      <w:proofErr w:type="spellStart"/>
      <w:proofErr w:type="gramStart"/>
      <w:r w:rsidRPr="00D84B10">
        <w:rPr>
          <w:sz w:val="28"/>
          <w:szCs w:val="28"/>
        </w:rPr>
        <w:t>Ц</w:t>
      </w:r>
      <w:proofErr w:type="gramEnd"/>
      <w:r w:rsidRPr="00D84B10">
        <w:rPr>
          <w:sz w:val="28"/>
          <w:szCs w:val="28"/>
        </w:rPr>
        <w:t>інності</w:t>
      </w:r>
      <w:proofErr w:type="spellEnd"/>
      <w:r w:rsidRPr="00D84B10">
        <w:rPr>
          <w:sz w:val="28"/>
          <w:szCs w:val="28"/>
        </w:rPr>
        <w:t xml:space="preserve">   </w:t>
      </w:r>
      <w:proofErr w:type="spellStart"/>
      <w:r w:rsidRPr="00D84B10">
        <w:rPr>
          <w:sz w:val="28"/>
          <w:szCs w:val="28"/>
        </w:rPr>
        <w:t>конституційного</w:t>
      </w:r>
      <w:proofErr w:type="spellEnd"/>
      <w:r w:rsidRPr="00D84B10">
        <w:rPr>
          <w:sz w:val="28"/>
          <w:szCs w:val="28"/>
        </w:rPr>
        <w:t xml:space="preserve"> ладу </w:t>
      </w:r>
      <w:proofErr w:type="spellStart"/>
      <w:r w:rsidRPr="00D84B10">
        <w:rPr>
          <w:sz w:val="28"/>
          <w:szCs w:val="28"/>
        </w:rPr>
        <w:t>України</w:t>
      </w:r>
      <w:proofErr w:type="spellEnd"/>
      <w:r w:rsidRPr="00D84B10">
        <w:rPr>
          <w:sz w:val="28"/>
          <w:szCs w:val="28"/>
        </w:rPr>
        <w:t xml:space="preserve">: </w:t>
      </w:r>
      <w:proofErr w:type="spellStart"/>
      <w:r w:rsidRPr="00D84B10">
        <w:rPr>
          <w:sz w:val="28"/>
          <w:szCs w:val="28"/>
        </w:rPr>
        <w:t>між</w:t>
      </w:r>
      <w:proofErr w:type="spellEnd"/>
      <w:r w:rsidRPr="00D84B10">
        <w:rPr>
          <w:sz w:val="28"/>
          <w:szCs w:val="28"/>
        </w:rPr>
        <w:t xml:space="preserve"> </w:t>
      </w:r>
      <w:proofErr w:type="spellStart"/>
      <w:r w:rsidRPr="00D84B10">
        <w:rPr>
          <w:sz w:val="28"/>
          <w:szCs w:val="28"/>
        </w:rPr>
        <w:t>міфом</w:t>
      </w:r>
      <w:proofErr w:type="spellEnd"/>
      <w:r w:rsidRPr="00D84B10">
        <w:rPr>
          <w:sz w:val="28"/>
          <w:szCs w:val="28"/>
        </w:rPr>
        <w:t xml:space="preserve"> і </w:t>
      </w:r>
      <w:proofErr w:type="spellStart"/>
      <w:r w:rsidRPr="00D84B10">
        <w:rPr>
          <w:sz w:val="28"/>
          <w:szCs w:val="28"/>
        </w:rPr>
        <w:t>реальністю</w:t>
      </w:r>
      <w:proofErr w:type="spellEnd"/>
      <w:r w:rsidRPr="00D84B10">
        <w:rPr>
          <w:sz w:val="28"/>
          <w:szCs w:val="28"/>
        </w:rPr>
        <w:t xml:space="preserve">. </w:t>
      </w:r>
      <w:proofErr w:type="spellStart"/>
      <w:r w:rsidRPr="00D84B10">
        <w:rPr>
          <w:sz w:val="28"/>
          <w:szCs w:val="28"/>
        </w:rPr>
        <w:t>Публічне</w:t>
      </w:r>
      <w:proofErr w:type="spellEnd"/>
      <w:r w:rsidRPr="00D84B10">
        <w:rPr>
          <w:sz w:val="28"/>
          <w:szCs w:val="28"/>
        </w:rPr>
        <w:t xml:space="preserve"> право.  2018.  </w:t>
      </w:r>
      <w:proofErr w:type="spellStart"/>
      <w:proofErr w:type="gramStart"/>
      <w:r w:rsidRPr="00D84B10">
        <w:rPr>
          <w:sz w:val="28"/>
          <w:szCs w:val="28"/>
        </w:rPr>
        <w:t>Спец</w:t>
      </w:r>
      <w:proofErr w:type="gramEnd"/>
      <w:r w:rsidRPr="00D84B10">
        <w:rPr>
          <w:sz w:val="28"/>
          <w:szCs w:val="28"/>
        </w:rPr>
        <w:t>іальний</w:t>
      </w:r>
      <w:proofErr w:type="spellEnd"/>
      <w:r w:rsidRPr="00D84B10">
        <w:rPr>
          <w:sz w:val="28"/>
          <w:szCs w:val="28"/>
        </w:rPr>
        <w:t xml:space="preserve"> </w:t>
      </w:r>
      <w:proofErr w:type="spellStart"/>
      <w:r w:rsidRPr="00D84B10">
        <w:rPr>
          <w:sz w:val="28"/>
          <w:szCs w:val="28"/>
        </w:rPr>
        <w:t>випуск</w:t>
      </w:r>
      <w:proofErr w:type="spellEnd"/>
      <w:r w:rsidRPr="00D84B10">
        <w:rPr>
          <w:sz w:val="28"/>
          <w:szCs w:val="28"/>
        </w:rPr>
        <w:t>.  С. 33-39.</w:t>
      </w:r>
      <w:r w:rsidR="00B654F4" w:rsidRPr="00D84B10">
        <w:rPr>
          <w:color w:val="222222"/>
          <w:sz w:val="28"/>
          <w:szCs w:val="28"/>
        </w:rPr>
        <w:t xml:space="preserve"> </w:t>
      </w:r>
    </w:p>
    <w:p w:rsidR="009F5812" w:rsidRDefault="00B654F4" w:rsidP="009F5812">
      <w:pPr>
        <w:pStyle w:val="aa"/>
        <w:shd w:val="clear" w:color="auto" w:fill="FFFFFF"/>
        <w:spacing w:before="0" w:beforeAutospacing="0" w:after="0" w:afterAutospacing="0" w:line="360" w:lineRule="auto"/>
        <w:ind w:firstLine="708"/>
        <w:jc w:val="both"/>
        <w:rPr>
          <w:color w:val="222222"/>
          <w:sz w:val="28"/>
          <w:szCs w:val="28"/>
          <w:lang w:val="uk-UA"/>
        </w:rPr>
      </w:pPr>
      <w:r w:rsidRPr="00D84B10">
        <w:rPr>
          <w:color w:val="222222"/>
          <w:sz w:val="28"/>
          <w:szCs w:val="28"/>
        </w:rPr>
        <w:t xml:space="preserve">Барабаш Ю.Г. </w:t>
      </w:r>
      <w:proofErr w:type="spellStart"/>
      <w:r w:rsidRPr="00D84B10">
        <w:rPr>
          <w:color w:val="222222"/>
          <w:sz w:val="28"/>
          <w:szCs w:val="28"/>
        </w:rPr>
        <w:t>Берченко</w:t>
      </w:r>
      <w:proofErr w:type="spellEnd"/>
      <w:r w:rsidRPr="00D84B10">
        <w:rPr>
          <w:color w:val="222222"/>
          <w:sz w:val="28"/>
          <w:szCs w:val="28"/>
        </w:rPr>
        <w:t xml:space="preserve"> Г.В. Ефективність індивідуальної конституційної скарги як засобу захисту прав особи в Україні //  </w:t>
      </w:r>
      <w:proofErr w:type="gramStart"/>
      <w:r w:rsidRPr="00D84B10">
        <w:rPr>
          <w:color w:val="222222"/>
          <w:sz w:val="28"/>
          <w:szCs w:val="28"/>
        </w:rPr>
        <w:t>В</w:t>
      </w:r>
      <w:proofErr w:type="gramEnd"/>
      <w:r w:rsidRPr="00D84B10">
        <w:rPr>
          <w:color w:val="222222"/>
          <w:sz w:val="28"/>
          <w:szCs w:val="28"/>
        </w:rPr>
        <w:t>існик Конституційного Суду України. –  2021. –  № 5. –  С. 9-21.</w:t>
      </w:r>
    </w:p>
    <w:p w:rsidR="009F5812" w:rsidRDefault="00F657AA" w:rsidP="009F5812">
      <w:pPr>
        <w:pStyle w:val="aa"/>
        <w:shd w:val="clear" w:color="auto" w:fill="FFFFFF"/>
        <w:spacing w:before="0" w:beforeAutospacing="0" w:after="0" w:afterAutospacing="0" w:line="360" w:lineRule="auto"/>
        <w:ind w:firstLine="708"/>
        <w:jc w:val="both"/>
        <w:rPr>
          <w:color w:val="000000"/>
          <w:sz w:val="28"/>
          <w:szCs w:val="28"/>
          <w:shd w:val="clear" w:color="auto" w:fill="FFFFFF"/>
          <w:lang w:val="uk-UA"/>
        </w:rPr>
      </w:pPr>
      <w:proofErr w:type="spellStart"/>
      <w:r w:rsidRPr="00D84B10">
        <w:rPr>
          <w:bCs/>
          <w:color w:val="000000"/>
          <w:sz w:val="28"/>
          <w:szCs w:val="28"/>
        </w:rPr>
        <w:t>Байрачна</w:t>
      </w:r>
      <w:proofErr w:type="spellEnd"/>
      <w:r w:rsidRPr="00D84B10">
        <w:rPr>
          <w:bCs/>
          <w:color w:val="000000"/>
          <w:sz w:val="28"/>
          <w:szCs w:val="28"/>
        </w:rPr>
        <w:t xml:space="preserve"> Л. К. </w:t>
      </w:r>
      <w:r w:rsidRPr="00D84B10">
        <w:rPr>
          <w:color w:val="000000"/>
          <w:sz w:val="28"/>
          <w:szCs w:val="28"/>
        </w:rPr>
        <w:t xml:space="preserve"> </w:t>
      </w:r>
      <w:proofErr w:type="spellStart"/>
      <w:r w:rsidRPr="00D84B10">
        <w:rPr>
          <w:color w:val="000000"/>
          <w:sz w:val="28"/>
          <w:szCs w:val="28"/>
        </w:rPr>
        <w:t>Конституційна</w:t>
      </w:r>
      <w:proofErr w:type="spellEnd"/>
      <w:r w:rsidRPr="00D84B10">
        <w:rPr>
          <w:color w:val="000000"/>
          <w:sz w:val="28"/>
          <w:szCs w:val="28"/>
        </w:rPr>
        <w:t xml:space="preserve"> </w:t>
      </w:r>
      <w:proofErr w:type="spellStart"/>
      <w:r w:rsidRPr="00D84B10">
        <w:rPr>
          <w:color w:val="000000"/>
          <w:sz w:val="28"/>
          <w:szCs w:val="28"/>
        </w:rPr>
        <w:t>аксіологія</w:t>
      </w:r>
      <w:proofErr w:type="spellEnd"/>
      <w:r w:rsidRPr="00D84B10">
        <w:rPr>
          <w:color w:val="000000"/>
          <w:sz w:val="28"/>
          <w:szCs w:val="28"/>
        </w:rPr>
        <w:t xml:space="preserve"> як </w:t>
      </w:r>
      <w:proofErr w:type="spellStart"/>
      <w:proofErr w:type="gramStart"/>
      <w:r w:rsidRPr="00D84B10">
        <w:rPr>
          <w:color w:val="000000"/>
          <w:sz w:val="28"/>
          <w:szCs w:val="28"/>
        </w:rPr>
        <w:t>соц</w:t>
      </w:r>
      <w:proofErr w:type="gramEnd"/>
      <w:r w:rsidRPr="00D84B10">
        <w:rPr>
          <w:color w:val="000000"/>
          <w:sz w:val="28"/>
          <w:szCs w:val="28"/>
        </w:rPr>
        <w:t>іокультурний</w:t>
      </w:r>
      <w:proofErr w:type="spellEnd"/>
      <w:r w:rsidRPr="00D84B10">
        <w:rPr>
          <w:color w:val="000000"/>
          <w:sz w:val="28"/>
          <w:szCs w:val="28"/>
        </w:rPr>
        <w:t xml:space="preserve"> феномен. </w:t>
      </w:r>
      <w:proofErr w:type="spellStart"/>
      <w:r w:rsidRPr="00D84B10">
        <w:rPr>
          <w:color w:val="000000"/>
          <w:sz w:val="28"/>
          <w:szCs w:val="28"/>
          <w:shd w:val="clear" w:color="auto" w:fill="FFFFFF"/>
        </w:rPr>
        <w:t>Конституційно-правові</w:t>
      </w:r>
      <w:proofErr w:type="spellEnd"/>
      <w:r w:rsidRPr="00D84B10">
        <w:rPr>
          <w:color w:val="000000"/>
          <w:sz w:val="28"/>
          <w:szCs w:val="28"/>
          <w:shd w:val="clear" w:color="auto" w:fill="FFFFFF"/>
        </w:rPr>
        <w:t xml:space="preserve"> </w:t>
      </w:r>
      <w:proofErr w:type="spellStart"/>
      <w:r w:rsidRPr="00D84B10">
        <w:rPr>
          <w:color w:val="000000"/>
          <w:sz w:val="28"/>
          <w:szCs w:val="28"/>
          <w:shd w:val="clear" w:color="auto" w:fill="FFFFFF"/>
        </w:rPr>
        <w:t>академічні</w:t>
      </w:r>
      <w:proofErr w:type="spellEnd"/>
      <w:r w:rsidRPr="00D84B10">
        <w:rPr>
          <w:color w:val="000000"/>
          <w:sz w:val="28"/>
          <w:szCs w:val="28"/>
          <w:shd w:val="clear" w:color="auto" w:fill="FFFFFF"/>
        </w:rPr>
        <w:t xml:space="preserve"> </w:t>
      </w:r>
      <w:proofErr w:type="spellStart"/>
      <w:proofErr w:type="gramStart"/>
      <w:r w:rsidRPr="00D84B10">
        <w:rPr>
          <w:color w:val="000000"/>
          <w:sz w:val="28"/>
          <w:szCs w:val="28"/>
          <w:shd w:val="clear" w:color="auto" w:fill="FFFFFF"/>
        </w:rPr>
        <w:t>студ</w:t>
      </w:r>
      <w:proofErr w:type="gramEnd"/>
      <w:r w:rsidRPr="00D84B10">
        <w:rPr>
          <w:color w:val="000000"/>
          <w:sz w:val="28"/>
          <w:szCs w:val="28"/>
          <w:shd w:val="clear" w:color="auto" w:fill="FFFFFF"/>
        </w:rPr>
        <w:t>ії</w:t>
      </w:r>
      <w:proofErr w:type="spellEnd"/>
      <w:r w:rsidRPr="00D84B10">
        <w:rPr>
          <w:bCs/>
          <w:color w:val="000000"/>
          <w:sz w:val="28"/>
          <w:szCs w:val="28"/>
          <w:shd w:val="clear" w:color="auto" w:fill="FFFFFF"/>
        </w:rPr>
        <w:t xml:space="preserve">, </w:t>
      </w:r>
      <w:proofErr w:type="spellStart"/>
      <w:r w:rsidRPr="00D84B10">
        <w:rPr>
          <w:color w:val="000000"/>
          <w:sz w:val="28"/>
          <w:szCs w:val="28"/>
        </w:rPr>
        <w:t>Ужгородський</w:t>
      </w:r>
      <w:proofErr w:type="spellEnd"/>
      <w:r w:rsidRPr="00D84B10">
        <w:rPr>
          <w:color w:val="000000"/>
          <w:sz w:val="28"/>
          <w:szCs w:val="28"/>
        </w:rPr>
        <w:t xml:space="preserve"> </w:t>
      </w:r>
      <w:proofErr w:type="spellStart"/>
      <w:r w:rsidRPr="00D84B10">
        <w:rPr>
          <w:color w:val="000000"/>
          <w:sz w:val="28"/>
          <w:szCs w:val="28"/>
        </w:rPr>
        <w:t>національний</w:t>
      </w:r>
      <w:proofErr w:type="spellEnd"/>
      <w:r w:rsidRPr="00D84B10">
        <w:rPr>
          <w:color w:val="000000"/>
          <w:sz w:val="28"/>
          <w:szCs w:val="28"/>
        </w:rPr>
        <w:t xml:space="preserve"> </w:t>
      </w:r>
      <w:proofErr w:type="spellStart"/>
      <w:r w:rsidRPr="00D84B10">
        <w:rPr>
          <w:color w:val="000000"/>
          <w:sz w:val="28"/>
          <w:szCs w:val="28"/>
        </w:rPr>
        <w:t>університет</w:t>
      </w:r>
      <w:proofErr w:type="spellEnd"/>
      <w:r w:rsidRPr="00D84B10">
        <w:rPr>
          <w:color w:val="000000"/>
          <w:sz w:val="28"/>
          <w:szCs w:val="28"/>
        </w:rPr>
        <w:t xml:space="preserve">. </w:t>
      </w:r>
      <w:r w:rsidRPr="00D84B10">
        <w:rPr>
          <w:bCs/>
          <w:color w:val="000000"/>
          <w:sz w:val="28"/>
          <w:szCs w:val="28"/>
          <w:shd w:val="clear" w:color="auto" w:fill="FFFFFF"/>
        </w:rPr>
        <w:t xml:space="preserve"> </w:t>
      </w:r>
      <w:r w:rsidRPr="00D84B10">
        <w:rPr>
          <w:color w:val="000000"/>
          <w:sz w:val="28"/>
          <w:szCs w:val="28"/>
          <w:shd w:val="clear" w:color="auto" w:fill="FFFFFF"/>
        </w:rPr>
        <w:t>2018. </w:t>
      </w:r>
      <w:r w:rsidRPr="00D84B10">
        <w:rPr>
          <w:bCs/>
          <w:color w:val="000000"/>
          <w:sz w:val="28"/>
          <w:szCs w:val="28"/>
          <w:shd w:val="clear" w:color="auto" w:fill="FFFFFF"/>
        </w:rPr>
        <w:t xml:space="preserve">№ 2. </w:t>
      </w:r>
      <w:r w:rsidRPr="00D84B10">
        <w:rPr>
          <w:color w:val="000000"/>
          <w:sz w:val="28"/>
          <w:szCs w:val="28"/>
          <w:shd w:val="clear" w:color="auto" w:fill="FFFFFF"/>
        </w:rPr>
        <w:t>С.11-19.  </w:t>
      </w:r>
    </w:p>
    <w:p w:rsidR="009F5812" w:rsidRDefault="004E64FD" w:rsidP="009F5812">
      <w:pPr>
        <w:pStyle w:val="aa"/>
        <w:shd w:val="clear" w:color="auto" w:fill="FFFFFF"/>
        <w:spacing w:before="0" w:beforeAutospacing="0" w:after="0" w:afterAutospacing="0" w:line="360" w:lineRule="auto"/>
        <w:ind w:firstLine="708"/>
        <w:jc w:val="both"/>
        <w:rPr>
          <w:color w:val="222222"/>
          <w:sz w:val="28"/>
          <w:szCs w:val="28"/>
          <w:lang w:val="uk-UA"/>
        </w:rPr>
      </w:pPr>
      <w:r w:rsidRPr="00D84B10">
        <w:rPr>
          <w:sz w:val="28"/>
          <w:szCs w:val="28"/>
        </w:rPr>
        <w:t xml:space="preserve"> </w:t>
      </w:r>
      <w:proofErr w:type="spellStart"/>
      <w:r w:rsidRPr="00D84B10">
        <w:rPr>
          <w:sz w:val="28"/>
          <w:szCs w:val="28"/>
        </w:rPr>
        <w:t>Байрачна</w:t>
      </w:r>
      <w:proofErr w:type="spellEnd"/>
      <w:r w:rsidRPr="00D84B10">
        <w:rPr>
          <w:sz w:val="28"/>
          <w:szCs w:val="28"/>
        </w:rPr>
        <w:t xml:space="preserve"> Л.К.  </w:t>
      </w:r>
      <w:proofErr w:type="spellStart"/>
      <w:r w:rsidRPr="00D84B10">
        <w:rPr>
          <w:sz w:val="28"/>
          <w:szCs w:val="28"/>
        </w:rPr>
        <w:t>Конституція</w:t>
      </w:r>
      <w:proofErr w:type="spellEnd"/>
      <w:r w:rsidRPr="00D84B10">
        <w:rPr>
          <w:sz w:val="28"/>
          <w:szCs w:val="28"/>
        </w:rPr>
        <w:t xml:space="preserve"> як </w:t>
      </w:r>
      <w:proofErr w:type="spellStart"/>
      <w:r w:rsidRPr="00D84B10">
        <w:rPr>
          <w:sz w:val="28"/>
          <w:szCs w:val="28"/>
        </w:rPr>
        <w:t>інструмент</w:t>
      </w:r>
      <w:proofErr w:type="spellEnd"/>
      <w:r w:rsidRPr="00D84B10">
        <w:rPr>
          <w:sz w:val="28"/>
          <w:szCs w:val="28"/>
        </w:rPr>
        <w:t xml:space="preserve"> </w:t>
      </w:r>
      <w:proofErr w:type="spellStart"/>
      <w:r w:rsidRPr="00D84B10">
        <w:rPr>
          <w:sz w:val="28"/>
          <w:szCs w:val="28"/>
        </w:rPr>
        <w:t>легітимації</w:t>
      </w:r>
      <w:proofErr w:type="spellEnd"/>
      <w:r w:rsidRPr="00D84B10">
        <w:rPr>
          <w:sz w:val="28"/>
          <w:szCs w:val="28"/>
        </w:rPr>
        <w:t xml:space="preserve"> </w:t>
      </w:r>
      <w:proofErr w:type="spellStart"/>
      <w:r w:rsidRPr="00D84B10">
        <w:rPr>
          <w:sz w:val="28"/>
          <w:szCs w:val="28"/>
        </w:rPr>
        <w:t>державної</w:t>
      </w:r>
      <w:proofErr w:type="spellEnd"/>
      <w:r w:rsidRPr="00D84B10">
        <w:rPr>
          <w:sz w:val="28"/>
          <w:szCs w:val="28"/>
        </w:rPr>
        <w:t xml:space="preserve"> </w:t>
      </w:r>
      <w:proofErr w:type="spellStart"/>
      <w:r w:rsidRPr="00D84B10">
        <w:rPr>
          <w:sz w:val="28"/>
          <w:szCs w:val="28"/>
        </w:rPr>
        <w:t>влади</w:t>
      </w:r>
      <w:proofErr w:type="spellEnd"/>
      <w:r w:rsidRPr="00D84B10">
        <w:rPr>
          <w:sz w:val="28"/>
          <w:szCs w:val="28"/>
        </w:rPr>
        <w:t xml:space="preserve">. </w:t>
      </w:r>
      <w:proofErr w:type="spellStart"/>
      <w:r w:rsidRPr="00D84B10">
        <w:rPr>
          <w:sz w:val="28"/>
          <w:szCs w:val="28"/>
        </w:rPr>
        <w:t>Науковий</w:t>
      </w:r>
      <w:proofErr w:type="spellEnd"/>
      <w:r w:rsidRPr="00D84B10">
        <w:rPr>
          <w:sz w:val="28"/>
          <w:szCs w:val="28"/>
        </w:rPr>
        <w:t xml:space="preserve"> </w:t>
      </w:r>
      <w:proofErr w:type="spellStart"/>
      <w:proofErr w:type="gramStart"/>
      <w:r w:rsidRPr="00D84B10">
        <w:rPr>
          <w:sz w:val="28"/>
          <w:szCs w:val="28"/>
        </w:rPr>
        <w:t>вісник</w:t>
      </w:r>
      <w:proofErr w:type="spellEnd"/>
      <w:proofErr w:type="gramEnd"/>
      <w:r w:rsidRPr="00D84B10">
        <w:rPr>
          <w:sz w:val="28"/>
          <w:szCs w:val="28"/>
        </w:rPr>
        <w:t xml:space="preserve"> </w:t>
      </w:r>
      <w:proofErr w:type="spellStart"/>
      <w:r w:rsidRPr="00D84B10">
        <w:rPr>
          <w:sz w:val="28"/>
          <w:szCs w:val="28"/>
        </w:rPr>
        <w:t>Херсонського</w:t>
      </w:r>
      <w:proofErr w:type="spellEnd"/>
      <w:r w:rsidRPr="00D84B10">
        <w:rPr>
          <w:sz w:val="28"/>
          <w:szCs w:val="28"/>
        </w:rPr>
        <w:t xml:space="preserve"> державного </w:t>
      </w:r>
      <w:proofErr w:type="spellStart"/>
      <w:r w:rsidRPr="00D84B10">
        <w:rPr>
          <w:sz w:val="28"/>
          <w:szCs w:val="28"/>
        </w:rPr>
        <w:t>університету</w:t>
      </w:r>
      <w:proofErr w:type="spellEnd"/>
      <w:r w:rsidRPr="00D84B10">
        <w:rPr>
          <w:sz w:val="28"/>
          <w:szCs w:val="28"/>
        </w:rPr>
        <w:t xml:space="preserve">. </w:t>
      </w:r>
      <w:proofErr w:type="spellStart"/>
      <w:r w:rsidRPr="00D84B10">
        <w:rPr>
          <w:sz w:val="28"/>
          <w:szCs w:val="28"/>
        </w:rPr>
        <w:t>Серія</w:t>
      </w:r>
      <w:proofErr w:type="spellEnd"/>
      <w:r w:rsidRPr="00D84B10">
        <w:rPr>
          <w:sz w:val="28"/>
          <w:szCs w:val="28"/>
        </w:rPr>
        <w:t xml:space="preserve"> «</w:t>
      </w:r>
      <w:proofErr w:type="spellStart"/>
      <w:r w:rsidRPr="00D84B10">
        <w:rPr>
          <w:sz w:val="28"/>
          <w:szCs w:val="28"/>
        </w:rPr>
        <w:t>Юридичні</w:t>
      </w:r>
      <w:proofErr w:type="spellEnd"/>
      <w:r w:rsidRPr="00D84B10">
        <w:rPr>
          <w:sz w:val="28"/>
          <w:szCs w:val="28"/>
        </w:rPr>
        <w:t xml:space="preserve"> науки». 2017.</w:t>
      </w:r>
      <w:r w:rsidR="00B654F4" w:rsidRPr="00D84B10">
        <w:rPr>
          <w:sz w:val="28"/>
          <w:szCs w:val="28"/>
        </w:rPr>
        <w:t xml:space="preserve"> </w:t>
      </w:r>
      <w:r w:rsidRPr="00D84B10">
        <w:rPr>
          <w:sz w:val="28"/>
          <w:szCs w:val="28"/>
        </w:rPr>
        <w:t xml:space="preserve"> </w:t>
      </w:r>
      <w:r w:rsidRPr="00D84B10">
        <w:rPr>
          <w:bCs/>
          <w:sz w:val="28"/>
          <w:szCs w:val="28"/>
        </w:rPr>
        <w:t>№4</w:t>
      </w:r>
      <w:r w:rsidRPr="00D84B10">
        <w:rPr>
          <w:sz w:val="28"/>
          <w:szCs w:val="28"/>
        </w:rPr>
        <w:t>.том 1.  С.41-46.</w:t>
      </w:r>
    </w:p>
    <w:p w:rsidR="009F5812" w:rsidRDefault="004E64FD" w:rsidP="009F5812">
      <w:pPr>
        <w:pStyle w:val="aa"/>
        <w:shd w:val="clear" w:color="auto" w:fill="FFFFFF"/>
        <w:spacing w:before="0" w:beforeAutospacing="0" w:after="0" w:afterAutospacing="0" w:line="360" w:lineRule="auto"/>
        <w:ind w:firstLine="708"/>
        <w:jc w:val="both"/>
        <w:rPr>
          <w:color w:val="222222"/>
          <w:sz w:val="28"/>
          <w:szCs w:val="28"/>
          <w:lang w:val="uk-UA"/>
        </w:rPr>
      </w:pPr>
      <w:proofErr w:type="spellStart"/>
      <w:r w:rsidRPr="00D84B10">
        <w:rPr>
          <w:sz w:val="28"/>
          <w:szCs w:val="28"/>
          <w:shd w:val="clear" w:color="auto" w:fill="FFFFFF"/>
        </w:rPr>
        <w:t>Берченко</w:t>
      </w:r>
      <w:proofErr w:type="spellEnd"/>
      <w:r w:rsidRPr="00D84B10">
        <w:rPr>
          <w:sz w:val="28"/>
          <w:szCs w:val="28"/>
          <w:shd w:val="clear" w:color="auto" w:fill="FFFFFF"/>
        </w:rPr>
        <w:t xml:space="preserve"> Г.В. </w:t>
      </w:r>
      <w:proofErr w:type="spellStart"/>
      <w:r w:rsidRPr="00D84B10">
        <w:rPr>
          <w:color w:val="000000"/>
          <w:sz w:val="28"/>
          <w:szCs w:val="28"/>
          <w:shd w:val="clear" w:color="auto" w:fill="FFFFFF"/>
        </w:rPr>
        <w:t>Обов’язковість</w:t>
      </w:r>
      <w:proofErr w:type="spellEnd"/>
      <w:r w:rsidRPr="00D84B10">
        <w:rPr>
          <w:color w:val="000000"/>
          <w:sz w:val="28"/>
          <w:szCs w:val="28"/>
          <w:shd w:val="clear" w:color="auto" w:fill="FFFFFF"/>
        </w:rPr>
        <w:t xml:space="preserve">, </w:t>
      </w:r>
      <w:proofErr w:type="spellStart"/>
      <w:r w:rsidRPr="00D84B10">
        <w:rPr>
          <w:color w:val="000000"/>
          <w:sz w:val="28"/>
          <w:szCs w:val="28"/>
          <w:shd w:val="clear" w:color="auto" w:fill="FFFFFF"/>
        </w:rPr>
        <w:t>остаточність</w:t>
      </w:r>
      <w:proofErr w:type="spellEnd"/>
      <w:r w:rsidRPr="00D84B10">
        <w:rPr>
          <w:color w:val="000000"/>
          <w:sz w:val="28"/>
          <w:szCs w:val="28"/>
          <w:shd w:val="clear" w:color="auto" w:fill="FFFFFF"/>
        </w:rPr>
        <w:t xml:space="preserve"> і </w:t>
      </w:r>
      <w:proofErr w:type="spellStart"/>
      <w:r w:rsidRPr="00D84B10">
        <w:rPr>
          <w:color w:val="000000"/>
          <w:sz w:val="28"/>
          <w:szCs w:val="28"/>
          <w:shd w:val="clear" w:color="auto" w:fill="FFFFFF"/>
        </w:rPr>
        <w:t>неоскаржуваність</w:t>
      </w:r>
      <w:proofErr w:type="spellEnd"/>
      <w:r w:rsidRPr="00D84B10">
        <w:rPr>
          <w:color w:val="000000"/>
          <w:sz w:val="28"/>
          <w:szCs w:val="28"/>
          <w:shd w:val="clear" w:color="auto" w:fill="FFFFFF"/>
        </w:rPr>
        <w:t xml:space="preserve"> </w:t>
      </w:r>
      <w:proofErr w:type="spellStart"/>
      <w:proofErr w:type="gramStart"/>
      <w:r w:rsidRPr="00D84B10">
        <w:rPr>
          <w:color w:val="000000"/>
          <w:sz w:val="28"/>
          <w:szCs w:val="28"/>
          <w:shd w:val="clear" w:color="auto" w:fill="FFFFFF"/>
        </w:rPr>
        <w:t>р</w:t>
      </w:r>
      <w:proofErr w:type="gramEnd"/>
      <w:r w:rsidRPr="00D84B10">
        <w:rPr>
          <w:color w:val="000000"/>
          <w:sz w:val="28"/>
          <w:szCs w:val="28"/>
          <w:shd w:val="clear" w:color="auto" w:fill="FFFFFF"/>
        </w:rPr>
        <w:t>ішень</w:t>
      </w:r>
      <w:proofErr w:type="spellEnd"/>
      <w:r w:rsidRPr="00D84B10">
        <w:rPr>
          <w:color w:val="000000"/>
          <w:sz w:val="28"/>
          <w:szCs w:val="28"/>
          <w:shd w:val="clear" w:color="auto" w:fill="FFFFFF"/>
        </w:rPr>
        <w:t xml:space="preserve"> і </w:t>
      </w:r>
      <w:proofErr w:type="spellStart"/>
      <w:r w:rsidRPr="00D84B10">
        <w:rPr>
          <w:color w:val="000000"/>
          <w:sz w:val="28"/>
          <w:szCs w:val="28"/>
          <w:shd w:val="clear" w:color="auto" w:fill="FFFFFF"/>
        </w:rPr>
        <w:t>висновк</w:t>
      </w:r>
      <w:r w:rsidR="00D81EF0" w:rsidRPr="00D84B10">
        <w:rPr>
          <w:color w:val="000000"/>
          <w:sz w:val="28"/>
          <w:szCs w:val="28"/>
          <w:shd w:val="clear" w:color="auto" w:fill="FFFFFF"/>
        </w:rPr>
        <w:t>ів</w:t>
      </w:r>
      <w:proofErr w:type="spellEnd"/>
      <w:r w:rsidR="00D81EF0" w:rsidRPr="00D84B10">
        <w:rPr>
          <w:color w:val="000000"/>
          <w:sz w:val="28"/>
          <w:szCs w:val="28"/>
          <w:shd w:val="clear" w:color="auto" w:fill="FFFFFF"/>
        </w:rPr>
        <w:t xml:space="preserve"> </w:t>
      </w:r>
      <w:proofErr w:type="spellStart"/>
      <w:r w:rsidR="00D81EF0" w:rsidRPr="00D84B10">
        <w:rPr>
          <w:color w:val="000000"/>
          <w:sz w:val="28"/>
          <w:szCs w:val="28"/>
          <w:shd w:val="clear" w:color="auto" w:fill="FFFFFF"/>
        </w:rPr>
        <w:t>Конституційного</w:t>
      </w:r>
      <w:proofErr w:type="spellEnd"/>
      <w:r w:rsidR="00D81EF0" w:rsidRPr="00D84B10">
        <w:rPr>
          <w:color w:val="000000"/>
          <w:sz w:val="28"/>
          <w:szCs w:val="28"/>
          <w:shd w:val="clear" w:color="auto" w:fill="FFFFFF"/>
        </w:rPr>
        <w:t xml:space="preserve"> Суду </w:t>
      </w:r>
      <w:proofErr w:type="spellStart"/>
      <w:r w:rsidR="00D81EF0" w:rsidRPr="00D84B10">
        <w:rPr>
          <w:color w:val="000000"/>
          <w:sz w:val="28"/>
          <w:szCs w:val="28"/>
          <w:shd w:val="clear" w:color="auto" w:fill="FFFFFF"/>
        </w:rPr>
        <w:t>України</w:t>
      </w:r>
      <w:proofErr w:type="spellEnd"/>
      <w:r w:rsidR="00D81EF0" w:rsidRPr="00D84B10">
        <w:rPr>
          <w:color w:val="000000"/>
          <w:sz w:val="28"/>
          <w:szCs w:val="28"/>
          <w:shd w:val="clear" w:color="auto" w:fill="FFFFFF"/>
        </w:rPr>
        <w:t xml:space="preserve">. </w:t>
      </w:r>
      <w:r w:rsidRPr="00D84B10">
        <w:rPr>
          <w:sz w:val="28"/>
          <w:szCs w:val="28"/>
        </w:rPr>
        <w:t xml:space="preserve"> </w:t>
      </w:r>
      <w:proofErr w:type="spellStart"/>
      <w:r w:rsidRPr="00D84B10">
        <w:rPr>
          <w:sz w:val="28"/>
          <w:szCs w:val="28"/>
        </w:rPr>
        <w:t>Науковий</w:t>
      </w:r>
      <w:proofErr w:type="spellEnd"/>
      <w:r w:rsidRPr="00D84B10">
        <w:rPr>
          <w:sz w:val="28"/>
          <w:szCs w:val="28"/>
        </w:rPr>
        <w:t xml:space="preserve"> </w:t>
      </w:r>
      <w:proofErr w:type="spellStart"/>
      <w:proofErr w:type="gramStart"/>
      <w:r w:rsidRPr="00D84B10">
        <w:rPr>
          <w:sz w:val="28"/>
          <w:szCs w:val="28"/>
        </w:rPr>
        <w:t>вісник</w:t>
      </w:r>
      <w:proofErr w:type="spellEnd"/>
      <w:proofErr w:type="gramEnd"/>
      <w:r w:rsidRPr="00D84B10">
        <w:rPr>
          <w:sz w:val="28"/>
          <w:szCs w:val="28"/>
        </w:rPr>
        <w:t xml:space="preserve"> </w:t>
      </w:r>
      <w:proofErr w:type="spellStart"/>
      <w:r w:rsidRPr="00D84B10">
        <w:rPr>
          <w:sz w:val="28"/>
          <w:szCs w:val="28"/>
        </w:rPr>
        <w:t>Ужгородського</w:t>
      </w:r>
      <w:proofErr w:type="spellEnd"/>
      <w:r w:rsidRPr="00D84B10">
        <w:rPr>
          <w:sz w:val="28"/>
          <w:szCs w:val="28"/>
        </w:rPr>
        <w:t xml:space="preserve"> </w:t>
      </w:r>
      <w:proofErr w:type="spellStart"/>
      <w:r w:rsidRPr="00D84B10">
        <w:rPr>
          <w:sz w:val="28"/>
          <w:szCs w:val="28"/>
        </w:rPr>
        <w:t>національного</w:t>
      </w:r>
      <w:proofErr w:type="spellEnd"/>
      <w:r w:rsidRPr="00D84B10">
        <w:rPr>
          <w:sz w:val="28"/>
          <w:szCs w:val="28"/>
        </w:rPr>
        <w:t xml:space="preserve"> </w:t>
      </w:r>
      <w:proofErr w:type="spellStart"/>
      <w:r w:rsidRPr="00D84B10">
        <w:rPr>
          <w:sz w:val="28"/>
          <w:szCs w:val="28"/>
        </w:rPr>
        <w:t>університету</w:t>
      </w:r>
      <w:proofErr w:type="spellEnd"/>
      <w:r w:rsidRPr="00D84B10">
        <w:rPr>
          <w:sz w:val="28"/>
          <w:szCs w:val="28"/>
        </w:rPr>
        <w:t xml:space="preserve">. </w:t>
      </w:r>
      <w:proofErr w:type="spellStart"/>
      <w:r w:rsidRPr="00D84B10">
        <w:rPr>
          <w:sz w:val="28"/>
          <w:szCs w:val="28"/>
        </w:rPr>
        <w:t>Серія</w:t>
      </w:r>
      <w:proofErr w:type="spellEnd"/>
      <w:r w:rsidRPr="00D84B10">
        <w:rPr>
          <w:sz w:val="28"/>
          <w:szCs w:val="28"/>
        </w:rPr>
        <w:t xml:space="preserve"> «Прав</w:t>
      </w:r>
      <w:r w:rsidR="00D81EF0" w:rsidRPr="00D84B10">
        <w:rPr>
          <w:sz w:val="28"/>
          <w:szCs w:val="28"/>
        </w:rPr>
        <w:t xml:space="preserve">о».  № 58.  2019. </w:t>
      </w:r>
      <w:r w:rsidRPr="00D84B10">
        <w:rPr>
          <w:sz w:val="28"/>
          <w:szCs w:val="28"/>
        </w:rPr>
        <w:t xml:space="preserve"> С. 67-72</w:t>
      </w:r>
      <w:r w:rsidR="00B654F4" w:rsidRPr="00D84B10">
        <w:rPr>
          <w:color w:val="222222"/>
          <w:sz w:val="28"/>
          <w:szCs w:val="28"/>
          <w:lang w:val="uk-UA"/>
        </w:rPr>
        <w:t xml:space="preserve"> </w:t>
      </w:r>
    </w:p>
    <w:p w:rsidR="009F5812" w:rsidRDefault="00B654F4" w:rsidP="009F5812">
      <w:pPr>
        <w:pStyle w:val="aa"/>
        <w:shd w:val="clear" w:color="auto" w:fill="FFFFFF"/>
        <w:spacing w:before="0" w:beforeAutospacing="0" w:after="0" w:afterAutospacing="0" w:line="360" w:lineRule="auto"/>
        <w:ind w:firstLine="708"/>
        <w:jc w:val="both"/>
        <w:rPr>
          <w:color w:val="222222"/>
          <w:sz w:val="28"/>
          <w:szCs w:val="28"/>
          <w:lang w:val="uk-UA"/>
        </w:rPr>
      </w:pPr>
      <w:proofErr w:type="spellStart"/>
      <w:r w:rsidRPr="00D84B10">
        <w:rPr>
          <w:color w:val="222222"/>
          <w:sz w:val="28"/>
          <w:szCs w:val="28"/>
          <w:lang w:val="uk-UA"/>
        </w:rPr>
        <w:t>Берченко</w:t>
      </w:r>
      <w:proofErr w:type="spellEnd"/>
      <w:r w:rsidRPr="00D84B10">
        <w:rPr>
          <w:color w:val="222222"/>
          <w:sz w:val="28"/>
          <w:szCs w:val="28"/>
          <w:lang w:val="uk-UA"/>
        </w:rPr>
        <w:t xml:space="preserve"> Г.В. Конституційне право на опір. Проблеми законності. 2020.  № 4.  С. 18-30.</w:t>
      </w:r>
    </w:p>
    <w:p w:rsidR="009F5812" w:rsidRDefault="005A7A47" w:rsidP="009F5812">
      <w:pPr>
        <w:pStyle w:val="aa"/>
        <w:shd w:val="clear" w:color="auto" w:fill="FFFFFF"/>
        <w:spacing w:before="0" w:beforeAutospacing="0" w:after="0" w:afterAutospacing="0" w:line="360" w:lineRule="auto"/>
        <w:ind w:firstLine="708"/>
        <w:jc w:val="both"/>
        <w:rPr>
          <w:color w:val="222222"/>
          <w:sz w:val="28"/>
          <w:szCs w:val="28"/>
          <w:lang w:val="uk-UA"/>
        </w:rPr>
      </w:pPr>
      <w:proofErr w:type="spellStart"/>
      <w:r w:rsidRPr="00D84B10">
        <w:rPr>
          <w:color w:val="000000" w:themeColor="text1"/>
          <w:position w:val="4"/>
          <w:sz w:val="28"/>
          <w:szCs w:val="28"/>
        </w:rPr>
        <w:t>Дахова</w:t>
      </w:r>
      <w:proofErr w:type="spellEnd"/>
      <w:r w:rsidRPr="00D84B10">
        <w:rPr>
          <w:color w:val="000000" w:themeColor="text1"/>
          <w:position w:val="4"/>
          <w:sz w:val="28"/>
          <w:szCs w:val="28"/>
        </w:rPr>
        <w:t xml:space="preserve"> І.І., Чуб О.О. </w:t>
      </w:r>
      <w:proofErr w:type="spellStart"/>
      <w:r w:rsidRPr="00D84B10">
        <w:rPr>
          <w:color w:val="000000" w:themeColor="text1"/>
          <w:position w:val="4"/>
          <w:sz w:val="28"/>
          <w:szCs w:val="28"/>
        </w:rPr>
        <w:t>Багатоаспектність</w:t>
      </w:r>
      <w:proofErr w:type="spellEnd"/>
      <w:r w:rsidRPr="00D84B10">
        <w:rPr>
          <w:color w:val="000000" w:themeColor="text1"/>
          <w:position w:val="4"/>
          <w:sz w:val="28"/>
          <w:szCs w:val="28"/>
        </w:rPr>
        <w:t xml:space="preserve"> принципу </w:t>
      </w:r>
      <w:proofErr w:type="spellStart"/>
      <w:r w:rsidRPr="00D84B10">
        <w:rPr>
          <w:color w:val="000000" w:themeColor="text1"/>
          <w:position w:val="4"/>
          <w:sz w:val="28"/>
          <w:szCs w:val="28"/>
        </w:rPr>
        <w:t>правової</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визначеності</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щодо</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сучасних</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конституційно-правових</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відносин</w:t>
      </w:r>
      <w:proofErr w:type="spellEnd"/>
      <w:r w:rsidRPr="00D84B10">
        <w:rPr>
          <w:color w:val="000000" w:themeColor="text1"/>
          <w:position w:val="4"/>
          <w:sz w:val="28"/>
          <w:szCs w:val="28"/>
        </w:rPr>
        <w:t xml:space="preserve"> //Форум права. 2017. 4. С. 59-68.</w:t>
      </w:r>
    </w:p>
    <w:p w:rsidR="009F5812" w:rsidRDefault="005A7A47" w:rsidP="009F5812">
      <w:pPr>
        <w:pStyle w:val="aa"/>
        <w:shd w:val="clear" w:color="auto" w:fill="FFFFFF"/>
        <w:spacing w:before="0" w:beforeAutospacing="0" w:after="0" w:afterAutospacing="0" w:line="360" w:lineRule="auto"/>
        <w:ind w:firstLine="708"/>
        <w:jc w:val="both"/>
        <w:rPr>
          <w:color w:val="000000" w:themeColor="text1"/>
          <w:position w:val="4"/>
          <w:sz w:val="28"/>
          <w:szCs w:val="28"/>
          <w:lang w:val="uk-UA"/>
        </w:rPr>
      </w:pPr>
      <w:proofErr w:type="spellStart"/>
      <w:r w:rsidRPr="00D84B10">
        <w:rPr>
          <w:position w:val="4"/>
          <w:sz w:val="28"/>
          <w:szCs w:val="28"/>
        </w:rPr>
        <w:t>Дахова</w:t>
      </w:r>
      <w:proofErr w:type="spellEnd"/>
      <w:r w:rsidRPr="00D84B10">
        <w:rPr>
          <w:position w:val="4"/>
          <w:sz w:val="28"/>
          <w:szCs w:val="28"/>
        </w:rPr>
        <w:t xml:space="preserve"> І.І. </w:t>
      </w:r>
      <w:r w:rsidRPr="00D84B10">
        <w:rPr>
          <w:sz w:val="28"/>
          <w:szCs w:val="28"/>
        </w:rPr>
        <w:t xml:space="preserve"> </w:t>
      </w:r>
      <w:proofErr w:type="spellStart"/>
      <w:r w:rsidRPr="00D84B10">
        <w:rPr>
          <w:color w:val="000000" w:themeColor="text1"/>
          <w:position w:val="4"/>
          <w:sz w:val="28"/>
          <w:szCs w:val="28"/>
        </w:rPr>
        <w:t>Політико-правовий</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аналіз</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виборчих</w:t>
      </w:r>
      <w:proofErr w:type="spellEnd"/>
      <w:r w:rsidRPr="00D84B10">
        <w:rPr>
          <w:color w:val="000000" w:themeColor="text1"/>
          <w:position w:val="4"/>
          <w:sz w:val="28"/>
          <w:szCs w:val="28"/>
        </w:rPr>
        <w:t xml:space="preserve"> систем </w:t>
      </w:r>
      <w:proofErr w:type="gramStart"/>
      <w:r w:rsidRPr="00D84B10">
        <w:rPr>
          <w:color w:val="000000" w:themeColor="text1"/>
          <w:position w:val="4"/>
          <w:sz w:val="28"/>
          <w:szCs w:val="28"/>
        </w:rPr>
        <w:t>у</w:t>
      </w:r>
      <w:proofErr w:type="gramEnd"/>
      <w:r w:rsidRPr="00D84B10">
        <w:rPr>
          <w:color w:val="000000" w:themeColor="text1"/>
          <w:position w:val="4"/>
          <w:sz w:val="28"/>
          <w:szCs w:val="28"/>
        </w:rPr>
        <w:t xml:space="preserve"> </w:t>
      </w:r>
      <w:proofErr w:type="spellStart"/>
      <w:r w:rsidRPr="00D84B10">
        <w:rPr>
          <w:color w:val="000000" w:themeColor="text1"/>
          <w:position w:val="4"/>
          <w:sz w:val="28"/>
          <w:szCs w:val="28"/>
        </w:rPr>
        <w:t>контексті</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створення</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еіективної</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виборчої</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моделі</w:t>
      </w:r>
      <w:proofErr w:type="spellEnd"/>
      <w:r w:rsidRPr="00D84B10">
        <w:rPr>
          <w:color w:val="000000" w:themeColor="text1"/>
          <w:position w:val="4"/>
          <w:sz w:val="28"/>
          <w:szCs w:val="28"/>
          <w:lang w:val="uk-UA"/>
        </w:rPr>
        <w:t>.</w:t>
      </w:r>
      <w:r w:rsidRPr="00D84B10">
        <w:rPr>
          <w:color w:val="000000" w:themeColor="text1"/>
          <w:position w:val="4"/>
          <w:sz w:val="28"/>
          <w:szCs w:val="28"/>
        </w:rPr>
        <w:t xml:space="preserve"> </w:t>
      </w:r>
      <w:proofErr w:type="spellStart"/>
      <w:r w:rsidRPr="00D84B10">
        <w:rPr>
          <w:color w:val="000000" w:themeColor="text1"/>
          <w:position w:val="4"/>
          <w:sz w:val="28"/>
          <w:szCs w:val="28"/>
        </w:rPr>
        <w:t>Науковий</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вісник</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Ужгородського</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національного</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університету</w:t>
      </w:r>
      <w:proofErr w:type="spellEnd"/>
      <w:r w:rsidRPr="00D84B10">
        <w:rPr>
          <w:color w:val="000000" w:themeColor="text1"/>
          <w:position w:val="4"/>
          <w:sz w:val="28"/>
          <w:szCs w:val="28"/>
        </w:rPr>
        <w:t xml:space="preserve">. </w:t>
      </w:r>
      <w:proofErr w:type="spellStart"/>
      <w:r w:rsidRPr="00D84B10">
        <w:rPr>
          <w:color w:val="000000" w:themeColor="text1"/>
          <w:position w:val="4"/>
          <w:sz w:val="28"/>
          <w:szCs w:val="28"/>
        </w:rPr>
        <w:t>Серія</w:t>
      </w:r>
      <w:proofErr w:type="spellEnd"/>
      <w:r w:rsidRPr="00D84B10">
        <w:rPr>
          <w:color w:val="000000" w:themeColor="text1"/>
          <w:position w:val="4"/>
          <w:sz w:val="28"/>
          <w:szCs w:val="28"/>
        </w:rPr>
        <w:t xml:space="preserve"> Право. </w:t>
      </w:r>
      <w:proofErr w:type="spellStart"/>
      <w:r w:rsidRPr="00D84B10">
        <w:rPr>
          <w:color w:val="000000" w:themeColor="text1"/>
          <w:position w:val="4"/>
          <w:sz w:val="28"/>
          <w:szCs w:val="28"/>
        </w:rPr>
        <w:t>Вип</w:t>
      </w:r>
      <w:proofErr w:type="spellEnd"/>
      <w:r w:rsidRPr="00D84B10">
        <w:rPr>
          <w:color w:val="000000" w:themeColor="text1"/>
          <w:position w:val="4"/>
          <w:sz w:val="28"/>
          <w:szCs w:val="28"/>
        </w:rPr>
        <w:t>. 55. Том 1. Ужгород. 2019. С. 78-83.</w:t>
      </w:r>
    </w:p>
    <w:p w:rsidR="009F5812" w:rsidRDefault="00F657AA" w:rsidP="009F5812">
      <w:pPr>
        <w:pStyle w:val="aa"/>
        <w:shd w:val="clear" w:color="auto" w:fill="FFFFFF"/>
        <w:spacing w:before="0" w:beforeAutospacing="0" w:after="0" w:afterAutospacing="0" w:line="360" w:lineRule="auto"/>
        <w:ind w:firstLine="708"/>
        <w:jc w:val="both"/>
        <w:rPr>
          <w:sz w:val="28"/>
          <w:szCs w:val="28"/>
          <w:lang w:val="uk-UA"/>
        </w:rPr>
      </w:pPr>
      <w:proofErr w:type="spellStart"/>
      <w:r w:rsidRPr="00D84B10">
        <w:rPr>
          <w:sz w:val="28"/>
          <w:szCs w:val="28"/>
        </w:rPr>
        <w:t>Конституційне</w:t>
      </w:r>
      <w:proofErr w:type="spellEnd"/>
      <w:r w:rsidRPr="00D84B10">
        <w:rPr>
          <w:sz w:val="28"/>
          <w:szCs w:val="28"/>
        </w:rPr>
        <w:t xml:space="preserve"> право </w:t>
      </w:r>
      <w:proofErr w:type="spellStart"/>
      <w:r w:rsidRPr="00D84B10">
        <w:rPr>
          <w:sz w:val="28"/>
          <w:szCs w:val="28"/>
        </w:rPr>
        <w:t>України</w:t>
      </w:r>
      <w:proofErr w:type="spellEnd"/>
      <w:r w:rsidRPr="00D84B10">
        <w:rPr>
          <w:sz w:val="28"/>
          <w:szCs w:val="28"/>
        </w:rPr>
        <w:t xml:space="preserve">: </w:t>
      </w:r>
      <w:proofErr w:type="spellStart"/>
      <w:r w:rsidRPr="00D84B10">
        <w:rPr>
          <w:sz w:val="28"/>
          <w:szCs w:val="28"/>
        </w:rPr>
        <w:t>навч</w:t>
      </w:r>
      <w:proofErr w:type="spellEnd"/>
      <w:r w:rsidRPr="00D84B10">
        <w:rPr>
          <w:sz w:val="28"/>
          <w:szCs w:val="28"/>
        </w:rPr>
        <w:t xml:space="preserve">. </w:t>
      </w:r>
      <w:proofErr w:type="spellStart"/>
      <w:proofErr w:type="gramStart"/>
      <w:r w:rsidRPr="00D84B10">
        <w:rPr>
          <w:sz w:val="28"/>
          <w:szCs w:val="28"/>
        </w:rPr>
        <w:t>пос</w:t>
      </w:r>
      <w:proofErr w:type="gramEnd"/>
      <w:r w:rsidRPr="00D84B10">
        <w:rPr>
          <w:sz w:val="28"/>
          <w:szCs w:val="28"/>
        </w:rPr>
        <w:t>іб</w:t>
      </w:r>
      <w:proofErr w:type="spellEnd"/>
      <w:r w:rsidRPr="00D84B10">
        <w:rPr>
          <w:sz w:val="28"/>
          <w:szCs w:val="28"/>
        </w:rPr>
        <w:t xml:space="preserve">. для </w:t>
      </w:r>
      <w:proofErr w:type="spellStart"/>
      <w:r w:rsidRPr="00D84B10">
        <w:rPr>
          <w:sz w:val="28"/>
          <w:szCs w:val="28"/>
        </w:rPr>
        <w:t>підготовки</w:t>
      </w:r>
      <w:proofErr w:type="spellEnd"/>
      <w:r w:rsidRPr="00D84B10">
        <w:rPr>
          <w:sz w:val="28"/>
          <w:szCs w:val="28"/>
        </w:rPr>
        <w:t xml:space="preserve"> до  </w:t>
      </w:r>
      <w:proofErr w:type="spellStart"/>
      <w:r w:rsidRPr="00D84B10">
        <w:rPr>
          <w:sz w:val="28"/>
          <w:szCs w:val="28"/>
        </w:rPr>
        <w:t>зовнішнього</w:t>
      </w:r>
      <w:proofErr w:type="spellEnd"/>
      <w:r w:rsidRPr="00D84B10">
        <w:rPr>
          <w:sz w:val="28"/>
          <w:szCs w:val="28"/>
        </w:rPr>
        <w:t xml:space="preserve"> </w:t>
      </w:r>
      <w:proofErr w:type="spellStart"/>
      <w:r w:rsidRPr="00D84B10">
        <w:rPr>
          <w:sz w:val="28"/>
          <w:szCs w:val="28"/>
        </w:rPr>
        <w:t>незалежного</w:t>
      </w:r>
      <w:proofErr w:type="spellEnd"/>
      <w:r w:rsidRPr="00D84B10">
        <w:rPr>
          <w:sz w:val="28"/>
          <w:szCs w:val="28"/>
        </w:rPr>
        <w:t xml:space="preserve"> </w:t>
      </w:r>
      <w:proofErr w:type="spellStart"/>
      <w:r w:rsidRPr="00D84B10">
        <w:rPr>
          <w:sz w:val="28"/>
          <w:szCs w:val="28"/>
        </w:rPr>
        <w:t>оцінювання</w:t>
      </w:r>
      <w:proofErr w:type="spellEnd"/>
      <w:r w:rsidRPr="00D84B10">
        <w:rPr>
          <w:sz w:val="28"/>
          <w:szCs w:val="28"/>
        </w:rPr>
        <w:t xml:space="preserve"> / Т. М. </w:t>
      </w:r>
      <w:proofErr w:type="spellStart"/>
      <w:r w:rsidRPr="00D84B10">
        <w:rPr>
          <w:sz w:val="28"/>
          <w:szCs w:val="28"/>
        </w:rPr>
        <w:t>Слінько</w:t>
      </w:r>
      <w:proofErr w:type="spellEnd"/>
      <w:r w:rsidRPr="00D84B10">
        <w:rPr>
          <w:sz w:val="28"/>
          <w:szCs w:val="28"/>
        </w:rPr>
        <w:t xml:space="preserve">, Л. І. </w:t>
      </w:r>
      <w:proofErr w:type="spellStart"/>
      <w:r w:rsidRPr="00D84B10">
        <w:rPr>
          <w:sz w:val="28"/>
          <w:szCs w:val="28"/>
        </w:rPr>
        <w:t>Летнянчин</w:t>
      </w:r>
      <w:proofErr w:type="spellEnd"/>
      <w:r w:rsidRPr="00D84B10">
        <w:rPr>
          <w:sz w:val="28"/>
          <w:szCs w:val="28"/>
        </w:rPr>
        <w:t xml:space="preserve">, І.І. </w:t>
      </w:r>
      <w:proofErr w:type="spellStart"/>
      <w:r w:rsidRPr="00D84B10">
        <w:rPr>
          <w:sz w:val="28"/>
          <w:szCs w:val="28"/>
        </w:rPr>
        <w:t>Дахова</w:t>
      </w:r>
      <w:proofErr w:type="spellEnd"/>
      <w:r w:rsidRPr="00D84B10">
        <w:rPr>
          <w:sz w:val="28"/>
          <w:szCs w:val="28"/>
        </w:rPr>
        <w:t xml:space="preserve">, та </w:t>
      </w:r>
      <w:proofErr w:type="spellStart"/>
      <w:r w:rsidRPr="00D84B10">
        <w:rPr>
          <w:sz w:val="28"/>
          <w:szCs w:val="28"/>
        </w:rPr>
        <w:t>ін</w:t>
      </w:r>
      <w:proofErr w:type="spellEnd"/>
      <w:r w:rsidRPr="00D84B10">
        <w:rPr>
          <w:sz w:val="28"/>
          <w:szCs w:val="28"/>
        </w:rPr>
        <w:t xml:space="preserve">. – </w:t>
      </w:r>
      <w:proofErr w:type="spellStart"/>
      <w:r w:rsidRPr="00D84B10">
        <w:rPr>
          <w:sz w:val="28"/>
          <w:szCs w:val="28"/>
        </w:rPr>
        <w:t>Харків</w:t>
      </w:r>
      <w:proofErr w:type="spellEnd"/>
      <w:r w:rsidRPr="00D84B10">
        <w:rPr>
          <w:sz w:val="28"/>
          <w:szCs w:val="28"/>
        </w:rPr>
        <w:t xml:space="preserve">: Право, 2020.  328 </w:t>
      </w:r>
      <w:proofErr w:type="spellStart"/>
      <w:r w:rsidRPr="00D84B10">
        <w:rPr>
          <w:sz w:val="28"/>
          <w:szCs w:val="28"/>
        </w:rPr>
        <w:t>с.</w:t>
      </w:r>
      <w:proofErr w:type="spellEnd"/>
    </w:p>
    <w:p w:rsidR="009F5812" w:rsidRDefault="004E64FD" w:rsidP="009F5812">
      <w:pPr>
        <w:pStyle w:val="aa"/>
        <w:shd w:val="clear" w:color="auto" w:fill="FFFFFF"/>
        <w:spacing w:before="0" w:beforeAutospacing="0" w:after="0" w:afterAutospacing="0" w:line="360" w:lineRule="auto"/>
        <w:ind w:firstLine="708"/>
        <w:jc w:val="both"/>
        <w:rPr>
          <w:sz w:val="28"/>
          <w:szCs w:val="28"/>
          <w:lang w:val="uk-UA"/>
        </w:rPr>
      </w:pPr>
      <w:proofErr w:type="spellStart"/>
      <w:r w:rsidRPr="00D84B10">
        <w:rPr>
          <w:sz w:val="28"/>
          <w:szCs w:val="28"/>
        </w:rPr>
        <w:lastRenderedPageBreak/>
        <w:t>Конституційне</w:t>
      </w:r>
      <w:proofErr w:type="spellEnd"/>
      <w:r w:rsidRPr="00D84B10">
        <w:rPr>
          <w:sz w:val="28"/>
          <w:szCs w:val="28"/>
        </w:rPr>
        <w:t xml:space="preserve"> право </w:t>
      </w:r>
      <w:proofErr w:type="spellStart"/>
      <w:r w:rsidRPr="00D84B10">
        <w:rPr>
          <w:sz w:val="28"/>
          <w:szCs w:val="28"/>
        </w:rPr>
        <w:t>України</w:t>
      </w:r>
      <w:proofErr w:type="spellEnd"/>
      <w:r w:rsidRPr="00D84B10">
        <w:rPr>
          <w:sz w:val="28"/>
          <w:szCs w:val="28"/>
        </w:rPr>
        <w:t xml:space="preserve"> : </w:t>
      </w:r>
      <w:proofErr w:type="spellStart"/>
      <w:proofErr w:type="gramStart"/>
      <w:r w:rsidRPr="00D84B10">
        <w:rPr>
          <w:sz w:val="28"/>
          <w:szCs w:val="28"/>
        </w:rPr>
        <w:t>п</w:t>
      </w:r>
      <w:proofErr w:type="gramEnd"/>
      <w:r w:rsidRPr="00D84B10">
        <w:rPr>
          <w:sz w:val="28"/>
          <w:szCs w:val="28"/>
        </w:rPr>
        <w:t>ідручник</w:t>
      </w:r>
      <w:proofErr w:type="spellEnd"/>
      <w:r w:rsidRPr="00D84B10">
        <w:rPr>
          <w:sz w:val="28"/>
          <w:szCs w:val="28"/>
        </w:rPr>
        <w:t xml:space="preserve"> / </w:t>
      </w:r>
      <w:r w:rsidRPr="00D84B10">
        <w:rPr>
          <w:sz w:val="28"/>
          <w:szCs w:val="28"/>
        </w:rPr>
        <w:sym w:font="Symbol" w:char="F05B"/>
      </w:r>
      <w:r w:rsidRPr="00D84B10">
        <w:rPr>
          <w:sz w:val="28"/>
          <w:szCs w:val="28"/>
        </w:rPr>
        <w:t xml:space="preserve">Т. М. </w:t>
      </w:r>
      <w:proofErr w:type="spellStart"/>
      <w:r w:rsidRPr="00D84B10">
        <w:rPr>
          <w:sz w:val="28"/>
          <w:szCs w:val="28"/>
        </w:rPr>
        <w:t>Слінько</w:t>
      </w:r>
      <w:proofErr w:type="spellEnd"/>
      <w:r w:rsidRPr="00D84B10">
        <w:rPr>
          <w:sz w:val="28"/>
          <w:szCs w:val="28"/>
        </w:rPr>
        <w:t xml:space="preserve">, Л. І. </w:t>
      </w:r>
      <w:proofErr w:type="spellStart"/>
      <w:r w:rsidRPr="00D84B10">
        <w:rPr>
          <w:sz w:val="28"/>
          <w:szCs w:val="28"/>
        </w:rPr>
        <w:t>Летнянчин</w:t>
      </w:r>
      <w:proofErr w:type="spellEnd"/>
      <w:r w:rsidRPr="00D84B10">
        <w:rPr>
          <w:sz w:val="28"/>
          <w:szCs w:val="28"/>
        </w:rPr>
        <w:t xml:space="preserve">, Ф. В. </w:t>
      </w:r>
      <w:proofErr w:type="spellStart"/>
      <w:r w:rsidRPr="00D84B10">
        <w:rPr>
          <w:sz w:val="28"/>
          <w:szCs w:val="28"/>
        </w:rPr>
        <w:t>Веніславський</w:t>
      </w:r>
      <w:proofErr w:type="spellEnd"/>
      <w:r w:rsidRPr="00D84B10">
        <w:rPr>
          <w:sz w:val="28"/>
          <w:szCs w:val="28"/>
        </w:rPr>
        <w:t xml:space="preserve"> та </w:t>
      </w:r>
      <w:proofErr w:type="spellStart"/>
      <w:r w:rsidRPr="00D84B10">
        <w:rPr>
          <w:sz w:val="28"/>
          <w:szCs w:val="28"/>
        </w:rPr>
        <w:t>ін</w:t>
      </w:r>
      <w:proofErr w:type="spellEnd"/>
      <w:r w:rsidRPr="00D84B10">
        <w:rPr>
          <w:sz w:val="28"/>
          <w:szCs w:val="28"/>
        </w:rPr>
        <w:t>.</w:t>
      </w:r>
      <w:r w:rsidRPr="00D84B10">
        <w:rPr>
          <w:sz w:val="28"/>
          <w:szCs w:val="28"/>
        </w:rPr>
        <w:sym w:font="Symbol" w:char="F05D"/>
      </w:r>
      <w:r w:rsidR="00D81EF0" w:rsidRPr="00D84B10">
        <w:rPr>
          <w:sz w:val="28"/>
          <w:szCs w:val="28"/>
        </w:rPr>
        <w:t xml:space="preserve">; за </w:t>
      </w:r>
      <w:proofErr w:type="spellStart"/>
      <w:r w:rsidR="00D81EF0" w:rsidRPr="00D84B10">
        <w:rPr>
          <w:sz w:val="28"/>
          <w:szCs w:val="28"/>
        </w:rPr>
        <w:t>заг</w:t>
      </w:r>
      <w:proofErr w:type="spellEnd"/>
      <w:r w:rsidR="00D81EF0" w:rsidRPr="00D84B10">
        <w:rPr>
          <w:sz w:val="28"/>
          <w:szCs w:val="28"/>
        </w:rPr>
        <w:t xml:space="preserve"> ред. Т. М. </w:t>
      </w:r>
      <w:proofErr w:type="spellStart"/>
      <w:r w:rsidR="00D81EF0" w:rsidRPr="00D84B10">
        <w:rPr>
          <w:sz w:val="28"/>
          <w:szCs w:val="28"/>
        </w:rPr>
        <w:t>Слінько</w:t>
      </w:r>
      <w:proofErr w:type="spellEnd"/>
      <w:r w:rsidR="00D81EF0" w:rsidRPr="00D84B10">
        <w:rPr>
          <w:sz w:val="28"/>
          <w:szCs w:val="28"/>
        </w:rPr>
        <w:t xml:space="preserve">. </w:t>
      </w:r>
      <w:r w:rsidRPr="00D84B10">
        <w:rPr>
          <w:sz w:val="28"/>
          <w:szCs w:val="28"/>
        </w:rPr>
        <w:t xml:space="preserve"> </w:t>
      </w:r>
      <w:proofErr w:type="spellStart"/>
      <w:r w:rsidRPr="00D84B10">
        <w:rPr>
          <w:sz w:val="28"/>
          <w:szCs w:val="28"/>
        </w:rPr>
        <w:t>Харків</w:t>
      </w:r>
      <w:proofErr w:type="spellEnd"/>
      <w:r w:rsidRPr="00D84B10">
        <w:rPr>
          <w:sz w:val="28"/>
          <w:szCs w:val="28"/>
        </w:rPr>
        <w:t>: Право, 20</w:t>
      </w:r>
      <w:r w:rsidR="00D81EF0" w:rsidRPr="00D84B10">
        <w:rPr>
          <w:sz w:val="28"/>
          <w:szCs w:val="28"/>
        </w:rPr>
        <w:t xml:space="preserve">20. </w:t>
      </w:r>
      <w:r w:rsidRPr="00D84B10">
        <w:rPr>
          <w:sz w:val="28"/>
          <w:szCs w:val="28"/>
        </w:rPr>
        <w:t>592 с.</w:t>
      </w:r>
    </w:p>
    <w:p w:rsidR="009F5812" w:rsidRDefault="004E64FD" w:rsidP="009F5812">
      <w:pPr>
        <w:pStyle w:val="aa"/>
        <w:shd w:val="clear" w:color="auto" w:fill="FFFFFF"/>
        <w:spacing w:before="0" w:beforeAutospacing="0" w:after="0" w:afterAutospacing="0" w:line="360" w:lineRule="auto"/>
        <w:ind w:firstLine="708"/>
        <w:jc w:val="both"/>
        <w:rPr>
          <w:sz w:val="28"/>
          <w:szCs w:val="28"/>
          <w:lang w:val="uk-UA"/>
        </w:rPr>
      </w:pPr>
      <w:proofErr w:type="spellStart"/>
      <w:r w:rsidRPr="00D84B10">
        <w:rPr>
          <w:sz w:val="28"/>
          <w:szCs w:val="28"/>
        </w:rPr>
        <w:t>Конституційне</w:t>
      </w:r>
      <w:proofErr w:type="spellEnd"/>
      <w:r w:rsidRPr="00D84B10">
        <w:rPr>
          <w:sz w:val="28"/>
          <w:szCs w:val="28"/>
        </w:rPr>
        <w:t xml:space="preserve"> право </w:t>
      </w:r>
      <w:proofErr w:type="spellStart"/>
      <w:r w:rsidRPr="00D84B10">
        <w:rPr>
          <w:sz w:val="28"/>
          <w:szCs w:val="28"/>
        </w:rPr>
        <w:t>України</w:t>
      </w:r>
      <w:proofErr w:type="spellEnd"/>
      <w:r w:rsidRPr="00D84B10">
        <w:rPr>
          <w:sz w:val="28"/>
          <w:szCs w:val="28"/>
        </w:rPr>
        <w:t xml:space="preserve">: </w:t>
      </w:r>
      <w:proofErr w:type="spellStart"/>
      <w:proofErr w:type="gramStart"/>
      <w:r w:rsidRPr="00D84B10">
        <w:rPr>
          <w:sz w:val="28"/>
          <w:szCs w:val="28"/>
        </w:rPr>
        <w:t>Пос</w:t>
      </w:r>
      <w:proofErr w:type="gramEnd"/>
      <w:r w:rsidRPr="00D84B10">
        <w:rPr>
          <w:sz w:val="28"/>
          <w:szCs w:val="28"/>
        </w:rPr>
        <w:t>ібник</w:t>
      </w:r>
      <w:proofErr w:type="spellEnd"/>
      <w:r w:rsidRPr="00D84B10">
        <w:rPr>
          <w:sz w:val="28"/>
          <w:szCs w:val="28"/>
        </w:rPr>
        <w:t xml:space="preserve"> для підготовки до іспиту. 4-е видання, </w:t>
      </w:r>
      <w:proofErr w:type="spellStart"/>
      <w:r w:rsidRPr="00D84B10">
        <w:rPr>
          <w:sz w:val="28"/>
          <w:szCs w:val="28"/>
        </w:rPr>
        <w:t>доп</w:t>
      </w:r>
      <w:proofErr w:type="spellEnd"/>
      <w:r w:rsidRPr="00D84B10">
        <w:rPr>
          <w:sz w:val="28"/>
          <w:szCs w:val="28"/>
        </w:rPr>
        <w:t>. та перероб. / Ю.Г. Барабаш,</w:t>
      </w:r>
      <w:r w:rsidR="00D81EF0" w:rsidRPr="00D84B10">
        <w:rPr>
          <w:sz w:val="28"/>
          <w:szCs w:val="28"/>
        </w:rPr>
        <w:t xml:space="preserve"> Т.М. </w:t>
      </w:r>
      <w:proofErr w:type="spellStart"/>
      <w:r w:rsidR="00D81EF0" w:rsidRPr="00D84B10">
        <w:rPr>
          <w:sz w:val="28"/>
          <w:szCs w:val="28"/>
        </w:rPr>
        <w:t>Слінько</w:t>
      </w:r>
      <w:proofErr w:type="spellEnd"/>
      <w:r w:rsidR="00D81EF0" w:rsidRPr="00D84B10">
        <w:rPr>
          <w:sz w:val="28"/>
          <w:szCs w:val="28"/>
        </w:rPr>
        <w:t xml:space="preserve">, Л.І. </w:t>
      </w:r>
      <w:proofErr w:type="spellStart"/>
      <w:r w:rsidR="00D81EF0" w:rsidRPr="00D84B10">
        <w:rPr>
          <w:sz w:val="28"/>
          <w:szCs w:val="28"/>
        </w:rPr>
        <w:t>Летнянчин</w:t>
      </w:r>
      <w:proofErr w:type="spellEnd"/>
      <w:r w:rsidR="00D81EF0" w:rsidRPr="00D84B10">
        <w:rPr>
          <w:sz w:val="28"/>
          <w:szCs w:val="28"/>
        </w:rPr>
        <w:t xml:space="preserve">;  Х.: Право, 2017. </w:t>
      </w:r>
      <w:r w:rsidRPr="00D84B10">
        <w:rPr>
          <w:sz w:val="28"/>
          <w:szCs w:val="28"/>
        </w:rPr>
        <w:t xml:space="preserve"> 370 с. </w:t>
      </w:r>
    </w:p>
    <w:p w:rsidR="009F5812" w:rsidRDefault="004E64FD" w:rsidP="009F5812">
      <w:pPr>
        <w:pStyle w:val="aa"/>
        <w:shd w:val="clear" w:color="auto" w:fill="FFFFFF"/>
        <w:spacing w:before="0" w:beforeAutospacing="0" w:after="0" w:afterAutospacing="0" w:line="360" w:lineRule="auto"/>
        <w:ind w:firstLine="708"/>
        <w:jc w:val="both"/>
        <w:rPr>
          <w:color w:val="000000"/>
          <w:spacing w:val="-2"/>
          <w:sz w:val="28"/>
          <w:szCs w:val="28"/>
          <w:lang w:val="uk-UA"/>
        </w:rPr>
      </w:pPr>
      <w:proofErr w:type="spellStart"/>
      <w:r w:rsidRPr="00D84B10">
        <w:rPr>
          <w:color w:val="000000"/>
          <w:spacing w:val="-2"/>
          <w:sz w:val="28"/>
          <w:szCs w:val="28"/>
        </w:rPr>
        <w:t>Кушніренко</w:t>
      </w:r>
      <w:proofErr w:type="spellEnd"/>
      <w:r w:rsidRPr="00D84B10">
        <w:rPr>
          <w:color w:val="000000"/>
          <w:spacing w:val="-2"/>
          <w:sz w:val="28"/>
          <w:szCs w:val="28"/>
        </w:rPr>
        <w:t xml:space="preserve"> О.Г. </w:t>
      </w:r>
      <w:proofErr w:type="spellStart"/>
      <w:proofErr w:type="gramStart"/>
      <w:r w:rsidRPr="00D84B10">
        <w:rPr>
          <w:color w:val="000000"/>
          <w:spacing w:val="-2"/>
          <w:sz w:val="28"/>
          <w:szCs w:val="28"/>
        </w:rPr>
        <w:t>Соц</w:t>
      </w:r>
      <w:proofErr w:type="gramEnd"/>
      <w:r w:rsidRPr="00D84B10">
        <w:rPr>
          <w:color w:val="000000"/>
          <w:spacing w:val="-2"/>
          <w:sz w:val="28"/>
          <w:szCs w:val="28"/>
        </w:rPr>
        <w:t>іальні</w:t>
      </w:r>
      <w:proofErr w:type="spellEnd"/>
      <w:r w:rsidRPr="00D84B10">
        <w:rPr>
          <w:color w:val="000000"/>
          <w:spacing w:val="-2"/>
          <w:sz w:val="28"/>
          <w:szCs w:val="28"/>
        </w:rPr>
        <w:t xml:space="preserve"> </w:t>
      </w:r>
      <w:proofErr w:type="spellStart"/>
      <w:r w:rsidRPr="00D84B10">
        <w:rPr>
          <w:color w:val="000000"/>
          <w:spacing w:val="-2"/>
          <w:sz w:val="28"/>
          <w:szCs w:val="28"/>
        </w:rPr>
        <w:t>гарантії</w:t>
      </w:r>
      <w:proofErr w:type="spellEnd"/>
      <w:r w:rsidRPr="00D84B10">
        <w:rPr>
          <w:color w:val="000000"/>
          <w:spacing w:val="-2"/>
          <w:sz w:val="28"/>
          <w:szCs w:val="28"/>
        </w:rPr>
        <w:t xml:space="preserve"> як </w:t>
      </w:r>
      <w:proofErr w:type="spellStart"/>
      <w:r w:rsidRPr="00D84B10">
        <w:rPr>
          <w:color w:val="000000"/>
          <w:spacing w:val="-2"/>
          <w:sz w:val="28"/>
          <w:szCs w:val="28"/>
        </w:rPr>
        <w:t>елемент</w:t>
      </w:r>
      <w:proofErr w:type="spellEnd"/>
      <w:r w:rsidRPr="00D84B10">
        <w:rPr>
          <w:color w:val="000000"/>
          <w:spacing w:val="-2"/>
          <w:sz w:val="28"/>
          <w:szCs w:val="28"/>
        </w:rPr>
        <w:t xml:space="preserve"> </w:t>
      </w:r>
      <w:proofErr w:type="spellStart"/>
      <w:r w:rsidRPr="00D84B10">
        <w:rPr>
          <w:color w:val="000000"/>
          <w:spacing w:val="-2"/>
          <w:sz w:val="28"/>
          <w:szCs w:val="28"/>
        </w:rPr>
        <w:t>ефективної</w:t>
      </w:r>
      <w:proofErr w:type="spellEnd"/>
      <w:r w:rsidRPr="00D84B10">
        <w:rPr>
          <w:color w:val="000000"/>
          <w:spacing w:val="-2"/>
          <w:sz w:val="28"/>
          <w:szCs w:val="28"/>
        </w:rPr>
        <w:t xml:space="preserve"> </w:t>
      </w:r>
      <w:proofErr w:type="spellStart"/>
      <w:r w:rsidRPr="00D84B10">
        <w:rPr>
          <w:color w:val="000000"/>
          <w:spacing w:val="-2"/>
          <w:sz w:val="28"/>
          <w:szCs w:val="28"/>
        </w:rPr>
        <w:t>соціальної</w:t>
      </w:r>
      <w:proofErr w:type="spellEnd"/>
      <w:r w:rsidRPr="00D84B10">
        <w:rPr>
          <w:color w:val="000000"/>
          <w:spacing w:val="-2"/>
          <w:sz w:val="28"/>
          <w:szCs w:val="28"/>
        </w:rPr>
        <w:t xml:space="preserve"> </w:t>
      </w:r>
      <w:proofErr w:type="spellStart"/>
      <w:r w:rsidRPr="00D84B10">
        <w:rPr>
          <w:color w:val="000000"/>
          <w:spacing w:val="-2"/>
          <w:sz w:val="28"/>
          <w:szCs w:val="28"/>
        </w:rPr>
        <w:t>держави</w:t>
      </w:r>
      <w:proofErr w:type="spellEnd"/>
      <w:r w:rsidRPr="00D84B10">
        <w:rPr>
          <w:color w:val="000000"/>
          <w:spacing w:val="-2"/>
          <w:sz w:val="28"/>
          <w:szCs w:val="28"/>
        </w:rPr>
        <w:t xml:space="preserve">. </w:t>
      </w:r>
      <w:proofErr w:type="spellStart"/>
      <w:r w:rsidRPr="00D84B10">
        <w:rPr>
          <w:color w:val="000000"/>
          <w:spacing w:val="-2"/>
          <w:sz w:val="28"/>
          <w:szCs w:val="28"/>
        </w:rPr>
        <w:t>Міжнародний</w:t>
      </w:r>
      <w:proofErr w:type="spellEnd"/>
      <w:r w:rsidRPr="00D84B10">
        <w:rPr>
          <w:color w:val="000000"/>
          <w:spacing w:val="-2"/>
          <w:sz w:val="28"/>
          <w:szCs w:val="28"/>
        </w:rPr>
        <w:t xml:space="preserve"> </w:t>
      </w:r>
      <w:proofErr w:type="spellStart"/>
      <w:r w:rsidRPr="00D84B10">
        <w:rPr>
          <w:color w:val="000000"/>
          <w:spacing w:val="-2"/>
          <w:sz w:val="28"/>
          <w:szCs w:val="28"/>
        </w:rPr>
        <w:t>науковий</w:t>
      </w:r>
      <w:proofErr w:type="spellEnd"/>
      <w:r w:rsidRPr="00D84B10">
        <w:rPr>
          <w:color w:val="000000"/>
          <w:spacing w:val="-2"/>
          <w:sz w:val="28"/>
          <w:szCs w:val="28"/>
        </w:rPr>
        <w:t xml:space="preserve"> журнал «</w:t>
      </w:r>
      <w:proofErr w:type="spellStart"/>
      <w:r w:rsidRPr="00D84B10">
        <w:rPr>
          <w:color w:val="000000"/>
          <w:spacing w:val="-2"/>
          <w:sz w:val="28"/>
          <w:szCs w:val="28"/>
        </w:rPr>
        <w:t>Інтернаука</w:t>
      </w:r>
      <w:proofErr w:type="spellEnd"/>
      <w:r w:rsidRPr="00D84B10">
        <w:rPr>
          <w:color w:val="000000"/>
          <w:spacing w:val="-2"/>
          <w:sz w:val="28"/>
          <w:szCs w:val="28"/>
        </w:rPr>
        <w:t xml:space="preserve">». </w:t>
      </w:r>
      <w:proofErr w:type="spellStart"/>
      <w:r w:rsidRPr="00D84B10">
        <w:rPr>
          <w:color w:val="000000"/>
          <w:spacing w:val="-2"/>
          <w:sz w:val="28"/>
          <w:szCs w:val="28"/>
        </w:rPr>
        <w:t>Серія</w:t>
      </w:r>
      <w:proofErr w:type="spellEnd"/>
      <w:r w:rsidRPr="00D84B10">
        <w:rPr>
          <w:color w:val="000000"/>
          <w:spacing w:val="-2"/>
          <w:sz w:val="28"/>
          <w:szCs w:val="28"/>
        </w:rPr>
        <w:t xml:space="preserve"> «</w:t>
      </w:r>
      <w:proofErr w:type="spellStart"/>
      <w:r w:rsidRPr="00D84B10">
        <w:rPr>
          <w:color w:val="000000"/>
          <w:spacing w:val="-2"/>
          <w:sz w:val="28"/>
          <w:szCs w:val="28"/>
        </w:rPr>
        <w:t>Юридичні</w:t>
      </w:r>
      <w:proofErr w:type="spellEnd"/>
      <w:r w:rsidRPr="00D84B10">
        <w:rPr>
          <w:color w:val="000000"/>
          <w:spacing w:val="-2"/>
          <w:sz w:val="28"/>
          <w:szCs w:val="28"/>
        </w:rPr>
        <w:t xml:space="preserve"> науки». </w:t>
      </w:r>
      <w:proofErr w:type="spellStart"/>
      <w:r w:rsidRPr="00D84B10">
        <w:rPr>
          <w:color w:val="000000"/>
          <w:spacing w:val="-2"/>
          <w:sz w:val="28"/>
          <w:szCs w:val="28"/>
        </w:rPr>
        <w:t>Випуск</w:t>
      </w:r>
      <w:proofErr w:type="spellEnd"/>
      <w:r w:rsidRPr="00D84B10">
        <w:rPr>
          <w:color w:val="000000"/>
          <w:spacing w:val="-2"/>
          <w:sz w:val="28"/>
          <w:szCs w:val="28"/>
        </w:rPr>
        <w:t xml:space="preserve"> 10 (32). </w:t>
      </w:r>
      <w:proofErr w:type="spellStart"/>
      <w:r w:rsidRPr="00D84B10">
        <w:rPr>
          <w:color w:val="000000"/>
          <w:spacing w:val="-2"/>
          <w:sz w:val="28"/>
          <w:szCs w:val="28"/>
        </w:rPr>
        <w:t>Київ</w:t>
      </w:r>
      <w:proofErr w:type="spellEnd"/>
      <w:r w:rsidRPr="00D84B10">
        <w:rPr>
          <w:color w:val="000000"/>
          <w:spacing w:val="-2"/>
          <w:sz w:val="28"/>
          <w:szCs w:val="28"/>
        </w:rPr>
        <w:t>. 2020. С. 72-77</w:t>
      </w:r>
    </w:p>
    <w:p w:rsidR="009F5812" w:rsidRDefault="004E64FD" w:rsidP="009F5812">
      <w:pPr>
        <w:pStyle w:val="aa"/>
        <w:shd w:val="clear" w:color="auto" w:fill="FFFFFF"/>
        <w:spacing w:before="0" w:beforeAutospacing="0" w:after="0" w:afterAutospacing="0" w:line="360" w:lineRule="auto"/>
        <w:ind w:firstLine="708"/>
        <w:jc w:val="both"/>
        <w:rPr>
          <w:sz w:val="28"/>
          <w:szCs w:val="28"/>
          <w:lang w:val="uk-UA"/>
        </w:rPr>
      </w:pPr>
      <w:proofErr w:type="spellStart"/>
      <w:r w:rsidRPr="00D84B10">
        <w:rPr>
          <w:sz w:val="28"/>
          <w:szCs w:val="28"/>
        </w:rPr>
        <w:t>Летнянчин</w:t>
      </w:r>
      <w:proofErr w:type="spellEnd"/>
      <w:r w:rsidRPr="00D84B10">
        <w:rPr>
          <w:sz w:val="28"/>
          <w:szCs w:val="28"/>
        </w:rPr>
        <w:t xml:space="preserve"> Л. І. Пряма дія норм Конституції України: від принц</w:t>
      </w:r>
      <w:r w:rsidR="00D81EF0" w:rsidRPr="00D84B10">
        <w:rPr>
          <w:sz w:val="28"/>
          <w:szCs w:val="28"/>
        </w:rPr>
        <w:t xml:space="preserve">ипу до </w:t>
      </w:r>
      <w:proofErr w:type="gramStart"/>
      <w:r w:rsidR="00D81EF0" w:rsidRPr="00D84B10">
        <w:rPr>
          <w:sz w:val="28"/>
          <w:szCs w:val="28"/>
        </w:rPr>
        <w:t>практичного</w:t>
      </w:r>
      <w:proofErr w:type="gramEnd"/>
      <w:r w:rsidR="00D81EF0" w:rsidRPr="00D84B10">
        <w:rPr>
          <w:sz w:val="28"/>
          <w:szCs w:val="28"/>
        </w:rPr>
        <w:t xml:space="preserve"> застосування. </w:t>
      </w:r>
      <w:r w:rsidRPr="00D84B10">
        <w:rPr>
          <w:sz w:val="28"/>
          <w:szCs w:val="28"/>
        </w:rPr>
        <w:t>Вісник Національної академії правових наук України: зб. наук</w:t>
      </w:r>
      <w:proofErr w:type="gramStart"/>
      <w:r w:rsidRPr="00D84B10">
        <w:rPr>
          <w:sz w:val="28"/>
          <w:szCs w:val="28"/>
        </w:rPr>
        <w:t>.</w:t>
      </w:r>
      <w:proofErr w:type="gramEnd"/>
      <w:r w:rsidRPr="00D84B10">
        <w:rPr>
          <w:sz w:val="28"/>
          <w:szCs w:val="28"/>
        </w:rPr>
        <w:t xml:space="preserve"> </w:t>
      </w:r>
      <w:proofErr w:type="gramStart"/>
      <w:r w:rsidRPr="00D84B10">
        <w:rPr>
          <w:sz w:val="28"/>
          <w:szCs w:val="28"/>
        </w:rPr>
        <w:t>п</w:t>
      </w:r>
      <w:proofErr w:type="gramEnd"/>
      <w:r w:rsidRPr="00D84B10">
        <w:rPr>
          <w:sz w:val="28"/>
          <w:szCs w:val="28"/>
        </w:rPr>
        <w:t xml:space="preserve">р. / </w:t>
      </w:r>
      <w:proofErr w:type="spellStart"/>
      <w:r w:rsidRPr="00D84B10">
        <w:rPr>
          <w:sz w:val="28"/>
          <w:szCs w:val="28"/>
        </w:rPr>
        <w:t>редк</w:t>
      </w:r>
      <w:r w:rsidR="00D81EF0" w:rsidRPr="00D84B10">
        <w:rPr>
          <w:sz w:val="28"/>
          <w:szCs w:val="28"/>
        </w:rPr>
        <w:t>ол</w:t>
      </w:r>
      <w:proofErr w:type="spellEnd"/>
      <w:r w:rsidR="00D81EF0" w:rsidRPr="00D84B10">
        <w:rPr>
          <w:sz w:val="28"/>
          <w:szCs w:val="28"/>
        </w:rPr>
        <w:t xml:space="preserve">.: О. В. </w:t>
      </w:r>
      <w:proofErr w:type="spellStart"/>
      <w:r w:rsidR="00D81EF0" w:rsidRPr="00D84B10">
        <w:rPr>
          <w:sz w:val="28"/>
          <w:szCs w:val="28"/>
        </w:rPr>
        <w:t>Петришин</w:t>
      </w:r>
      <w:proofErr w:type="spellEnd"/>
      <w:r w:rsidR="00D81EF0" w:rsidRPr="00D84B10">
        <w:rPr>
          <w:sz w:val="28"/>
          <w:szCs w:val="28"/>
        </w:rPr>
        <w:t xml:space="preserve"> та ін.  Х.: Право, 2017.  № 4 (91).</w:t>
      </w:r>
    </w:p>
    <w:p w:rsidR="009F5812" w:rsidRDefault="004E64FD" w:rsidP="009F5812">
      <w:pPr>
        <w:pStyle w:val="aa"/>
        <w:shd w:val="clear" w:color="auto" w:fill="FFFFFF"/>
        <w:spacing w:before="0" w:beforeAutospacing="0" w:after="0" w:afterAutospacing="0" w:line="360" w:lineRule="auto"/>
        <w:ind w:firstLine="708"/>
        <w:jc w:val="both"/>
        <w:rPr>
          <w:position w:val="4"/>
          <w:sz w:val="28"/>
          <w:szCs w:val="28"/>
          <w:lang w:val="uk-UA"/>
        </w:rPr>
      </w:pPr>
      <w:proofErr w:type="spellStart"/>
      <w:r w:rsidRPr="00D84B10">
        <w:rPr>
          <w:position w:val="4"/>
          <w:sz w:val="28"/>
          <w:szCs w:val="28"/>
        </w:rPr>
        <w:t>Летнянчин</w:t>
      </w:r>
      <w:proofErr w:type="spellEnd"/>
      <w:r w:rsidRPr="00D84B10">
        <w:rPr>
          <w:position w:val="4"/>
          <w:sz w:val="28"/>
          <w:szCs w:val="28"/>
        </w:rPr>
        <w:t xml:space="preserve"> Л. І. Проблеми </w:t>
      </w:r>
      <w:proofErr w:type="spellStart"/>
      <w:r w:rsidRPr="00D84B10">
        <w:rPr>
          <w:position w:val="4"/>
          <w:sz w:val="28"/>
          <w:szCs w:val="28"/>
        </w:rPr>
        <w:t>конституціоналізації</w:t>
      </w:r>
      <w:proofErr w:type="spellEnd"/>
      <w:r w:rsidRPr="00D84B10">
        <w:rPr>
          <w:position w:val="4"/>
          <w:sz w:val="28"/>
          <w:szCs w:val="28"/>
        </w:rPr>
        <w:t xml:space="preserve"> індивідуальної конст</w:t>
      </w:r>
      <w:r w:rsidR="00D81EF0" w:rsidRPr="00D84B10">
        <w:rPr>
          <w:position w:val="4"/>
          <w:sz w:val="28"/>
          <w:szCs w:val="28"/>
        </w:rPr>
        <w:t>итуційної    скарги в Україні</w:t>
      </w:r>
      <w:proofErr w:type="gramStart"/>
      <w:r w:rsidR="00D81EF0" w:rsidRPr="00D84B10">
        <w:rPr>
          <w:position w:val="4"/>
          <w:sz w:val="28"/>
          <w:szCs w:val="28"/>
        </w:rPr>
        <w:t xml:space="preserve"> .</w:t>
      </w:r>
      <w:proofErr w:type="gramEnd"/>
      <w:r w:rsidRPr="00D84B10">
        <w:rPr>
          <w:position w:val="4"/>
          <w:sz w:val="28"/>
          <w:szCs w:val="28"/>
        </w:rPr>
        <w:t xml:space="preserve"> Право Ук</w:t>
      </w:r>
      <w:r w:rsidR="00D81EF0" w:rsidRPr="00D84B10">
        <w:rPr>
          <w:position w:val="4"/>
          <w:sz w:val="28"/>
          <w:szCs w:val="28"/>
        </w:rPr>
        <w:t>раїни № 12,  2018, с.65-85.</w:t>
      </w:r>
    </w:p>
    <w:p w:rsidR="009F5812" w:rsidRDefault="004E64FD" w:rsidP="009F5812">
      <w:pPr>
        <w:pStyle w:val="aa"/>
        <w:shd w:val="clear" w:color="auto" w:fill="FFFFFF"/>
        <w:spacing w:before="0" w:beforeAutospacing="0" w:after="0" w:afterAutospacing="0" w:line="360" w:lineRule="auto"/>
        <w:ind w:firstLine="708"/>
        <w:jc w:val="both"/>
        <w:rPr>
          <w:position w:val="4"/>
          <w:sz w:val="28"/>
          <w:szCs w:val="28"/>
          <w:lang w:val="uk-UA"/>
        </w:rPr>
      </w:pPr>
      <w:proofErr w:type="spellStart"/>
      <w:r w:rsidRPr="00D84B10">
        <w:rPr>
          <w:position w:val="4"/>
          <w:sz w:val="28"/>
          <w:szCs w:val="28"/>
        </w:rPr>
        <w:t>Летнянчин</w:t>
      </w:r>
      <w:proofErr w:type="spellEnd"/>
      <w:r w:rsidRPr="00D84B10">
        <w:rPr>
          <w:position w:val="4"/>
          <w:sz w:val="28"/>
          <w:szCs w:val="28"/>
        </w:rPr>
        <w:t xml:space="preserve"> Л. І. Проблеми </w:t>
      </w:r>
      <w:proofErr w:type="spellStart"/>
      <w:r w:rsidRPr="00D84B10">
        <w:rPr>
          <w:position w:val="4"/>
          <w:sz w:val="28"/>
          <w:szCs w:val="28"/>
        </w:rPr>
        <w:t>конституціоналізації</w:t>
      </w:r>
      <w:proofErr w:type="spellEnd"/>
      <w:r w:rsidRPr="00D84B10">
        <w:rPr>
          <w:position w:val="4"/>
          <w:sz w:val="28"/>
          <w:szCs w:val="28"/>
        </w:rPr>
        <w:t xml:space="preserve"> індивідуальної конст</w:t>
      </w:r>
      <w:r w:rsidR="00D81EF0" w:rsidRPr="00D84B10">
        <w:rPr>
          <w:position w:val="4"/>
          <w:sz w:val="28"/>
          <w:szCs w:val="28"/>
        </w:rPr>
        <w:t>итуційної    скарги в Україні</w:t>
      </w:r>
      <w:proofErr w:type="gramStart"/>
      <w:r w:rsidR="00D81EF0" w:rsidRPr="00D84B10">
        <w:rPr>
          <w:position w:val="4"/>
          <w:sz w:val="28"/>
          <w:szCs w:val="28"/>
        </w:rPr>
        <w:t xml:space="preserve"> .</w:t>
      </w:r>
      <w:proofErr w:type="gramEnd"/>
      <w:r w:rsidRPr="00D84B10">
        <w:rPr>
          <w:position w:val="4"/>
          <w:sz w:val="28"/>
          <w:szCs w:val="28"/>
        </w:rPr>
        <w:t xml:space="preserve"> Право Ук</w:t>
      </w:r>
      <w:r w:rsidR="00D81EF0" w:rsidRPr="00D84B10">
        <w:rPr>
          <w:position w:val="4"/>
          <w:sz w:val="28"/>
          <w:szCs w:val="28"/>
        </w:rPr>
        <w:t>раїни № 12,  2018, с.65-85.</w:t>
      </w:r>
    </w:p>
    <w:p w:rsidR="009F5812" w:rsidRDefault="009C0B62" w:rsidP="009F5812">
      <w:pPr>
        <w:pStyle w:val="aa"/>
        <w:shd w:val="clear" w:color="auto" w:fill="FFFFFF"/>
        <w:spacing w:before="0" w:beforeAutospacing="0" w:after="0" w:afterAutospacing="0" w:line="360" w:lineRule="auto"/>
        <w:ind w:firstLine="708"/>
        <w:jc w:val="both"/>
        <w:rPr>
          <w:sz w:val="28"/>
          <w:szCs w:val="28"/>
          <w:lang w:val="uk-UA"/>
        </w:rPr>
      </w:pPr>
      <w:proofErr w:type="spellStart"/>
      <w:r w:rsidRPr="00D84B10">
        <w:rPr>
          <w:bCs/>
          <w:sz w:val="28"/>
          <w:szCs w:val="28"/>
        </w:rPr>
        <w:t>Навчально-методичний</w:t>
      </w:r>
      <w:proofErr w:type="spellEnd"/>
      <w:r w:rsidRPr="00D84B10">
        <w:rPr>
          <w:bCs/>
          <w:sz w:val="28"/>
          <w:szCs w:val="28"/>
        </w:rPr>
        <w:t xml:space="preserve"> </w:t>
      </w:r>
      <w:proofErr w:type="spellStart"/>
      <w:proofErr w:type="gramStart"/>
      <w:r w:rsidRPr="00D84B10">
        <w:rPr>
          <w:bCs/>
          <w:sz w:val="28"/>
          <w:szCs w:val="28"/>
        </w:rPr>
        <w:t>пос</w:t>
      </w:r>
      <w:proofErr w:type="gramEnd"/>
      <w:r w:rsidRPr="00D84B10">
        <w:rPr>
          <w:bCs/>
          <w:sz w:val="28"/>
          <w:szCs w:val="28"/>
        </w:rPr>
        <w:t>ібник</w:t>
      </w:r>
      <w:proofErr w:type="spellEnd"/>
      <w:r w:rsidRPr="00D84B10">
        <w:rPr>
          <w:bCs/>
          <w:sz w:val="28"/>
          <w:szCs w:val="28"/>
        </w:rPr>
        <w:t xml:space="preserve"> для </w:t>
      </w:r>
      <w:proofErr w:type="spellStart"/>
      <w:r w:rsidRPr="00D84B10">
        <w:rPr>
          <w:bCs/>
          <w:sz w:val="28"/>
          <w:szCs w:val="28"/>
        </w:rPr>
        <w:t>самостійної</w:t>
      </w:r>
      <w:proofErr w:type="spellEnd"/>
      <w:r w:rsidRPr="00D84B10">
        <w:rPr>
          <w:bCs/>
          <w:sz w:val="28"/>
          <w:szCs w:val="28"/>
        </w:rPr>
        <w:t xml:space="preserve"> роботи та практичних занять з навчальної дисципліни «Конституційне право України»  </w:t>
      </w:r>
      <w:r w:rsidRPr="00D84B10">
        <w:rPr>
          <w:sz w:val="28"/>
          <w:szCs w:val="28"/>
        </w:rPr>
        <w:t>(2013 р.</w:t>
      </w:r>
      <w:r w:rsidR="00D81EF0" w:rsidRPr="00D84B10">
        <w:rPr>
          <w:sz w:val="28"/>
          <w:szCs w:val="28"/>
        </w:rPr>
        <w:t>, електронне видання  2016 р.).</w:t>
      </w:r>
      <w:r w:rsidRPr="00D84B10">
        <w:rPr>
          <w:sz w:val="28"/>
          <w:szCs w:val="28"/>
        </w:rPr>
        <w:t xml:space="preserve"> </w:t>
      </w:r>
    </w:p>
    <w:p w:rsidR="009F5812" w:rsidRDefault="00A83B91" w:rsidP="009F5812">
      <w:pPr>
        <w:pStyle w:val="aa"/>
        <w:shd w:val="clear" w:color="auto" w:fill="FFFFFF"/>
        <w:spacing w:before="0" w:beforeAutospacing="0" w:after="0" w:afterAutospacing="0" w:line="360" w:lineRule="auto"/>
        <w:ind w:firstLine="708"/>
        <w:jc w:val="both"/>
        <w:rPr>
          <w:color w:val="000000"/>
          <w:sz w:val="28"/>
          <w:szCs w:val="28"/>
          <w:shd w:val="clear" w:color="auto" w:fill="FFFFFF"/>
          <w:lang w:val="uk-UA"/>
        </w:rPr>
      </w:pPr>
      <w:proofErr w:type="spellStart"/>
      <w:proofErr w:type="gramStart"/>
      <w:r w:rsidRPr="00D84B10">
        <w:rPr>
          <w:color w:val="000000"/>
          <w:sz w:val="28"/>
          <w:szCs w:val="28"/>
          <w:shd w:val="clear" w:color="auto" w:fill="FFFFFF"/>
        </w:rPr>
        <w:t>Мохончук</w:t>
      </w:r>
      <w:proofErr w:type="spellEnd"/>
      <w:r w:rsidRPr="00D84B10">
        <w:rPr>
          <w:color w:val="000000"/>
          <w:sz w:val="28"/>
          <w:szCs w:val="28"/>
          <w:shd w:val="clear" w:color="auto" w:fill="FFFFFF"/>
        </w:rPr>
        <w:t xml:space="preserve"> Б.С., </w:t>
      </w:r>
      <w:proofErr w:type="spellStart"/>
      <w:r w:rsidRPr="00D84B10">
        <w:rPr>
          <w:color w:val="000000"/>
          <w:sz w:val="28"/>
          <w:szCs w:val="28"/>
          <w:shd w:val="clear" w:color="auto" w:fill="FFFFFF"/>
        </w:rPr>
        <w:t>Бінус</w:t>
      </w:r>
      <w:proofErr w:type="spellEnd"/>
      <w:r w:rsidRPr="00D84B10">
        <w:rPr>
          <w:color w:val="000000"/>
          <w:sz w:val="28"/>
          <w:szCs w:val="28"/>
          <w:shd w:val="clear" w:color="auto" w:fill="FFFFFF"/>
        </w:rPr>
        <w:t xml:space="preserve"> А.К. </w:t>
      </w:r>
      <w:proofErr w:type="spellStart"/>
      <w:r w:rsidRPr="00D84B10">
        <w:rPr>
          <w:color w:val="000000"/>
          <w:sz w:val="28"/>
          <w:szCs w:val="28"/>
          <w:shd w:val="clear" w:color="auto" w:fill="FFFFFF"/>
        </w:rPr>
        <w:t>Правове</w:t>
      </w:r>
      <w:proofErr w:type="spellEnd"/>
      <w:r w:rsidRPr="00D84B10">
        <w:rPr>
          <w:color w:val="000000"/>
          <w:sz w:val="28"/>
          <w:szCs w:val="28"/>
          <w:shd w:val="clear" w:color="auto" w:fill="FFFFFF"/>
        </w:rPr>
        <w:t xml:space="preserve"> </w:t>
      </w:r>
      <w:proofErr w:type="spellStart"/>
      <w:r w:rsidRPr="00D84B10">
        <w:rPr>
          <w:color w:val="000000"/>
          <w:sz w:val="28"/>
          <w:szCs w:val="28"/>
          <w:shd w:val="clear" w:color="auto" w:fill="FFFFFF"/>
        </w:rPr>
        <w:t>регулювання</w:t>
      </w:r>
      <w:proofErr w:type="spellEnd"/>
      <w:r w:rsidRPr="00D84B10">
        <w:rPr>
          <w:color w:val="000000"/>
          <w:sz w:val="28"/>
          <w:szCs w:val="28"/>
          <w:shd w:val="clear" w:color="auto" w:fill="FFFFFF"/>
        </w:rPr>
        <w:t xml:space="preserve"> передвиборної агітації в Україні: на межі вільних виборів, свободи вираження поглядів та правової визначеності (поняття, правовий режим, обмеження щодо місць, форм та засобів).</w:t>
      </w:r>
      <w:proofErr w:type="gramEnd"/>
      <w:r w:rsidRPr="00D84B10">
        <w:rPr>
          <w:color w:val="000000"/>
          <w:sz w:val="28"/>
          <w:szCs w:val="28"/>
          <w:shd w:val="clear" w:color="auto" w:fill="FFFFFF"/>
        </w:rPr>
        <w:t xml:space="preserve"> Публічне право. 2020. №4.</w:t>
      </w:r>
      <w:r w:rsidR="00A03A7F" w:rsidRPr="00D84B10">
        <w:rPr>
          <w:sz w:val="28"/>
          <w:szCs w:val="28"/>
        </w:rPr>
        <w:t xml:space="preserve"> URL: </w:t>
      </w:r>
      <w:hyperlink r:id="rId20" w:history="1">
        <w:r w:rsidR="00A03A7F" w:rsidRPr="00D84B10">
          <w:rPr>
            <w:rStyle w:val="a8"/>
            <w:sz w:val="28"/>
            <w:szCs w:val="28"/>
            <w:shd w:val="clear" w:color="auto" w:fill="FFFFFF"/>
          </w:rPr>
          <w:t>https://www.publichne-pravo.com.ua/index.php?option=com_content&amp;view=category&amp;id=99&amp;Itemid=483&amp;lang=uk</w:t>
        </w:r>
      </w:hyperlink>
      <w:r w:rsidR="00A03A7F" w:rsidRPr="00D84B10">
        <w:rPr>
          <w:color w:val="000000"/>
          <w:sz w:val="28"/>
          <w:szCs w:val="28"/>
          <w:shd w:val="clear" w:color="auto" w:fill="FFFFFF"/>
        </w:rPr>
        <w:t xml:space="preserve"> </w:t>
      </w:r>
    </w:p>
    <w:p w:rsidR="009F5812" w:rsidRDefault="004E64FD" w:rsidP="009F5812">
      <w:pPr>
        <w:pStyle w:val="aa"/>
        <w:shd w:val="clear" w:color="auto" w:fill="FFFFFF"/>
        <w:spacing w:before="0" w:beforeAutospacing="0" w:after="0" w:afterAutospacing="0" w:line="360" w:lineRule="auto"/>
        <w:ind w:firstLine="708"/>
        <w:jc w:val="both"/>
        <w:rPr>
          <w:sz w:val="28"/>
          <w:szCs w:val="28"/>
          <w:lang w:val="uk-UA"/>
        </w:rPr>
      </w:pPr>
      <w:proofErr w:type="spellStart"/>
      <w:r w:rsidRPr="00D84B10">
        <w:rPr>
          <w:sz w:val="28"/>
          <w:szCs w:val="28"/>
        </w:rPr>
        <w:t>Павшук</w:t>
      </w:r>
      <w:proofErr w:type="spellEnd"/>
      <w:r w:rsidRPr="00D84B10">
        <w:rPr>
          <w:sz w:val="28"/>
          <w:szCs w:val="28"/>
        </w:rPr>
        <w:t xml:space="preserve"> К.О. </w:t>
      </w:r>
      <w:proofErr w:type="spellStart"/>
      <w:r w:rsidRPr="00D84B10">
        <w:rPr>
          <w:sz w:val="28"/>
          <w:szCs w:val="28"/>
        </w:rPr>
        <w:t>Демократичні</w:t>
      </w:r>
      <w:proofErr w:type="spellEnd"/>
      <w:r w:rsidRPr="00D84B10">
        <w:rPr>
          <w:sz w:val="28"/>
          <w:szCs w:val="28"/>
        </w:rPr>
        <w:t xml:space="preserve"> засади </w:t>
      </w:r>
      <w:proofErr w:type="spellStart"/>
      <w:r w:rsidRPr="00D84B10">
        <w:rPr>
          <w:sz w:val="28"/>
          <w:szCs w:val="28"/>
        </w:rPr>
        <w:t>конституційн</w:t>
      </w:r>
      <w:r w:rsidR="00D81EF0" w:rsidRPr="00D84B10">
        <w:rPr>
          <w:sz w:val="28"/>
          <w:szCs w:val="28"/>
        </w:rPr>
        <w:t>ого</w:t>
      </w:r>
      <w:proofErr w:type="spellEnd"/>
      <w:r w:rsidR="00D81EF0" w:rsidRPr="00D84B10">
        <w:rPr>
          <w:sz w:val="28"/>
          <w:szCs w:val="28"/>
        </w:rPr>
        <w:t xml:space="preserve"> ладу </w:t>
      </w:r>
      <w:proofErr w:type="spellStart"/>
      <w:r w:rsidR="00D81EF0" w:rsidRPr="00D84B10">
        <w:rPr>
          <w:sz w:val="28"/>
          <w:szCs w:val="28"/>
        </w:rPr>
        <w:t>України</w:t>
      </w:r>
      <w:proofErr w:type="spellEnd"/>
      <w:r w:rsidR="00D81EF0" w:rsidRPr="00D84B10">
        <w:rPr>
          <w:sz w:val="28"/>
          <w:szCs w:val="28"/>
        </w:rPr>
        <w:t xml:space="preserve">: </w:t>
      </w:r>
      <w:proofErr w:type="spellStart"/>
      <w:r w:rsidR="00D81EF0" w:rsidRPr="00D84B10">
        <w:rPr>
          <w:sz w:val="28"/>
          <w:szCs w:val="28"/>
        </w:rPr>
        <w:t>монографія</w:t>
      </w:r>
      <w:proofErr w:type="spellEnd"/>
      <w:r w:rsidR="00D81EF0" w:rsidRPr="00D84B10">
        <w:rPr>
          <w:sz w:val="28"/>
          <w:szCs w:val="28"/>
        </w:rPr>
        <w:t>. Х.:</w:t>
      </w:r>
      <w:proofErr w:type="spellStart"/>
      <w:r w:rsidR="00D81EF0" w:rsidRPr="00D84B10">
        <w:rPr>
          <w:sz w:val="28"/>
          <w:szCs w:val="28"/>
        </w:rPr>
        <w:t>Юрайт</w:t>
      </w:r>
      <w:proofErr w:type="spellEnd"/>
      <w:r w:rsidR="00D81EF0" w:rsidRPr="00D84B10">
        <w:rPr>
          <w:sz w:val="28"/>
          <w:szCs w:val="28"/>
        </w:rPr>
        <w:t xml:space="preserve">, 2016. </w:t>
      </w:r>
      <w:r w:rsidRPr="00D84B10">
        <w:rPr>
          <w:sz w:val="28"/>
          <w:szCs w:val="28"/>
        </w:rPr>
        <w:t xml:space="preserve">200 с. </w:t>
      </w:r>
    </w:p>
    <w:p w:rsidR="009F5812" w:rsidRDefault="004E64FD" w:rsidP="009F5812">
      <w:pPr>
        <w:pStyle w:val="aa"/>
        <w:shd w:val="clear" w:color="auto" w:fill="FFFFFF"/>
        <w:spacing w:before="0" w:beforeAutospacing="0" w:after="0" w:afterAutospacing="0" w:line="360" w:lineRule="auto"/>
        <w:ind w:firstLine="708"/>
        <w:jc w:val="both"/>
        <w:rPr>
          <w:sz w:val="28"/>
          <w:szCs w:val="28"/>
          <w:lang w:val="uk-UA"/>
        </w:rPr>
      </w:pPr>
      <w:proofErr w:type="spellStart"/>
      <w:r w:rsidRPr="00D84B10">
        <w:rPr>
          <w:sz w:val="28"/>
          <w:szCs w:val="28"/>
        </w:rPr>
        <w:t>Речицький</w:t>
      </w:r>
      <w:proofErr w:type="spellEnd"/>
      <w:r w:rsidRPr="00D84B10">
        <w:rPr>
          <w:sz w:val="28"/>
          <w:szCs w:val="28"/>
        </w:rPr>
        <w:t xml:space="preserve">  В.В.  </w:t>
      </w:r>
      <w:proofErr w:type="spellStart"/>
      <w:r w:rsidRPr="00D84B10">
        <w:rPr>
          <w:sz w:val="28"/>
          <w:szCs w:val="28"/>
        </w:rPr>
        <w:t>Конституційне</w:t>
      </w:r>
      <w:proofErr w:type="spellEnd"/>
      <w:r w:rsidRPr="00D84B10">
        <w:rPr>
          <w:sz w:val="28"/>
          <w:szCs w:val="28"/>
        </w:rPr>
        <w:t xml:space="preserve"> АВ</w:t>
      </w:r>
      <w:r w:rsidR="009F5812">
        <w:rPr>
          <w:sz w:val="28"/>
          <w:szCs w:val="28"/>
        </w:rPr>
        <w:t xml:space="preserve">С: </w:t>
      </w:r>
      <w:proofErr w:type="spellStart"/>
      <w:r w:rsidR="009F5812">
        <w:rPr>
          <w:sz w:val="28"/>
          <w:szCs w:val="28"/>
        </w:rPr>
        <w:t>монографія</w:t>
      </w:r>
      <w:proofErr w:type="spellEnd"/>
      <w:r w:rsidR="009F5812">
        <w:rPr>
          <w:sz w:val="28"/>
          <w:szCs w:val="28"/>
        </w:rPr>
        <w:t xml:space="preserve">/ В.В. </w:t>
      </w:r>
      <w:proofErr w:type="spellStart"/>
      <w:r w:rsidR="009F5812">
        <w:rPr>
          <w:sz w:val="28"/>
          <w:szCs w:val="28"/>
        </w:rPr>
        <w:t>Речицький</w:t>
      </w:r>
      <w:proofErr w:type="spellEnd"/>
      <w:r w:rsidR="009F5812">
        <w:rPr>
          <w:sz w:val="28"/>
          <w:szCs w:val="28"/>
        </w:rPr>
        <w:t xml:space="preserve">. </w:t>
      </w:r>
      <w:r w:rsidRPr="00D84B10">
        <w:rPr>
          <w:sz w:val="28"/>
          <w:szCs w:val="28"/>
        </w:rPr>
        <w:t xml:space="preserve"> Х.:</w:t>
      </w:r>
      <w:proofErr w:type="gramStart"/>
      <w:r w:rsidRPr="00D84B10">
        <w:rPr>
          <w:sz w:val="28"/>
          <w:szCs w:val="28"/>
        </w:rPr>
        <w:t>ТОВ</w:t>
      </w:r>
      <w:proofErr w:type="gramEnd"/>
      <w:r w:rsidRPr="00D84B10">
        <w:rPr>
          <w:sz w:val="28"/>
          <w:szCs w:val="28"/>
        </w:rPr>
        <w:t xml:space="preserve"> «</w:t>
      </w:r>
      <w:proofErr w:type="spellStart"/>
      <w:r w:rsidRPr="00D84B10">
        <w:rPr>
          <w:sz w:val="28"/>
          <w:szCs w:val="28"/>
        </w:rPr>
        <w:t>Вида</w:t>
      </w:r>
      <w:r w:rsidR="00D81EF0" w:rsidRPr="00D84B10">
        <w:rPr>
          <w:sz w:val="28"/>
          <w:szCs w:val="28"/>
        </w:rPr>
        <w:t>вництво</w:t>
      </w:r>
      <w:proofErr w:type="spellEnd"/>
      <w:r w:rsidR="00D81EF0" w:rsidRPr="00D84B10">
        <w:rPr>
          <w:sz w:val="28"/>
          <w:szCs w:val="28"/>
        </w:rPr>
        <w:t xml:space="preserve"> «Права </w:t>
      </w:r>
      <w:proofErr w:type="spellStart"/>
      <w:r w:rsidR="00D81EF0" w:rsidRPr="00D84B10">
        <w:rPr>
          <w:sz w:val="28"/>
          <w:szCs w:val="28"/>
        </w:rPr>
        <w:t>людини</w:t>
      </w:r>
      <w:proofErr w:type="spellEnd"/>
      <w:r w:rsidR="00D81EF0" w:rsidRPr="00D84B10">
        <w:rPr>
          <w:sz w:val="28"/>
          <w:szCs w:val="28"/>
        </w:rPr>
        <w:t xml:space="preserve">», 2016. </w:t>
      </w:r>
      <w:r w:rsidRPr="00D84B10">
        <w:rPr>
          <w:sz w:val="28"/>
          <w:szCs w:val="28"/>
        </w:rPr>
        <w:t xml:space="preserve">408 с. </w:t>
      </w:r>
    </w:p>
    <w:p w:rsidR="009F5812" w:rsidRDefault="004E64FD" w:rsidP="009F5812">
      <w:pPr>
        <w:pStyle w:val="aa"/>
        <w:shd w:val="clear" w:color="auto" w:fill="FFFFFF"/>
        <w:spacing w:before="0" w:beforeAutospacing="0" w:after="0" w:afterAutospacing="0" w:line="360" w:lineRule="auto"/>
        <w:ind w:firstLine="708"/>
        <w:jc w:val="both"/>
        <w:rPr>
          <w:color w:val="000000"/>
          <w:position w:val="4"/>
          <w:sz w:val="28"/>
          <w:szCs w:val="28"/>
          <w:lang w:val="uk-UA" w:eastAsia="uk-UA"/>
        </w:rPr>
      </w:pPr>
      <w:proofErr w:type="spellStart"/>
      <w:r w:rsidRPr="00D84B10">
        <w:rPr>
          <w:iCs/>
          <w:sz w:val="28"/>
          <w:szCs w:val="28"/>
        </w:rPr>
        <w:t>Речицький</w:t>
      </w:r>
      <w:proofErr w:type="spellEnd"/>
      <w:r w:rsidRPr="00D84B10">
        <w:rPr>
          <w:iCs/>
          <w:sz w:val="28"/>
          <w:szCs w:val="28"/>
        </w:rPr>
        <w:t xml:space="preserve"> В. </w:t>
      </w:r>
      <w:proofErr w:type="spellStart"/>
      <w:r w:rsidRPr="00D84B10">
        <w:rPr>
          <w:iCs/>
          <w:sz w:val="28"/>
          <w:szCs w:val="28"/>
        </w:rPr>
        <w:t>Неформальний</w:t>
      </w:r>
      <w:proofErr w:type="spellEnd"/>
      <w:r w:rsidRPr="00D84B10">
        <w:rPr>
          <w:iCs/>
          <w:sz w:val="28"/>
          <w:szCs w:val="28"/>
        </w:rPr>
        <w:t xml:space="preserve"> </w:t>
      </w:r>
      <w:proofErr w:type="spellStart"/>
      <w:r w:rsidRPr="00D84B10">
        <w:rPr>
          <w:iCs/>
          <w:sz w:val="28"/>
          <w:szCs w:val="28"/>
        </w:rPr>
        <w:t>конституціоналізм</w:t>
      </w:r>
      <w:proofErr w:type="spellEnd"/>
      <w:r w:rsidRPr="00D84B10">
        <w:rPr>
          <w:iCs/>
          <w:sz w:val="28"/>
          <w:szCs w:val="28"/>
        </w:rPr>
        <w:t xml:space="preserve">. </w:t>
      </w:r>
      <w:proofErr w:type="spellStart"/>
      <w:r w:rsidRPr="00D84B10">
        <w:rPr>
          <w:iCs/>
          <w:sz w:val="28"/>
          <w:szCs w:val="28"/>
        </w:rPr>
        <w:t>Монографія</w:t>
      </w:r>
      <w:proofErr w:type="spellEnd"/>
      <w:r w:rsidRPr="00D84B10">
        <w:rPr>
          <w:iCs/>
          <w:sz w:val="28"/>
          <w:szCs w:val="28"/>
        </w:rPr>
        <w:t xml:space="preserve">. </w:t>
      </w:r>
      <w:r w:rsidR="00D81EF0" w:rsidRPr="00D84B10">
        <w:rPr>
          <w:iCs/>
          <w:sz w:val="28"/>
          <w:szCs w:val="28"/>
        </w:rPr>
        <w:t xml:space="preserve"> </w:t>
      </w:r>
      <w:proofErr w:type="spellStart"/>
      <w:r w:rsidR="00D81EF0" w:rsidRPr="00D84B10">
        <w:rPr>
          <w:iCs/>
          <w:sz w:val="28"/>
          <w:szCs w:val="28"/>
        </w:rPr>
        <w:t>Харків</w:t>
      </w:r>
      <w:proofErr w:type="spellEnd"/>
      <w:r w:rsidR="00D81EF0" w:rsidRPr="00D84B10">
        <w:rPr>
          <w:iCs/>
          <w:sz w:val="28"/>
          <w:szCs w:val="28"/>
        </w:rPr>
        <w:t xml:space="preserve">: Права </w:t>
      </w:r>
      <w:proofErr w:type="spellStart"/>
      <w:r w:rsidR="00D81EF0" w:rsidRPr="00D84B10">
        <w:rPr>
          <w:iCs/>
          <w:sz w:val="28"/>
          <w:szCs w:val="28"/>
        </w:rPr>
        <w:t>людини</w:t>
      </w:r>
      <w:proofErr w:type="spellEnd"/>
      <w:r w:rsidR="00D81EF0" w:rsidRPr="00D84B10">
        <w:rPr>
          <w:iCs/>
          <w:sz w:val="28"/>
          <w:szCs w:val="28"/>
        </w:rPr>
        <w:t xml:space="preserve">, 2018. </w:t>
      </w:r>
      <w:r w:rsidRPr="00D84B10">
        <w:rPr>
          <w:iCs/>
          <w:sz w:val="28"/>
          <w:szCs w:val="28"/>
        </w:rPr>
        <w:t>356 с.</w:t>
      </w:r>
      <w:r w:rsidRPr="00D84B10">
        <w:rPr>
          <w:color w:val="000000"/>
          <w:position w:val="4"/>
          <w:sz w:val="28"/>
          <w:szCs w:val="28"/>
          <w:lang w:eastAsia="uk-UA"/>
        </w:rPr>
        <w:t xml:space="preserve"> </w:t>
      </w:r>
    </w:p>
    <w:p w:rsidR="009F5812" w:rsidRDefault="004E64FD" w:rsidP="009F5812">
      <w:pPr>
        <w:pStyle w:val="aa"/>
        <w:shd w:val="clear" w:color="auto" w:fill="FFFFFF"/>
        <w:spacing w:before="0" w:beforeAutospacing="0" w:after="0" w:afterAutospacing="0" w:line="360" w:lineRule="auto"/>
        <w:ind w:firstLine="708"/>
        <w:jc w:val="both"/>
        <w:rPr>
          <w:position w:val="4"/>
          <w:sz w:val="28"/>
          <w:szCs w:val="28"/>
          <w:lang w:val="uk-UA"/>
        </w:rPr>
      </w:pPr>
      <w:proofErr w:type="spellStart"/>
      <w:r w:rsidRPr="00D84B10">
        <w:rPr>
          <w:color w:val="000000"/>
          <w:position w:val="4"/>
          <w:sz w:val="28"/>
          <w:szCs w:val="28"/>
          <w:lang w:eastAsia="uk-UA"/>
        </w:rPr>
        <w:lastRenderedPageBreak/>
        <w:t>Речицький</w:t>
      </w:r>
      <w:proofErr w:type="spellEnd"/>
      <w:r w:rsidRPr="00D84B10">
        <w:rPr>
          <w:color w:val="000000"/>
          <w:position w:val="4"/>
          <w:sz w:val="28"/>
          <w:szCs w:val="28"/>
          <w:lang w:eastAsia="uk-UA"/>
        </w:rPr>
        <w:t xml:space="preserve"> В. Про новітній український конституціоналізм</w:t>
      </w:r>
      <w:proofErr w:type="gramStart"/>
      <w:r w:rsidRPr="00D84B10">
        <w:rPr>
          <w:color w:val="000000"/>
          <w:position w:val="4"/>
          <w:sz w:val="28"/>
          <w:szCs w:val="28"/>
          <w:lang w:eastAsia="uk-UA"/>
        </w:rPr>
        <w:t xml:space="preserve"> </w:t>
      </w:r>
      <w:r w:rsidR="00D81EF0" w:rsidRPr="00D84B10">
        <w:rPr>
          <w:color w:val="000000"/>
          <w:position w:val="4"/>
          <w:sz w:val="28"/>
          <w:szCs w:val="28"/>
          <w:lang w:eastAsia="uk-UA"/>
        </w:rPr>
        <w:t>.</w:t>
      </w:r>
      <w:proofErr w:type="gramEnd"/>
      <w:r w:rsidR="00D81EF0" w:rsidRPr="00D84B10">
        <w:rPr>
          <w:color w:val="000000"/>
          <w:position w:val="4"/>
          <w:sz w:val="28"/>
          <w:szCs w:val="28"/>
          <w:lang w:eastAsia="uk-UA"/>
        </w:rPr>
        <w:t xml:space="preserve">Критика, 9-10, 2019. </w:t>
      </w:r>
      <w:r w:rsidRPr="00D84B10">
        <w:rPr>
          <w:color w:val="000000"/>
          <w:position w:val="4"/>
          <w:sz w:val="28"/>
          <w:szCs w:val="28"/>
          <w:lang w:eastAsia="uk-UA"/>
        </w:rPr>
        <w:t xml:space="preserve">С. </w:t>
      </w:r>
      <w:proofErr w:type="spellStart"/>
      <w:r w:rsidRPr="00D84B10">
        <w:rPr>
          <w:color w:val="000000"/>
          <w:position w:val="4"/>
          <w:sz w:val="28"/>
          <w:szCs w:val="28"/>
          <w:lang w:eastAsia="uk-UA"/>
        </w:rPr>
        <w:t>Ел</w:t>
      </w:r>
      <w:proofErr w:type="spellEnd"/>
      <w:proofErr w:type="gramStart"/>
      <w:r w:rsidRPr="00D84B10">
        <w:rPr>
          <w:color w:val="000000"/>
          <w:position w:val="4"/>
          <w:sz w:val="28"/>
          <w:szCs w:val="28"/>
          <w:lang w:eastAsia="uk-UA"/>
        </w:rPr>
        <w:t>.</w:t>
      </w:r>
      <w:proofErr w:type="gramEnd"/>
      <w:r w:rsidRPr="00D84B10">
        <w:rPr>
          <w:color w:val="000000"/>
          <w:position w:val="4"/>
          <w:sz w:val="28"/>
          <w:szCs w:val="28"/>
          <w:lang w:eastAsia="uk-UA"/>
        </w:rPr>
        <w:t xml:space="preserve"> </w:t>
      </w:r>
      <w:proofErr w:type="gramStart"/>
      <w:r w:rsidRPr="00D84B10">
        <w:rPr>
          <w:color w:val="000000"/>
          <w:position w:val="4"/>
          <w:sz w:val="28"/>
          <w:szCs w:val="28"/>
          <w:lang w:eastAsia="uk-UA"/>
        </w:rPr>
        <w:t>р</w:t>
      </w:r>
      <w:proofErr w:type="gramEnd"/>
      <w:r w:rsidRPr="00D84B10">
        <w:rPr>
          <w:color w:val="000000"/>
          <w:position w:val="4"/>
          <w:sz w:val="28"/>
          <w:szCs w:val="28"/>
          <w:lang w:eastAsia="uk-UA"/>
        </w:rPr>
        <w:t xml:space="preserve">есурс: </w:t>
      </w:r>
      <w:r w:rsidR="00A03A7F" w:rsidRPr="00D84B10">
        <w:rPr>
          <w:color w:val="000000"/>
          <w:position w:val="4"/>
          <w:sz w:val="28"/>
          <w:szCs w:val="28"/>
          <w:lang w:eastAsia="uk-UA"/>
        </w:rPr>
        <w:t xml:space="preserve"> </w:t>
      </w:r>
      <w:r w:rsidR="00A03A7F" w:rsidRPr="00D84B10">
        <w:rPr>
          <w:sz w:val="28"/>
          <w:szCs w:val="28"/>
        </w:rPr>
        <w:t xml:space="preserve">URL:  </w:t>
      </w:r>
      <w:r w:rsidR="00A03A7F" w:rsidRPr="00D84B10">
        <w:rPr>
          <w:bCs/>
          <w:iCs/>
          <w:position w:val="4"/>
          <w:sz w:val="28"/>
          <w:szCs w:val="28"/>
        </w:rPr>
        <w:t xml:space="preserve"> </w:t>
      </w:r>
      <w:hyperlink r:id="rId21" w:tgtFrame="_blank" w:history="1">
        <w:r w:rsidRPr="00D84B10">
          <w:rPr>
            <w:color w:val="0000FF"/>
            <w:position w:val="4"/>
            <w:sz w:val="28"/>
            <w:szCs w:val="28"/>
            <w:u w:val="single"/>
            <w:bdr w:val="none" w:sz="0" w:space="0" w:color="auto" w:frame="1"/>
            <w:shd w:val="clear" w:color="auto" w:fill="FFFFFF"/>
          </w:rPr>
          <w:t>https://krytyka.com/ua/articles/pro-novitniy-ukrayinskyy-konstytutsionalizm</w:t>
        </w:r>
      </w:hyperlink>
      <w:r w:rsidRPr="00D84B10">
        <w:rPr>
          <w:position w:val="4"/>
          <w:sz w:val="28"/>
          <w:szCs w:val="28"/>
        </w:rPr>
        <w:t xml:space="preserve">  </w:t>
      </w:r>
    </w:p>
    <w:p w:rsidR="009F5812" w:rsidRDefault="004E64FD" w:rsidP="009F5812">
      <w:pPr>
        <w:pStyle w:val="aa"/>
        <w:shd w:val="clear" w:color="auto" w:fill="FFFFFF"/>
        <w:spacing w:before="0" w:beforeAutospacing="0" w:after="0" w:afterAutospacing="0" w:line="360" w:lineRule="auto"/>
        <w:ind w:firstLine="708"/>
        <w:jc w:val="both"/>
        <w:rPr>
          <w:iCs/>
          <w:color w:val="0000FF"/>
          <w:position w:val="4"/>
          <w:sz w:val="28"/>
          <w:szCs w:val="28"/>
          <w:u w:val="single"/>
          <w:lang w:val="uk-UA"/>
        </w:rPr>
      </w:pPr>
      <w:proofErr w:type="spellStart"/>
      <w:r w:rsidRPr="00D84B10">
        <w:rPr>
          <w:iCs/>
          <w:position w:val="4"/>
          <w:sz w:val="28"/>
          <w:szCs w:val="28"/>
        </w:rPr>
        <w:t>Речицький</w:t>
      </w:r>
      <w:proofErr w:type="spellEnd"/>
      <w:r w:rsidRPr="00D84B10">
        <w:rPr>
          <w:iCs/>
          <w:position w:val="4"/>
          <w:sz w:val="28"/>
          <w:szCs w:val="28"/>
        </w:rPr>
        <w:t xml:space="preserve"> В. Чи може існувати в Україні офіційна конституційна доктрина</w:t>
      </w:r>
      <w:proofErr w:type="gramStart"/>
      <w:r w:rsidR="00D81EF0" w:rsidRPr="00D84B10">
        <w:rPr>
          <w:b/>
          <w:iCs/>
          <w:position w:val="4"/>
          <w:sz w:val="28"/>
          <w:szCs w:val="28"/>
        </w:rPr>
        <w:t xml:space="preserve"> .</w:t>
      </w:r>
      <w:proofErr w:type="gramEnd"/>
      <w:r w:rsidRPr="00D84B10">
        <w:rPr>
          <w:b/>
          <w:iCs/>
          <w:position w:val="4"/>
          <w:sz w:val="28"/>
          <w:szCs w:val="28"/>
        </w:rPr>
        <w:t xml:space="preserve">  </w:t>
      </w:r>
      <w:r w:rsidRPr="00D84B10">
        <w:rPr>
          <w:iCs/>
          <w:position w:val="4"/>
          <w:sz w:val="28"/>
          <w:szCs w:val="28"/>
        </w:rPr>
        <w:t xml:space="preserve">сайт Критики, «Критичні рішення», грудень, 2016 (15.05.2017). </w:t>
      </w:r>
      <w:r w:rsidR="00A03A7F" w:rsidRPr="00D84B10">
        <w:rPr>
          <w:sz w:val="28"/>
          <w:szCs w:val="28"/>
        </w:rPr>
        <w:t xml:space="preserve">URL:  </w:t>
      </w:r>
      <w:r w:rsidR="00A03A7F" w:rsidRPr="00D84B10">
        <w:rPr>
          <w:bCs/>
          <w:iCs/>
          <w:position w:val="4"/>
          <w:sz w:val="28"/>
          <w:szCs w:val="28"/>
        </w:rPr>
        <w:t xml:space="preserve"> </w:t>
      </w:r>
      <w:r w:rsidRPr="00D84B10">
        <w:rPr>
          <w:iCs/>
          <w:position w:val="4"/>
          <w:sz w:val="28"/>
          <w:szCs w:val="28"/>
        </w:rPr>
        <w:t xml:space="preserve"> </w:t>
      </w:r>
      <w:hyperlink r:id="rId22" w:history="1">
        <w:r w:rsidRPr="00D84B10">
          <w:rPr>
            <w:iCs/>
            <w:color w:val="0000FF"/>
            <w:position w:val="4"/>
            <w:sz w:val="28"/>
            <w:szCs w:val="28"/>
            <w:u w:val="single"/>
          </w:rPr>
          <w:t>https://krytyka.com/ua/print/articles/chy-mozhe-isnuvaty-v-ukrayini-ofitsiyna-konstytutsiyna-doktryna</w:t>
        </w:r>
      </w:hyperlink>
    </w:p>
    <w:p w:rsidR="009F5812" w:rsidRDefault="004E64FD" w:rsidP="009F5812">
      <w:pPr>
        <w:pStyle w:val="aa"/>
        <w:shd w:val="clear" w:color="auto" w:fill="FFFFFF"/>
        <w:spacing w:before="0" w:beforeAutospacing="0" w:after="0" w:afterAutospacing="0" w:line="360" w:lineRule="auto"/>
        <w:ind w:firstLine="708"/>
        <w:jc w:val="both"/>
        <w:rPr>
          <w:sz w:val="28"/>
          <w:szCs w:val="28"/>
          <w:lang w:val="uk-UA"/>
        </w:rPr>
      </w:pPr>
      <w:r w:rsidRPr="00D84B10">
        <w:rPr>
          <w:sz w:val="28"/>
          <w:szCs w:val="28"/>
        </w:rPr>
        <w:t>Романюк П.В.  «</w:t>
      </w:r>
      <w:proofErr w:type="spellStart"/>
      <w:r w:rsidRPr="00D84B10">
        <w:rPr>
          <w:sz w:val="28"/>
          <w:szCs w:val="28"/>
        </w:rPr>
        <w:t>Конституційно-правові</w:t>
      </w:r>
      <w:proofErr w:type="spellEnd"/>
      <w:r w:rsidRPr="00D84B10">
        <w:rPr>
          <w:sz w:val="28"/>
          <w:szCs w:val="28"/>
        </w:rPr>
        <w:t xml:space="preserve"> засади </w:t>
      </w:r>
      <w:proofErr w:type="spellStart"/>
      <w:r w:rsidRPr="00D84B10">
        <w:rPr>
          <w:sz w:val="28"/>
          <w:szCs w:val="28"/>
        </w:rPr>
        <w:t>інституту</w:t>
      </w:r>
      <w:proofErr w:type="spellEnd"/>
      <w:r w:rsidRPr="00D84B10">
        <w:rPr>
          <w:sz w:val="28"/>
          <w:szCs w:val="28"/>
        </w:rPr>
        <w:t xml:space="preserve"> </w:t>
      </w:r>
      <w:proofErr w:type="spellStart"/>
      <w:r w:rsidRPr="00D84B10">
        <w:rPr>
          <w:sz w:val="28"/>
          <w:szCs w:val="28"/>
        </w:rPr>
        <w:t>представницького</w:t>
      </w:r>
      <w:proofErr w:type="spellEnd"/>
      <w:r w:rsidRPr="00D84B10">
        <w:rPr>
          <w:sz w:val="28"/>
          <w:szCs w:val="28"/>
        </w:rPr>
        <w:t xml:space="preserve"> ман</w:t>
      </w:r>
      <w:r w:rsidR="00D81EF0" w:rsidRPr="00D84B10">
        <w:rPr>
          <w:sz w:val="28"/>
          <w:szCs w:val="28"/>
        </w:rPr>
        <w:t xml:space="preserve">дата в </w:t>
      </w:r>
      <w:proofErr w:type="spellStart"/>
      <w:r w:rsidR="00D81EF0" w:rsidRPr="00D84B10">
        <w:rPr>
          <w:sz w:val="28"/>
          <w:szCs w:val="28"/>
        </w:rPr>
        <w:t>Україні</w:t>
      </w:r>
      <w:proofErr w:type="spellEnd"/>
      <w:r w:rsidR="00D81EF0" w:rsidRPr="00D84B10">
        <w:rPr>
          <w:sz w:val="28"/>
          <w:szCs w:val="28"/>
        </w:rPr>
        <w:t xml:space="preserve"> / П.В. Романюк. </w:t>
      </w:r>
      <w:r w:rsidRPr="00D84B10">
        <w:rPr>
          <w:sz w:val="28"/>
          <w:szCs w:val="28"/>
        </w:rPr>
        <w:t xml:space="preserve"> </w:t>
      </w:r>
      <w:proofErr w:type="spellStart"/>
      <w:r w:rsidRPr="00D84B10">
        <w:rPr>
          <w:sz w:val="28"/>
          <w:szCs w:val="28"/>
        </w:rPr>
        <w:t>Харків</w:t>
      </w:r>
      <w:proofErr w:type="spellEnd"/>
      <w:r w:rsidRPr="00D84B10">
        <w:rPr>
          <w:sz w:val="28"/>
          <w:szCs w:val="28"/>
        </w:rPr>
        <w:t xml:space="preserve">: </w:t>
      </w:r>
      <w:proofErr w:type="gramStart"/>
      <w:r w:rsidRPr="00D84B10">
        <w:rPr>
          <w:sz w:val="28"/>
          <w:szCs w:val="28"/>
        </w:rPr>
        <w:t>ТОВ</w:t>
      </w:r>
      <w:proofErr w:type="gramEnd"/>
      <w:r w:rsidRPr="00D84B10">
        <w:rPr>
          <w:sz w:val="28"/>
          <w:szCs w:val="28"/>
        </w:rPr>
        <w:t xml:space="preserve"> «</w:t>
      </w:r>
      <w:proofErr w:type="spellStart"/>
      <w:r w:rsidRPr="00D84B10">
        <w:rPr>
          <w:sz w:val="28"/>
          <w:szCs w:val="28"/>
        </w:rPr>
        <w:t>Вида</w:t>
      </w:r>
      <w:r w:rsidR="00D81EF0" w:rsidRPr="00D84B10">
        <w:rPr>
          <w:sz w:val="28"/>
          <w:szCs w:val="28"/>
        </w:rPr>
        <w:t>вництво</w:t>
      </w:r>
      <w:proofErr w:type="spellEnd"/>
      <w:r w:rsidR="00D81EF0" w:rsidRPr="00D84B10">
        <w:rPr>
          <w:sz w:val="28"/>
          <w:szCs w:val="28"/>
        </w:rPr>
        <w:t xml:space="preserve"> «Права </w:t>
      </w:r>
      <w:proofErr w:type="spellStart"/>
      <w:r w:rsidR="00D81EF0" w:rsidRPr="00D84B10">
        <w:rPr>
          <w:sz w:val="28"/>
          <w:szCs w:val="28"/>
        </w:rPr>
        <w:t>людини</w:t>
      </w:r>
      <w:proofErr w:type="spellEnd"/>
      <w:r w:rsidR="00D81EF0" w:rsidRPr="00D84B10">
        <w:rPr>
          <w:sz w:val="28"/>
          <w:szCs w:val="28"/>
        </w:rPr>
        <w:t xml:space="preserve">», 2019. </w:t>
      </w:r>
      <w:r w:rsidRPr="00D84B10">
        <w:rPr>
          <w:sz w:val="28"/>
          <w:szCs w:val="28"/>
        </w:rPr>
        <w:t>192 с.</w:t>
      </w:r>
    </w:p>
    <w:p w:rsidR="00360AAA" w:rsidRPr="009F5812" w:rsidRDefault="004E64FD" w:rsidP="009F5812">
      <w:pPr>
        <w:pStyle w:val="aa"/>
        <w:shd w:val="clear" w:color="auto" w:fill="FFFFFF"/>
        <w:spacing w:before="0" w:beforeAutospacing="0" w:after="0" w:afterAutospacing="0" w:line="360" w:lineRule="auto"/>
        <w:ind w:firstLine="708"/>
        <w:jc w:val="both"/>
        <w:rPr>
          <w:color w:val="222222"/>
          <w:sz w:val="28"/>
          <w:szCs w:val="28"/>
        </w:rPr>
      </w:pPr>
      <w:r w:rsidRPr="00D84B10">
        <w:rPr>
          <w:sz w:val="28"/>
          <w:szCs w:val="28"/>
        </w:rPr>
        <w:t xml:space="preserve">Романюк П.В. Мандат депутата </w:t>
      </w:r>
      <w:proofErr w:type="spellStart"/>
      <w:r w:rsidRPr="00D84B10">
        <w:rPr>
          <w:sz w:val="28"/>
          <w:szCs w:val="28"/>
        </w:rPr>
        <w:t>місцевої</w:t>
      </w:r>
      <w:proofErr w:type="spellEnd"/>
      <w:r w:rsidRPr="00D84B10">
        <w:rPr>
          <w:sz w:val="28"/>
          <w:szCs w:val="28"/>
        </w:rPr>
        <w:t xml:space="preserve"> ради як </w:t>
      </w:r>
      <w:proofErr w:type="spellStart"/>
      <w:r w:rsidRPr="00D84B10">
        <w:rPr>
          <w:sz w:val="28"/>
          <w:szCs w:val="28"/>
        </w:rPr>
        <w:t>елемент</w:t>
      </w:r>
      <w:proofErr w:type="spellEnd"/>
      <w:r w:rsidRPr="00D84B10">
        <w:rPr>
          <w:sz w:val="28"/>
          <w:szCs w:val="28"/>
        </w:rPr>
        <w:t xml:space="preserve"> </w:t>
      </w:r>
      <w:proofErr w:type="spellStart"/>
      <w:r w:rsidRPr="00D84B10">
        <w:rPr>
          <w:sz w:val="28"/>
          <w:szCs w:val="28"/>
        </w:rPr>
        <w:t>муніципаль</w:t>
      </w:r>
      <w:r w:rsidR="00D81EF0" w:rsidRPr="00D84B10">
        <w:rPr>
          <w:sz w:val="28"/>
          <w:szCs w:val="28"/>
        </w:rPr>
        <w:t>ної</w:t>
      </w:r>
      <w:proofErr w:type="spellEnd"/>
      <w:r w:rsidR="00D81EF0" w:rsidRPr="00D84B10">
        <w:rPr>
          <w:sz w:val="28"/>
          <w:szCs w:val="28"/>
        </w:rPr>
        <w:t xml:space="preserve"> </w:t>
      </w:r>
      <w:proofErr w:type="spellStart"/>
      <w:r w:rsidR="00D81EF0" w:rsidRPr="00D84B10">
        <w:rPr>
          <w:sz w:val="28"/>
          <w:szCs w:val="28"/>
        </w:rPr>
        <w:t>демократії</w:t>
      </w:r>
      <w:proofErr w:type="spellEnd"/>
      <w:r w:rsidR="00D81EF0" w:rsidRPr="00D84B10">
        <w:rPr>
          <w:sz w:val="28"/>
          <w:szCs w:val="28"/>
        </w:rPr>
        <w:t>.</w:t>
      </w:r>
      <w:r w:rsidRPr="00D84B10">
        <w:rPr>
          <w:sz w:val="28"/>
          <w:szCs w:val="28"/>
        </w:rPr>
        <w:t xml:space="preserve"> </w:t>
      </w:r>
      <w:proofErr w:type="spellStart"/>
      <w:r w:rsidRPr="00D84B10">
        <w:rPr>
          <w:sz w:val="28"/>
          <w:szCs w:val="28"/>
        </w:rPr>
        <w:t>Державне</w:t>
      </w:r>
      <w:proofErr w:type="spellEnd"/>
      <w:r w:rsidRPr="00D84B10">
        <w:rPr>
          <w:sz w:val="28"/>
          <w:szCs w:val="28"/>
        </w:rPr>
        <w:t xml:space="preserve"> </w:t>
      </w:r>
      <w:proofErr w:type="spellStart"/>
      <w:r w:rsidRPr="00D84B10">
        <w:rPr>
          <w:sz w:val="28"/>
          <w:szCs w:val="28"/>
        </w:rPr>
        <w:t>будівництво</w:t>
      </w:r>
      <w:proofErr w:type="spellEnd"/>
      <w:r w:rsidRPr="00D84B10">
        <w:rPr>
          <w:sz w:val="28"/>
          <w:szCs w:val="28"/>
        </w:rPr>
        <w:t xml:space="preserve"> та </w:t>
      </w:r>
      <w:proofErr w:type="spellStart"/>
      <w:r w:rsidRPr="00D84B10">
        <w:rPr>
          <w:sz w:val="28"/>
          <w:szCs w:val="28"/>
        </w:rPr>
        <w:t>місцеве</w:t>
      </w:r>
      <w:proofErr w:type="spellEnd"/>
      <w:r w:rsidRPr="00D84B10">
        <w:rPr>
          <w:sz w:val="28"/>
          <w:szCs w:val="28"/>
        </w:rPr>
        <w:t xml:space="preserve"> </w:t>
      </w:r>
      <w:proofErr w:type="spellStart"/>
      <w:r w:rsidRPr="00D84B10">
        <w:rPr>
          <w:sz w:val="28"/>
          <w:szCs w:val="28"/>
        </w:rPr>
        <w:t>самоврядування</w:t>
      </w:r>
      <w:proofErr w:type="spellEnd"/>
      <w:r w:rsidRPr="00D84B10">
        <w:rPr>
          <w:sz w:val="28"/>
          <w:szCs w:val="28"/>
        </w:rPr>
        <w:t xml:space="preserve"> : </w:t>
      </w:r>
      <w:proofErr w:type="spellStart"/>
      <w:r w:rsidRPr="00D84B10">
        <w:rPr>
          <w:sz w:val="28"/>
          <w:szCs w:val="28"/>
        </w:rPr>
        <w:t>зб</w:t>
      </w:r>
      <w:proofErr w:type="spellEnd"/>
      <w:r w:rsidRPr="00D84B10">
        <w:rPr>
          <w:sz w:val="28"/>
          <w:szCs w:val="28"/>
        </w:rPr>
        <w:t>. наук</w:t>
      </w:r>
      <w:proofErr w:type="gramStart"/>
      <w:r w:rsidRPr="00D84B10">
        <w:rPr>
          <w:sz w:val="28"/>
          <w:szCs w:val="28"/>
        </w:rPr>
        <w:t>.</w:t>
      </w:r>
      <w:proofErr w:type="gramEnd"/>
      <w:r w:rsidRPr="00D84B10">
        <w:rPr>
          <w:sz w:val="28"/>
          <w:szCs w:val="28"/>
        </w:rPr>
        <w:t xml:space="preserve"> </w:t>
      </w:r>
      <w:proofErr w:type="gramStart"/>
      <w:r w:rsidRPr="00D84B10">
        <w:rPr>
          <w:sz w:val="28"/>
          <w:szCs w:val="28"/>
        </w:rPr>
        <w:t>п</w:t>
      </w:r>
      <w:proofErr w:type="gramEnd"/>
      <w:r w:rsidRPr="00D84B10">
        <w:rPr>
          <w:sz w:val="28"/>
          <w:szCs w:val="28"/>
        </w:rPr>
        <w:t xml:space="preserve">р. / </w:t>
      </w:r>
      <w:proofErr w:type="spellStart"/>
      <w:r w:rsidRPr="00D84B10">
        <w:rPr>
          <w:sz w:val="28"/>
          <w:szCs w:val="28"/>
        </w:rPr>
        <w:t>р</w:t>
      </w:r>
      <w:r w:rsidR="00D81EF0" w:rsidRPr="00D84B10">
        <w:rPr>
          <w:sz w:val="28"/>
          <w:szCs w:val="28"/>
        </w:rPr>
        <w:t>едкол</w:t>
      </w:r>
      <w:proofErr w:type="spellEnd"/>
      <w:r w:rsidR="00D81EF0" w:rsidRPr="00D84B10">
        <w:rPr>
          <w:sz w:val="28"/>
          <w:szCs w:val="28"/>
        </w:rPr>
        <w:t xml:space="preserve">.: С. Г. </w:t>
      </w:r>
      <w:proofErr w:type="spellStart"/>
      <w:r w:rsidR="00D81EF0" w:rsidRPr="00D84B10">
        <w:rPr>
          <w:sz w:val="28"/>
          <w:szCs w:val="28"/>
        </w:rPr>
        <w:t>Серьогіна</w:t>
      </w:r>
      <w:proofErr w:type="spellEnd"/>
      <w:r w:rsidR="00D81EF0" w:rsidRPr="00D84B10">
        <w:rPr>
          <w:sz w:val="28"/>
          <w:szCs w:val="28"/>
        </w:rPr>
        <w:t xml:space="preserve"> та </w:t>
      </w:r>
      <w:proofErr w:type="spellStart"/>
      <w:r w:rsidR="00D81EF0" w:rsidRPr="00D84B10">
        <w:rPr>
          <w:sz w:val="28"/>
          <w:szCs w:val="28"/>
        </w:rPr>
        <w:t>ін</w:t>
      </w:r>
      <w:proofErr w:type="spellEnd"/>
      <w:r w:rsidR="00D81EF0" w:rsidRPr="00D84B10">
        <w:rPr>
          <w:sz w:val="28"/>
          <w:szCs w:val="28"/>
        </w:rPr>
        <w:t xml:space="preserve">.  Х. : Право, 2017. </w:t>
      </w:r>
      <w:r w:rsidRPr="00D84B10">
        <w:rPr>
          <w:sz w:val="28"/>
          <w:szCs w:val="28"/>
        </w:rPr>
        <w:t xml:space="preserve"> </w:t>
      </w:r>
      <w:proofErr w:type="spellStart"/>
      <w:r w:rsidRPr="00D84B10">
        <w:rPr>
          <w:sz w:val="28"/>
          <w:szCs w:val="28"/>
        </w:rPr>
        <w:t>Вип</w:t>
      </w:r>
      <w:proofErr w:type="spellEnd"/>
      <w:r w:rsidRPr="00D84B10">
        <w:rPr>
          <w:sz w:val="28"/>
          <w:szCs w:val="28"/>
        </w:rPr>
        <w:t>. 34.</w:t>
      </w:r>
    </w:p>
    <w:p w:rsidR="00F657AA" w:rsidRPr="00D84B10" w:rsidRDefault="00360AAA" w:rsidP="00D84B10">
      <w:pPr>
        <w:spacing w:line="360" w:lineRule="auto"/>
        <w:ind w:firstLine="720"/>
        <w:jc w:val="both"/>
        <w:rPr>
          <w:color w:val="000000"/>
          <w:sz w:val="28"/>
          <w:szCs w:val="28"/>
        </w:rPr>
      </w:pPr>
      <w:r w:rsidRPr="00D84B10">
        <w:rPr>
          <w:sz w:val="28"/>
          <w:szCs w:val="28"/>
          <w:lang w:val="ru-RU"/>
        </w:rPr>
        <w:t xml:space="preserve"> </w:t>
      </w:r>
      <w:proofErr w:type="spellStart"/>
      <w:r w:rsidRPr="00D84B10">
        <w:rPr>
          <w:sz w:val="28"/>
          <w:szCs w:val="28"/>
          <w:lang w:val="ru-RU"/>
        </w:rPr>
        <w:t>Слінько</w:t>
      </w:r>
      <w:proofErr w:type="spellEnd"/>
      <w:r w:rsidRPr="00D84B10">
        <w:rPr>
          <w:sz w:val="28"/>
          <w:szCs w:val="28"/>
          <w:lang w:val="ru-RU"/>
        </w:rPr>
        <w:t xml:space="preserve"> Т.М. </w:t>
      </w:r>
      <w:proofErr w:type="spellStart"/>
      <w:r w:rsidRPr="00D84B10">
        <w:rPr>
          <w:sz w:val="28"/>
          <w:szCs w:val="28"/>
          <w:lang w:val="ru-RU"/>
        </w:rPr>
        <w:t>Гарантування</w:t>
      </w:r>
      <w:proofErr w:type="spellEnd"/>
      <w:r w:rsidRPr="00D84B10">
        <w:rPr>
          <w:sz w:val="28"/>
          <w:szCs w:val="28"/>
          <w:lang w:val="ru-RU"/>
        </w:rPr>
        <w:t xml:space="preserve"> </w:t>
      </w:r>
      <w:proofErr w:type="spellStart"/>
      <w:r w:rsidRPr="00D84B10">
        <w:rPr>
          <w:sz w:val="28"/>
          <w:szCs w:val="28"/>
          <w:lang w:val="ru-RU"/>
        </w:rPr>
        <w:t>свободи</w:t>
      </w:r>
      <w:proofErr w:type="spellEnd"/>
      <w:r w:rsidRPr="00D84B10">
        <w:rPr>
          <w:sz w:val="28"/>
          <w:szCs w:val="28"/>
          <w:lang w:val="ru-RU"/>
        </w:rPr>
        <w:t xml:space="preserve"> слова як </w:t>
      </w:r>
      <w:proofErr w:type="spellStart"/>
      <w:r w:rsidRPr="00D84B10">
        <w:rPr>
          <w:sz w:val="28"/>
          <w:szCs w:val="28"/>
          <w:lang w:val="ru-RU"/>
        </w:rPr>
        <w:t>елемент</w:t>
      </w:r>
      <w:proofErr w:type="spellEnd"/>
      <w:r w:rsidRPr="00D84B10">
        <w:rPr>
          <w:sz w:val="28"/>
          <w:szCs w:val="28"/>
          <w:lang w:val="ru-RU"/>
        </w:rPr>
        <w:t xml:space="preserve"> </w:t>
      </w:r>
      <w:proofErr w:type="spellStart"/>
      <w:r w:rsidRPr="00D84B10">
        <w:rPr>
          <w:sz w:val="28"/>
          <w:szCs w:val="28"/>
          <w:lang w:val="ru-RU"/>
        </w:rPr>
        <w:t>сучасного</w:t>
      </w:r>
      <w:proofErr w:type="spellEnd"/>
      <w:r w:rsidRPr="00D84B10">
        <w:rPr>
          <w:sz w:val="28"/>
          <w:szCs w:val="28"/>
          <w:lang w:val="ru-RU"/>
        </w:rPr>
        <w:t xml:space="preserve"> </w:t>
      </w:r>
      <w:proofErr w:type="spellStart"/>
      <w:r w:rsidRPr="00D84B10">
        <w:rPr>
          <w:sz w:val="28"/>
          <w:szCs w:val="28"/>
          <w:lang w:val="ru-RU"/>
        </w:rPr>
        <w:t>конституціоналізму</w:t>
      </w:r>
      <w:proofErr w:type="spellEnd"/>
      <w:r w:rsidRPr="00D84B10">
        <w:rPr>
          <w:sz w:val="28"/>
          <w:szCs w:val="28"/>
          <w:lang w:val="ru-RU"/>
        </w:rPr>
        <w:t xml:space="preserve">. Право </w:t>
      </w:r>
      <w:proofErr w:type="spellStart"/>
      <w:r w:rsidRPr="00D84B10">
        <w:rPr>
          <w:sz w:val="28"/>
          <w:szCs w:val="28"/>
          <w:lang w:val="ru-RU"/>
        </w:rPr>
        <w:t>України</w:t>
      </w:r>
      <w:proofErr w:type="spellEnd"/>
      <w:r w:rsidRPr="00D84B10">
        <w:rPr>
          <w:sz w:val="28"/>
          <w:szCs w:val="28"/>
          <w:lang w:val="ru-RU"/>
        </w:rPr>
        <w:t>, №4.  2018.  С.108-126</w:t>
      </w:r>
      <w:r w:rsidR="00F657AA" w:rsidRPr="00D84B10">
        <w:rPr>
          <w:color w:val="000000"/>
          <w:sz w:val="28"/>
          <w:szCs w:val="28"/>
        </w:rPr>
        <w:t xml:space="preserve"> </w:t>
      </w:r>
    </w:p>
    <w:p w:rsidR="00F657AA" w:rsidRPr="00D84B10" w:rsidRDefault="00F657AA" w:rsidP="00D84B10">
      <w:pPr>
        <w:spacing w:line="360" w:lineRule="auto"/>
        <w:ind w:firstLine="720"/>
        <w:jc w:val="both"/>
        <w:rPr>
          <w:color w:val="000000"/>
          <w:sz w:val="28"/>
          <w:szCs w:val="28"/>
        </w:rPr>
      </w:pPr>
      <w:proofErr w:type="spellStart"/>
      <w:r w:rsidRPr="00D84B10">
        <w:rPr>
          <w:color w:val="000000"/>
          <w:sz w:val="28"/>
          <w:szCs w:val="28"/>
        </w:rPr>
        <w:t>Слінько</w:t>
      </w:r>
      <w:proofErr w:type="spellEnd"/>
      <w:r w:rsidRPr="00D84B10">
        <w:rPr>
          <w:color w:val="000000"/>
          <w:sz w:val="28"/>
          <w:szCs w:val="28"/>
        </w:rPr>
        <w:t xml:space="preserve"> Т.М. Євроатлантична модель інформаційної свободи: уроки для України. </w:t>
      </w:r>
      <w:proofErr w:type="spellStart"/>
      <w:r w:rsidRPr="00D84B10">
        <w:rPr>
          <w:i/>
          <w:color w:val="000000"/>
          <w:sz w:val="28"/>
          <w:szCs w:val="28"/>
          <w:lang w:val="en-US"/>
        </w:rPr>
        <w:t>Tagungsband</w:t>
      </w:r>
      <w:proofErr w:type="spellEnd"/>
      <w:r w:rsidRPr="00D84B10">
        <w:rPr>
          <w:i/>
          <w:color w:val="000000"/>
          <w:sz w:val="28"/>
          <w:szCs w:val="28"/>
          <w:lang w:val="en-US"/>
        </w:rPr>
        <w:t xml:space="preserve"> des Symposiums in Graz: </w:t>
      </w:r>
      <w:proofErr w:type="spellStart"/>
      <w:r w:rsidRPr="00D84B10">
        <w:rPr>
          <w:i/>
          <w:color w:val="000000"/>
          <w:sz w:val="28"/>
          <w:szCs w:val="28"/>
          <w:lang w:val="en-US"/>
        </w:rPr>
        <w:t>Eröffnungsveranstaltung</w:t>
      </w:r>
      <w:proofErr w:type="spellEnd"/>
      <w:r w:rsidRPr="00D84B10">
        <w:rPr>
          <w:i/>
          <w:color w:val="000000"/>
          <w:sz w:val="28"/>
          <w:szCs w:val="28"/>
          <w:lang w:val="en-US"/>
        </w:rPr>
        <w:t xml:space="preserve"> des </w:t>
      </w:r>
      <w:proofErr w:type="spellStart"/>
      <w:r w:rsidRPr="00D84B10">
        <w:rPr>
          <w:i/>
          <w:color w:val="000000"/>
          <w:sz w:val="28"/>
          <w:szCs w:val="28"/>
          <w:lang w:val="en-US"/>
        </w:rPr>
        <w:t>Zentrums</w:t>
      </w:r>
      <w:proofErr w:type="spellEnd"/>
      <w:r w:rsidRPr="00D84B10">
        <w:rPr>
          <w:i/>
          <w:color w:val="000000"/>
          <w:sz w:val="28"/>
          <w:szCs w:val="28"/>
          <w:lang w:val="en-US"/>
        </w:rPr>
        <w:t xml:space="preserve"> </w:t>
      </w:r>
      <w:proofErr w:type="spellStart"/>
      <w:r w:rsidRPr="00D84B10">
        <w:rPr>
          <w:i/>
          <w:color w:val="000000"/>
          <w:sz w:val="28"/>
          <w:szCs w:val="28"/>
          <w:lang w:val="en-US"/>
        </w:rPr>
        <w:t>für</w:t>
      </w:r>
      <w:proofErr w:type="spellEnd"/>
      <w:r w:rsidRPr="00D84B10">
        <w:rPr>
          <w:i/>
          <w:color w:val="000000"/>
          <w:sz w:val="28"/>
          <w:szCs w:val="28"/>
          <w:lang w:val="en-US"/>
        </w:rPr>
        <w:t xml:space="preserve"> </w:t>
      </w:r>
      <w:proofErr w:type="spellStart"/>
      <w:r w:rsidRPr="00D84B10">
        <w:rPr>
          <w:i/>
          <w:color w:val="000000"/>
          <w:sz w:val="28"/>
          <w:szCs w:val="28"/>
          <w:lang w:val="en-US"/>
        </w:rPr>
        <w:t>osteuropäisches</w:t>
      </w:r>
      <w:proofErr w:type="spellEnd"/>
      <w:r w:rsidRPr="00D84B10">
        <w:rPr>
          <w:i/>
          <w:color w:val="000000"/>
          <w:sz w:val="28"/>
          <w:szCs w:val="28"/>
          <w:lang w:val="en-US"/>
        </w:rPr>
        <w:t xml:space="preserve"> </w:t>
      </w:r>
      <w:proofErr w:type="spellStart"/>
      <w:r w:rsidRPr="00D84B10">
        <w:rPr>
          <w:i/>
          <w:color w:val="000000"/>
          <w:sz w:val="28"/>
          <w:szCs w:val="28"/>
          <w:lang w:val="en-US"/>
        </w:rPr>
        <w:t>Recht</w:t>
      </w:r>
      <w:proofErr w:type="spellEnd"/>
      <w:r w:rsidRPr="00D84B10">
        <w:rPr>
          <w:i/>
          <w:color w:val="000000"/>
          <w:sz w:val="28"/>
          <w:szCs w:val="28"/>
          <w:lang w:val="en-US"/>
        </w:rPr>
        <w:t xml:space="preserve"> </w:t>
      </w:r>
      <w:proofErr w:type="spellStart"/>
      <w:r w:rsidRPr="00D84B10">
        <w:rPr>
          <w:i/>
          <w:color w:val="000000"/>
          <w:sz w:val="28"/>
          <w:szCs w:val="28"/>
          <w:lang w:val="en-US"/>
        </w:rPr>
        <w:t>Konferenz</w:t>
      </w:r>
      <w:proofErr w:type="spellEnd"/>
      <w:r w:rsidRPr="00D84B10">
        <w:rPr>
          <w:i/>
          <w:color w:val="000000"/>
          <w:sz w:val="28"/>
          <w:szCs w:val="28"/>
          <w:lang w:val="en-US"/>
        </w:rPr>
        <w:t xml:space="preserve"> der Deutsch-</w:t>
      </w:r>
      <w:proofErr w:type="spellStart"/>
      <w:r w:rsidRPr="00D84B10">
        <w:rPr>
          <w:i/>
          <w:color w:val="000000"/>
          <w:sz w:val="28"/>
          <w:szCs w:val="28"/>
          <w:lang w:val="en-US"/>
        </w:rPr>
        <w:t>Ukrainischen</w:t>
      </w:r>
      <w:proofErr w:type="spellEnd"/>
      <w:r w:rsidRPr="00D84B10">
        <w:rPr>
          <w:i/>
          <w:color w:val="000000"/>
          <w:sz w:val="28"/>
          <w:szCs w:val="28"/>
          <w:lang w:val="en-US"/>
        </w:rPr>
        <w:t xml:space="preserve"> </w:t>
      </w:r>
      <w:proofErr w:type="spellStart"/>
      <w:r w:rsidRPr="00D84B10">
        <w:rPr>
          <w:i/>
          <w:color w:val="000000"/>
          <w:sz w:val="28"/>
          <w:szCs w:val="28"/>
          <w:lang w:val="en-US"/>
        </w:rPr>
        <w:t>Juristenvereinigung</w:t>
      </w:r>
      <w:proofErr w:type="spellEnd"/>
      <w:r w:rsidRPr="00D84B10">
        <w:rPr>
          <w:i/>
          <w:color w:val="000000"/>
          <w:sz w:val="28"/>
          <w:szCs w:val="28"/>
          <w:lang w:val="en-US"/>
        </w:rPr>
        <w:t xml:space="preserve"> </w:t>
      </w:r>
      <w:proofErr w:type="spellStart"/>
      <w:r w:rsidRPr="00D84B10">
        <w:rPr>
          <w:i/>
          <w:color w:val="000000"/>
          <w:sz w:val="28"/>
          <w:szCs w:val="28"/>
          <w:lang w:val="en-US"/>
        </w:rPr>
        <w:t>e.V</w:t>
      </w:r>
      <w:proofErr w:type="spellEnd"/>
      <w:r w:rsidRPr="00D84B10">
        <w:rPr>
          <w:color w:val="000000"/>
          <w:sz w:val="28"/>
          <w:szCs w:val="28"/>
          <w:lang w:val="en-US"/>
        </w:rPr>
        <w:t>. «</w:t>
      </w:r>
      <w:proofErr w:type="spellStart"/>
      <w:r w:rsidRPr="00D84B10">
        <w:rPr>
          <w:color w:val="000000"/>
          <w:sz w:val="28"/>
          <w:szCs w:val="28"/>
          <w:lang w:val="en-US"/>
        </w:rPr>
        <w:t>Reformen</w:t>
      </w:r>
      <w:proofErr w:type="spellEnd"/>
      <w:r w:rsidRPr="00D84B10">
        <w:rPr>
          <w:color w:val="000000"/>
          <w:sz w:val="28"/>
          <w:szCs w:val="28"/>
          <w:lang w:val="en-US"/>
        </w:rPr>
        <w:t xml:space="preserve"> des </w:t>
      </w:r>
      <w:proofErr w:type="spellStart"/>
      <w:r w:rsidRPr="00D84B10">
        <w:rPr>
          <w:color w:val="000000"/>
          <w:sz w:val="28"/>
          <w:szCs w:val="28"/>
          <w:lang w:val="en-US"/>
        </w:rPr>
        <w:t>ukrainischen</w:t>
      </w:r>
      <w:proofErr w:type="spellEnd"/>
      <w:r w:rsidRPr="00D84B10">
        <w:rPr>
          <w:color w:val="000000"/>
          <w:sz w:val="28"/>
          <w:szCs w:val="28"/>
          <w:lang w:val="en-US"/>
        </w:rPr>
        <w:t xml:space="preserve"> </w:t>
      </w:r>
      <w:proofErr w:type="spellStart"/>
      <w:r w:rsidRPr="00D84B10">
        <w:rPr>
          <w:color w:val="000000"/>
          <w:sz w:val="28"/>
          <w:szCs w:val="28"/>
          <w:lang w:val="en-US"/>
        </w:rPr>
        <w:t>Rechts</w:t>
      </w:r>
      <w:proofErr w:type="spellEnd"/>
      <w:r w:rsidRPr="00D84B10">
        <w:rPr>
          <w:color w:val="000000"/>
          <w:sz w:val="28"/>
          <w:szCs w:val="28"/>
          <w:lang w:val="en-US"/>
        </w:rPr>
        <w:t xml:space="preserve">: </w:t>
      </w:r>
      <w:proofErr w:type="spellStart"/>
      <w:r w:rsidRPr="00D84B10">
        <w:rPr>
          <w:color w:val="000000"/>
          <w:sz w:val="28"/>
          <w:szCs w:val="28"/>
          <w:lang w:val="en-US"/>
        </w:rPr>
        <w:t>Aktuelle</w:t>
      </w:r>
      <w:proofErr w:type="spellEnd"/>
      <w:r w:rsidRPr="00D84B10">
        <w:rPr>
          <w:color w:val="000000"/>
          <w:sz w:val="28"/>
          <w:szCs w:val="28"/>
          <w:lang w:val="en-US"/>
        </w:rPr>
        <w:t xml:space="preserve"> </w:t>
      </w:r>
      <w:proofErr w:type="spellStart"/>
      <w:r w:rsidRPr="00D84B10">
        <w:rPr>
          <w:color w:val="000000"/>
          <w:sz w:val="28"/>
          <w:szCs w:val="28"/>
          <w:lang w:val="en-US"/>
        </w:rPr>
        <w:t>Entwicklungen</w:t>
      </w:r>
      <w:proofErr w:type="spellEnd"/>
      <w:r w:rsidRPr="00D84B10">
        <w:rPr>
          <w:color w:val="000000"/>
          <w:sz w:val="28"/>
          <w:szCs w:val="28"/>
          <w:lang w:val="en-US"/>
        </w:rPr>
        <w:t xml:space="preserve">» 4. </w:t>
      </w:r>
      <w:proofErr w:type="spellStart"/>
      <w:proofErr w:type="gramStart"/>
      <w:r w:rsidRPr="00D84B10">
        <w:rPr>
          <w:color w:val="000000"/>
          <w:sz w:val="28"/>
          <w:szCs w:val="28"/>
          <w:lang w:val="en-US"/>
        </w:rPr>
        <w:t>Dezember</w:t>
      </w:r>
      <w:proofErr w:type="spellEnd"/>
      <w:r w:rsidRPr="00D84B10">
        <w:rPr>
          <w:color w:val="000000"/>
          <w:sz w:val="28"/>
          <w:szCs w:val="28"/>
          <w:lang w:val="en-US"/>
        </w:rPr>
        <w:t xml:space="preserve"> 2020 Graz/</w:t>
      </w:r>
      <w:proofErr w:type="spellStart"/>
      <w:r w:rsidRPr="00D84B10">
        <w:rPr>
          <w:color w:val="000000"/>
          <w:sz w:val="28"/>
          <w:szCs w:val="28"/>
          <w:lang w:val="en-US"/>
        </w:rPr>
        <w:t>Österreich</w:t>
      </w:r>
      <w:proofErr w:type="spellEnd"/>
      <w:r w:rsidRPr="00D84B10">
        <w:rPr>
          <w:color w:val="000000"/>
          <w:sz w:val="28"/>
          <w:szCs w:val="28"/>
          <w:lang w:val="en-US"/>
        </w:rPr>
        <w:t>.</w:t>
      </w:r>
      <w:proofErr w:type="gramEnd"/>
      <w:r w:rsidRPr="00D84B10">
        <w:rPr>
          <w:color w:val="000000"/>
          <w:sz w:val="28"/>
          <w:szCs w:val="28"/>
          <w:lang w:val="en-US"/>
        </w:rPr>
        <w:t xml:space="preserve"> </w:t>
      </w:r>
      <w:proofErr w:type="gramStart"/>
      <w:r w:rsidRPr="00D84B10">
        <w:rPr>
          <w:color w:val="000000"/>
          <w:sz w:val="28"/>
          <w:szCs w:val="28"/>
          <w:lang w:val="en-US"/>
        </w:rPr>
        <w:t>Band 2.</w:t>
      </w:r>
      <w:proofErr w:type="gramEnd"/>
      <w:r w:rsidRPr="00D84B10">
        <w:rPr>
          <w:color w:val="000000"/>
          <w:sz w:val="28"/>
          <w:szCs w:val="28"/>
          <w:lang w:val="en-US"/>
        </w:rPr>
        <w:t xml:space="preserve"> S. 185-191. </w:t>
      </w:r>
      <w:proofErr w:type="gramStart"/>
      <w:r w:rsidRPr="00D84B10">
        <w:rPr>
          <w:color w:val="000000"/>
          <w:sz w:val="28"/>
          <w:szCs w:val="28"/>
          <w:lang w:val="en-US"/>
        </w:rPr>
        <w:t>214 s.</w:t>
      </w:r>
      <w:proofErr w:type="gramEnd"/>
    </w:p>
    <w:p w:rsidR="00D84B10" w:rsidRPr="00D84B10" w:rsidRDefault="00F657AA" w:rsidP="00D84B10">
      <w:pPr>
        <w:tabs>
          <w:tab w:val="left" w:pos="1134"/>
        </w:tabs>
        <w:spacing w:line="360" w:lineRule="auto"/>
        <w:ind w:firstLine="709"/>
        <w:contextualSpacing/>
        <w:jc w:val="both"/>
        <w:rPr>
          <w:spacing w:val="-6"/>
          <w:sz w:val="28"/>
          <w:szCs w:val="28"/>
        </w:rPr>
      </w:pPr>
      <w:proofErr w:type="spellStart"/>
      <w:r w:rsidRPr="00D84B10">
        <w:rPr>
          <w:color w:val="000000"/>
          <w:spacing w:val="-6"/>
          <w:sz w:val="28"/>
          <w:szCs w:val="28"/>
        </w:rPr>
        <w:t>Слінько</w:t>
      </w:r>
      <w:proofErr w:type="spellEnd"/>
      <w:r w:rsidRPr="00D84B10">
        <w:rPr>
          <w:color w:val="000000"/>
          <w:spacing w:val="-6"/>
          <w:sz w:val="28"/>
          <w:szCs w:val="28"/>
        </w:rPr>
        <w:t xml:space="preserve"> Т. М. Чи може офіційне тлумачення компенсувати органічні недоліки Основного Закону? </w:t>
      </w:r>
      <w:r w:rsidRPr="00D84B10">
        <w:rPr>
          <w:i/>
          <w:color w:val="000000"/>
          <w:spacing w:val="-6"/>
          <w:sz w:val="28"/>
          <w:szCs w:val="28"/>
        </w:rPr>
        <w:t xml:space="preserve">Взаємні здобутки Європейської Комісії </w:t>
      </w:r>
      <w:proofErr w:type="spellStart"/>
      <w:r w:rsidRPr="00D84B10">
        <w:rPr>
          <w:i/>
          <w:color w:val="000000"/>
          <w:spacing w:val="-6"/>
          <w:sz w:val="28"/>
          <w:szCs w:val="28"/>
        </w:rPr>
        <w:t>„За</w:t>
      </w:r>
      <w:proofErr w:type="spellEnd"/>
      <w:r w:rsidRPr="00D84B10">
        <w:rPr>
          <w:i/>
          <w:color w:val="000000"/>
          <w:spacing w:val="-6"/>
          <w:sz w:val="28"/>
          <w:szCs w:val="28"/>
        </w:rPr>
        <w:t xml:space="preserve"> демократію через право“ і органів конституційної юстиції та проблеми тлумачення у конституційному судочинстві </w:t>
      </w:r>
      <w:r w:rsidRPr="00D84B10">
        <w:rPr>
          <w:color w:val="000000"/>
          <w:spacing w:val="-6"/>
          <w:sz w:val="28"/>
          <w:szCs w:val="28"/>
        </w:rPr>
        <w:t xml:space="preserve">: зб. матеріалів і тез </w:t>
      </w:r>
      <w:proofErr w:type="spellStart"/>
      <w:r w:rsidRPr="00D84B10">
        <w:rPr>
          <w:color w:val="000000"/>
          <w:spacing w:val="-6"/>
          <w:sz w:val="28"/>
          <w:szCs w:val="28"/>
        </w:rPr>
        <w:t>Міжнар</w:t>
      </w:r>
      <w:proofErr w:type="spellEnd"/>
      <w:r w:rsidRPr="00D84B10">
        <w:rPr>
          <w:color w:val="000000"/>
          <w:spacing w:val="-6"/>
          <w:sz w:val="28"/>
          <w:szCs w:val="28"/>
        </w:rPr>
        <w:t xml:space="preserve">. </w:t>
      </w:r>
      <w:proofErr w:type="spellStart"/>
      <w:r w:rsidRPr="00D84B10">
        <w:rPr>
          <w:color w:val="000000"/>
          <w:spacing w:val="-6"/>
          <w:sz w:val="28"/>
          <w:szCs w:val="28"/>
        </w:rPr>
        <w:t>онлайн-конф</w:t>
      </w:r>
      <w:proofErr w:type="spellEnd"/>
      <w:r w:rsidRPr="00D84B10">
        <w:rPr>
          <w:color w:val="000000"/>
          <w:spacing w:val="-6"/>
          <w:sz w:val="28"/>
          <w:szCs w:val="28"/>
        </w:rPr>
        <w:t xml:space="preserve">. (Київ, 25 червня 2020 року). Київ : ВАІТЕ, 2020. С. 138–142 </w:t>
      </w:r>
    </w:p>
    <w:p w:rsidR="00D84B10" w:rsidRPr="00D84B10" w:rsidRDefault="004E64FD" w:rsidP="00D84B10">
      <w:pPr>
        <w:tabs>
          <w:tab w:val="left" w:pos="1134"/>
        </w:tabs>
        <w:spacing w:line="360" w:lineRule="auto"/>
        <w:ind w:firstLine="709"/>
        <w:contextualSpacing/>
        <w:jc w:val="both"/>
        <w:rPr>
          <w:spacing w:val="-6"/>
          <w:sz w:val="28"/>
          <w:szCs w:val="28"/>
        </w:rPr>
      </w:pPr>
      <w:proofErr w:type="spellStart"/>
      <w:r w:rsidRPr="00D84B10">
        <w:rPr>
          <w:color w:val="000000"/>
          <w:sz w:val="28"/>
          <w:szCs w:val="28"/>
          <w:lang w:val="ru-RU"/>
        </w:rPr>
        <w:t>Слінько</w:t>
      </w:r>
      <w:proofErr w:type="spellEnd"/>
      <w:r w:rsidRPr="00D84B10">
        <w:rPr>
          <w:color w:val="000000"/>
          <w:sz w:val="28"/>
          <w:szCs w:val="28"/>
          <w:lang w:val="ru-RU"/>
        </w:rPr>
        <w:t xml:space="preserve"> Т.М., Ткаченко</w:t>
      </w:r>
      <w:proofErr w:type="gramStart"/>
      <w:r w:rsidRPr="00D84B10">
        <w:rPr>
          <w:color w:val="000000"/>
          <w:sz w:val="28"/>
          <w:szCs w:val="28"/>
          <w:lang w:val="ru-RU"/>
        </w:rPr>
        <w:t xml:space="preserve"> Є.</w:t>
      </w:r>
      <w:proofErr w:type="gramEnd"/>
      <w:r w:rsidRPr="00D84B10">
        <w:rPr>
          <w:color w:val="000000"/>
          <w:sz w:val="28"/>
          <w:szCs w:val="28"/>
          <w:lang w:val="ru-RU"/>
        </w:rPr>
        <w:t xml:space="preserve">В. Право у </w:t>
      </w:r>
      <w:proofErr w:type="spellStart"/>
      <w:r w:rsidRPr="00D84B10">
        <w:rPr>
          <w:color w:val="000000"/>
          <w:sz w:val="28"/>
          <w:szCs w:val="28"/>
          <w:lang w:val="ru-RU"/>
        </w:rPr>
        <w:t>сучасному</w:t>
      </w:r>
      <w:proofErr w:type="spellEnd"/>
      <w:r w:rsidRPr="00D84B10">
        <w:rPr>
          <w:color w:val="000000"/>
          <w:sz w:val="28"/>
          <w:szCs w:val="28"/>
          <w:lang w:val="ru-RU"/>
        </w:rPr>
        <w:t xml:space="preserve"> </w:t>
      </w:r>
      <w:proofErr w:type="spellStart"/>
      <w:r w:rsidRPr="00D84B10">
        <w:rPr>
          <w:color w:val="000000"/>
          <w:sz w:val="28"/>
          <w:szCs w:val="28"/>
          <w:lang w:val="ru-RU"/>
        </w:rPr>
        <w:t>політичному</w:t>
      </w:r>
      <w:proofErr w:type="spellEnd"/>
      <w:r w:rsidRPr="00D84B10">
        <w:rPr>
          <w:color w:val="000000"/>
          <w:sz w:val="28"/>
          <w:szCs w:val="28"/>
          <w:lang w:val="ru-RU"/>
        </w:rPr>
        <w:t xml:space="preserve"> </w:t>
      </w:r>
      <w:proofErr w:type="spellStart"/>
      <w:r w:rsidRPr="00D84B10">
        <w:rPr>
          <w:color w:val="000000"/>
          <w:sz w:val="28"/>
          <w:szCs w:val="28"/>
          <w:lang w:val="ru-RU"/>
        </w:rPr>
        <w:t>житті</w:t>
      </w:r>
      <w:proofErr w:type="spellEnd"/>
      <w:r w:rsidRPr="00D84B10">
        <w:rPr>
          <w:color w:val="000000"/>
          <w:sz w:val="28"/>
          <w:szCs w:val="28"/>
          <w:lang w:val="ru-RU"/>
        </w:rPr>
        <w:t xml:space="preserve"> </w:t>
      </w:r>
      <w:proofErr w:type="spellStart"/>
      <w:r w:rsidRPr="00D84B10">
        <w:rPr>
          <w:color w:val="000000"/>
          <w:sz w:val="28"/>
          <w:szCs w:val="28"/>
          <w:lang w:val="ru-RU"/>
        </w:rPr>
        <w:t>України</w:t>
      </w:r>
      <w:proofErr w:type="spellEnd"/>
      <w:r w:rsidRPr="00D84B10">
        <w:rPr>
          <w:color w:val="000000"/>
          <w:sz w:val="28"/>
          <w:szCs w:val="28"/>
          <w:lang w:val="ru-RU"/>
        </w:rPr>
        <w:t xml:space="preserve">. </w:t>
      </w:r>
      <w:proofErr w:type="spellStart"/>
      <w:r w:rsidRPr="00D84B10">
        <w:rPr>
          <w:color w:val="000000"/>
          <w:sz w:val="28"/>
          <w:szCs w:val="28"/>
          <w:lang w:val="ru-RU"/>
        </w:rPr>
        <w:t>Монографія</w:t>
      </w:r>
      <w:proofErr w:type="spellEnd"/>
      <w:r w:rsidRPr="00D84B10">
        <w:rPr>
          <w:color w:val="000000"/>
          <w:sz w:val="28"/>
          <w:szCs w:val="28"/>
          <w:lang w:val="ru-RU"/>
        </w:rPr>
        <w:t xml:space="preserve">. </w:t>
      </w:r>
      <w:proofErr w:type="spellStart"/>
      <w:r w:rsidRPr="00D84B10">
        <w:rPr>
          <w:color w:val="000000"/>
          <w:sz w:val="28"/>
          <w:szCs w:val="28"/>
          <w:lang w:val="ru-RU"/>
        </w:rPr>
        <w:t>Розділ</w:t>
      </w:r>
      <w:proofErr w:type="spellEnd"/>
      <w:r w:rsidRPr="00D84B10">
        <w:rPr>
          <w:color w:val="000000"/>
          <w:sz w:val="28"/>
          <w:szCs w:val="28"/>
          <w:lang w:val="ru-RU"/>
        </w:rPr>
        <w:t xml:space="preserve"> «Право </w:t>
      </w:r>
      <w:proofErr w:type="spellStart"/>
      <w:r w:rsidRPr="00D84B10">
        <w:rPr>
          <w:color w:val="000000"/>
          <w:sz w:val="28"/>
          <w:szCs w:val="28"/>
          <w:lang w:val="ru-RU"/>
        </w:rPr>
        <w:t>конституційної</w:t>
      </w:r>
      <w:proofErr w:type="spellEnd"/>
      <w:r w:rsidRPr="00D84B10">
        <w:rPr>
          <w:color w:val="000000"/>
          <w:sz w:val="28"/>
          <w:szCs w:val="28"/>
          <w:lang w:val="ru-RU"/>
        </w:rPr>
        <w:t xml:space="preserve"> </w:t>
      </w:r>
      <w:proofErr w:type="spellStart"/>
      <w:r w:rsidRPr="00D84B10">
        <w:rPr>
          <w:color w:val="000000"/>
          <w:sz w:val="28"/>
          <w:szCs w:val="28"/>
          <w:lang w:val="ru-RU"/>
        </w:rPr>
        <w:t>держави</w:t>
      </w:r>
      <w:proofErr w:type="spellEnd"/>
      <w:r w:rsidRPr="00D84B10">
        <w:rPr>
          <w:color w:val="000000"/>
          <w:sz w:val="28"/>
          <w:szCs w:val="28"/>
          <w:lang w:val="ru-RU"/>
        </w:rPr>
        <w:t xml:space="preserve"> і </w:t>
      </w:r>
      <w:proofErr w:type="spellStart"/>
      <w:r w:rsidRPr="00D84B10">
        <w:rPr>
          <w:color w:val="000000"/>
          <w:sz w:val="28"/>
          <w:szCs w:val="28"/>
          <w:lang w:val="ru-RU"/>
        </w:rPr>
        <w:t>критерій</w:t>
      </w:r>
      <w:proofErr w:type="spellEnd"/>
      <w:r w:rsidRPr="00D84B10">
        <w:rPr>
          <w:color w:val="000000"/>
          <w:sz w:val="28"/>
          <w:szCs w:val="28"/>
          <w:lang w:val="ru-RU"/>
        </w:rPr>
        <w:t xml:space="preserve"> </w:t>
      </w:r>
      <w:proofErr w:type="spellStart"/>
      <w:r w:rsidRPr="00D84B10">
        <w:rPr>
          <w:color w:val="000000"/>
          <w:sz w:val="28"/>
          <w:szCs w:val="28"/>
          <w:lang w:val="ru-RU"/>
        </w:rPr>
        <w:t>конституційності</w:t>
      </w:r>
      <w:proofErr w:type="spellEnd"/>
      <w:r w:rsidRPr="00D84B10">
        <w:rPr>
          <w:color w:val="000000"/>
          <w:sz w:val="28"/>
          <w:szCs w:val="28"/>
          <w:lang w:val="ru-RU"/>
        </w:rPr>
        <w:t xml:space="preserve"> </w:t>
      </w:r>
      <w:proofErr w:type="spellStart"/>
      <w:r w:rsidRPr="00D84B10">
        <w:rPr>
          <w:color w:val="000000"/>
          <w:sz w:val="28"/>
          <w:szCs w:val="28"/>
          <w:lang w:val="ru-RU"/>
        </w:rPr>
        <w:t>актів</w:t>
      </w:r>
      <w:proofErr w:type="spellEnd"/>
      <w:r w:rsidRPr="00D84B10">
        <w:rPr>
          <w:color w:val="000000"/>
          <w:sz w:val="28"/>
          <w:szCs w:val="28"/>
          <w:lang w:val="ru-RU"/>
        </w:rPr>
        <w:t xml:space="preserve"> </w:t>
      </w:r>
      <w:proofErr w:type="spellStart"/>
      <w:r w:rsidRPr="00D84B10">
        <w:rPr>
          <w:color w:val="000000"/>
          <w:sz w:val="28"/>
          <w:szCs w:val="28"/>
          <w:lang w:val="ru-RU"/>
        </w:rPr>
        <w:t>державних</w:t>
      </w:r>
      <w:proofErr w:type="spellEnd"/>
      <w:r w:rsidRPr="00D84B10">
        <w:rPr>
          <w:color w:val="000000"/>
          <w:sz w:val="28"/>
          <w:szCs w:val="28"/>
          <w:lang w:val="ru-RU"/>
        </w:rPr>
        <w:t xml:space="preserve"> </w:t>
      </w:r>
      <w:proofErr w:type="spellStart"/>
      <w:r w:rsidRPr="00D84B10">
        <w:rPr>
          <w:color w:val="000000"/>
          <w:sz w:val="28"/>
          <w:szCs w:val="28"/>
          <w:lang w:val="ru-RU"/>
        </w:rPr>
        <w:t>органі</w:t>
      </w:r>
      <w:proofErr w:type="gramStart"/>
      <w:r w:rsidRPr="00D84B10">
        <w:rPr>
          <w:color w:val="000000"/>
          <w:sz w:val="28"/>
          <w:szCs w:val="28"/>
          <w:lang w:val="ru-RU"/>
        </w:rPr>
        <w:t>в</w:t>
      </w:r>
      <w:proofErr w:type="spellEnd"/>
      <w:proofErr w:type="gramEnd"/>
      <w:r w:rsidRPr="00D84B10">
        <w:rPr>
          <w:color w:val="000000"/>
          <w:sz w:val="28"/>
          <w:szCs w:val="28"/>
          <w:lang w:val="ru-RU"/>
        </w:rPr>
        <w:t xml:space="preserve">». </w:t>
      </w:r>
      <w:proofErr w:type="spellStart"/>
      <w:r w:rsidRPr="00D84B10">
        <w:rPr>
          <w:color w:val="000000"/>
          <w:sz w:val="28"/>
          <w:szCs w:val="28"/>
          <w:lang w:val="ru-RU"/>
        </w:rPr>
        <w:t>Наукове</w:t>
      </w:r>
      <w:proofErr w:type="spellEnd"/>
      <w:r w:rsidRPr="00D84B10">
        <w:rPr>
          <w:color w:val="000000"/>
          <w:sz w:val="28"/>
          <w:szCs w:val="28"/>
          <w:lang w:val="ru-RU"/>
        </w:rPr>
        <w:t xml:space="preserve"> </w:t>
      </w:r>
      <w:proofErr w:type="spellStart"/>
      <w:r w:rsidRPr="00D84B10">
        <w:rPr>
          <w:color w:val="000000"/>
          <w:sz w:val="28"/>
          <w:szCs w:val="28"/>
          <w:lang w:val="ru-RU"/>
        </w:rPr>
        <w:t>видання</w:t>
      </w:r>
      <w:proofErr w:type="spellEnd"/>
      <w:r w:rsidRPr="00D84B10">
        <w:rPr>
          <w:color w:val="000000"/>
          <w:sz w:val="28"/>
          <w:szCs w:val="28"/>
          <w:lang w:val="ru-RU"/>
        </w:rPr>
        <w:t>. К. Логос. 2020. 390 с.</w:t>
      </w:r>
    </w:p>
    <w:p w:rsidR="00D84B10" w:rsidRPr="00D84B10" w:rsidRDefault="009C0B62" w:rsidP="00D84B10">
      <w:pPr>
        <w:tabs>
          <w:tab w:val="left" w:pos="1134"/>
        </w:tabs>
        <w:spacing w:line="360" w:lineRule="auto"/>
        <w:ind w:firstLine="709"/>
        <w:contextualSpacing/>
        <w:jc w:val="both"/>
        <w:rPr>
          <w:spacing w:val="-6"/>
          <w:sz w:val="28"/>
          <w:szCs w:val="28"/>
        </w:rPr>
      </w:pPr>
      <w:r w:rsidRPr="00D84B10">
        <w:rPr>
          <w:sz w:val="28"/>
          <w:szCs w:val="28"/>
        </w:rPr>
        <w:lastRenderedPageBreak/>
        <w:t>Тематика курсових робіт з конституційного права України  та методичні рекомендації до їх написання для студентів 2 курсу денних  факультетів (2012 р.</w:t>
      </w:r>
      <w:r w:rsidR="00D81EF0" w:rsidRPr="00D84B10">
        <w:rPr>
          <w:sz w:val="28"/>
          <w:szCs w:val="28"/>
        </w:rPr>
        <w:t>, електронне видання – 2016 р.)</w:t>
      </w:r>
    </w:p>
    <w:p w:rsidR="00D81EF0" w:rsidRPr="00D84B10" w:rsidRDefault="009C0B62" w:rsidP="00D84B10">
      <w:pPr>
        <w:tabs>
          <w:tab w:val="left" w:pos="1134"/>
        </w:tabs>
        <w:spacing w:line="360" w:lineRule="auto"/>
        <w:ind w:firstLine="709"/>
        <w:contextualSpacing/>
        <w:jc w:val="both"/>
        <w:rPr>
          <w:spacing w:val="-6"/>
          <w:sz w:val="28"/>
          <w:szCs w:val="28"/>
        </w:rPr>
      </w:pPr>
      <w:r w:rsidRPr="00D84B10">
        <w:rPr>
          <w:sz w:val="28"/>
          <w:szCs w:val="28"/>
        </w:rPr>
        <w:t>Тематика курсових робіт з конституційного права України  та методичні рекомендації до їх написання для студентів 2 курсу заочних факультетів (2012 р.</w:t>
      </w:r>
      <w:r w:rsidR="00D81EF0" w:rsidRPr="00D84B10">
        <w:rPr>
          <w:sz w:val="28"/>
          <w:szCs w:val="28"/>
        </w:rPr>
        <w:t>, електронне видання – 2016 р.)</w:t>
      </w:r>
    </w:p>
    <w:p w:rsidR="00896B52" w:rsidRPr="00D84B10" w:rsidRDefault="009C0B62" w:rsidP="00D84B10">
      <w:pPr>
        <w:spacing w:line="360" w:lineRule="auto"/>
        <w:ind w:firstLine="708"/>
        <w:jc w:val="both"/>
        <w:rPr>
          <w:color w:val="000000"/>
          <w:sz w:val="28"/>
          <w:szCs w:val="28"/>
          <w:shd w:val="clear" w:color="auto" w:fill="FFFFFF"/>
          <w:lang w:val="ru-RU"/>
        </w:rPr>
      </w:pPr>
      <w:r w:rsidRPr="00D84B10">
        <w:rPr>
          <w:sz w:val="28"/>
          <w:szCs w:val="28"/>
          <w:lang w:val="ru-RU"/>
        </w:rPr>
        <w:t xml:space="preserve">Ткаченко Є. В. </w:t>
      </w:r>
      <w:proofErr w:type="spellStart"/>
      <w:r w:rsidRPr="00D84B10">
        <w:rPr>
          <w:sz w:val="28"/>
          <w:szCs w:val="28"/>
          <w:lang w:val="ru-RU"/>
        </w:rPr>
        <w:t>Щодо</w:t>
      </w:r>
      <w:proofErr w:type="spellEnd"/>
      <w:r w:rsidRPr="00D84B10">
        <w:rPr>
          <w:sz w:val="28"/>
          <w:szCs w:val="28"/>
          <w:lang w:val="ru-RU"/>
        </w:rPr>
        <w:t xml:space="preserve"> </w:t>
      </w:r>
      <w:proofErr w:type="spellStart"/>
      <w:r w:rsidRPr="00D84B10">
        <w:rPr>
          <w:sz w:val="28"/>
          <w:szCs w:val="28"/>
          <w:lang w:val="ru-RU"/>
        </w:rPr>
        <w:t>деяких</w:t>
      </w:r>
      <w:proofErr w:type="spellEnd"/>
      <w:r w:rsidRPr="00D84B10">
        <w:rPr>
          <w:sz w:val="28"/>
          <w:szCs w:val="28"/>
          <w:lang w:val="ru-RU"/>
        </w:rPr>
        <w:t xml:space="preserve"> </w:t>
      </w:r>
      <w:proofErr w:type="spellStart"/>
      <w:r w:rsidRPr="00D84B10">
        <w:rPr>
          <w:sz w:val="28"/>
          <w:szCs w:val="28"/>
          <w:lang w:val="ru-RU"/>
        </w:rPr>
        <w:t>аспектів</w:t>
      </w:r>
      <w:proofErr w:type="spellEnd"/>
      <w:r w:rsidRPr="00D84B10">
        <w:rPr>
          <w:sz w:val="28"/>
          <w:szCs w:val="28"/>
          <w:lang w:val="ru-RU"/>
        </w:rPr>
        <w:t xml:space="preserve"> </w:t>
      </w:r>
      <w:proofErr w:type="spellStart"/>
      <w:r w:rsidRPr="00D84B10">
        <w:rPr>
          <w:sz w:val="28"/>
          <w:szCs w:val="28"/>
          <w:lang w:val="ru-RU"/>
        </w:rPr>
        <w:t>розуміння</w:t>
      </w:r>
      <w:proofErr w:type="spellEnd"/>
      <w:r w:rsidRPr="00D84B10">
        <w:rPr>
          <w:sz w:val="28"/>
          <w:szCs w:val="28"/>
          <w:lang w:val="ru-RU"/>
        </w:rPr>
        <w:t xml:space="preserve"> </w:t>
      </w:r>
      <w:proofErr w:type="spellStart"/>
      <w:r w:rsidRPr="00D84B10">
        <w:rPr>
          <w:sz w:val="28"/>
          <w:szCs w:val="28"/>
          <w:lang w:val="ru-RU"/>
        </w:rPr>
        <w:t>категор</w:t>
      </w:r>
      <w:r w:rsidR="00B20A9C" w:rsidRPr="00D84B10">
        <w:rPr>
          <w:sz w:val="28"/>
          <w:szCs w:val="28"/>
          <w:lang w:val="ru-RU"/>
        </w:rPr>
        <w:t>ії</w:t>
      </w:r>
      <w:proofErr w:type="spellEnd"/>
      <w:r w:rsidR="00B20A9C" w:rsidRPr="00D84B10">
        <w:rPr>
          <w:sz w:val="28"/>
          <w:szCs w:val="28"/>
          <w:lang w:val="ru-RU"/>
        </w:rPr>
        <w:t xml:space="preserve"> «</w:t>
      </w:r>
      <w:proofErr w:type="spellStart"/>
      <w:r w:rsidR="00B20A9C" w:rsidRPr="00D84B10">
        <w:rPr>
          <w:sz w:val="28"/>
          <w:szCs w:val="28"/>
          <w:lang w:val="ru-RU"/>
        </w:rPr>
        <w:t>влада</w:t>
      </w:r>
      <w:proofErr w:type="spellEnd"/>
      <w:r w:rsidR="00B20A9C" w:rsidRPr="00D84B10">
        <w:rPr>
          <w:sz w:val="28"/>
          <w:szCs w:val="28"/>
          <w:lang w:val="ru-RU"/>
        </w:rPr>
        <w:t xml:space="preserve">» </w:t>
      </w:r>
      <w:r w:rsidR="00D81EF0" w:rsidRPr="00D84B10">
        <w:rPr>
          <w:sz w:val="28"/>
          <w:szCs w:val="28"/>
          <w:lang w:val="ru-RU"/>
        </w:rPr>
        <w:t xml:space="preserve"> </w:t>
      </w:r>
      <w:r w:rsidRPr="00D84B10">
        <w:rPr>
          <w:sz w:val="28"/>
          <w:szCs w:val="28"/>
          <w:lang w:val="ru-RU"/>
        </w:rPr>
        <w:t>Фор</w:t>
      </w:r>
      <w:r w:rsidR="005C54BB" w:rsidRPr="00D84B10">
        <w:rPr>
          <w:sz w:val="28"/>
          <w:szCs w:val="28"/>
          <w:lang w:val="ru-RU"/>
        </w:rPr>
        <w:t>ум права</w:t>
      </w:r>
      <w:r w:rsidR="00D81EF0" w:rsidRPr="00D84B10">
        <w:rPr>
          <w:sz w:val="28"/>
          <w:szCs w:val="28"/>
          <w:lang w:val="ru-RU"/>
        </w:rPr>
        <w:t xml:space="preserve">: </w:t>
      </w:r>
      <w:proofErr w:type="spellStart"/>
      <w:r w:rsidR="00D81EF0" w:rsidRPr="00D84B10">
        <w:rPr>
          <w:sz w:val="28"/>
          <w:szCs w:val="28"/>
          <w:lang w:val="ru-RU"/>
        </w:rPr>
        <w:t>Електронне</w:t>
      </w:r>
      <w:proofErr w:type="spellEnd"/>
      <w:r w:rsidR="00D81EF0" w:rsidRPr="00D84B10">
        <w:rPr>
          <w:sz w:val="28"/>
          <w:szCs w:val="28"/>
          <w:lang w:val="ru-RU"/>
        </w:rPr>
        <w:t xml:space="preserve"> </w:t>
      </w:r>
      <w:proofErr w:type="spellStart"/>
      <w:r w:rsidR="00D81EF0" w:rsidRPr="00D84B10">
        <w:rPr>
          <w:sz w:val="28"/>
          <w:szCs w:val="28"/>
          <w:lang w:val="ru-RU"/>
        </w:rPr>
        <w:t>видання</w:t>
      </w:r>
      <w:proofErr w:type="spellEnd"/>
      <w:r w:rsidR="00D81EF0" w:rsidRPr="00D84B10">
        <w:rPr>
          <w:sz w:val="28"/>
          <w:szCs w:val="28"/>
          <w:lang w:val="ru-RU"/>
        </w:rPr>
        <w:t xml:space="preserve">. </w:t>
      </w:r>
      <w:r w:rsidRPr="00D84B10">
        <w:rPr>
          <w:sz w:val="28"/>
          <w:szCs w:val="28"/>
          <w:lang w:val="ru-RU"/>
        </w:rPr>
        <w:t xml:space="preserve"> 201</w:t>
      </w:r>
      <w:r w:rsidR="00D81EF0" w:rsidRPr="00D84B10">
        <w:rPr>
          <w:sz w:val="28"/>
          <w:szCs w:val="28"/>
          <w:lang w:val="ru-RU"/>
        </w:rPr>
        <w:t xml:space="preserve">7.  </w:t>
      </w:r>
      <w:proofErr w:type="spellStart"/>
      <w:r w:rsidR="00D81EF0" w:rsidRPr="00D84B10">
        <w:rPr>
          <w:sz w:val="28"/>
          <w:szCs w:val="28"/>
          <w:lang w:val="ru-RU"/>
        </w:rPr>
        <w:t>Вип</w:t>
      </w:r>
      <w:proofErr w:type="spellEnd"/>
      <w:r w:rsidR="00D81EF0" w:rsidRPr="00D84B10">
        <w:rPr>
          <w:sz w:val="28"/>
          <w:szCs w:val="28"/>
          <w:lang w:val="ru-RU"/>
        </w:rPr>
        <w:t>. 5.</w:t>
      </w:r>
      <w:r w:rsidR="00A03A7F" w:rsidRPr="00D84B10">
        <w:rPr>
          <w:sz w:val="28"/>
          <w:szCs w:val="28"/>
        </w:rPr>
        <w:t xml:space="preserve"> URL:</w:t>
      </w:r>
      <w:r w:rsidR="00D81EF0" w:rsidRPr="00D84B10">
        <w:rPr>
          <w:sz w:val="28"/>
          <w:szCs w:val="28"/>
          <w:lang w:val="ru-RU"/>
        </w:rPr>
        <w:t xml:space="preserve"> </w:t>
      </w:r>
      <w:hyperlink r:id="rId23" w:history="1">
        <w:r w:rsidR="00FB5B15" w:rsidRPr="00D84B10">
          <w:rPr>
            <w:rStyle w:val="a8"/>
            <w:sz w:val="28"/>
            <w:szCs w:val="28"/>
            <w:lang w:val="en-US"/>
          </w:rPr>
          <w:t>http</w:t>
        </w:r>
        <w:r w:rsidR="00FB5B15" w:rsidRPr="00D84B10">
          <w:rPr>
            <w:rStyle w:val="a8"/>
            <w:sz w:val="28"/>
            <w:szCs w:val="28"/>
            <w:lang w:val="ru-RU"/>
          </w:rPr>
          <w:t>://</w:t>
        </w:r>
        <w:proofErr w:type="spellStart"/>
        <w:r w:rsidR="00FB5B15" w:rsidRPr="00D84B10">
          <w:rPr>
            <w:rStyle w:val="a8"/>
            <w:sz w:val="28"/>
            <w:szCs w:val="28"/>
            <w:lang w:val="en-US"/>
          </w:rPr>
          <w:t>forumprava</w:t>
        </w:r>
        <w:proofErr w:type="spellEnd"/>
        <w:r w:rsidR="00FB5B15" w:rsidRPr="00D84B10">
          <w:rPr>
            <w:rStyle w:val="a8"/>
            <w:sz w:val="28"/>
            <w:szCs w:val="28"/>
            <w:lang w:val="ru-RU"/>
          </w:rPr>
          <w:t>.</w:t>
        </w:r>
        <w:proofErr w:type="spellStart"/>
        <w:r w:rsidR="00FB5B15" w:rsidRPr="00D84B10">
          <w:rPr>
            <w:rStyle w:val="a8"/>
            <w:sz w:val="28"/>
            <w:szCs w:val="28"/>
            <w:lang w:val="en-US"/>
          </w:rPr>
          <w:t>pp</w:t>
        </w:r>
        <w:proofErr w:type="spellEnd"/>
        <w:r w:rsidR="00FB5B15" w:rsidRPr="00D84B10">
          <w:rPr>
            <w:rStyle w:val="a8"/>
            <w:sz w:val="28"/>
            <w:szCs w:val="28"/>
            <w:lang w:val="ru-RU"/>
          </w:rPr>
          <w:t>.</w:t>
        </w:r>
        <w:proofErr w:type="spellStart"/>
        <w:r w:rsidR="00FB5B15" w:rsidRPr="00D84B10">
          <w:rPr>
            <w:rStyle w:val="a8"/>
            <w:sz w:val="28"/>
            <w:szCs w:val="28"/>
            <w:lang w:val="en-US"/>
          </w:rPr>
          <w:t>ua</w:t>
        </w:r>
        <w:proofErr w:type="spellEnd"/>
        <w:r w:rsidR="00FB5B15" w:rsidRPr="00D84B10">
          <w:rPr>
            <w:rStyle w:val="a8"/>
            <w:sz w:val="28"/>
            <w:szCs w:val="28"/>
            <w:lang w:val="ru-RU"/>
          </w:rPr>
          <w:t>/</w:t>
        </w:r>
      </w:hyperlink>
      <w:r w:rsidR="00A03A7F" w:rsidRPr="00D84B10">
        <w:rPr>
          <w:color w:val="000000"/>
          <w:sz w:val="28"/>
          <w:szCs w:val="28"/>
          <w:shd w:val="clear" w:color="auto" w:fill="FFFFFF"/>
        </w:rPr>
        <w:t xml:space="preserve"> </w:t>
      </w:r>
    </w:p>
    <w:p w:rsidR="00896B52" w:rsidRPr="00D84B10" w:rsidRDefault="00896B52" w:rsidP="00D84B10">
      <w:pPr>
        <w:spacing w:line="360" w:lineRule="auto"/>
        <w:ind w:firstLine="708"/>
        <w:jc w:val="both"/>
        <w:rPr>
          <w:rFonts w:eastAsia="Calibri"/>
          <w:sz w:val="28"/>
          <w:szCs w:val="28"/>
          <w:lang w:eastAsia="en-US"/>
        </w:rPr>
      </w:pPr>
      <w:r w:rsidRPr="00D84B10">
        <w:rPr>
          <w:rFonts w:eastAsia="Calibri"/>
          <w:sz w:val="28"/>
          <w:szCs w:val="28"/>
          <w:lang w:eastAsia="en-US"/>
        </w:rPr>
        <w:t xml:space="preserve">Ткаченко Є. В. Правовий захист прав етнічних та мовних меншин : навчальний посібник / Є. В. Ткаченко. Київ: ФОП </w:t>
      </w:r>
      <w:proofErr w:type="spellStart"/>
      <w:r w:rsidRPr="00D84B10">
        <w:rPr>
          <w:rFonts w:eastAsia="Calibri"/>
          <w:sz w:val="28"/>
          <w:szCs w:val="28"/>
          <w:lang w:eastAsia="en-US"/>
        </w:rPr>
        <w:t>Голембовська</w:t>
      </w:r>
      <w:proofErr w:type="spellEnd"/>
      <w:r w:rsidRPr="00D84B10">
        <w:rPr>
          <w:rFonts w:eastAsia="Calibri"/>
          <w:sz w:val="28"/>
          <w:szCs w:val="28"/>
          <w:lang w:eastAsia="en-US"/>
        </w:rPr>
        <w:t xml:space="preserve"> О.О., 2018. 315 с. </w:t>
      </w:r>
    </w:p>
    <w:p w:rsidR="00896B52" w:rsidRPr="00D84B10" w:rsidRDefault="00896B52" w:rsidP="00D84B10">
      <w:pPr>
        <w:spacing w:line="360" w:lineRule="auto"/>
        <w:ind w:firstLine="708"/>
        <w:jc w:val="both"/>
        <w:rPr>
          <w:rFonts w:eastAsia="Calibri"/>
          <w:sz w:val="28"/>
          <w:szCs w:val="28"/>
          <w:lang w:eastAsia="en-US"/>
        </w:rPr>
      </w:pPr>
      <w:r w:rsidRPr="00D84B10">
        <w:rPr>
          <w:rFonts w:eastAsia="Calibri"/>
          <w:sz w:val="28"/>
          <w:szCs w:val="28"/>
          <w:lang w:eastAsia="en-US"/>
        </w:rPr>
        <w:t xml:space="preserve">Ткаченко Є.В. Право конституційної держави і критерій конституційності актів державних органів. Право у сучасному політичному житті України. </w:t>
      </w:r>
      <w:proofErr w:type="spellStart"/>
      <w:r w:rsidRPr="00D84B10">
        <w:rPr>
          <w:rFonts w:eastAsia="Calibri"/>
          <w:sz w:val="28"/>
          <w:szCs w:val="28"/>
          <w:lang w:eastAsia="en-US"/>
        </w:rPr>
        <w:t>Монографія.Наукове</w:t>
      </w:r>
      <w:proofErr w:type="spellEnd"/>
      <w:r w:rsidRPr="00D84B10">
        <w:rPr>
          <w:rFonts w:eastAsia="Calibri"/>
          <w:sz w:val="28"/>
          <w:szCs w:val="28"/>
          <w:lang w:eastAsia="en-US"/>
        </w:rPr>
        <w:t xml:space="preserve"> видання. К. Логос. 2020. (у співавторстві з </w:t>
      </w:r>
      <w:proofErr w:type="spellStart"/>
      <w:r w:rsidRPr="00D84B10">
        <w:rPr>
          <w:rFonts w:eastAsia="Calibri"/>
          <w:sz w:val="28"/>
          <w:szCs w:val="28"/>
          <w:lang w:eastAsia="en-US"/>
        </w:rPr>
        <w:t>Слінько</w:t>
      </w:r>
      <w:proofErr w:type="spellEnd"/>
      <w:r w:rsidRPr="00D84B10">
        <w:rPr>
          <w:rFonts w:eastAsia="Calibri"/>
          <w:sz w:val="28"/>
          <w:szCs w:val="28"/>
          <w:lang w:eastAsia="en-US"/>
        </w:rPr>
        <w:t xml:space="preserve"> Т. М.).</w:t>
      </w:r>
    </w:p>
    <w:p w:rsidR="009C0B62" w:rsidRPr="00D84B10" w:rsidRDefault="00896B52" w:rsidP="00D84B10">
      <w:pPr>
        <w:spacing w:line="360" w:lineRule="auto"/>
        <w:jc w:val="both"/>
        <w:rPr>
          <w:rFonts w:eastAsia="Calibri"/>
          <w:sz w:val="28"/>
          <w:szCs w:val="28"/>
          <w:lang w:eastAsia="en-US"/>
        </w:rPr>
      </w:pPr>
      <w:r w:rsidRPr="00D84B10">
        <w:rPr>
          <w:rFonts w:eastAsia="Calibri"/>
          <w:sz w:val="28"/>
          <w:szCs w:val="28"/>
          <w:lang w:eastAsia="en-US"/>
        </w:rPr>
        <w:t xml:space="preserve"> </w:t>
      </w:r>
      <w:r w:rsidRPr="00D84B10">
        <w:rPr>
          <w:rFonts w:eastAsia="Calibri"/>
          <w:sz w:val="28"/>
          <w:szCs w:val="28"/>
          <w:lang w:val="ru-RU" w:eastAsia="en-US"/>
        </w:rPr>
        <w:tab/>
      </w:r>
      <w:r w:rsidRPr="00D84B10">
        <w:rPr>
          <w:rFonts w:eastAsia="Calibri"/>
          <w:sz w:val="28"/>
          <w:szCs w:val="28"/>
          <w:lang w:eastAsia="en-US"/>
        </w:rPr>
        <w:t xml:space="preserve"> </w:t>
      </w:r>
      <w:proofErr w:type="spellStart"/>
      <w:r w:rsidR="00A03A7F" w:rsidRPr="00D84B10">
        <w:rPr>
          <w:color w:val="000000"/>
          <w:sz w:val="28"/>
          <w:szCs w:val="28"/>
          <w:shd w:val="clear" w:color="auto" w:fill="FFFFFF"/>
        </w:rPr>
        <w:t>Mokhonchuk</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Bohdan</w:t>
      </w:r>
      <w:proofErr w:type="spellEnd"/>
      <w:r w:rsidR="00A03A7F" w:rsidRPr="00D84B10">
        <w:rPr>
          <w:color w:val="000000"/>
          <w:sz w:val="28"/>
          <w:szCs w:val="28"/>
          <w:shd w:val="clear" w:color="auto" w:fill="FFFFFF"/>
        </w:rPr>
        <w:t xml:space="preserve"> &amp; </w:t>
      </w:r>
      <w:proofErr w:type="spellStart"/>
      <w:r w:rsidR="00A03A7F" w:rsidRPr="00D84B10">
        <w:rPr>
          <w:color w:val="000000"/>
          <w:sz w:val="28"/>
          <w:szCs w:val="28"/>
          <w:shd w:val="clear" w:color="auto" w:fill="FFFFFF"/>
        </w:rPr>
        <w:t>Romaniuk</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Pavlo</w:t>
      </w:r>
      <w:proofErr w:type="spellEnd"/>
      <w:r w:rsidR="00A03A7F" w:rsidRPr="00D84B10">
        <w:rPr>
          <w:color w:val="000000"/>
          <w:sz w:val="28"/>
          <w:szCs w:val="28"/>
          <w:shd w:val="clear" w:color="auto" w:fill="FFFFFF"/>
        </w:rPr>
        <w:t xml:space="preserve">. (2019). </w:t>
      </w:r>
      <w:proofErr w:type="spellStart"/>
      <w:r w:rsidR="00A03A7F" w:rsidRPr="00D84B10">
        <w:rPr>
          <w:color w:val="000000"/>
          <w:sz w:val="28"/>
          <w:szCs w:val="28"/>
          <w:shd w:val="clear" w:color="auto" w:fill="FFFFFF"/>
        </w:rPr>
        <w:t>Towards</w:t>
      </w:r>
      <w:proofErr w:type="spellEnd"/>
      <w:r w:rsidR="00A03A7F" w:rsidRPr="00D84B10">
        <w:rPr>
          <w:color w:val="000000"/>
          <w:sz w:val="28"/>
          <w:szCs w:val="28"/>
          <w:shd w:val="clear" w:color="auto" w:fill="FFFFFF"/>
        </w:rPr>
        <w:t xml:space="preserve"> a </w:t>
      </w:r>
      <w:proofErr w:type="spellStart"/>
      <w:r w:rsidR="00A03A7F" w:rsidRPr="00D84B10">
        <w:rPr>
          <w:color w:val="000000"/>
          <w:sz w:val="28"/>
          <w:szCs w:val="28"/>
          <w:shd w:val="clear" w:color="auto" w:fill="FFFFFF"/>
        </w:rPr>
        <w:t>Legal</w:t>
      </w:r>
      <w:proofErr w:type="spellEnd"/>
      <w:r w:rsidR="00A03A7F" w:rsidRPr="00D84B10">
        <w:rPr>
          <w:color w:val="000000"/>
          <w:sz w:val="28"/>
          <w:szCs w:val="28"/>
          <w:shd w:val="clear" w:color="auto" w:fill="FFFFFF"/>
        </w:rPr>
        <w:t xml:space="preserve"> Framework </w:t>
      </w:r>
      <w:proofErr w:type="spellStart"/>
      <w:r w:rsidR="00A03A7F" w:rsidRPr="00D84B10">
        <w:rPr>
          <w:color w:val="000000"/>
          <w:sz w:val="28"/>
          <w:szCs w:val="28"/>
          <w:shd w:val="clear" w:color="auto" w:fill="FFFFFF"/>
        </w:rPr>
        <w:t>That</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Protects</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Freedom</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of</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Expression</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in</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Electoral</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Processes</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Baltic</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Journal</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of</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European</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Studies</w:t>
      </w:r>
      <w:proofErr w:type="spellEnd"/>
      <w:r w:rsidR="00A03A7F" w:rsidRPr="00D84B10">
        <w:rPr>
          <w:color w:val="000000"/>
          <w:sz w:val="28"/>
          <w:szCs w:val="28"/>
          <w:shd w:val="clear" w:color="auto" w:fill="FFFFFF"/>
        </w:rPr>
        <w:t>. 9. 43-62. DOI:</w:t>
      </w:r>
      <w:proofErr w:type="spellStart"/>
      <w:r w:rsidR="00A03A7F" w:rsidRPr="00D84B10">
        <w:rPr>
          <w:color w:val="000000"/>
          <w:sz w:val="28"/>
          <w:szCs w:val="28"/>
          <w:shd w:val="clear" w:color="auto" w:fill="FFFFFF"/>
        </w:rPr>
        <w:t> </w:t>
      </w:r>
      <w:hyperlink r:id="rId24" w:tgtFrame="_blank" w:history="1">
        <w:r w:rsidR="00A03A7F" w:rsidRPr="00D84B10">
          <w:rPr>
            <w:color w:val="1155CC"/>
            <w:sz w:val="28"/>
            <w:szCs w:val="28"/>
            <w:u w:val="single"/>
            <w:shd w:val="clear" w:color="auto" w:fill="FFFFFF"/>
          </w:rPr>
          <w:t>http</w:t>
        </w:r>
        <w:proofErr w:type="spellEnd"/>
        <w:r w:rsidR="00A03A7F" w:rsidRPr="00D84B10">
          <w:rPr>
            <w:color w:val="1155CC"/>
            <w:sz w:val="28"/>
            <w:szCs w:val="28"/>
            <w:u w:val="single"/>
            <w:shd w:val="clear" w:color="auto" w:fill="FFFFFF"/>
          </w:rPr>
          <w:t>s://doi.org/10.1515/bjes-2019-0021</w:t>
        </w:r>
      </w:hyperlink>
      <w:r w:rsidR="00A03A7F" w:rsidRPr="00D84B10">
        <w:rPr>
          <w:color w:val="000000"/>
          <w:sz w:val="28"/>
          <w:szCs w:val="28"/>
          <w:shd w:val="clear" w:color="auto" w:fill="FFFFFF"/>
        </w:rPr>
        <w:t xml:space="preserve"> (особистий внесок – 0.7 друк. арк., журнал включено до баз SCOPUS, </w:t>
      </w:r>
      <w:proofErr w:type="spellStart"/>
      <w:r w:rsidR="00A03A7F" w:rsidRPr="00D84B10">
        <w:rPr>
          <w:color w:val="000000"/>
          <w:sz w:val="28"/>
          <w:szCs w:val="28"/>
          <w:shd w:val="clear" w:color="auto" w:fill="FFFFFF"/>
        </w:rPr>
        <w:t>Web</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of</w:t>
      </w:r>
      <w:proofErr w:type="spellEnd"/>
      <w:r w:rsidR="00A03A7F" w:rsidRPr="00D84B10">
        <w:rPr>
          <w:color w:val="000000"/>
          <w:sz w:val="28"/>
          <w:szCs w:val="28"/>
          <w:shd w:val="clear" w:color="auto" w:fill="FFFFFF"/>
        </w:rPr>
        <w:t xml:space="preserve"> </w:t>
      </w:r>
      <w:proofErr w:type="spellStart"/>
      <w:r w:rsidR="00A03A7F" w:rsidRPr="00D84B10">
        <w:rPr>
          <w:color w:val="000000"/>
          <w:sz w:val="28"/>
          <w:szCs w:val="28"/>
          <w:shd w:val="clear" w:color="auto" w:fill="FFFFFF"/>
        </w:rPr>
        <w:t>Science</w:t>
      </w:r>
      <w:proofErr w:type="spellEnd"/>
      <w:r w:rsidR="00A03A7F" w:rsidRPr="00D84B10">
        <w:rPr>
          <w:color w:val="000000"/>
          <w:sz w:val="28"/>
          <w:szCs w:val="28"/>
          <w:shd w:val="clear" w:color="auto" w:fill="FFFFFF"/>
        </w:rPr>
        <w:t>, публікація проіндексована у 2020 році</w:t>
      </w:r>
      <w:r w:rsidR="00A03A7F" w:rsidRPr="00D84B10">
        <w:rPr>
          <w:color w:val="000000"/>
          <w:sz w:val="28"/>
          <w:szCs w:val="28"/>
          <w:shd w:val="clear" w:color="auto" w:fill="FFFFFF"/>
          <w:lang w:val="ru-RU"/>
        </w:rPr>
        <w:t xml:space="preserve"> </w:t>
      </w:r>
      <w:r w:rsidR="00A03A7F" w:rsidRPr="00D84B10">
        <w:rPr>
          <w:color w:val="000000"/>
          <w:sz w:val="28"/>
          <w:szCs w:val="28"/>
          <w:shd w:val="clear" w:color="auto" w:fill="FFFFFF"/>
        </w:rPr>
        <w:t> </w:t>
      </w:r>
      <w:hyperlink r:id="rId25" w:tgtFrame="_blank" w:history="1">
        <w:r w:rsidR="00A03A7F" w:rsidRPr="00D84B10">
          <w:rPr>
            <w:color w:val="1155CC"/>
            <w:sz w:val="28"/>
            <w:szCs w:val="28"/>
            <w:u w:val="single"/>
            <w:shd w:val="clear" w:color="auto" w:fill="FFFFFF"/>
          </w:rPr>
          <w:t>http://library.nlu.edu.ua/Biblioteka/sait/publ-1_2020.pdf</w:t>
        </w:r>
      </w:hyperlink>
      <w:r w:rsidR="00A03A7F" w:rsidRPr="00D84B10">
        <w:rPr>
          <w:color w:val="000000"/>
          <w:sz w:val="28"/>
          <w:szCs w:val="28"/>
          <w:shd w:val="clear" w:color="auto" w:fill="FFFFFF"/>
        </w:rPr>
        <w:t>).</w:t>
      </w:r>
    </w:p>
    <w:p w:rsidR="00896B52" w:rsidRPr="00D84B10" w:rsidRDefault="00896B52" w:rsidP="00D84B10">
      <w:pPr>
        <w:spacing w:line="360" w:lineRule="auto"/>
        <w:ind w:left="-10" w:firstLine="718"/>
        <w:jc w:val="both"/>
        <w:rPr>
          <w:rFonts w:eastAsia="Calibri"/>
          <w:b/>
          <w:color w:val="000000" w:themeColor="text1"/>
          <w:sz w:val="28"/>
          <w:szCs w:val="28"/>
          <w:lang w:eastAsia="en-US"/>
        </w:rPr>
      </w:pPr>
      <w:proofErr w:type="spellStart"/>
      <w:r w:rsidRPr="00D84B10">
        <w:rPr>
          <w:rFonts w:eastAsia="Calibri"/>
          <w:sz w:val="28"/>
          <w:szCs w:val="28"/>
          <w:lang w:val="en-US" w:eastAsia="en-US"/>
        </w:rPr>
        <w:t>Slin’ko</w:t>
      </w:r>
      <w:proofErr w:type="spellEnd"/>
      <w:r w:rsidRPr="00D84B10">
        <w:rPr>
          <w:rFonts w:eastAsia="Calibri"/>
          <w:sz w:val="28"/>
          <w:szCs w:val="28"/>
          <w:lang w:val="en-US" w:eastAsia="en-US"/>
        </w:rPr>
        <w:t xml:space="preserve">, </w:t>
      </w:r>
      <w:proofErr w:type="spellStart"/>
      <w:r w:rsidRPr="00D84B10">
        <w:rPr>
          <w:rFonts w:eastAsia="Calibri"/>
          <w:sz w:val="28"/>
          <w:szCs w:val="28"/>
          <w:lang w:val="en-US" w:eastAsia="en-US"/>
        </w:rPr>
        <w:t>Tetiana</w:t>
      </w:r>
      <w:proofErr w:type="spellEnd"/>
      <w:r w:rsidRPr="00D84B10">
        <w:rPr>
          <w:rFonts w:eastAsia="Calibri"/>
          <w:sz w:val="28"/>
          <w:szCs w:val="28"/>
          <w:lang w:val="en-US" w:eastAsia="en-US"/>
        </w:rPr>
        <w:t xml:space="preserve">. </w:t>
      </w:r>
      <w:proofErr w:type="spellStart"/>
      <w:r w:rsidRPr="00D84B10">
        <w:rPr>
          <w:rFonts w:eastAsia="Calibri"/>
          <w:sz w:val="28"/>
          <w:szCs w:val="28"/>
          <w:lang w:val="en-US" w:eastAsia="en-US"/>
        </w:rPr>
        <w:t>Tkachenko</w:t>
      </w:r>
      <w:proofErr w:type="spellEnd"/>
      <w:r w:rsidRPr="00D84B10">
        <w:rPr>
          <w:rFonts w:eastAsia="Calibri"/>
          <w:sz w:val="28"/>
          <w:szCs w:val="28"/>
          <w:lang w:val="en-US" w:eastAsia="en-US"/>
        </w:rPr>
        <w:t xml:space="preserve">, </w:t>
      </w:r>
      <w:proofErr w:type="spellStart"/>
      <w:r w:rsidRPr="00D84B10">
        <w:rPr>
          <w:rFonts w:eastAsia="Calibri"/>
          <w:sz w:val="28"/>
          <w:szCs w:val="28"/>
          <w:lang w:val="en-US" w:eastAsia="en-US"/>
        </w:rPr>
        <w:t>Yevhenii</w:t>
      </w:r>
      <w:proofErr w:type="spellEnd"/>
      <w:r w:rsidRPr="00D84B10">
        <w:rPr>
          <w:rFonts w:eastAsia="Calibri"/>
          <w:sz w:val="28"/>
          <w:szCs w:val="28"/>
          <w:lang w:val="en-US" w:eastAsia="en-US"/>
        </w:rPr>
        <w:t>. </w:t>
      </w:r>
      <w:proofErr w:type="gramStart"/>
      <w:r w:rsidRPr="00D84B10">
        <w:rPr>
          <w:rFonts w:eastAsia="Calibri"/>
          <w:sz w:val="28"/>
          <w:szCs w:val="28"/>
          <w:lang w:val="en-US" w:eastAsia="en-US"/>
        </w:rPr>
        <w:t>Constitutional law and the constitutionality criterion of state bodies’ acts.</w:t>
      </w:r>
      <w:proofErr w:type="gramEnd"/>
      <w:r w:rsidRPr="00D84B10">
        <w:rPr>
          <w:rFonts w:eastAsia="Calibri"/>
          <w:sz w:val="28"/>
          <w:szCs w:val="28"/>
          <w:lang w:val="en-US" w:eastAsia="en-US"/>
        </w:rPr>
        <w:t> </w:t>
      </w:r>
      <w:proofErr w:type="spellStart"/>
      <w:proofErr w:type="gramStart"/>
      <w:r w:rsidRPr="00D84B10">
        <w:rPr>
          <w:rFonts w:eastAsia="Calibri"/>
          <w:sz w:val="28"/>
          <w:szCs w:val="28"/>
          <w:lang w:val="en-US" w:eastAsia="en-US"/>
        </w:rPr>
        <w:t>Wissenschaftlich-Praktischer</w:t>
      </w:r>
      <w:proofErr w:type="spellEnd"/>
      <w:r w:rsidRPr="00D84B10">
        <w:rPr>
          <w:rFonts w:eastAsia="Calibri"/>
          <w:sz w:val="28"/>
          <w:szCs w:val="28"/>
          <w:lang w:val="en-US" w:eastAsia="en-US"/>
        </w:rPr>
        <w:t xml:space="preserve"> </w:t>
      </w:r>
      <w:proofErr w:type="spellStart"/>
      <w:r w:rsidRPr="00D84B10">
        <w:rPr>
          <w:rFonts w:eastAsia="Calibri"/>
          <w:sz w:val="28"/>
          <w:szCs w:val="28"/>
          <w:lang w:val="en-US" w:eastAsia="en-US"/>
        </w:rPr>
        <w:t>Sammelband</w:t>
      </w:r>
      <w:proofErr w:type="spellEnd"/>
      <w:r w:rsidRPr="00D84B10">
        <w:rPr>
          <w:rFonts w:eastAsia="Calibri"/>
          <w:sz w:val="28"/>
          <w:szCs w:val="28"/>
          <w:lang w:val="en-US" w:eastAsia="en-US"/>
        </w:rPr>
        <w:t xml:space="preserve"> </w:t>
      </w:r>
      <w:proofErr w:type="spellStart"/>
      <w:r w:rsidRPr="00D84B10">
        <w:rPr>
          <w:rFonts w:eastAsia="Calibri"/>
          <w:sz w:val="28"/>
          <w:szCs w:val="28"/>
          <w:lang w:val="en-US" w:eastAsia="en-US"/>
        </w:rPr>
        <w:t>zum</w:t>
      </w:r>
      <w:proofErr w:type="spellEnd"/>
      <w:r w:rsidRPr="00D84B10">
        <w:rPr>
          <w:rFonts w:eastAsia="Calibri"/>
          <w:sz w:val="28"/>
          <w:szCs w:val="28"/>
          <w:lang w:val="en-US" w:eastAsia="en-US"/>
        </w:rPr>
        <w:t xml:space="preserve"> 10-jährigen </w:t>
      </w:r>
      <w:proofErr w:type="spellStart"/>
      <w:r w:rsidRPr="00D84B10">
        <w:rPr>
          <w:rFonts w:eastAsia="Calibri"/>
          <w:sz w:val="28"/>
          <w:szCs w:val="28"/>
          <w:lang w:val="en-US" w:eastAsia="en-US"/>
        </w:rPr>
        <w:t>Jubiläum</w:t>
      </w:r>
      <w:proofErr w:type="spellEnd"/>
      <w:r w:rsidRPr="00D84B10">
        <w:rPr>
          <w:rFonts w:eastAsia="Calibri"/>
          <w:sz w:val="28"/>
          <w:szCs w:val="28"/>
          <w:lang w:val="en-US" w:eastAsia="en-US"/>
        </w:rPr>
        <w:t xml:space="preserve"> der DUJV.</w:t>
      </w:r>
      <w:proofErr w:type="gramEnd"/>
      <w:r w:rsidRPr="00D84B10">
        <w:rPr>
          <w:rFonts w:eastAsia="Calibri"/>
          <w:sz w:val="28"/>
          <w:szCs w:val="28"/>
          <w:lang w:val="en-US" w:eastAsia="en-US"/>
        </w:rPr>
        <w:t> 2020. Hamburg. </w:t>
      </w:r>
      <w:proofErr w:type="gramStart"/>
      <w:r w:rsidRPr="00D84B10">
        <w:rPr>
          <w:rFonts w:eastAsia="Calibri"/>
          <w:sz w:val="28"/>
          <w:szCs w:val="28"/>
          <w:lang w:val="en-US" w:eastAsia="en-US"/>
        </w:rPr>
        <w:t>Band 3.</w:t>
      </w:r>
      <w:proofErr w:type="gramEnd"/>
      <w:r w:rsidRPr="00D84B10">
        <w:rPr>
          <w:rFonts w:eastAsia="Calibri"/>
          <w:sz w:val="28"/>
          <w:szCs w:val="28"/>
          <w:lang w:val="en-US" w:eastAsia="en-US"/>
        </w:rPr>
        <w:t xml:space="preserve"> S</w:t>
      </w:r>
      <w:r w:rsidRPr="00D84B10">
        <w:rPr>
          <w:rFonts w:eastAsia="Calibri"/>
          <w:sz w:val="28"/>
          <w:szCs w:val="28"/>
          <w:lang w:val="ru-RU" w:eastAsia="en-US"/>
        </w:rPr>
        <w:t>.</w:t>
      </w:r>
      <w:r w:rsidRPr="00D84B10">
        <w:rPr>
          <w:rFonts w:eastAsia="Calibri"/>
          <w:sz w:val="28"/>
          <w:szCs w:val="28"/>
          <w:lang w:val="en-US" w:eastAsia="en-US"/>
        </w:rPr>
        <w:t> </w:t>
      </w:r>
      <w:r w:rsidRPr="00D84B10">
        <w:rPr>
          <w:rFonts w:eastAsia="Calibri"/>
          <w:sz w:val="28"/>
          <w:szCs w:val="28"/>
          <w:lang w:val="ru-RU" w:eastAsia="en-US"/>
        </w:rPr>
        <w:t>70-90.</w:t>
      </w:r>
      <w:r w:rsidRPr="00D84B10">
        <w:rPr>
          <w:rFonts w:eastAsia="Calibri"/>
          <w:sz w:val="28"/>
          <w:szCs w:val="28"/>
          <w:lang w:eastAsia="en-US"/>
        </w:rPr>
        <w:t xml:space="preserve"> </w:t>
      </w:r>
    </w:p>
    <w:p w:rsidR="00FB5B15" w:rsidRPr="00D84B10" w:rsidRDefault="00F657AA" w:rsidP="00D84B10">
      <w:pPr>
        <w:spacing w:line="360" w:lineRule="auto"/>
        <w:ind w:firstLine="708"/>
        <w:jc w:val="both"/>
        <w:rPr>
          <w:sz w:val="28"/>
          <w:szCs w:val="28"/>
          <w:lang w:val="ru-RU"/>
        </w:rPr>
      </w:pPr>
      <w:proofErr w:type="spellStart"/>
      <w:proofErr w:type="gramStart"/>
      <w:r w:rsidRPr="00D84B10">
        <w:rPr>
          <w:color w:val="222222"/>
          <w:sz w:val="28"/>
          <w:szCs w:val="28"/>
          <w:lang w:val="en-US"/>
        </w:rPr>
        <w:t>Slinko</w:t>
      </w:r>
      <w:proofErr w:type="spellEnd"/>
      <w:r w:rsidRPr="00D84B10">
        <w:rPr>
          <w:color w:val="000000"/>
          <w:sz w:val="28"/>
          <w:szCs w:val="28"/>
          <w:lang w:val="en-US"/>
        </w:rPr>
        <w:t> ,</w:t>
      </w:r>
      <w:r w:rsidRPr="00D84B10">
        <w:rPr>
          <w:color w:val="222222"/>
          <w:sz w:val="28"/>
          <w:szCs w:val="28"/>
          <w:lang w:val="en-US"/>
        </w:rPr>
        <w:t>T</w:t>
      </w:r>
      <w:proofErr w:type="gramEnd"/>
      <w:r w:rsidRPr="00D84B10">
        <w:rPr>
          <w:color w:val="222222"/>
          <w:sz w:val="28"/>
          <w:szCs w:val="28"/>
          <w:lang w:val="en-US"/>
        </w:rPr>
        <w:t>., </w:t>
      </w:r>
      <w:r w:rsidRPr="00D84B10">
        <w:rPr>
          <w:sz w:val="28"/>
          <w:szCs w:val="28"/>
        </w:rPr>
        <w:t xml:space="preserve"> </w:t>
      </w:r>
      <w:proofErr w:type="spellStart"/>
      <w:r w:rsidRPr="00D84B10">
        <w:rPr>
          <w:sz w:val="28"/>
          <w:szCs w:val="28"/>
        </w:rPr>
        <w:t>Uvarova</w:t>
      </w:r>
      <w:proofErr w:type="spellEnd"/>
      <w:r w:rsidRPr="00D84B10">
        <w:rPr>
          <w:sz w:val="28"/>
          <w:szCs w:val="28"/>
        </w:rPr>
        <w:t xml:space="preserve"> О.,  </w:t>
      </w:r>
      <w:proofErr w:type="spellStart"/>
      <w:r w:rsidRPr="00D84B10">
        <w:rPr>
          <w:sz w:val="28"/>
          <w:szCs w:val="28"/>
        </w:rPr>
        <w:t>Freedom</w:t>
      </w:r>
      <w:proofErr w:type="spellEnd"/>
      <w:r w:rsidRPr="00D84B10">
        <w:rPr>
          <w:sz w:val="28"/>
          <w:szCs w:val="28"/>
        </w:rPr>
        <w:t xml:space="preserve"> </w:t>
      </w:r>
      <w:proofErr w:type="spellStart"/>
      <w:r w:rsidRPr="00D84B10">
        <w:rPr>
          <w:sz w:val="28"/>
          <w:szCs w:val="28"/>
        </w:rPr>
        <w:t>of</w:t>
      </w:r>
      <w:proofErr w:type="spellEnd"/>
      <w:r w:rsidRPr="00D84B10">
        <w:rPr>
          <w:sz w:val="28"/>
          <w:szCs w:val="28"/>
        </w:rPr>
        <w:t xml:space="preserve"> </w:t>
      </w:r>
      <w:proofErr w:type="spellStart"/>
      <w:r w:rsidRPr="00D84B10">
        <w:rPr>
          <w:sz w:val="28"/>
          <w:szCs w:val="28"/>
        </w:rPr>
        <w:t>Expresson</w:t>
      </w:r>
      <w:proofErr w:type="spellEnd"/>
      <w:r w:rsidRPr="00D84B10">
        <w:rPr>
          <w:sz w:val="28"/>
          <w:szCs w:val="28"/>
        </w:rPr>
        <w:t xml:space="preserve"> </w:t>
      </w:r>
      <w:proofErr w:type="spellStart"/>
      <w:r w:rsidRPr="00D84B10">
        <w:rPr>
          <w:sz w:val="28"/>
          <w:szCs w:val="28"/>
        </w:rPr>
        <w:t>in</w:t>
      </w:r>
      <w:proofErr w:type="spellEnd"/>
      <w:r w:rsidRPr="00D84B10">
        <w:rPr>
          <w:sz w:val="28"/>
          <w:szCs w:val="28"/>
        </w:rPr>
        <w:t xml:space="preserve"> </w:t>
      </w:r>
      <w:proofErr w:type="spellStart"/>
      <w:r w:rsidRPr="00D84B10">
        <w:rPr>
          <w:sz w:val="28"/>
          <w:szCs w:val="28"/>
        </w:rPr>
        <w:t>Ukraine</w:t>
      </w:r>
      <w:proofErr w:type="spellEnd"/>
      <w:r w:rsidRPr="00D84B10">
        <w:rPr>
          <w:sz w:val="28"/>
          <w:szCs w:val="28"/>
        </w:rPr>
        <w:t>: (</w:t>
      </w:r>
      <w:proofErr w:type="spellStart"/>
      <w:r w:rsidRPr="00D84B10">
        <w:rPr>
          <w:sz w:val="28"/>
          <w:szCs w:val="28"/>
        </w:rPr>
        <w:t>Non</w:t>
      </w:r>
      <w:proofErr w:type="spellEnd"/>
      <w:r w:rsidRPr="00D84B10">
        <w:rPr>
          <w:sz w:val="28"/>
          <w:szCs w:val="28"/>
        </w:rPr>
        <w:t xml:space="preserve">) </w:t>
      </w:r>
      <w:proofErr w:type="spellStart"/>
      <w:r w:rsidRPr="00D84B10">
        <w:rPr>
          <w:sz w:val="28"/>
          <w:szCs w:val="28"/>
        </w:rPr>
        <w:t>sustainable</w:t>
      </w:r>
      <w:proofErr w:type="spellEnd"/>
      <w:r w:rsidRPr="00D84B10">
        <w:rPr>
          <w:sz w:val="28"/>
          <w:szCs w:val="28"/>
        </w:rPr>
        <w:t xml:space="preserve"> </w:t>
      </w:r>
      <w:proofErr w:type="spellStart"/>
      <w:r w:rsidRPr="00D84B10">
        <w:rPr>
          <w:sz w:val="28"/>
          <w:szCs w:val="28"/>
        </w:rPr>
        <w:t>Constitutional</w:t>
      </w:r>
      <w:proofErr w:type="spellEnd"/>
      <w:r w:rsidRPr="00D84B10">
        <w:rPr>
          <w:sz w:val="28"/>
          <w:szCs w:val="28"/>
        </w:rPr>
        <w:t xml:space="preserve"> </w:t>
      </w:r>
      <w:proofErr w:type="spellStart"/>
      <w:r w:rsidRPr="00D84B10">
        <w:rPr>
          <w:sz w:val="28"/>
          <w:szCs w:val="28"/>
        </w:rPr>
        <w:t>Tradition</w:t>
      </w:r>
      <w:proofErr w:type="spellEnd"/>
      <w:r w:rsidRPr="00D84B10">
        <w:rPr>
          <w:sz w:val="28"/>
          <w:szCs w:val="28"/>
        </w:rPr>
        <w:t xml:space="preserve">. </w:t>
      </w:r>
      <w:proofErr w:type="spellStart"/>
      <w:r w:rsidRPr="00D84B10">
        <w:rPr>
          <w:sz w:val="28"/>
          <w:szCs w:val="28"/>
        </w:rPr>
        <w:t>Tallinn</w:t>
      </w:r>
      <w:proofErr w:type="spellEnd"/>
      <w:r w:rsidRPr="00D84B10">
        <w:rPr>
          <w:sz w:val="28"/>
          <w:szCs w:val="28"/>
        </w:rPr>
        <w:t xml:space="preserve"> </w:t>
      </w:r>
      <w:proofErr w:type="spellStart"/>
      <w:r w:rsidRPr="00D84B10">
        <w:rPr>
          <w:sz w:val="28"/>
          <w:szCs w:val="28"/>
        </w:rPr>
        <w:t>University</w:t>
      </w:r>
      <w:proofErr w:type="spellEnd"/>
      <w:r w:rsidRPr="00D84B10">
        <w:rPr>
          <w:sz w:val="28"/>
          <w:szCs w:val="28"/>
        </w:rPr>
        <w:t xml:space="preserve"> </w:t>
      </w:r>
      <w:proofErr w:type="spellStart"/>
      <w:r w:rsidRPr="00D84B10">
        <w:rPr>
          <w:sz w:val="28"/>
          <w:szCs w:val="28"/>
        </w:rPr>
        <w:t>of</w:t>
      </w:r>
      <w:proofErr w:type="spellEnd"/>
      <w:r w:rsidRPr="00D84B10">
        <w:rPr>
          <w:sz w:val="28"/>
          <w:szCs w:val="28"/>
        </w:rPr>
        <w:t xml:space="preserve"> </w:t>
      </w:r>
      <w:proofErr w:type="spellStart"/>
      <w:r w:rsidRPr="00D84B10">
        <w:rPr>
          <w:sz w:val="28"/>
          <w:szCs w:val="28"/>
        </w:rPr>
        <w:t>Technology</w:t>
      </w:r>
      <w:proofErr w:type="spellEnd"/>
      <w:r w:rsidRPr="00D84B10">
        <w:rPr>
          <w:sz w:val="28"/>
          <w:szCs w:val="28"/>
        </w:rPr>
        <w:t xml:space="preserve"> (ISSN 2228-0588), </w:t>
      </w:r>
      <w:proofErr w:type="spellStart"/>
      <w:r w:rsidRPr="00D84B10">
        <w:rPr>
          <w:sz w:val="28"/>
          <w:szCs w:val="28"/>
        </w:rPr>
        <w:t>Baltic</w:t>
      </w:r>
      <w:proofErr w:type="spellEnd"/>
      <w:r w:rsidRPr="00D84B10">
        <w:rPr>
          <w:sz w:val="28"/>
          <w:szCs w:val="28"/>
        </w:rPr>
        <w:t xml:space="preserve"> </w:t>
      </w:r>
      <w:proofErr w:type="spellStart"/>
      <w:r w:rsidRPr="00D84B10">
        <w:rPr>
          <w:sz w:val="28"/>
          <w:szCs w:val="28"/>
        </w:rPr>
        <w:t>Journal</w:t>
      </w:r>
      <w:proofErr w:type="spellEnd"/>
      <w:r w:rsidRPr="00D84B10">
        <w:rPr>
          <w:sz w:val="28"/>
          <w:szCs w:val="28"/>
        </w:rPr>
        <w:t xml:space="preserve"> </w:t>
      </w:r>
      <w:proofErr w:type="spellStart"/>
      <w:r w:rsidRPr="00D84B10">
        <w:rPr>
          <w:sz w:val="28"/>
          <w:szCs w:val="28"/>
        </w:rPr>
        <w:t>of</w:t>
      </w:r>
      <w:proofErr w:type="spellEnd"/>
      <w:r w:rsidRPr="00D84B10">
        <w:rPr>
          <w:sz w:val="28"/>
          <w:szCs w:val="28"/>
        </w:rPr>
        <w:t xml:space="preserve"> </w:t>
      </w:r>
      <w:proofErr w:type="spellStart"/>
      <w:r w:rsidRPr="00D84B10">
        <w:rPr>
          <w:sz w:val="28"/>
          <w:szCs w:val="28"/>
        </w:rPr>
        <w:t>European</w:t>
      </w:r>
      <w:proofErr w:type="spellEnd"/>
      <w:r w:rsidRPr="00D84B10">
        <w:rPr>
          <w:sz w:val="28"/>
          <w:szCs w:val="28"/>
        </w:rPr>
        <w:t xml:space="preserve"> </w:t>
      </w:r>
      <w:proofErr w:type="spellStart"/>
      <w:r w:rsidRPr="00D84B10">
        <w:rPr>
          <w:sz w:val="28"/>
          <w:szCs w:val="28"/>
        </w:rPr>
        <w:t>Studies</w:t>
      </w:r>
      <w:proofErr w:type="spellEnd"/>
      <w:r w:rsidRPr="00D84B10">
        <w:rPr>
          <w:sz w:val="28"/>
          <w:szCs w:val="28"/>
        </w:rPr>
        <w:t xml:space="preserve">, Vol.9, №3 (28), </w:t>
      </w:r>
      <w:proofErr w:type="spellStart"/>
      <w:r w:rsidRPr="00D84B10">
        <w:rPr>
          <w:sz w:val="28"/>
          <w:szCs w:val="28"/>
        </w:rPr>
        <w:t>Autumn</w:t>
      </w:r>
      <w:proofErr w:type="spellEnd"/>
      <w:r w:rsidRPr="00D84B10">
        <w:rPr>
          <w:sz w:val="28"/>
          <w:szCs w:val="28"/>
        </w:rPr>
        <w:t xml:space="preserve"> 2019. </w:t>
      </w:r>
      <w:proofErr w:type="spellStart"/>
      <w:r w:rsidRPr="00D84B10">
        <w:rPr>
          <w:bCs/>
          <w:color w:val="000000"/>
          <w:sz w:val="28"/>
          <w:szCs w:val="28"/>
        </w:rPr>
        <w:t>Pages</w:t>
      </w:r>
      <w:proofErr w:type="spellEnd"/>
      <w:r w:rsidRPr="00D84B10">
        <w:rPr>
          <w:sz w:val="28"/>
          <w:szCs w:val="28"/>
        </w:rPr>
        <w:t xml:space="preserve">: 25-42  </w:t>
      </w:r>
    </w:p>
    <w:p w:rsidR="009C0B62" w:rsidRPr="00A03A7F" w:rsidRDefault="009C0B62" w:rsidP="00A03A7F">
      <w:pPr>
        <w:widowControl w:val="0"/>
        <w:tabs>
          <w:tab w:val="left" w:pos="1134"/>
        </w:tabs>
        <w:spacing w:line="360" w:lineRule="auto"/>
        <w:ind w:firstLine="709"/>
        <w:jc w:val="center"/>
        <w:rPr>
          <w:rFonts w:eastAsia="Calibri"/>
          <w:i/>
          <w:noProof/>
          <w:sz w:val="28"/>
          <w:szCs w:val="28"/>
          <w:lang w:val="ru-RU" w:eastAsia="uk-UA"/>
        </w:rPr>
      </w:pPr>
      <w:r w:rsidRPr="00A03A7F">
        <w:rPr>
          <w:rFonts w:eastAsia="Calibri"/>
          <w:i/>
          <w:noProof/>
          <w:sz w:val="28"/>
          <w:szCs w:val="28"/>
          <w:lang w:eastAsia="uk-UA"/>
        </w:rPr>
        <w:t>Інтернет-ресурси</w:t>
      </w:r>
    </w:p>
    <w:p w:rsidR="002C047C" w:rsidRPr="00A03A7F" w:rsidRDefault="002C047C" w:rsidP="00A03A7F">
      <w:pPr>
        <w:widowControl w:val="0"/>
        <w:tabs>
          <w:tab w:val="left" w:pos="1134"/>
        </w:tabs>
        <w:spacing w:line="360" w:lineRule="auto"/>
        <w:ind w:firstLine="709"/>
        <w:jc w:val="both"/>
        <w:rPr>
          <w:rFonts w:eastAsia="Calibri"/>
          <w:noProof/>
          <w:sz w:val="28"/>
          <w:szCs w:val="28"/>
          <w:lang w:val="ru-RU" w:eastAsia="uk-UA"/>
        </w:rPr>
      </w:pPr>
    </w:p>
    <w:p w:rsidR="009C0B62" w:rsidRPr="00A03A7F" w:rsidRDefault="0015768C" w:rsidP="00A03A7F">
      <w:pPr>
        <w:spacing w:line="360" w:lineRule="auto"/>
        <w:ind w:left="709" w:firstLine="707"/>
        <w:jc w:val="both"/>
        <w:rPr>
          <w:sz w:val="28"/>
          <w:szCs w:val="28"/>
        </w:rPr>
      </w:pPr>
      <w:r w:rsidRPr="00A03A7F">
        <w:rPr>
          <w:sz w:val="28"/>
          <w:szCs w:val="28"/>
        </w:rPr>
        <w:t xml:space="preserve">Офіційний </w:t>
      </w:r>
      <w:proofErr w:type="spellStart"/>
      <w:r w:rsidRPr="00A03A7F">
        <w:rPr>
          <w:sz w:val="28"/>
          <w:szCs w:val="28"/>
        </w:rPr>
        <w:t>веб-портал</w:t>
      </w:r>
      <w:proofErr w:type="spellEnd"/>
      <w:r w:rsidRPr="00A03A7F">
        <w:rPr>
          <w:sz w:val="28"/>
          <w:szCs w:val="28"/>
        </w:rPr>
        <w:t xml:space="preserve"> Верховної Ради України. </w:t>
      </w:r>
      <w:hyperlink r:id="rId26" w:history="1">
        <w:r w:rsidR="009C0B62" w:rsidRPr="00A03A7F">
          <w:rPr>
            <w:color w:val="0000FF"/>
            <w:sz w:val="28"/>
            <w:szCs w:val="28"/>
            <w:u w:val="single"/>
          </w:rPr>
          <w:t>http://rada.gov.ua/</w:t>
        </w:r>
      </w:hyperlink>
      <w:r w:rsidR="009C0B62" w:rsidRPr="00A03A7F">
        <w:rPr>
          <w:sz w:val="28"/>
          <w:szCs w:val="28"/>
        </w:rPr>
        <w:t xml:space="preserve">  </w:t>
      </w:r>
    </w:p>
    <w:p w:rsidR="0015768C" w:rsidRPr="00A03A7F" w:rsidRDefault="0015768C" w:rsidP="00A03A7F">
      <w:pPr>
        <w:autoSpaceDE w:val="0"/>
        <w:autoSpaceDN w:val="0"/>
        <w:adjustRightInd w:val="0"/>
        <w:spacing w:line="360" w:lineRule="auto"/>
        <w:ind w:left="709" w:firstLine="707"/>
        <w:jc w:val="both"/>
        <w:rPr>
          <w:sz w:val="28"/>
          <w:szCs w:val="28"/>
        </w:rPr>
      </w:pPr>
      <w:r w:rsidRPr="00A03A7F">
        <w:rPr>
          <w:sz w:val="28"/>
          <w:szCs w:val="28"/>
        </w:rPr>
        <w:t xml:space="preserve">Офіційний </w:t>
      </w:r>
      <w:proofErr w:type="spellStart"/>
      <w:r w:rsidRPr="00A03A7F">
        <w:rPr>
          <w:sz w:val="28"/>
          <w:szCs w:val="28"/>
        </w:rPr>
        <w:t>веб-портал</w:t>
      </w:r>
      <w:proofErr w:type="spellEnd"/>
      <w:r w:rsidRPr="00A03A7F">
        <w:rPr>
          <w:sz w:val="28"/>
          <w:szCs w:val="28"/>
        </w:rPr>
        <w:t xml:space="preserve"> Президента України. URL: </w:t>
      </w:r>
      <w:hyperlink r:id="rId27" w:history="1">
        <w:r w:rsidRPr="00A03A7F">
          <w:rPr>
            <w:rStyle w:val="a8"/>
            <w:sz w:val="28"/>
            <w:szCs w:val="28"/>
          </w:rPr>
          <w:t>http://www.president.gov.ua</w:t>
        </w:r>
      </w:hyperlink>
    </w:p>
    <w:p w:rsidR="00EF0074" w:rsidRPr="00A03A7F" w:rsidRDefault="0015768C" w:rsidP="00A03A7F">
      <w:pPr>
        <w:autoSpaceDE w:val="0"/>
        <w:autoSpaceDN w:val="0"/>
        <w:adjustRightInd w:val="0"/>
        <w:spacing w:line="360" w:lineRule="auto"/>
        <w:ind w:left="709" w:firstLine="707"/>
        <w:jc w:val="both"/>
        <w:rPr>
          <w:sz w:val="28"/>
          <w:szCs w:val="28"/>
        </w:rPr>
      </w:pPr>
      <w:r w:rsidRPr="00A03A7F">
        <w:rPr>
          <w:sz w:val="28"/>
          <w:szCs w:val="28"/>
        </w:rPr>
        <w:lastRenderedPageBreak/>
        <w:t xml:space="preserve">Офіційний </w:t>
      </w:r>
      <w:proofErr w:type="spellStart"/>
      <w:r w:rsidRPr="00A03A7F">
        <w:rPr>
          <w:sz w:val="28"/>
          <w:szCs w:val="28"/>
        </w:rPr>
        <w:t>веб-портал</w:t>
      </w:r>
      <w:proofErr w:type="spellEnd"/>
      <w:r w:rsidRPr="00A03A7F">
        <w:rPr>
          <w:sz w:val="28"/>
          <w:szCs w:val="28"/>
        </w:rPr>
        <w:t xml:space="preserve"> Кабінету Міністрів України . URL: http://www.kmu.gov.ua </w:t>
      </w:r>
      <w:r w:rsidR="009F5812">
        <w:rPr>
          <w:sz w:val="28"/>
          <w:szCs w:val="28"/>
        </w:rPr>
        <w:t xml:space="preserve">   </w:t>
      </w:r>
    </w:p>
    <w:p w:rsidR="0015768C" w:rsidRPr="00A03A7F" w:rsidRDefault="0015768C" w:rsidP="00A03A7F">
      <w:pPr>
        <w:autoSpaceDE w:val="0"/>
        <w:autoSpaceDN w:val="0"/>
        <w:adjustRightInd w:val="0"/>
        <w:spacing w:line="360" w:lineRule="auto"/>
        <w:ind w:left="709" w:firstLine="707"/>
        <w:jc w:val="both"/>
        <w:rPr>
          <w:sz w:val="28"/>
          <w:szCs w:val="28"/>
        </w:rPr>
      </w:pPr>
      <w:r w:rsidRPr="00A03A7F">
        <w:rPr>
          <w:sz w:val="28"/>
          <w:szCs w:val="28"/>
        </w:rPr>
        <w:t xml:space="preserve">Офіційний </w:t>
      </w:r>
      <w:proofErr w:type="spellStart"/>
      <w:r w:rsidRPr="00A03A7F">
        <w:rPr>
          <w:sz w:val="28"/>
          <w:szCs w:val="28"/>
        </w:rPr>
        <w:t>веб-портал</w:t>
      </w:r>
      <w:proofErr w:type="spellEnd"/>
      <w:r w:rsidRPr="00A03A7F">
        <w:rPr>
          <w:sz w:val="28"/>
          <w:szCs w:val="28"/>
        </w:rPr>
        <w:t xml:space="preserve"> Верховного Суду . URL: </w:t>
      </w:r>
      <w:hyperlink r:id="rId28" w:history="1">
        <w:r w:rsidRPr="00A03A7F">
          <w:rPr>
            <w:rStyle w:val="a8"/>
            <w:sz w:val="28"/>
            <w:szCs w:val="28"/>
          </w:rPr>
          <w:t>https://supreme.court.gov.ua/supreme/gromadyanam/perelik_sprav/</w:t>
        </w:r>
      </w:hyperlink>
      <w:r w:rsidRPr="00A03A7F">
        <w:rPr>
          <w:sz w:val="28"/>
          <w:szCs w:val="28"/>
        </w:rPr>
        <w:t xml:space="preserve"> </w:t>
      </w:r>
    </w:p>
    <w:p w:rsidR="0015768C" w:rsidRPr="00A03A7F" w:rsidRDefault="0015768C" w:rsidP="00A03A7F">
      <w:pPr>
        <w:autoSpaceDE w:val="0"/>
        <w:autoSpaceDN w:val="0"/>
        <w:adjustRightInd w:val="0"/>
        <w:spacing w:line="360" w:lineRule="auto"/>
        <w:ind w:left="709" w:firstLine="707"/>
        <w:jc w:val="both"/>
        <w:rPr>
          <w:color w:val="000000"/>
          <w:sz w:val="28"/>
          <w:szCs w:val="28"/>
        </w:rPr>
      </w:pPr>
      <w:r w:rsidRPr="00A03A7F">
        <w:rPr>
          <w:sz w:val="28"/>
          <w:szCs w:val="28"/>
        </w:rPr>
        <w:t xml:space="preserve">Офіційний </w:t>
      </w:r>
      <w:proofErr w:type="spellStart"/>
      <w:r w:rsidRPr="00A03A7F">
        <w:rPr>
          <w:sz w:val="28"/>
          <w:szCs w:val="28"/>
        </w:rPr>
        <w:t>веб-портал</w:t>
      </w:r>
      <w:proofErr w:type="spellEnd"/>
      <w:r w:rsidRPr="00A03A7F">
        <w:rPr>
          <w:sz w:val="28"/>
          <w:szCs w:val="28"/>
        </w:rPr>
        <w:t xml:space="preserve"> Конституційного Суду України . URL: https://ccu.gov.ua/</w:t>
      </w:r>
      <w:hyperlink r:id="rId29" w:history="1">
        <w:r w:rsidR="009C0B62" w:rsidRPr="00A03A7F">
          <w:rPr>
            <w:color w:val="0000FF"/>
            <w:sz w:val="28"/>
            <w:szCs w:val="28"/>
            <w:u w:val="single"/>
          </w:rPr>
          <w:t>http://www.ccu.gov.ua/</w:t>
        </w:r>
      </w:hyperlink>
      <w:r w:rsidR="009C0B62" w:rsidRPr="00A03A7F">
        <w:rPr>
          <w:color w:val="000000"/>
          <w:sz w:val="28"/>
          <w:szCs w:val="28"/>
        </w:rPr>
        <w:t xml:space="preserve"> - </w:t>
      </w:r>
    </w:p>
    <w:p w:rsidR="0015768C" w:rsidRPr="00A03A7F" w:rsidRDefault="0015768C" w:rsidP="00A03A7F">
      <w:pPr>
        <w:autoSpaceDE w:val="0"/>
        <w:autoSpaceDN w:val="0"/>
        <w:adjustRightInd w:val="0"/>
        <w:spacing w:line="360" w:lineRule="auto"/>
        <w:ind w:left="709" w:firstLine="707"/>
        <w:jc w:val="both"/>
        <w:rPr>
          <w:color w:val="000000"/>
          <w:sz w:val="28"/>
          <w:szCs w:val="28"/>
        </w:rPr>
      </w:pPr>
      <w:r w:rsidRPr="00A03A7F">
        <w:rPr>
          <w:sz w:val="28"/>
          <w:szCs w:val="28"/>
        </w:rPr>
        <w:t xml:space="preserve">Офіційний </w:t>
      </w:r>
      <w:proofErr w:type="spellStart"/>
      <w:r w:rsidRPr="00A03A7F">
        <w:rPr>
          <w:sz w:val="28"/>
          <w:szCs w:val="28"/>
        </w:rPr>
        <w:t>веб-портал</w:t>
      </w:r>
      <w:proofErr w:type="spellEnd"/>
      <w:r w:rsidRPr="00A03A7F">
        <w:rPr>
          <w:color w:val="000000"/>
          <w:sz w:val="28"/>
          <w:szCs w:val="28"/>
        </w:rPr>
        <w:t xml:space="preserve"> Адміністративного Суду України</w:t>
      </w:r>
    </w:p>
    <w:p w:rsidR="0015768C" w:rsidRPr="00A03A7F" w:rsidRDefault="0015768C" w:rsidP="00A03A7F">
      <w:pPr>
        <w:autoSpaceDE w:val="0"/>
        <w:autoSpaceDN w:val="0"/>
        <w:adjustRightInd w:val="0"/>
        <w:spacing w:line="360" w:lineRule="auto"/>
        <w:ind w:left="709"/>
        <w:jc w:val="both"/>
        <w:rPr>
          <w:color w:val="000000"/>
          <w:sz w:val="28"/>
          <w:szCs w:val="28"/>
        </w:rPr>
      </w:pPr>
      <w:r w:rsidRPr="00A03A7F">
        <w:rPr>
          <w:sz w:val="28"/>
          <w:szCs w:val="28"/>
        </w:rPr>
        <w:t xml:space="preserve"> </w:t>
      </w:r>
      <w:hyperlink r:id="rId30" w:history="1">
        <w:r w:rsidR="009C0B62" w:rsidRPr="00A03A7F">
          <w:rPr>
            <w:color w:val="0000FF"/>
            <w:sz w:val="28"/>
            <w:szCs w:val="28"/>
            <w:u w:val="single"/>
          </w:rPr>
          <w:t>http://www.vasu.gov.ua/</w:t>
        </w:r>
      </w:hyperlink>
      <w:r w:rsidR="009C0B62" w:rsidRPr="00A03A7F">
        <w:rPr>
          <w:color w:val="000000"/>
          <w:sz w:val="28"/>
          <w:szCs w:val="28"/>
        </w:rPr>
        <w:t xml:space="preserve">  - </w:t>
      </w:r>
      <w:hyperlink r:id="rId31" w:history="1">
        <w:r w:rsidR="009C0B62" w:rsidRPr="00A03A7F">
          <w:rPr>
            <w:color w:val="0000FF"/>
            <w:sz w:val="28"/>
            <w:szCs w:val="28"/>
            <w:u w:val="single"/>
          </w:rPr>
          <w:t>http://www.echr.coe.int/Pages/home.aspx?p=home</w:t>
        </w:r>
      </w:hyperlink>
      <w:r w:rsidR="009C0B62" w:rsidRPr="00A03A7F">
        <w:rPr>
          <w:color w:val="000000"/>
          <w:sz w:val="28"/>
          <w:szCs w:val="28"/>
        </w:rPr>
        <w:t>.</w:t>
      </w:r>
    </w:p>
    <w:p w:rsidR="009C0B62" w:rsidRPr="00A03A7F" w:rsidRDefault="0015768C" w:rsidP="00A03A7F">
      <w:pPr>
        <w:autoSpaceDE w:val="0"/>
        <w:autoSpaceDN w:val="0"/>
        <w:adjustRightInd w:val="0"/>
        <w:spacing w:line="360" w:lineRule="auto"/>
        <w:ind w:left="709" w:firstLine="707"/>
        <w:jc w:val="both"/>
        <w:rPr>
          <w:color w:val="000000"/>
          <w:sz w:val="28"/>
          <w:szCs w:val="28"/>
          <w:lang w:val="ru-RU"/>
        </w:rPr>
      </w:pPr>
      <w:r w:rsidRPr="00A03A7F">
        <w:rPr>
          <w:sz w:val="28"/>
          <w:szCs w:val="28"/>
        </w:rPr>
        <w:t xml:space="preserve">Офіційний </w:t>
      </w:r>
      <w:proofErr w:type="spellStart"/>
      <w:r w:rsidRPr="00A03A7F">
        <w:rPr>
          <w:sz w:val="28"/>
          <w:szCs w:val="28"/>
        </w:rPr>
        <w:t>веб-портал</w:t>
      </w:r>
      <w:proofErr w:type="spellEnd"/>
      <w:r w:rsidRPr="00A03A7F">
        <w:rPr>
          <w:color w:val="000000"/>
          <w:sz w:val="28"/>
          <w:szCs w:val="28"/>
        </w:rPr>
        <w:t xml:space="preserve"> </w:t>
      </w:r>
      <w:r w:rsidR="009C0B62" w:rsidRPr="00A03A7F">
        <w:rPr>
          <w:color w:val="000000"/>
          <w:sz w:val="28"/>
          <w:szCs w:val="28"/>
        </w:rPr>
        <w:t xml:space="preserve"> Європейського Суду з прав людини</w:t>
      </w:r>
      <w:r w:rsidR="00B20A9C" w:rsidRPr="00A03A7F">
        <w:rPr>
          <w:sz w:val="28"/>
          <w:szCs w:val="28"/>
        </w:rPr>
        <w:t xml:space="preserve"> URL:  </w:t>
      </w:r>
      <w:hyperlink r:id="rId32" w:history="1">
        <w:r w:rsidR="00B20A9C" w:rsidRPr="00A03A7F">
          <w:rPr>
            <w:rStyle w:val="a8"/>
            <w:sz w:val="28"/>
            <w:szCs w:val="28"/>
          </w:rPr>
          <w:t>https://www.echr.coe.int/Pages/home.aspx?p=applicants/ukr&amp;c</w:t>
        </w:r>
      </w:hyperlink>
      <w:r w:rsidR="00B20A9C" w:rsidRPr="00A03A7F">
        <w:rPr>
          <w:color w:val="000000"/>
          <w:sz w:val="28"/>
          <w:szCs w:val="28"/>
          <w:lang w:val="ru-RU"/>
        </w:rPr>
        <w:t xml:space="preserve">  </w:t>
      </w:r>
    </w:p>
    <w:p w:rsidR="009C0B62" w:rsidRPr="00A03A7F" w:rsidRDefault="009C0B62" w:rsidP="00A03A7F">
      <w:pPr>
        <w:autoSpaceDE w:val="0"/>
        <w:autoSpaceDN w:val="0"/>
        <w:adjustRightInd w:val="0"/>
        <w:spacing w:line="360" w:lineRule="auto"/>
        <w:ind w:left="709" w:firstLine="707"/>
        <w:jc w:val="both"/>
        <w:rPr>
          <w:color w:val="000000"/>
          <w:sz w:val="28"/>
          <w:szCs w:val="28"/>
        </w:rPr>
      </w:pPr>
      <w:r w:rsidRPr="00A03A7F">
        <w:rPr>
          <w:color w:val="000000"/>
          <w:sz w:val="28"/>
          <w:szCs w:val="28"/>
        </w:rPr>
        <w:t>Сайт Харківської правозахисної групи</w:t>
      </w:r>
      <w:r w:rsidR="00B20A9C" w:rsidRPr="00A03A7F">
        <w:rPr>
          <w:color w:val="000000"/>
          <w:sz w:val="28"/>
          <w:szCs w:val="28"/>
          <w:lang w:val="ru-RU"/>
        </w:rPr>
        <w:t xml:space="preserve"> </w:t>
      </w:r>
      <w:r w:rsidR="00B20A9C" w:rsidRPr="00A03A7F">
        <w:rPr>
          <w:sz w:val="28"/>
          <w:szCs w:val="28"/>
        </w:rPr>
        <w:t xml:space="preserve">URL:  </w:t>
      </w:r>
      <w:hyperlink r:id="rId33" w:history="1">
        <w:r w:rsidR="00B20A9C" w:rsidRPr="00A03A7F">
          <w:rPr>
            <w:color w:val="0000FF"/>
            <w:sz w:val="28"/>
            <w:szCs w:val="28"/>
            <w:u w:val="single"/>
          </w:rPr>
          <w:t>http://khpg.org/</w:t>
        </w:r>
      </w:hyperlink>
    </w:p>
    <w:p w:rsidR="00B20A9C" w:rsidRPr="00A03A7F" w:rsidRDefault="00B20A9C" w:rsidP="00A03A7F">
      <w:pPr>
        <w:autoSpaceDE w:val="0"/>
        <w:autoSpaceDN w:val="0"/>
        <w:adjustRightInd w:val="0"/>
        <w:spacing w:line="360" w:lineRule="auto"/>
        <w:ind w:left="709" w:firstLine="707"/>
        <w:jc w:val="both"/>
        <w:rPr>
          <w:color w:val="000000"/>
          <w:sz w:val="28"/>
          <w:szCs w:val="28"/>
        </w:rPr>
      </w:pPr>
      <w:r w:rsidRPr="00A03A7F">
        <w:rPr>
          <w:color w:val="000000"/>
          <w:sz w:val="28"/>
          <w:szCs w:val="28"/>
        </w:rPr>
        <w:t>Сайт Української Гельсінської спілки з прав людини</w:t>
      </w:r>
      <w:r w:rsidRPr="00A03A7F">
        <w:rPr>
          <w:sz w:val="28"/>
          <w:szCs w:val="28"/>
        </w:rPr>
        <w:t xml:space="preserve"> URL:</w:t>
      </w:r>
    </w:p>
    <w:p w:rsidR="009C0B62" w:rsidRPr="00A03A7F" w:rsidRDefault="009C0B62" w:rsidP="00A03A7F">
      <w:pPr>
        <w:autoSpaceDE w:val="0"/>
        <w:autoSpaceDN w:val="0"/>
        <w:adjustRightInd w:val="0"/>
        <w:spacing w:line="360" w:lineRule="auto"/>
        <w:ind w:left="709"/>
        <w:jc w:val="both"/>
        <w:rPr>
          <w:color w:val="000000"/>
          <w:sz w:val="28"/>
          <w:szCs w:val="28"/>
        </w:rPr>
      </w:pPr>
      <w:r w:rsidRPr="00A03A7F">
        <w:rPr>
          <w:color w:val="0000FF"/>
          <w:sz w:val="28"/>
          <w:szCs w:val="28"/>
          <w:u w:val="single"/>
        </w:rPr>
        <w:t>https://helsinki.org.ua/articles/ukrajinska-hromadska-hrupa-spryyanny</w:t>
      </w:r>
      <w:r w:rsidR="00B20A9C" w:rsidRPr="00A03A7F">
        <w:rPr>
          <w:color w:val="0000FF"/>
          <w:sz w:val="28"/>
          <w:szCs w:val="28"/>
          <w:u w:val="single"/>
        </w:rPr>
        <w:t xml:space="preserve">a-vykonannyu-helsinskyh-uhod/  </w:t>
      </w:r>
      <w:r w:rsidRPr="00A03A7F">
        <w:rPr>
          <w:color w:val="000000"/>
          <w:sz w:val="28"/>
          <w:szCs w:val="28"/>
        </w:rPr>
        <w:t xml:space="preserve"> </w:t>
      </w:r>
    </w:p>
    <w:p w:rsidR="00B20A9C" w:rsidRPr="00A03A7F" w:rsidRDefault="00B20A9C" w:rsidP="00A03A7F">
      <w:pPr>
        <w:autoSpaceDE w:val="0"/>
        <w:autoSpaceDN w:val="0"/>
        <w:adjustRightInd w:val="0"/>
        <w:spacing w:line="360" w:lineRule="auto"/>
        <w:ind w:left="709"/>
        <w:jc w:val="both"/>
        <w:rPr>
          <w:color w:val="000000"/>
          <w:sz w:val="28"/>
          <w:szCs w:val="28"/>
        </w:rPr>
      </w:pPr>
      <w:r w:rsidRPr="00A03A7F">
        <w:rPr>
          <w:rFonts w:eastAsia="Calibri"/>
          <w:noProof/>
          <w:color w:val="000000"/>
          <w:sz w:val="28"/>
          <w:szCs w:val="28"/>
          <w:lang w:val="ru-RU" w:eastAsia="uk-UA"/>
        </w:rPr>
        <w:t>А</w:t>
      </w:r>
      <w:r w:rsidRPr="00A03A7F">
        <w:rPr>
          <w:rFonts w:eastAsia="Calibri"/>
          <w:noProof/>
          <w:color w:val="000000"/>
          <w:sz w:val="28"/>
          <w:szCs w:val="28"/>
          <w:lang w:eastAsia="uk-UA"/>
        </w:rPr>
        <w:t>кти acquis ЄС, перекладені на українську мову</w:t>
      </w:r>
      <w:r w:rsidRPr="00A03A7F">
        <w:rPr>
          <w:sz w:val="28"/>
          <w:szCs w:val="28"/>
        </w:rPr>
        <w:t xml:space="preserve"> URL:</w:t>
      </w:r>
      <w:r w:rsidRPr="00A03A7F">
        <w:rPr>
          <w:color w:val="000000"/>
          <w:sz w:val="28"/>
          <w:szCs w:val="28"/>
          <w:lang w:val="ru-RU"/>
        </w:rPr>
        <w:t xml:space="preserve"> </w:t>
      </w:r>
      <w:hyperlink r:id="rId34" w:history="1">
        <w:r w:rsidR="009C0B62" w:rsidRPr="00A03A7F">
          <w:rPr>
            <w:rFonts w:eastAsia="Calibri"/>
            <w:noProof/>
            <w:color w:val="0000FF"/>
            <w:sz w:val="28"/>
            <w:szCs w:val="28"/>
            <w:u w:val="single"/>
            <w:lang w:eastAsia="uk-UA"/>
          </w:rPr>
          <w:t>https://minjust.gov.ua/acquis-communautaire</w:t>
        </w:r>
      </w:hyperlink>
      <w:r w:rsidRPr="00A03A7F">
        <w:rPr>
          <w:rFonts w:eastAsia="Calibri"/>
          <w:noProof/>
          <w:color w:val="000000"/>
          <w:sz w:val="28"/>
          <w:szCs w:val="28"/>
          <w:lang w:eastAsia="uk-UA"/>
        </w:rPr>
        <w:t xml:space="preserve"> </w:t>
      </w:r>
      <w:r w:rsidR="009C0B62" w:rsidRPr="00A03A7F">
        <w:rPr>
          <w:rFonts w:eastAsia="Calibri"/>
          <w:noProof/>
          <w:color w:val="000000"/>
          <w:sz w:val="28"/>
          <w:szCs w:val="28"/>
          <w:lang w:eastAsia="uk-UA"/>
        </w:rPr>
        <w:t xml:space="preserve"> </w:t>
      </w:r>
    </w:p>
    <w:p w:rsidR="00B20A9C" w:rsidRPr="00A03A7F" w:rsidRDefault="00B20A9C" w:rsidP="00A03A7F">
      <w:pPr>
        <w:spacing w:line="360" w:lineRule="auto"/>
        <w:ind w:firstLine="709"/>
        <w:jc w:val="both"/>
        <w:rPr>
          <w:rFonts w:eastAsia="Calibri"/>
          <w:noProof/>
          <w:sz w:val="28"/>
          <w:szCs w:val="28"/>
          <w:lang w:val="ru-RU" w:eastAsia="uk-UA"/>
        </w:rPr>
      </w:pPr>
      <w:r w:rsidRPr="00A03A7F">
        <w:rPr>
          <w:rFonts w:eastAsia="Calibri"/>
          <w:noProof/>
          <w:sz w:val="28"/>
          <w:szCs w:val="28"/>
          <w:lang w:val="ru-RU" w:eastAsia="uk-UA"/>
        </w:rPr>
        <w:t>П</w:t>
      </w:r>
      <w:r w:rsidR="009C0B62" w:rsidRPr="00A03A7F">
        <w:rPr>
          <w:rFonts w:eastAsia="Calibri"/>
          <w:noProof/>
          <w:sz w:val="28"/>
          <w:szCs w:val="28"/>
          <w:lang w:eastAsia="uk-UA"/>
        </w:rPr>
        <w:t>ошукова система нормативних актів ЄС</w:t>
      </w:r>
      <w:r w:rsidRPr="00A03A7F">
        <w:rPr>
          <w:sz w:val="28"/>
          <w:szCs w:val="28"/>
        </w:rPr>
        <w:t xml:space="preserve"> URL</w:t>
      </w:r>
      <w:r w:rsidRPr="00A03A7F">
        <w:rPr>
          <w:sz w:val="28"/>
          <w:szCs w:val="28"/>
          <w:lang w:val="ru-RU"/>
        </w:rPr>
        <w:t>:</w:t>
      </w:r>
      <w:r w:rsidRPr="00A03A7F">
        <w:rPr>
          <w:rFonts w:eastAsia="Calibri"/>
          <w:noProof/>
          <w:sz w:val="28"/>
          <w:szCs w:val="28"/>
          <w:lang w:val="ru-RU" w:eastAsia="uk-UA"/>
        </w:rPr>
        <w:t xml:space="preserve"> </w:t>
      </w:r>
      <w:hyperlink r:id="rId35" w:history="1">
        <w:r w:rsidRPr="00A03A7F">
          <w:rPr>
            <w:rFonts w:eastAsia="Calibri"/>
            <w:noProof/>
            <w:color w:val="0000FF"/>
            <w:sz w:val="28"/>
            <w:szCs w:val="28"/>
            <w:u w:val="single"/>
            <w:lang w:eastAsia="uk-UA"/>
          </w:rPr>
          <w:t>http://eur-lex.europa.eu/homepage.html</w:t>
        </w:r>
      </w:hyperlink>
      <w:r w:rsidRPr="00A03A7F">
        <w:rPr>
          <w:rFonts w:eastAsia="Calibri"/>
          <w:noProof/>
          <w:sz w:val="28"/>
          <w:szCs w:val="28"/>
          <w:lang w:eastAsia="uk-UA"/>
        </w:rPr>
        <w:t xml:space="preserve"> </w:t>
      </w:r>
    </w:p>
    <w:p w:rsidR="0015768C" w:rsidRPr="00A03A7F" w:rsidRDefault="0015768C" w:rsidP="00A03A7F">
      <w:pPr>
        <w:spacing w:line="360" w:lineRule="auto"/>
        <w:ind w:firstLine="709"/>
        <w:jc w:val="both"/>
        <w:rPr>
          <w:rFonts w:eastAsia="Calibri"/>
          <w:noProof/>
          <w:sz w:val="28"/>
          <w:szCs w:val="28"/>
          <w:lang w:val="ru-RU" w:eastAsia="uk-UA"/>
        </w:rPr>
      </w:pPr>
      <w:r w:rsidRPr="00A03A7F">
        <w:rPr>
          <w:rFonts w:eastAsia="Calibri"/>
          <w:noProof/>
          <w:sz w:val="28"/>
          <w:szCs w:val="28"/>
          <w:lang w:eastAsia="uk-UA"/>
        </w:rPr>
        <w:t>Відкритий доступ до он-лайн ресурсів Oxford University Press, до Інформаційно-правових систем ЛІГА:ЗАКОН (Система ГРАНД та Система аналізу судових рішень VERDICTUM).</w:t>
      </w:r>
    </w:p>
    <w:p w:rsidR="0015768C" w:rsidRPr="00A03A7F" w:rsidRDefault="0015768C" w:rsidP="00A03A7F">
      <w:pPr>
        <w:widowControl w:val="0"/>
        <w:tabs>
          <w:tab w:val="left" w:pos="1134"/>
        </w:tabs>
        <w:spacing w:line="360" w:lineRule="auto"/>
        <w:ind w:firstLine="709"/>
        <w:jc w:val="both"/>
        <w:rPr>
          <w:rFonts w:eastAsia="Calibri"/>
          <w:i/>
          <w:noProof/>
          <w:sz w:val="28"/>
          <w:szCs w:val="28"/>
          <w:lang w:eastAsia="uk-UA"/>
        </w:rPr>
      </w:pPr>
      <w:r w:rsidRPr="00A03A7F">
        <w:rPr>
          <w:rFonts w:eastAsia="Calibri"/>
          <w:noProof/>
          <w:sz w:val="28"/>
          <w:szCs w:val="28"/>
          <w:lang w:eastAsia="uk-UA"/>
        </w:rPr>
        <w:t>Доступ можливий у залі правової інформації Навчально-бібліотечного комплексу (вул. Пушкінська 84-А, 3 поверх).</w:t>
      </w:r>
      <w:r w:rsidRPr="00A03A7F">
        <w:rPr>
          <w:rFonts w:eastAsia="Calibri"/>
          <w:i/>
          <w:noProof/>
          <w:sz w:val="28"/>
          <w:szCs w:val="28"/>
          <w:lang w:eastAsia="uk-UA"/>
        </w:rPr>
        <w:t xml:space="preserve"> </w:t>
      </w:r>
    </w:p>
    <w:p w:rsidR="009C0B62" w:rsidRPr="00A03A7F" w:rsidRDefault="009C0B62" w:rsidP="00A03A7F">
      <w:pPr>
        <w:widowControl w:val="0"/>
        <w:tabs>
          <w:tab w:val="left" w:pos="1134"/>
        </w:tabs>
        <w:spacing w:line="360" w:lineRule="auto"/>
        <w:jc w:val="both"/>
        <w:rPr>
          <w:rFonts w:eastAsia="Calibri"/>
          <w:noProof/>
          <w:sz w:val="28"/>
          <w:szCs w:val="28"/>
          <w:lang w:eastAsia="uk-UA"/>
        </w:rPr>
      </w:pPr>
    </w:p>
    <w:p w:rsidR="009C0B62" w:rsidRPr="009C0B62" w:rsidRDefault="009C0B62" w:rsidP="002C047C">
      <w:pPr>
        <w:widowControl w:val="0"/>
        <w:shd w:val="clear" w:color="auto" w:fill="FFFFFF"/>
        <w:ind w:firstLine="709"/>
        <w:jc w:val="center"/>
        <w:rPr>
          <w:rFonts w:eastAsia="Calibri"/>
          <w:noProof/>
          <w:lang w:eastAsia="uk-UA"/>
        </w:rPr>
      </w:pPr>
      <w:r w:rsidRPr="009C0B62">
        <w:rPr>
          <w:rFonts w:eastAsia="Calibri"/>
          <w:noProof/>
          <w:lang w:eastAsia="uk-UA"/>
        </w:rPr>
        <w:t>СЕНМК</w:t>
      </w:r>
    </w:p>
    <w:p w:rsidR="009C0B62" w:rsidRPr="009C0B62" w:rsidRDefault="009C0B62" w:rsidP="009C0B62">
      <w:pPr>
        <w:widowControl w:val="0"/>
        <w:shd w:val="clear" w:color="auto" w:fill="FFFFFF"/>
        <w:ind w:firstLine="709"/>
        <w:jc w:val="both"/>
        <w:rPr>
          <w:rFonts w:eastAsia="Calibri"/>
          <w:noProof/>
          <w:lang w:eastAsia="uk-UA"/>
        </w:rPr>
      </w:pPr>
      <w:r w:rsidRPr="009C0B62">
        <w:rPr>
          <w:rFonts w:eastAsia="Calibri"/>
          <w:noProof/>
          <w:lang w:eastAsia="uk-UA"/>
        </w:rPr>
        <w:t>Стандартизований електронний навчально-методичний комплекс кафедри Конституційного права України. URL:</w:t>
      </w:r>
    </w:p>
    <w:p w:rsidR="009C0B62" w:rsidRPr="009C0B62" w:rsidRDefault="009C0B62" w:rsidP="009C0B62">
      <w:pPr>
        <w:widowControl w:val="0"/>
        <w:shd w:val="clear" w:color="auto" w:fill="FFFFFF"/>
        <w:ind w:firstLine="709"/>
        <w:jc w:val="both"/>
        <w:rPr>
          <w:rFonts w:eastAsia="Calibri"/>
          <w:noProof/>
          <w:lang w:eastAsia="uk-UA"/>
        </w:rPr>
      </w:pPr>
      <w:r w:rsidRPr="009C0B62">
        <w:rPr>
          <w:rFonts w:eastAsia="Calibri"/>
          <w:noProof/>
          <w:lang w:eastAsia="uk-UA"/>
        </w:rPr>
        <w:t xml:space="preserve">   </w:t>
      </w:r>
    </w:p>
    <w:p w:rsidR="009C0B62" w:rsidRPr="009C0B62" w:rsidRDefault="00D203FB" w:rsidP="009C0B62">
      <w:pPr>
        <w:widowControl w:val="0"/>
        <w:shd w:val="clear" w:color="auto" w:fill="FFFFFF"/>
        <w:ind w:firstLine="708"/>
        <w:jc w:val="both"/>
      </w:pPr>
      <w:hyperlink r:id="rId36" w:history="1">
        <w:r w:rsidR="009C0B62" w:rsidRPr="00FE3EF7">
          <w:rPr>
            <w:color w:val="0000FF"/>
            <w:u w:val="single"/>
          </w:rPr>
          <w:t>http://library.nlu.edu.ua/index.php?option=com_k2&amp;view=itemlist&amp;task=category&amp;id=165:kafedra-konstituczijnogo-prava-ukraini&amp;Itemid=151</w:t>
        </w:r>
      </w:hyperlink>
    </w:p>
    <w:p w:rsidR="009C0B62" w:rsidRPr="009C0B62" w:rsidRDefault="009C0B62" w:rsidP="009C0B62">
      <w:pPr>
        <w:widowControl w:val="0"/>
        <w:shd w:val="clear" w:color="auto" w:fill="FFFFFF"/>
        <w:jc w:val="both"/>
        <w:rPr>
          <w:rFonts w:eastAsia="Calibri"/>
          <w:noProof/>
          <w:lang w:eastAsia="uk-UA"/>
        </w:rPr>
      </w:pPr>
    </w:p>
    <w:p w:rsidR="009C0B62" w:rsidRDefault="009C0B62" w:rsidP="009C0B62">
      <w:pPr>
        <w:widowControl w:val="0"/>
        <w:tabs>
          <w:tab w:val="left" w:pos="1134"/>
        </w:tabs>
        <w:ind w:firstLine="709"/>
        <w:jc w:val="both"/>
        <w:rPr>
          <w:bCs/>
          <w:kern w:val="32"/>
        </w:rPr>
      </w:pPr>
    </w:p>
    <w:p w:rsidR="0015768C" w:rsidRDefault="0015768C" w:rsidP="009C0B62">
      <w:pPr>
        <w:widowControl w:val="0"/>
        <w:tabs>
          <w:tab w:val="left" w:pos="1134"/>
        </w:tabs>
        <w:ind w:firstLine="709"/>
        <w:jc w:val="both"/>
        <w:rPr>
          <w:bCs/>
          <w:kern w:val="32"/>
        </w:rPr>
      </w:pPr>
    </w:p>
    <w:p w:rsidR="0015768C" w:rsidRDefault="0015768C" w:rsidP="009C0B62">
      <w:pPr>
        <w:widowControl w:val="0"/>
        <w:tabs>
          <w:tab w:val="left" w:pos="1134"/>
        </w:tabs>
        <w:ind w:firstLine="709"/>
        <w:jc w:val="both"/>
        <w:rPr>
          <w:bCs/>
          <w:kern w:val="32"/>
        </w:rPr>
      </w:pPr>
    </w:p>
    <w:p w:rsidR="00934CBA" w:rsidRPr="00F25313" w:rsidRDefault="00934CBA" w:rsidP="009F5812">
      <w:pPr>
        <w:pStyle w:val="1"/>
        <w:jc w:val="right"/>
        <w:rPr>
          <w:rFonts w:ascii="Times New Roman" w:hAnsi="Times New Roman" w:cs="Times New Roman"/>
          <w:sz w:val="28"/>
          <w:szCs w:val="28"/>
        </w:rPr>
      </w:pPr>
      <w:bookmarkStart w:id="10" w:name="_Toc476901534"/>
      <w:r>
        <w:rPr>
          <w:rFonts w:ascii="Times New Roman" w:hAnsi="Times New Roman" w:cs="Times New Roman"/>
          <w:sz w:val="28"/>
          <w:szCs w:val="28"/>
        </w:rPr>
        <w:lastRenderedPageBreak/>
        <w:t>До</w:t>
      </w:r>
      <w:r w:rsidRPr="00F25313">
        <w:rPr>
          <w:rFonts w:ascii="Times New Roman" w:hAnsi="Times New Roman" w:cs="Times New Roman"/>
          <w:sz w:val="28"/>
          <w:szCs w:val="28"/>
        </w:rPr>
        <w:t>даток 1</w:t>
      </w:r>
      <w:bookmarkEnd w:id="10"/>
    </w:p>
    <w:p w:rsidR="00934CBA" w:rsidRPr="00AD60C9" w:rsidRDefault="00934CBA" w:rsidP="00934CBA">
      <w:pPr>
        <w:jc w:val="center"/>
        <w:rPr>
          <w:b/>
          <w:sz w:val="28"/>
          <w:szCs w:val="28"/>
        </w:rPr>
      </w:pPr>
    </w:p>
    <w:p w:rsidR="00934CBA" w:rsidRPr="001E5716" w:rsidRDefault="00934CBA" w:rsidP="00934CBA">
      <w:pPr>
        <w:pStyle w:val="1"/>
        <w:jc w:val="center"/>
        <w:rPr>
          <w:rFonts w:ascii="Times New Roman" w:hAnsi="Times New Roman" w:cs="Times New Roman"/>
        </w:rPr>
      </w:pPr>
      <w:bookmarkStart w:id="11" w:name="_Toc476901535"/>
      <w:r w:rsidRPr="001E5716">
        <w:rPr>
          <w:rFonts w:ascii="Times New Roman" w:hAnsi="Times New Roman" w:cs="Times New Roman"/>
        </w:rPr>
        <w:t xml:space="preserve">Карта предметних </w:t>
      </w:r>
      <w:proofErr w:type="spellStart"/>
      <w:r w:rsidRPr="001E5716">
        <w:rPr>
          <w:rFonts w:ascii="Times New Roman" w:hAnsi="Times New Roman" w:cs="Times New Roman"/>
        </w:rPr>
        <w:t>компетентностей</w:t>
      </w:r>
      <w:proofErr w:type="spellEnd"/>
      <w:r w:rsidRPr="001E5716">
        <w:rPr>
          <w:rFonts w:ascii="Times New Roman" w:hAnsi="Times New Roman" w:cs="Times New Roman"/>
        </w:rPr>
        <w:t xml:space="preserve"> з навчальної дисципліни</w:t>
      </w:r>
      <w:bookmarkEnd w:id="11"/>
    </w:p>
    <w:p w:rsidR="00934CBA" w:rsidRPr="00AD60C9" w:rsidRDefault="00934CBA" w:rsidP="00934CBA">
      <w:pPr>
        <w:ind w:left="360"/>
        <w:jc w:val="center"/>
        <w:rPr>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63"/>
      </w:tblGrid>
      <w:tr w:rsidR="00934CBA" w:rsidRPr="00AD60C9" w:rsidTr="00A8334D">
        <w:tc>
          <w:tcPr>
            <w:tcW w:w="4785" w:type="dxa"/>
          </w:tcPr>
          <w:p w:rsidR="00934CBA" w:rsidRPr="00AD60C9" w:rsidRDefault="00934CBA" w:rsidP="00A8334D">
            <w:pPr>
              <w:jc w:val="center"/>
            </w:pPr>
            <w:r w:rsidRPr="00AD60C9">
              <w:t xml:space="preserve">Шифр та назва </w:t>
            </w:r>
            <w:proofErr w:type="spellStart"/>
            <w:r w:rsidRPr="00AD60C9">
              <w:t>компетентностей</w:t>
            </w:r>
            <w:proofErr w:type="spellEnd"/>
            <w:r w:rsidRPr="00AD60C9">
              <w:t xml:space="preserve"> за спеціальністю і/або спеціалізацією</w:t>
            </w:r>
          </w:p>
        </w:tc>
        <w:tc>
          <w:tcPr>
            <w:tcW w:w="4863" w:type="dxa"/>
          </w:tcPr>
          <w:p w:rsidR="00934CBA" w:rsidRPr="00AD60C9" w:rsidRDefault="00934CBA" w:rsidP="00A8334D">
            <w:pPr>
              <w:jc w:val="center"/>
            </w:pPr>
            <w:r w:rsidRPr="00AD60C9">
              <w:t xml:space="preserve">Шифр та назва </w:t>
            </w:r>
            <w:proofErr w:type="spellStart"/>
            <w:r w:rsidRPr="00AD60C9">
              <w:t>компетентностей</w:t>
            </w:r>
            <w:proofErr w:type="spellEnd"/>
            <w:r w:rsidRPr="00AD60C9">
              <w:t xml:space="preserve"> з навчальної дисципліни</w:t>
            </w:r>
          </w:p>
        </w:tc>
      </w:tr>
      <w:tr w:rsidR="00934CBA" w:rsidRPr="00AD60C9" w:rsidTr="00A8334D">
        <w:tc>
          <w:tcPr>
            <w:tcW w:w="4785" w:type="dxa"/>
          </w:tcPr>
          <w:p w:rsidR="00934CBA" w:rsidRPr="00AD60C9" w:rsidRDefault="00934CBA" w:rsidP="00A8334D">
            <w:pPr>
              <w:jc w:val="both"/>
              <w:rPr>
                <w:b/>
              </w:rPr>
            </w:pPr>
            <w:r w:rsidRPr="00AD60C9">
              <w:rPr>
                <w:b/>
              </w:rPr>
              <w:t xml:space="preserve">ЗК – загальні (універсальні) компетентності. </w:t>
            </w:r>
            <w:r>
              <w:rPr>
                <w:b/>
              </w:rPr>
              <w:t>(обрати компетентності згідно зі змістом</w:t>
            </w:r>
            <w:r w:rsidRPr="00AD60C9">
              <w:rPr>
                <w:b/>
              </w:rPr>
              <w:t xml:space="preserve"> навчальної дисципліни)</w:t>
            </w:r>
          </w:p>
        </w:tc>
        <w:tc>
          <w:tcPr>
            <w:tcW w:w="4863" w:type="dxa"/>
          </w:tcPr>
          <w:p w:rsidR="00934CBA" w:rsidRPr="00AD60C9" w:rsidRDefault="00934CBA" w:rsidP="00A8334D">
            <w:pPr>
              <w:jc w:val="both"/>
              <w:rPr>
                <w:b/>
              </w:rPr>
            </w:pPr>
            <w:r w:rsidRPr="00AD60C9">
              <w:rPr>
                <w:b/>
              </w:rPr>
              <w:t>ПК</w:t>
            </w:r>
            <w:r>
              <w:rPr>
                <w:b/>
              </w:rPr>
              <w:t xml:space="preserve"> </w:t>
            </w:r>
            <w:r w:rsidRPr="00AD60C9">
              <w:rPr>
                <w:b/>
              </w:rPr>
              <w:t>– предметні компетентності з навчальної дисципліни</w:t>
            </w:r>
          </w:p>
        </w:tc>
      </w:tr>
      <w:tr w:rsidR="00934CBA" w:rsidRPr="00AD60C9" w:rsidTr="00A8334D">
        <w:tc>
          <w:tcPr>
            <w:tcW w:w="4785" w:type="dxa"/>
          </w:tcPr>
          <w:p w:rsidR="00934CBA" w:rsidRPr="00B20A9C" w:rsidRDefault="00B20A9C" w:rsidP="00B20A9C">
            <w:pPr>
              <w:pBdr>
                <w:top w:val="nil"/>
                <w:left w:val="nil"/>
                <w:bottom w:val="nil"/>
                <w:right w:val="nil"/>
                <w:between w:val="nil"/>
              </w:pBdr>
              <w:ind w:hanging="2"/>
              <w:jc w:val="both"/>
              <w:rPr>
                <w:color w:val="000000"/>
                <w:sz w:val="26"/>
                <w:szCs w:val="26"/>
                <w:lang w:val="ru-RU"/>
              </w:rPr>
            </w:pPr>
            <w:r w:rsidRPr="00A833C0">
              <w:rPr>
                <w:color w:val="000000"/>
              </w:rPr>
              <w:t>ЗК1. Здатність до абстрактного мислення, аналізу та синтезу</w:t>
            </w:r>
            <w:r w:rsidRPr="00696B4C">
              <w:rPr>
                <w:color w:val="000000"/>
                <w:sz w:val="26"/>
                <w:szCs w:val="26"/>
              </w:rPr>
              <w:t>.</w:t>
            </w:r>
          </w:p>
        </w:tc>
        <w:tc>
          <w:tcPr>
            <w:tcW w:w="4863" w:type="dxa"/>
          </w:tcPr>
          <w:p w:rsidR="00B20A9C" w:rsidRPr="00A833C0" w:rsidRDefault="00B20A9C" w:rsidP="00B20A9C">
            <w:pPr>
              <w:jc w:val="both"/>
              <w:rPr>
                <w:lang w:val="ru-RU"/>
              </w:rPr>
            </w:pPr>
            <w:r w:rsidRPr="00A833C0">
              <w:t>ПК – 1. Здатність розуміти сутність, головні риси та елементи сучасного конституціоналізму,  базових конституційних цінностей.</w:t>
            </w:r>
          </w:p>
          <w:p w:rsidR="00B20A9C" w:rsidRPr="00A833C0" w:rsidRDefault="00B20A9C" w:rsidP="00A833C0">
            <w:pPr>
              <w:jc w:val="both"/>
            </w:pPr>
            <w:r w:rsidRPr="00A833C0">
              <w:t>ПК – 2. Розуміння закономірностей формування американського та європейського конституціоналізму.</w:t>
            </w:r>
          </w:p>
          <w:p w:rsidR="00B20A9C" w:rsidRPr="00A833C0" w:rsidRDefault="00B20A9C" w:rsidP="00A833C0">
            <w:pPr>
              <w:jc w:val="both"/>
            </w:pPr>
            <w:r w:rsidRPr="00A833C0">
              <w:t xml:space="preserve">ПК – </w:t>
            </w:r>
            <w:r w:rsidRPr="00A833C0">
              <w:rPr>
                <w:lang w:val="ru-RU"/>
              </w:rPr>
              <w:t>3</w:t>
            </w:r>
            <w:r w:rsidRPr="00A833C0">
              <w:t>. Здатність розуміти значення ідей свободи,  рівності, правового обмеження держаної влади, громадянських прав, правової держави та верховенства права для побудови демократичної, правової держави.</w:t>
            </w:r>
          </w:p>
          <w:p w:rsidR="00934CBA" w:rsidRPr="00A833C0" w:rsidRDefault="00934CBA" w:rsidP="00A8334D">
            <w:pPr>
              <w:jc w:val="both"/>
              <w:rPr>
                <w:lang w:val="ru-RU"/>
              </w:rPr>
            </w:pPr>
          </w:p>
        </w:tc>
      </w:tr>
      <w:tr w:rsidR="00934CBA" w:rsidRPr="00AD60C9" w:rsidTr="00A8334D">
        <w:tc>
          <w:tcPr>
            <w:tcW w:w="4785" w:type="dxa"/>
          </w:tcPr>
          <w:p w:rsidR="00934CBA" w:rsidRPr="00190CC6" w:rsidRDefault="00190CC6" w:rsidP="00A8334D">
            <w:pPr>
              <w:jc w:val="both"/>
              <w:rPr>
                <w:lang w:val="ru-RU"/>
              </w:rPr>
            </w:pPr>
            <w:r>
              <w:t>ЗК2. Здатність застосовувати знання у практичних ситуаціях</w:t>
            </w:r>
          </w:p>
        </w:tc>
        <w:tc>
          <w:tcPr>
            <w:tcW w:w="4863" w:type="dxa"/>
          </w:tcPr>
          <w:p w:rsidR="00190CC6" w:rsidRPr="00190CC6" w:rsidRDefault="00190CC6" w:rsidP="00190CC6">
            <w:pPr>
              <w:jc w:val="both"/>
            </w:pPr>
            <w:r w:rsidRPr="00190CC6">
              <w:t xml:space="preserve">ПК – </w:t>
            </w:r>
            <w:r w:rsidRPr="00190CC6">
              <w:rPr>
                <w:lang w:val="ru-RU"/>
              </w:rPr>
              <w:t>4</w:t>
            </w:r>
            <w:r w:rsidRPr="00190CC6">
              <w:t>. Розуміння змісту базових категорій конституційного права</w:t>
            </w:r>
            <w:r w:rsidRPr="00190CC6">
              <w:rPr>
                <w:lang w:val="ru-RU"/>
              </w:rPr>
              <w:t>,</w:t>
            </w:r>
            <w:r w:rsidRPr="00190CC6">
              <w:t xml:space="preserve"> основоположних конституційних принципів.</w:t>
            </w:r>
          </w:p>
          <w:p w:rsidR="00190CC6" w:rsidRPr="00190CC6" w:rsidRDefault="00190CC6" w:rsidP="00190CC6">
            <w:pPr>
              <w:jc w:val="both"/>
            </w:pPr>
            <w:r w:rsidRPr="00190CC6">
              <w:t xml:space="preserve">ПК – </w:t>
            </w:r>
            <w:r w:rsidRPr="00190CC6">
              <w:rPr>
                <w:lang w:val="ru-RU"/>
              </w:rPr>
              <w:t>5</w:t>
            </w:r>
            <w:r w:rsidRPr="00190CC6">
              <w:t>. Здатність  виявляти й аналізувати проблеми конституційно-правового регулювання та пропонувати шляхи його удосконалення.</w:t>
            </w:r>
          </w:p>
          <w:p w:rsidR="00934CBA" w:rsidRPr="00190CC6" w:rsidRDefault="00934CBA" w:rsidP="00A8334D">
            <w:pPr>
              <w:jc w:val="both"/>
              <w:rPr>
                <w:lang w:val="ru-RU"/>
              </w:rPr>
            </w:pPr>
          </w:p>
        </w:tc>
      </w:tr>
      <w:tr w:rsidR="00934CBA" w:rsidRPr="00AD60C9" w:rsidTr="00A8334D">
        <w:tc>
          <w:tcPr>
            <w:tcW w:w="4785" w:type="dxa"/>
          </w:tcPr>
          <w:p w:rsidR="00934CBA" w:rsidRPr="00190CC6" w:rsidRDefault="00190CC6" w:rsidP="00A8334D">
            <w:pPr>
              <w:jc w:val="both"/>
              <w:rPr>
                <w:lang w:val="ru-RU"/>
              </w:rPr>
            </w:pPr>
            <w:r>
              <w:t xml:space="preserve">ЗК3. Знання й розуміння предметної області і розуміння професійної діяльності </w:t>
            </w:r>
          </w:p>
        </w:tc>
        <w:tc>
          <w:tcPr>
            <w:tcW w:w="4863" w:type="dxa"/>
          </w:tcPr>
          <w:p w:rsidR="00190CC6" w:rsidRPr="00190CC6" w:rsidRDefault="00190CC6" w:rsidP="00190CC6">
            <w:pPr>
              <w:jc w:val="both"/>
            </w:pPr>
            <w:r w:rsidRPr="00190CC6">
              <w:t xml:space="preserve">ПК – </w:t>
            </w:r>
            <w:r w:rsidRPr="00190CC6">
              <w:rPr>
                <w:lang w:val="ru-RU"/>
              </w:rPr>
              <w:t>6</w:t>
            </w:r>
            <w:r w:rsidRPr="00190CC6">
              <w:t>. Здатність до системного аналізу практики застосування Конституції та конституційного законодавства.</w:t>
            </w:r>
          </w:p>
          <w:p w:rsidR="00190CC6" w:rsidRPr="00190CC6" w:rsidRDefault="00190CC6" w:rsidP="00190CC6">
            <w:pPr>
              <w:jc w:val="both"/>
            </w:pPr>
            <w:r w:rsidRPr="00190CC6">
              <w:t xml:space="preserve">ПК – </w:t>
            </w:r>
            <w:r w:rsidRPr="00190CC6">
              <w:rPr>
                <w:lang w:val="ru-RU"/>
              </w:rPr>
              <w:t>7</w:t>
            </w:r>
            <w:r w:rsidRPr="00190CC6">
              <w:t>. Здатність робити обґрунтовані та вмотивовані висновки при вирішенні практичних завдань з конституційного права.</w:t>
            </w:r>
          </w:p>
          <w:p w:rsidR="00190CC6" w:rsidRPr="00190CC6" w:rsidRDefault="00190CC6" w:rsidP="00190CC6">
            <w:pPr>
              <w:jc w:val="both"/>
            </w:pPr>
            <w:r w:rsidRPr="00190CC6">
              <w:t xml:space="preserve">ПК – </w:t>
            </w:r>
            <w:r w:rsidRPr="00190CC6">
              <w:rPr>
                <w:lang w:val="ru-RU"/>
              </w:rPr>
              <w:t>8</w:t>
            </w:r>
            <w:r w:rsidRPr="00190CC6">
              <w:t>. Здатність  чітко обґрунтовувати власну позицію і власне рішення за конкретним завданням з конституційного права.</w:t>
            </w:r>
          </w:p>
          <w:p w:rsidR="00934CBA" w:rsidRPr="00190CC6" w:rsidRDefault="00934CBA" w:rsidP="00A8334D">
            <w:pPr>
              <w:jc w:val="both"/>
              <w:rPr>
                <w:lang w:val="ru-RU"/>
              </w:rPr>
            </w:pPr>
          </w:p>
        </w:tc>
      </w:tr>
      <w:tr w:rsidR="00934CBA" w:rsidRPr="00AD60C9" w:rsidTr="00A8334D">
        <w:tc>
          <w:tcPr>
            <w:tcW w:w="4785" w:type="dxa"/>
          </w:tcPr>
          <w:p w:rsidR="00934CBA" w:rsidRPr="00190CC6" w:rsidRDefault="00190CC6" w:rsidP="00190CC6">
            <w:pPr>
              <w:pBdr>
                <w:top w:val="nil"/>
                <w:left w:val="nil"/>
                <w:bottom w:val="nil"/>
                <w:right w:val="nil"/>
                <w:between w:val="nil"/>
              </w:pBdr>
              <w:ind w:hanging="2"/>
              <w:jc w:val="both"/>
              <w:rPr>
                <w:color w:val="000000"/>
                <w:sz w:val="26"/>
                <w:szCs w:val="26"/>
                <w:lang w:val="ru-RU"/>
              </w:rPr>
            </w:pPr>
            <w:r w:rsidRPr="00696B4C">
              <w:rPr>
                <w:color w:val="000000"/>
                <w:sz w:val="26"/>
                <w:szCs w:val="26"/>
              </w:rPr>
              <w:t>ЗК7. Здатність вчитися і</w:t>
            </w:r>
            <w:r>
              <w:rPr>
                <w:color w:val="000000"/>
                <w:sz w:val="26"/>
                <w:szCs w:val="26"/>
              </w:rPr>
              <w:t xml:space="preserve"> оволодівати сучасними знаннями</w:t>
            </w:r>
          </w:p>
        </w:tc>
        <w:tc>
          <w:tcPr>
            <w:tcW w:w="4863" w:type="dxa"/>
          </w:tcPr>
          <w:p w:rsidR="00AD052B" w:rsidRPr="00AD052B" w:rsidRDefault="00AD052B" w:rsidP="00AD052B">
            <w:pPr>
              <w:jc w:val="both"/>
            </w:pPr>
            <w:r w:rsidRPr="00AD052B">
              <w:t xml:space="preserve">ПК – </w:t>
            </w:r>
            <w:r w:rsidRPr="00AD052B">
              <w:rPr>
                <w:lang w:val="ru-RU"/>
              </w:rPr>
              <w:t>9</w:t>
            </w:r>
            <w:r w:rsidRPr="00AD052B">
              <w:t>. Здатність використовувати теоретичні положення конституційного права при вирішенні професійних завдань.</w:t>
            </w:r>
          </w:p>
          <w:p w:rsidR="00AD052B" w:rsidRPr="00AD052B" w:rsidRDefault="00AD052B" w:rsidP="00AD052B">
            <w:pPr>
              <w:jc w:val="both"/>
            </w:pPr>
            <w:r w:rsidRPr="00AD052B">
              <w:t>ПК – 1</w:t>
            </w:r>
            <w:r w:rsidRPr="00AD052B">
              <w:rPr>
                <w:lang w:val="ru-RU"/>
              </w:rPr>
              <w:t>0</w:t>
            </w:r>
            <w:r w:rsidRPr="00AD052B">
              <w:t>. Здатність тлумачити та застосовувати норми конституційного права в процесі роботи за юридичною спеціальністю.</w:t>
            </w:r>
          </w:p>
          <w:p w:rsidR="00AD052B" w:rsidRPr="00AD052B" w:rsidRDefault="00AD052B" w:rsidP="00AD052B">
            <w:pPr>
              <w:jc w:val="both"/>
            </w:pPr>
            <w:r w:rsidRPr="00AD052B">
              <w:t>ПК – 1</w:t>
            </w:r>
            <w:r w:rsidRPr="00AD052B">
              <w:rPr>
                <w:lang w:val="ru-RU"/>
              </w:rPr>
              <w:t>1</w:t>
            </w:r>
            <w:r w:rsidRPr="00AD052B">
              <w:t xml:space="preserve">. Здатність самостійно складати </w:t>
            </w:r>
            <w:r w:rsidRPr="00AD052B">
              <w:lastRenderedPageBreak/>
              <w:t>проекти правових документів при вирішені завдань з конституційного права.</w:t>
            </w:r>
          </w:p>
          <w:p w:rsidR="00934CBA" w:rsidRPr="008557BE" w:rsidRDefault="00AD052B" w:rsidP="00A8334D">
            <w:pPr>
              <w:jc w:val="both"/>
              <w:rPr>
                <w:lang w:val="ru-RU"/>
              </w:rPr>
            </w:pPr>
            <w:r w:rsidRPr="00AD052B">
              <w:t>ПК – 1</w:t>
            </w:r>
            <w:r w:rsidRPr="00AD052B">
              <w:rPr>
                <w:lang w:val="ru-RU"/>
              </w:rPr>
              <w:t>2</w:t>
            </w:r>
            <w:r w:rsidRPr="00AD052B">
              <w:t>. Здатність брати участь у розробці проектів нормативно-правових актів за обраною правничою спеціалізацією.</w:t>
            </w:r>
          </w:p>
        </w:tc>
      </w:tr>
      <w:tr w:rsidR="00934CBA" w:rsidRPr="00AD60C9" w:rsidTr="00A8334D">
        <w:tc>
          <w:tcPr>
            <w:tcW w:w="4785" w:type="dxa"/>
          </w:tcPr>
          <w:p w:rsidR="00934CBA" w:rsidRPr="008557BE" w:rsidRDefault="008557BE" w:rsidP="008557BE">
            <w:pPr>
              <w:pBdr>
                <w:top w:val="nil"/>
                <w:left w:val="nil"/>
                <w:bottom w:val="nil"/>
                <w:right w:val="nil"/>
                <w:between w:val="nil"/>
              </w:pBdr>
              <w:ind w:hanging="2"/>
              <w:jc w:val="both"/>
              <w:rPr>
                <w:color w:val="000000"/>
                <w:sz w:val="26"/>
                <w:szCs w:val="26"/>
                <w:lang w:val="ru-RU"/>
              </w:rPr>
            </w:pPr>
            <w:r w:rsidRPr="00696B4C">
              <w:rPr>
                <w:color w:val="000000"/>
                <w:sz w:val="26"/>
                <w:szCs w:val="26"/>
              </w:rPr>
              <w:lastRenderedPageBreak/>
              <w:t xml:space="preserve">ЗК11.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tc>
        <w:tc>
          <w:tcPr>
            <w:tcW w:w="4863" w:type="dxa"/>
          </w:tcPr>
          <w:p w:rsidR="008557BE" w:rsidRPr="00B504E7" w:rsidRDefault="008557BE" w:rsidP="00B504E7">
            <w:pPr>
              <w:jc w:val="both"/>
            </w:pPr>
            <w:r w:rsidRPr="00B504E7">
              <w:t>ПК – 1</w:t>
            </w:r>
            <w:r w:rsidRPr="00B504E7">
              <w:rPr>
                <w:lang w:val="ru-RU"/>
              </w:rPr>
              <w:t>3</w:t>
            </w:r>
            <w:r w:rsidRPr="00B504E7">
              <w:t>. Здатність надавати консультації та висновки при вирішенні конституційно-правових проблем.</w:t>
            </w:r>
          </w:p>
          <w:p w:rsidR="008557BE" w:rsidRPr="00B504E7" w:rsidRDefault="008557BE" w:rsidP="00B504E7">
            <w:pPr>
              <w:jc w:val="both"/>
            </w:pPr>
            <w:r w:rsidRPr="00B504E7">
              <w:t xml:space="preserve">ПК – </w:t>
            </w:r>
            <w:r w:rsidRPr="00B504E7">
              <w:rPr>
                <w:shd w:val="clear" w:color="auto" w:fill="FFFFFF"/>
                <w:lang w:val="ru-RU"/>
              </w:rPr>
              <w:t>14</w:t>
            </w:r>
            <w:r w:rsidRPr="00B504E7">
              <w:rPr>
                <w:shd w:val="clear" w:color="auto" w:fill="FFFFFF"/>
              </w:rPr>
              <w:t xml:space="preserve">. </w:t>
            </w:r>
            <w:r w:rsidRPr="00B504E7">
              <w:t>Здатність надавати юридично правильну кваліфікацію дій суб’єктів конституційно-правових відносин.</w:t>
            </w:r>
          </w:p>
          <w:p w:rsidR="008557BE" w:rsidRPr="00B504E7" w:rsidRDefault="008557BE" w:rsidP="00B504E7">
            <w:pPr>
              <w:jc w:val="both"/>
            </w:pPr>
            <w:r w:rsidRPr="00B504E7">
              <w:t>ПК –</w:t>
            </w:r>
            <w:r w:rsidRPr="00B504E7">
              <w:rPr>
                <w:lang w:val="ru-RU"/>
              </w:rPr>
              <w:t>15</w:t>
            </w:r>
            <w:r w:rsidR="00B504E7">
              <w:rPr>
                <w:shd w:val="clear" w:color="auto" w:fill="FFFFFF"/>
              </w:rPr>
              <w:t>.</w:t>
            </w:r>
            <w:r w:rsidR="0001364B">
              <w:rPr>
                <w:shd w:val="clear" w:color="auto" w:fill="FFFFFF"/>
                <w:lang w:val="ru-RU"/>
              </w:rPr>
              <w:t xml:space="preserve"> </w:t>
            </w:r>
            <w:r w:rsidRPr="00B504E7">
              <w:t>Здатність на фаховому рівні вирішувати питання пов’язані з набуттям та припиненням громадянства України.</w:t>
            </w:r>
          </w:p>
          <w:p w:rsidR="00934CBA" w:rsidRPr="00B504E7" w:rsidRDefault="008557BE" w:rsidP="00A8334D">
            <w:pPr>
              <w:jc w:val="both"/>
              <w:rPr>
                <w:lang w:val="ru-RU"/>
              </w:rPr>
            </w:pPr>
            <w:r w:rsidRPr="00B504E7">
              <w:t xml:space="preserve">ПК – </w:t>
            </w:r>
            <w:r w:rsidRPr="00B504E7">
              <w:rPr>
                <w:shd w:val="clear" w:color="auto" w:fill="FFFFFF"/>
                <w:lang w:val="ru-RU"/>
              </w:rPr>
              <w:t>16</w:t>
            </w:r>
            <w:r w:rsidRPr="00B504E7">
              <w:rPr>
                <w:shd w:val="clear" w:color="auto" w:fill="FFFFFF"/>
              </w:rPr>
              <w:t xml:space="preserve">. </w:t>
            </w:r>
            <w:r w:rsidRPr="00B504E7">
              <w:t>Здатність надавати фахову правову допомогу з захисту прав громадян.</w:t>
            </w:r>
          </w:p>
        </w:tc>
      </w:tr>
      <w:tr w:rsidR="00934CBA" w:rsidRPr="00AD60C9" w:rsidTr="00A8334D">
        <w:tc>
          <w:tcPr>
            <w:tcW w:w="4785" w:type="dxa"/>
          </w:tcPr>
          <w:p w:rsidR="00934CBA" w:rsidRPr="00B504E7" w:rsidRDefault="00B504E7" w:rsidP="00A8334D">
            <w:pPr>
              <w:jc w:val="both"/>
              <w:rPr>
                <w:b/>
                <w:lang w:val="ru-RU"/>
              </w:rPr>
            </w:pPr>
            <w:r>
              <w:t xml:space="preserve">ЗК1.1. Здатність до креативності у предметно-практичній діяльності відповідно до соціальних статусів і модусів </w:t>
            </w:r>
          </w:p>
        </w:tc>
        <w:tc>
          <w:tcPr>
            <w:tcW w:w="4863" w:type="dxa"/>
          </w:tcPr>
          <w:p w:rsidR="00B504E7" w:rsidRPr="00CA514D" w:rsidRDefault="00B504E7" w:rsidP="00CA514D">
            <w:pPr>
              <w:jc w:val="both"/>
              <w:rPr>
                <w:shd w:val="clear" w:color="auto" w:fill="FFFFFF"/>
              </w:rPr>
            </w:pPr>
            <w:r w:rsidRPr="00CA514D">
              <w:t xml:space="preserve">ПК – </w:t>
            </w:r>
            <w:r w:rsidRPr="00CA514D">
              <w:rPr>
                <w:shd w:val="clear" w:color="auto" w:fill="FFFFFF"/>
                <w:lang w:val="ru-RU"/>
              </w:rPr>
              <w:t>17</w:t>
            </w:r>
            <w:r w:rsidRPr="00CA514D">
              <w:rPr>
                <w:shd w:val="clear" w:color="auto" w:fill="FFFFFF"/>
              </w:rPr>
              <w:t xml:space="preserve">. Розуміння  умов </w:t>
            </w:r>
            <w:proofErr w:type="spellStart"/>
            <w:r w:rsidRPr="00CA514D">
              <w:rPr>
                <w:shd w:val="clear" w:color="auto" w:fill="FFFFFF"/>
              </w:rPr>
              <w:t>повноважності</w:t>
            </w:r>
            <w:proofErr w:type="spellEnd"/>
            <w:r w:rsidRPr="00CA514D">
              <w:rPr>
                <w:shd w:val="clear" w:color="auto" w:fill="FFFFFF"/>
              </w:rPr>
              <w:t xml:space="preserve"> Верховної Ради України.</w:t>
            </w:r>
          </w:p>
          <w:p w:rsidR="00B504E7" w:rsidRPr="00CA514D" w:rsidRDefault="00B504E7" w:rsidP="00CA514D">
            <w:pPr>
              <w:jc w:val="both"/>
              <w:rPr>
                <w:shd w:val="clear" w:color="auto" w:fill="FFFFFF"/>
              </w:rPr>
            </w:pPr>
            <w:r w:rsidRPr="00CA514D">
              <w:t xml:space="preserve">ПК – </w:t>
            </w:r>
            <w:r w:rsidRPr="00CA514D">
              <w:rPr>
                <w:lang w:val="ru-RU"/>
              </w:rPr>
              <w:t>18</w:t>
            </w:r>
            <w:r w:rsidRPr="00CA514D">
              <w:rPr>
                <w:shd w:val="clear" w:color="auto" w:fill="FFFFFF"/>
              </w:rPr>
              <w:t>. Розуміння  конституційно-правових гарантій діяльності народних депутатів України.</w:t>
            </w:r>
          </w:p>
          <w:p w:rsidR="00B504E7" w:rsidRPr="00CA514D" w:rsidRDefault="00B504E7" w:rsidP="00CA514D">
            <w:pPr>
              <w:jc w:val="both"/>
              <w:rPr>
                <w:b/>
              </w:rPr>
            </w:pPr>
            <w:r w:rsidRPr="00CA514D">
              <w:t xml:space="preserve">ПК – </w:t>
            </w:r>
            <w:r w:rsidRPr="00CA514D">
              <w:rPr>
                <w:shd w:val="clear" w:color="auto" w:fill="FFFFFF"/>
                <w:lang w:val="ru-RU"/>
              </w:rPr>
              <w:t>19</w:t>
            </w:r>
            <w:r w:rsidRPr="00CA514D">
              <w:rPr>
                <w:shd w:val="clear" w:color="auto" w:fill="FFFFFF"/>
              </w:rPr>
              <w:t>. Розуміння особливостей конституційно-правового статусу Президента України.</w:t>
            </w:r>
          </w:p>
          <w:p w:rsidR="00934CBA" w:rsidRPr="00CA514D" w:rsidRDefault="00B504E7" w:rsidP="00CA514D">
            <w:pPr>
              <w:jc w:val="both"/>
              <w:rPr>
                <w:sz w:val="28"/>
                <w:szCs w:val="28"/>
                <w:shd w:val="clear" w:color="auto" w:fill="FFFFFF"/>
                <w:lang w:val="ru-RU"/>
              </w:rPr>
            </w:pPr>
            <w:r w:rsidRPr="00CA514D">
              <w:t>ПК – 2</w:t>
            </w:r>
            <w:r w:rsidRPr="00CA514D">
              <w:rPr>
                <w:lang w:val="ru-RU"/>
              </w:rPr>
              <w:t>0</w:t>
            </w:r>
            <w:r w:rsidRPr="00CA514D">
              <w:rPr>
                <w:shd w:val="clear" w:color="auto" w:fill="FFFFFF"/>
              </w:rPr>
              <w:t>. Розуміння конституційно-правового статусу Ради національної безпеки і оборони України.</w:t>
            </w:r>
          </w:p>
        </w:tc>
      </w:tr>
      <w:tr w:rsidR="00934CBA" w:rsidRPr="00AD60C9" w:rsidTr="00A8334D">
        <w:tc>
          <w:tcPr>
            <w:tcW w:w="4785" w:type="dxa"/>
          </w:tcPr>
          <w:p w:rsidR="00934CBA" w:rsidRPr="00CA514D" w:rsidRDefault="00CA514D" w:rsidP="00A8334D">
            <w:pPr>
              <w:jc w:val="both"/>
              <w:rPr>
                <w:b/>
                <w:lang w:val="ru-RU"/>
              </w:rPr>
            </w:pPr>
            <w:r>
              <w:t>ЗК1.2. Здатність грамотно і точно формулювати й висловлювати свої позиції, належним чином їх обґрунтовувати</w:t>
            </w:r>
            <w:r>
              <w:rPr>
                <w:lang w:val="ru-RU"/>
              </w:rPr>
              <w:t xml:space="preserve"> </w:t>
            </w:r>
          </w:p>
        </w:tc>
        <w:tc>
          <w:tcPr>
            <w:tcW w:w="4863" w:type="dxa"/>
          </w:tcPr>
          <w:p w:rsidR="00CA514D" w:rsidRPr="00CA514D" w:rsidRDefault="00CA514D" w:rsidP="00CA514D">
            <w:pPr>
              <w:jc w:val="both"/>
              <w:rPr>
                <w:shd w:val="clear" w:color="auto" w:fill="FFFFFF"/>
              </w:rPr>
            </w:pPr>
            <w:r w:rsidRPr="00CA514D">
              <w:t>ПК – 2</w:t>
            </w:r>
            <w:r w:rsidRPr="00CA514D">
              <w:rPr>
                <w:lang w:val="ru-RU"/>
              </w:rPr>
              <w:t>1</w:t>
            </w:r>
            <w:r w:rsidRPr="00CA514D">
              <w:rPr>
                <w:shd w:val="clear" w:color="auto" w:fill="FFFFFF"/>
              </w:rPr>
              <w:t>.  Розуміння  порядку формування складу Кабінету Міністрів України.</w:t>
            </w:r>
          </w:p>
          <w:p w:rsidR="00CA514D" w:rsidRPr="00CA514D" w:rsidRDefault="00CA514D" w:rsidP="00CA514D">
            <w:pPr>
              <w:jc w:val="both"/>
              <w:rPr>
                <w:shd w:val="clear" w:color="auto" w:fill="FFFFFF"/>
              </w:rPr>
            </w:pPr>
            <w:r w:rsidRPr="00CA514D">
              <w:t>ПК – 2</w:t>
            </w:r>
            <w:r w:rsidRPr="00CA514D">
              <w:rPr>
                <w:lang w:val="ru-RU"/>
              </w:rPr>
              <w:t>2</w:t>
            </w:r>
            <w:r w:rsidRPr="00CA514D">
              <w:rPr>
                <w:shd w:val="clear" w:color="auto" w:fill="FFFFFF"/>
              </w:rPr>
              <w:t>. Розуміння  системи місцевих органів державної виконавчої влади України.</w:t>
            </w:r>
          </w:p>
          <w:p w:rsidR="00CA514D" w:rsidRPr="00CA514D" w:rsidRDefault="00CA514D" w:rsidP="00CA514D">
            <w:pPr>
              <w:jc w:val="both"/>
              <w:rPr>
                <w:lang w:val="ru-RU"/>
              </w:rPr>
            </w:pPr>
            <w:r w:rsidRPr="00CA514D">
              <w:t>ПК – 2</w:t>
            </w:r>
            <w:r w:rsidRPr="00CA514D">
              <w:rPr>
                <w:lang w:val="ru-RU"/>
              </w:rPr>
              <w:t>3</w:t>
            </w:r>
            <w:r w:rsidRPr="00CA514D">
              <w:rPr>
                <w:shd w:val="clear" w:color="auto" w:fill="FFFFFF"/>
              </w:rPr>
              <w:t>. Розуміння   конституційних засад організації судової влади в Україні.</w:t>
            </w:r>
            <w:r w:rsidRPr="00CA514D">
              <w:t xml:space="preserve"> </w:t>
            </w:r>
          </w:p>
          <w:p w:rsidR="00CA514D" w:rsidRPr="00CA514D" w:rsidRDefault="00CA514D" w:rsidP="00CA514D">
            <w:pPr>
              <w:jc w:val="both"/>
              <w:rPr>
                <w:b/>
              </w:rPr>
            </w:pPr>
            <w:r w:rsidRPr="00CA514D">
              <w:t xml:space="preserve">ПК – </w:t>
            </w:r>
            <w:r w:rsidRPr="00CA514D">
              <w:rPr>
                <w:lang w:val="ru-RU"/>
              </w:rPr>
              <w:t>24</w:t>
            </w:r>
            <w:r w:rsidRPr="00CA514D">
              <w:rPr>
                <w:shd w:val="clear" w:color="auto" w:fill="FFFFFF"/>
              </w:rPr>
              <w:t>. Розуміння  системи і принципів територіального устрою України.</w:t>
            </w:r>
          </w:p>
          <w:p w:rsidR="00934CBA" w:rsidRPr="00CA514D" w:rsidRDefault="00934CBA" w:rsidP="00CA514D">
            <w:pPr>
              <w:jc w:val="both"/>
              <w:rPr>
                <w:shd w:val="clear" w:color="auto" w:fill="FFFFFF"/>
                <w:lang w:val="ru-RU"/>
              </w:rPr>
            </w:pPr>
          </w:p>
        </w:tc>
      </w:tr>
      <w:tr w:rsidR="00934CBA" w:rsidRPr="00AD60C9" w:rsidTr="00A8334D">
        <w:tc>
          <w:tcPr>
            <w:tcW w:w="4785" w:type="dxa"/>
          </w:tcPr>
          <w:p w:rsidR="00934CBA" w:rsidRPr="00CA514D" w:rsidRDefault="00CA514D" w:rsidP="00CA514D">
            <w:pPr>
              <w:pBdr>
                <w:top w:val="nil"/>
                <w:left w:val="nil"/>
                <w:bottom w:val="nil"/>
                <w:right w:val="nil"/>
                <w:between w:val="nil"/>
              </w:pBdr>
              <w:ind w:hanging="2"/>
              <w:jc w:val="both"/>
              <w:rPr>
                <w:color w:val="000000"/>
                <w:sz w:val="26"/>
                <w:szCs w:val="26"/>
                <w:lang w:val="ru-RU"/>
              </w:rPr>
            </w:pPr>
            <w:r w:rsidRPr="00696B4C">
              <w:rPr>
                <w:color w:val="000000"/>
                <w:sz w:val="26"/>
                <w:szCs w:val="26"/>
              </w:rPr>
              <w:t>ЗК1.3. Навички збору і аналізу інформації з національних і міжнародних джерел.</w:t>
            </w:r>
          </w:p>
        </w:tc>
        <w:tc>
          <w:tcPr>
            <w:tcW w:w="4863" w:type="dxa"/>
          </w:tcPr>
          <w:p w:rsidR="00CA514D" w:rsidRPr="00CA514D" w:rsidRDefault="00CA514D" w:rsidP="00CA514D">
            <w:pPr>
              <w:jc w:val="both"/>
              <w:rPr>
                <w:shd w:val="clear" w:color="auto" w:fill="FFFFFF"/>
                <w:lang w:val="ru-RU"/>
              </w:rPr>
            </w:pPr>
            <w:r w:rsidRPr="00CA514D">
              <w:t xml:space="preserve">ПК – </w:t>
            </w:r>
            <w:r w:rsidRPr="00CA514D">
              <w:rPr>
                <w:lang w:val="ru-RU"/>
              </w:rPr>
              <w:t>25</w:t>
            </w:r>
            <w:r w:rsidRPr="00CA514D">
              <w:rPr>
                <w:shd w:val="clear" w:color="auto" w:fill="FFFFFF"/>
              </w:rPr>
              <w:t>. Розуміння ролі Конституційного Суду України в правовій охороні та захисті Конституції України.</w:t>
            </w:r>
            <w:r w:rsidRPr="00CA514D">
              <w:t xml:space="preserve"> Здатність готувати звернення до </w:t>
            </w:r>
            <w:r w:rsidRPr="00CA514D">
              <w:rPr>
                <w:shd w:val="clear" w:color="auto" w:fill="FFFFFF"/>
              </w:rPr>
              <w:t>Конституційного Суду України.</w:t>
            </w:r>
          </w:p>
          <w:p w:rsidR="00CA514D" w:rsidRPr="00CA514D" w:rsidRDefault="00CA514D" w:rsidP="00CA514D">
            <w:pPr>
              <w:jc w:val="both"/>
            </w:pPr>
            <w:r w:rsidRPr="00CA514D">
              <w:t xml:space="preserve"> ПК – </w:t>
            </w:r>
            <w:r w:rsidRPr="00CA514D">
              <w:rPr>
                <w:lang w:val="ru-RU"/>
              </w:rPr>
              <w:t>26</w:t>
            </w:r>
            <w:r w:rsidRPr="00CA514D">
              <w:t xml:space="preserve">. Здатність критично аналізувати </w:t>
            </w:r>
            <w:proofErr w:type="spellStart"/>
            <w:r w:rsidRPr="00CA514D">
              <w:rPr>
                <w:lang w:val="ru-RU"/>
              </w:rPr>
              <w:t>конституційно-правові</w:t>
            </w:r>
            <w:proofErr w:type="spellEnd"/>
            <w:r w:rsidRPr="00CA514D">
              <w:rPr>
                <w:lang w:val="ru-RU"/>
              </w:rPr>
              <w:t xml:space="preserve"> </w:t>
            </w:r>
            <w:proofErr w:type="spellStart"/>
            <w:r w:rsidRPr="00CA514D">
              <w:rPr>
                <w:lang w:val="ru-RU"/>
              </w:rPr>
              <w:t>доктрини</w:t>
            </w:r>
            <w:proofErr w:type="spellEnd"/>
            <w:r w:rsidRPr="00CA514D">
              <w:rPr>
                <w:lang w:val="ru-RU"/>
              </w:rPr>
              <w:t xml:space="preserve">, </w:t>
            </w:r>
            <w:proofErr w:type="spellStart"/>
            <w:r w:rsidRPr="00CA514D">
              <w:rPr>
                <w:lang w:val="ru-RU"/>
              </w:rPr>
              <w:t>їх</w:t>
            </w:r>
            <w:proofErr w:type="spellEnd"/>
            <w:r w:rsidRPr="00CA514D">
              <w:rPr>
                <w:lang w:val="ru-RU"/>
              </w:rPr>
              <w:t xml:space="preserve"> </w:t>
            </w:r>
            <w:proofErr w:type="spellStart"/>
            <w:r w:rsidRPr="00CA514D">
              <w:rPr>
                <w:lang w:val="ru-RU"/>
              </w:rPr>
              <w:t>втілення</w:t>
            </w:r>
            <w:proofErr w:type="spellEnd"/>
            <w:r w:rsidRPr="00CA514D">
              <w:rPr>
                <w:lang w:val="ru-RU"/>
              </w:rPr>
              <w:t xml:space="preserve"> в </w:t>
            </w:r>
            <w:proofErr w:type="spellStart"/>
            <w:r w:rsidRPr="00CA514D">
              <w:rPr>
                <w:lang w:val="ru-RU"/>
              </w:rPr>
              <w:t>правозастсовчу</w:t>
            </w:r>
            <w:proofErr w:type="spellEnd"/>
            <w:r w:rsidRPr="00CA514D">
              <w:rPr>
                <w:lang w:val="ru-RU"/>
              </w:rPr>
              <w:t xml:space="preserve"> практику. </w:t>
            </w:r>
          </w:p>
          <w:p w:rsidR="00934CBA" w:rsidRPr="00CA514D" w:rsidRDefault="00934CBA" w:rsidP="00A8334D">
            <w:pPr>
              <w:jc w:val="both"/>
              <w:rPr>
                <w:lang w:val="ru-RU"/>
              </w:rPr>
            </w:pPr>
          </w:p>
        </w:tc>
      </w:tr>
      <w:tr w:rsidR="00934CBA" w:rsidRPr="00AD60C9" w:rsidTr="00A8334D">
        <w:tc>
          <w:tcPr>
            <w:tcW w:w="4785" w:type="dxa"/>
          </w:tcPr>
          <w:p w:rsidR="00934CBA" w:rsidRPr="00CA514D" w:rsidRDefault="00CA514D" w:rsidP="00CA514D">
            <w:pPr>
              <w:jc w:val="both"/>
              <w:rPr>
                <w:b/>
              </w:rPr>
            </w:pPr>
            <w:r w:rsidRPr="00CA514D">
              <w:rPr>
                <w:b/>
              </w:rPr>
              <w:t xml:space="preserve">СК – спеціальні компетентності (обрати компетентності згідно зі змістом навчальної дисципліни) </w:t>
            </w:r>
          </w:p>
        </w:tc>
        <w:tc>
          <w:tcPr>
            <w:tcW w:w="4863" w:type="dxa"/>
          </w:tcPr>
          <w:p w:rsidR="00934CBA" w:rsidRPr="00AD60C9" w:rsidRDefault="00934CBA" w:rsidP="00A8334D">
            <w:pPr>
              <w:jc w:val="both"/>
              <w:rPr>
                <w:b/>
              </w:rPr>
            </w:pPr>
          </w:p>
        </w:tc>
      </w:tr>
      <w:tr w:rsidR="00934CBA" w:rsidRPr="00AD60C9" w:rsidTr="00A8334D">
        <w:tc>
          <w:tcPr>
            <w:tcW w:w="4785" w:type="dxa"/>
          </w:tcPr>
          <w:p w:rsidR="00AB67F1" w:rsidRPr="00696B4C" w:rsidRDefault="00AB67F1" w:rsidP="00AB67F1">
            <w:pPr>
              <w:pBdr>
                <w:top w:val="nil"/>
                <w:left w:val="nil"/>
                <w:bottom w:val="nil"/>
                <w:right w:val="nil"/>
                <w:between w:val="nil"/>
              </w:pBdr>
              <w:ind w:hanging="2"/>
              <w:jc w:val="both"/>
              <w:rPr>
                <w:color w:val="000000"/>
                <w:sz w:val="26"/>
                <w:szCs w:val="26"/>
              </w:rPr>
            </w:pPr>
            <w:r w:rsidRPr="00696B4C">
              <w:rPr>
                <w:color w:val="000000"/>
                <w:sz w:val="26"/>
                <w:szCs w:val="26"/>
              </w:rPr>
              <w:t xml:space="preserve">СК2. Знання і розуміння ретроспективи формування правових та державних інститутів. </w:t>
            </w:r>
          </w:p>
          <w:p w:rsidR="00934CBA" w:rsidRPr="00AB67F1" w:rsidRDefault="00934CBA" w:rsidP="00A8334D">
            <w:pPr>
              <w:jc w:val="both"/>
              <w:rPr>
                <w:lang w:val="ru-RU"/>
              </w:rPr>
            </w:pPr>
          </w:p>
        </w:tc>
        <w:tc>
          <w:tcPr>
            <w:tcW w:w="4863" w:type="dxa"/>
          </w:tcPr>
          <w:p w:rsidR="00AB67F1" w:rsidRPr="00A833C0" w:rsidRDefault="00AB67F1" w:rsidP="00AB67F1">
            <w:pPr>
              <w:jc w:val="both"/>
              <w:rPr>
                <w:lang w:val="ru-RU"/>
              </w:rPr>
            </w:pPr>
            <w:r w:rsidRPr="00A833C0">
              <w:lastRenderedPageBreak/>
              <w:t xml:space="preserve">ПК – 1. Здатність розуміти сутність, головні риси та елементи сучасного конституціоналізму,  базових </w:t>
            </w:r>
            <w:r w:rsidRPr="00A833C0">
              <w:lastRenderedPageBreak/>
              <w:t>конституційних цінностей.</w:t>
            </w:r>
          </w:p>
          <w:p w:rsidR="00AB67F1" w:rsidRPr="00A833C0" w:rsidRDefault="00AB67F1" w:rsidP="00AB67F1">
            <w:pPr>
              <w:jc w:val="both"/>
            </w:pPr>
            <w:r w:rsidRPr="00A833C0">
              <w:t>ПК – 2. Розуміння закономірностей формування американського та європейського конституціоналізму.</w:t>
            </w:r>
          </w:p>
          <w:p w:rsidR="00934CBA" w:rsidRPr="00AB67F1" w:rsidRDefault="00AB67F1" w:rsidP="00A8334D">
            <w:pPr>
              <w:jc w:val="both"/>
              <w:rPr>
                <w:lang w:val="ru-RU"/>
              </w:rPr>
            </w:pPr>
            <w:r w:rsidRPr="00A833C0">
              <w:t xml:space="preserve">ПК – </w:t>
            </w:r>
            <w:r w:rsidRPr="00A833C0">
              <w:rPr>
                <w:lang w:val="ru-RU"/>
              </w:rPr>
              <w:t>3</w:t>
            </w:r>
            <w:r w:rsidRPr="00A833C0">
              <w:t>. Здатність розуміти значення ідей свободи,  рівності, правового обмеження держаної влади, громадянських прав, правової держави та верховенства права для побудови д</w:t>
            </w:r>
            <w:r>
              <w:t>емократичної, правової держави.</w:t>
            </w:r>
          </w:p>
        </w:tc>
      </w:tr>
      <w:tr w:rsidR="00934CBA" w:rsidRPr="00AD60C9" w:rsidTr="00A8334D">
        <w:tc>
          <w:tcPr>
            <w:tcW w:w="4785" w:type="dxa"/>
          </w:tcPr>
          <w:p w:rsidR="00934CBA" w:rsidRPr="00AB67F1" w:rsidRDefault="00AB67F1" w:rsidP="00AB67F1">
            <w:pPr>
              <w:pBdr>
                <w:top w:val="nil"/>
                <w:left w:val="nil"/>
                <w:bottom w:val="nil"/>
                <w:right w:val="nil"/>
                <w:between w:val="nil"/>
              </w:pBdr>
              <w:ind w:hanging="2"/>
              <w:jc w:val="both"/>
              <w:rPr>
                <w:color w:val="000000"/>
                <w:sz w:val="26"/>
                <w:szCs w:val="26"/>
                <w:lang w:val="ru-RU"/>
              </w:rPr>
            </w:pPr>
            <w:r w:rsidRPr="00696B4C">
              <w:rPr>
                <w:color w:val="000000"/>
                <w:sz w:val="26"/>
                <w:szCs w:val="26"/>
              </w:rPr>
              <w:lastRenderedPageBreak/>
              <w:t xml:space="preserve">СК3. Повага до честі і гідності людини як найвищої соціальної цінності, розуміння їх правової природи. </w:t>
            </w:r>
          </w:p>
        </w:tc>
        <w:tc>
          <w:tcPr>
            <w:tcW w:w="4863" w:type="dxa"/>
          </w:tcPr>
          <w:p w:rsidR="00F62303" w:rsidRPr="00190CC6" w:rsidRDefault="00F62303" w:rsidP="00F62303">
            <w:pPr>
              <w:jc w:val="both"/>
            </w:pPr>
            <w:r w:rsidRPr="00190CC6">
              <w:t xml:space="preserve">ПК – </w:t>
            </w:r>
            <w:r w:rsidRPr="00190CC6">
              <w:rPr>
                <w:lang w:val="ru-RU"/>
              </w:rPr>
              <w:t>4</w:t>
            </w:r>
            <w:r w:rsidRPr="00190CC6">
              <w:t>. Розуміння змісту базових категорій конституційного права</w:t>
            </w:r>
            <w:r w:rsidRPr="00190CC6">
              <w:rPr>
                <w:lang w:val="ru-RU"/>
              </w:rPr>
              <w:t>,</w:t>
            </w:r>
            <w:r w:rsidRPr="00190CC6">
              <w:t xml:space="preserve"> основоположних конституційних принципів.</w:t>
            </w:r>
          </w:p>
          <w:p w:rsidR="00934CBA" w:rsidRPr="00F62303" w:rsidRDefault="00F62303" w:rsidP="00A8334D">
            <w:pPr>
              <w:jc w:val="both"/>
              <w:rPr>
                <w:lang w:val="ru-RU"/>
              </w:rPr>
            </w:pPr>
            <w:r w:rsidRPr="00190CC6">
              <w:t xml:space="preserve">ПК – </w:t>
            </w:r>
            <w:r w:rsidRPr="00190CC6">
              <w:rPr>
                <w:lang w:val="ru-RU"/>
              </w:rPr>
              <w:t>5</w:t>
            </w:r>
            <w:r w:rsidRPr="00190CC6">
              <w:t>. Здатність  виявляти й аналізувати проблеми конституційно-правового регулювання та пропон</w:t>
            </w:r>
            <w:r>
              <w:t>увати шляхи його удосконалення.</w:t>
            </w:r>
          </w:p>
        </w:tc>
      </w:tr>
      <w:tr w:rsidR="00934CBA" w:rsidRPr="00AD60C9" w:rsidTr="00A8334D">
        <w:tc>
          <w:tcPr>
            <w:tcW w:w="4785" w:type="dxa"/>
          </w:tcPr>
          <w:p w:rsidR="00934CBA" w:rsidRPr="00F62303" w:rsidRDefault="00F62303" w:rsidP="00F62303">
            <w:pPr>
              <w:pBdr>
                <w:top w:val="nil"/>
                <w:left w:val="nil"/>
                <w:bottom w:val="nil"/>
                <w:right w:val="nil"/>
                <w:between w:val="nil"/>
              </w:pBdr>
              <w:ind w:hanging="2"/>
              <w:jc w:val="both"/>
              <w:rPr>
                <w:color w:val="000000"/>
                <w:sz w:val="26"/>
                <w:szCs w:val="26"/>
                <w:lang w:val="ru-RU"/>
              </w:rPr>
            </w:pPr>
            <w:r w:rsidRPr="00696B4C">
              <w:rPr>
                <w:color w:val="000000"/>
                <w:sz w:val="26"/>
                <w:szCs w:val="26"/>
              </w:rPr>
              <w:t>СК4. Знання і розуміння міжнародних стандартів прав людини, положень Конвенції про захист прав людини та основоположних свобод, а також практики Європейського суду з прав людини.</w:t>
            </w:r>
          </w:p>
        </w:tc>
        <w:tc>
          <w:tcPr>
            <w:tcW w:w="4863" w:type="dxa"/>
          </w:tcPr>
          <w:p w:rsidR="00F62303" w:rsidRPr="00190CC6" w:rsidRDefault="00F62303" w:rsidP="00F62303">
            <w:pPr>
              <w:jc w:val="both"/>
            </w:pPr>
            <w:r w:rsidRPr="00190CC6">
              <w:t xml:space="preserve">ПК – </w:t>
            </w:r>
            <w:r w:rsidRPr="00190CC6">
              <w:rPr>
                <w:lang w:val="ru-RU"/>
              </w:rPr>
              <w:t>6</w:t>
            </w:r>
            <w:r w:rsidRPr="00190CC6">
              <w:t>. Здатність до системного аналізу практики застосування Конституції та конституційного законодавства.</w:t>
            </w:r>
          </w:p>
          <w:p w:rsidR="00F62303" w:rsidRPr="00190CC6" w:rsidRDefault="00F62303" w:rsidP="00F62303">
            <w:pPr>
              <w:jc w:val="both"/>
            </w:pPr>
            <w:r w:rsidRPr="00190CC6">
              <w:t xml:space="preserve">ПК – </w:t>
            </w:r>
            <w:r w:rsidRPr="00190CC6">
              <w:rPr>
                <w:lang w:val="ru-RU"/>
              </w:rPr>
              <w:t>7</w:t>
            </w:r>
            <w:r w:rsidRPr="00190CC6">
              <w:t>. Здатність робити обґрунтовані та вмотивовані висновки при вирішенні практичних завдань з конституційного права.</w:t>
            </w:r>
          </w:p>
          <w:p w:rsidR="00934CBA" w:rsidRPr="00F62303" w:rsidRDefault="00F62303" w:rsidP="00A8334D">
            <w:pPr>
              <w:jc w:val="both"/>
              <w:rPr>
                <w:lang w:val="ru-RU"/>
              </w:rPr>
            </w:pPr>
            <w:r w:rsidRPr="00190CC6">
              <w:t xml:space="preserve">ПК – </w:t>
            </w:r>
            <w:r w:rsidRPr="00190CC6">
              <w:rPr>
                <w:lang w:val="ru-RU"/>
              </w:rPr>
              <w:t>8</w:t>
            </w:r>
            <w:r w:rsidRPr="00190CC6">
              <w:t>. Здатність  чітко обґрунтовувати власну позицію і власне рішення за конкретним зав</w:t>
            </w:r>
            <w:r>
              <w:t>данням з конституційного права.</w:t>
            </w:r>
          </w:p>
        </w:tc>
      </w:tr>
      <w:tr w:rsidR="00934CBA" w:rsidRPr="00AD60C9" w:rsidTr="00527090">
        <w:trPr>
          <w:trHeight w:val="3710"/>
        </w:trPr>
        <w:tc>
          <w:tcPr>
            <w:tcW w:w="4785" w:type="dxa"/>
          </w:tcPr>
          <w:p w:rsidR="00934CBA" w:rsidRPr="00F62303" w:rsidRDefault="00F62303" w:rsidP="00F62303">
            <w:pPr>
              <w:pBdr>
                <w:top w:val="nil"/>
                <w:left w:val="nil"/>
                <w:bottom w:val="nil"/>
                <w:right w:val="nil"/>
                <w:between w:val="nil"/>
              </w:pBdr>
              <w:ind w:hanging="2"/>
              <w:jc w:val="both"/>
              <w:rPr>
                <w:color w:val="000000"/>
                <w:sz w:val="26"/>
                <w:szCs w:val="26"/>
                <w:lang w:val="ru-RU"/>
              </w:rPr>
            </w:pPr>
            <w:r w:rsidRPr="00696B4C">
              <w:rPr>
                <w:color w:val="000000"/>
                <w:sz w:val="26"/>
                <w:szCs w:val="26"/>
              </w:rPr>
              <w:t xml:space="preserve">СК13. Здатність до критичного та системного аналізу правових явищ і застосування набутих знань у професійній діяльності. </w:t>
            </w:r>
          </w:p>
        </w:tc>
        <w:tc>
          <w:tcPr>
            <w:tcW w:w="4863" w:type="dxa"/>
          </w:tcPr>
          <w:p w:rsidR="00F62303" w:rsidRPr="00AD052B" w:rsidRDefault="00F62303" w:rsidP="00F62303">
            <w:pPr>
              <w:jc w:val="both"/>
            </w:pPr>
            <w:r w:rsidRPr="00AD052B">
              <w:t xml:space="preserve">ПК – </w:t>
            </w:r>
            <w:r w:rsidRPr="00AD052B">
              <w:rPr>
                <w:lang w:val="ru-RU"/>
              </w:rPr>
              <w:t>9</w:t>
            </w:r>
            <w:r w:rsidRPr="00AD052B">
              <w:t>. Здатність використовувати теоретичні положення конституційного права при вирішенні професійних завдань.</w:t>
            </w:r>
          </w:p>
          <w:p w:rsidR="00F62303" w:rsidRPr="00AD052B" w:rsidRDefault="00F62303" w:rsidP="00F62303">
            <w:pPr>
              <w:jc w:val="both"/>
            </w:pPr>
            <w:r w:rsidRPr="00AD052B">
              <w:t>ПК – 1</w:t>
            </w:r>
            <w:r w:rsidRPr="00AD052B">
              <w:rPr>
                <w:lang w:val="ru-RU"/>
              </w:rPr>
              <w:t>0</w:t>
            </w:r>
            <w:r w:rsidRPr="00AD052B">
              <w:t>. Здатність тлумачити та застосовувати норми конституційного права в процесі роботи за юридичною спеціальністю.</w:t>
            </w:r>
          </w:p>
          <w:p w:rsidR="00F62303" w:rsidRPr="00AD052B" w:rsidRDefault="00F62303" w:rsidP="00F62303">
            <w:pPr>
              <w:jc w:val="both"/>
            </w:pPr>
            <w:r w:rsidRPr="00AD052B">
              <w:t>ПК – 1</w:t>
            </w:r>
            <w:r w:rsidRPr="00AD052B">
              <w:rPr>
                <w:lang w:val="ru-RU"/>
              </w:rPr>
              <w:t>1</w:t>
            </w:r>
            <w:r w:rsidRPr="00AD052B">
              <w:t>. Здатність самостійно складати проекти правових документів при вирішені завдань з конституційного права.</w:t>
            </w:r>
          </w:p>
          <w:p w:rsidR="00F62303" w:rsidRPr="00F62303" w:rsidRDefault="00F62303" w:rsidP="00F62303">
            <w:pPr>
              <w:jc w:val="both"/>
              <w:rPr>
                <w:lang w:val="ru-RU"/>
              </w:rPr>
            </w:pPr>
            <w:r w:rsidRPr="00AD052B">
              <w:t>ПК – 1</w:t>
            </w:r>
            <w:r w:rsidRPr="00AD052B">
              <w:rPr>
                <w:lang w:val="ru-RU"/>
              </w:rPr>
              <w:t>2</w:t>
            </w:r>
            <w:r w:rsidRPr="00AD052B">
              <w:t>. Здатність брати участь у розробці проектів нормативно-правових актів за о</w:t>
            </w:r>
            <w:r>
              <w:t>браною правничою спеціалізаціє</w:t>
            </w:r>
            <w:r>
              <w:rPr>
                <w:lang w:val="ru-RU"/>
              </w:rPr>
              <w:t>ю</w:t>
            </w:r>
          </w:p>
        </w:tc>
      </w:tr>
      <w:tr w:rsidR="00527090" w:rsidRPr="00AD60C9" w:rsidTr="00527090">
        <w:trPr>
          <w:trHeight w:val="2478"/>
        </w:trPr>
        <w:tc>
          <w:tcPr>
            <w:tcW w:w="4785" w:type="dxa"/>
          </w:tcPr>
          <w:p w:rsidR="00BF1074" w:rsidRPr="00696B4C" w:rsidRDefault="00BF1074" w:rsidP="00BF1074">
            <w:pPr>
              <w:pBdr>
                <w:top w:val="nil"/>
                <w:left w:val="nil"/>
                <w:bottom w:val="nil"/>
                <w:right w:val="nil"/>
                <w:between w:val="nil"/>
              </w:pBdr>
              <w:ind w:hanging="2"/>
              <w:jc w:val="both"/>
              <w:rPr>
                <w:color w:val="000000"/>
                <w:sz w:val="26"/>
                <w:szCs w:val="26"/>
              </w:rPr>
            </w:pPr>
            <w:r w:rsidRPr="00696B4C">
              <w:rPr>
                <w:color w:val="000000"/>
                <w:sz w:val="26"/>
                <w:szCs w:val="26"/>
              </w:rPr>
              <w:t>СК16. Здатність до логічного, критичного і системного аналізу документів, розуміння їх правового характеру і значення.</w:t>
            </w:r>
          </w:p>
          <w:p w:rsidR="00527090" w:rsidRPr="00696B4C" w:rsidRDefault="00527090" w:rsidP="00F62303">
            <w:pPr>
              <w:pBdr>
                <w:top w:val="nil"/>
                <w:left w:val="nil"/>
                <w:bottom w:val="nil"/>
                <w:right w:val="nil"/>
                <w:between w:val="nil"/>
              </w:pBdr>
              <w:ind w:hanging="2"/>
              <w:jc w:val="both"/>
              <w:rPr>
                <w:color w:val="000000"/>
                <w:sz w:val="26"/>
                <w:szCs w:val="26"/>
              </w:rPr>
            </w:pPr>
          </w:p>
        </w:tc>
        <w:tc>
          <w:tcPr>
            <w:tcW w:w="4863" w:type="dxa"/>
          </w:tcPr>
          <w:p w:rsidR="00BF1074" w:rsidRPr="00B504E7" w:rsidRDefault="00BF1074" w:rsidP="00BF1074">
            <w:pPr>
              <w:jc w:val="both"/>
            </w:pPr>
            <w:r w:rsidRPr="00B504E7">
              <w:t>ПК – 1</w:t>
            </w:r>
            <w:r w:rsidRPr="00B504E7">
              <w:rPr>
                <w:lang w:val="ru-RU"/>
              </w:rPr>
              <w:t>3</w:t>
            </w:r>
            <w:r w:rsidRPr="00B504E7">
              <w:t>. Здатність надавати консультації та висновки при вирішенні конституційно-правових проблем.</w:t>
            </w:r>
          </w:p>
          <w:p w:rsidR="00BF1074" w:rsidRPr="00B504E7" w:rsidRDefault="00BF1074" w:rsidP="00BF1074">
            <w:pPr>
              <w:jc w:val="both"/>
            </w:pPr>
            <w:r w:rsidRPr="00B504E7">
              <w:t xml:space="preserve">ПК – </w:t>
            </w:r>
            <w:r w:rsidRPr="00B504E7">
              <w:rPr>
                <w:shd w:val="clear" w:color="auto" w:fill="FFFFFF"/>
                <w:lang w:val="ru-RU"/>
              </w:rPr>
              <w:t>14</w:t>
            </w:r>
            <w:r w:rsidRPr="00B504E7">
              <w:rPr>
                <w:shd w:val="clear" w:color="auto" w:fill="FFFFFF"/>
              </w:rPr>
              <w:t xml:space="preserve">. </w:t>
            </w:r>
            <w:r w:rsidRPr="00B504E7">
              <w:t>Здатність надавати юридично правильну кваліфікацію дій суб’єктів конституційно-правових відносин.</w:t>
            </w:r>
          </w:p>
          <w:p w:rsidR="00BF1074" w:rsidRPr="00B504E7" w:rsidRDefault="00BF1074" w:rsidP="00BF1074">
            <w:pPr>
              <w:jc w:val="both"/>
            </w:pPr>
            <w:r w:rsidRPr="00B504E7">
              <w:t>ПК –</w:t>
            </w:r>
            <w:r w:rsidRPr="00B504E7">
              <w:rPr>
                <w:lang w:val="ru-RU"/>
              </w:rPr>
              <w:t>15</w:t>
            </w:r>
            <w:r>
              <w:rPr>
                <w:shd w:val="clear" w:color="auto" w:fill="FFFFFF"/>
              </w:rPr>
              <w:t>.</w:t>
            </w:r>
            <w:r w:rsidR="00D44521">
              <w:rPr>
                <w:shd w:val="clear" w:color="auto" w:fill="FFFFFF"/>
              </w:rPr>
              <w:t xml:space="preserve"> </w:t>
            </w:r>
            <w:r w:rsidRPr="00B504E7">
              <w:t>Здатність на фаховому рівні вирішувати питання пов’язані з набуттям та припиненням громадянства України.</w:t>
            </w:r>
          </w:p>
          <w:p w:rsidR="00527090" w:rsidRPr="00AD052B" w:rsidRDefault="00BF1074" w:rsidP="00BF1074">
            <w:pPr>
              <w:jc w:val="both"/>
            </w:pPr>
            <w:r w:rsidRPr="00B504E7">
              <w:t xml:space="preserve">ПК – </w:t>
            </w:r>
            <w:r w:rsidRPr="00B504E7">
              <w:rPr>
                <w:shd w:val="clear" w:color="auto" w:fill="FFFFFF"/>
                <w:lang w:val="ru-RU"/>
              </w:rPr>
              <w:t>16</w:t>
            </w:r>
            <w:r w:rsidRPr="00B504E7">
              <w:rPr>
                <w:shd w:val="clear" w:color="auto" w:fill="FFFFFF"/>
              </w:rPr>
              <w:t xml:space="preserve">. </w:t>
            </w:r>
            <w:r w:rsidRPr="00B504E7">
              <w:t>Здатність надавати фахову правову допомогу з захисту прав громадян.</w:t>
            </w:r>
          </w:p>
        </w:tc>
      </w:tr>
      <w:tr w:rsidR="00527090" w:rsidRPr="00AD60C9" w:rsidTr="00527090">
        <w:trPr>
          <w:trHeight w:val="2116"/>
        </w:trPr>
        <w:tc>
          <w:tcPr>
            <w:tcW w:w="4785" w:type="dxa"/>
          </w:tcPr>
          <w:p w:rsidR="00527090" w:rsidRPr="00696B4C" w:rsidRDefault="00BF1074" w:rsidP="00F62303">
            <w:pPr>
              <w:pBdr>
                <w:top w:val="nil"/>
                <w:left w:val="nil"/>
                <w:bottom w:val="nil"/>
                <w:right w:val="nil"/>
                <w:between w:val="nil"/>
              </w:pBdr>
              <w:ind w:hanging="2"/>
              <w:jc w:val="both"/>
              <w:rPr>
                <w:color w:val="000000"/>
                <w:sz w:val="26"/>
                <w:szCs w:val="26"/>
              </w:rPr>
            </w:pPr>
            <w:r>
              <w:lastRenderedPageBreak/>
              <w:t>СК1.1. Знання системи права й законодавства, а також механізмів правового регулювання в різних галузях права</w:t>
            </w:r>
          </w:p>
        </w:tc>
        <w:tc>
          <w:tcPr>
            <w:tcW w:w="4863" w:type="dxa"/>
          </w:tcPr>
          <w:p w:rsidR="00BF1074" w:rsidRPr="00CA514D" w:rsidRDefault="00BF1074" w:rsidP="00BF1074">
            <w:pPr>
              <w:jc w:val="both"/>
              <w:rPr>
                <w:shd w:val="clear" w:color="auto" w:fill="FFFFFF"/>
              </w:rPr>
            </w:pPr>
            <w:r w:rsidRPr="00CA514D">
              <w:t xml:space="preserve">ПК – </w:t>
            </w:r>
            <w:r w:rsidRPr="00CA514D">
              <w:rPr>
                <w:shd w:val="clear" w:color="auto" w:fill="FFFFFF"/>
                <w:lang w:val="ru-RU"/>
              </w:rPr>
              <w:t>17</w:t>
            </w:r>
            <w:r w:rsidRPr="00CA514D">
              <w:rPr>
                <w:shd w:val="clear" w:color="auto" w:fill="FFFFFF"/>
              </w:rPr>
              <w:t xml:space="preserve">. Розуміння  умов </w:t>
            </w:r>
            <w:proofErr w:type="spellStart"/>
            <w:r w:rsidRPr="00CA514D">
              <w:rPr>
                <w:shd w:val="clear" w:color="auto" w:fill="FFFFFF"/>
              </w:rPr>
              <w:t>повноважності</w:t>
            </w:r>
            <w:proofErr w:type="spellEnd"/>
            <w:r w:rsidRPr="00CA514D">
              <w:rPr>
                <w:shd w:val="clear" w:color="auto" w:fill="FFFFFF"/>
              </w:rPr>
              <w:t xml:space="preserve"> Верховної Ради України.</w:t>
            </w:r>
          </w:p>
          <w:p w:rsidR="00BF1074" w:rsidRPr="00CA514D" w:rsidRDefault="00BF1074" w:rsidP="00BF1074">
            <w:pPr>
              <w:jc w:val="both"/>
              <w:rPr>
                <w:shd w:val="clear" w:color="auto" w:fill="FFFFFF"/>
              </w:rPr>
            </w:pPr>
            <w:r w:rsidRPr="00CA514D">
              <w:t xml:space="preserve">ПК – </w:t>
            </w:r>
            <w:r w:rsidRPr="00CA514D">
              <w:rPr>
                <w:lang w:val="ru-RU"/>
              </w:rPr>
              <w:t>18</w:t>
            </w:r>
            <w:r w:rsidRPr="00CA514D">
              <w:rPr>
                <w:shd w:val="clear" w:color="auto" w:fill="FFFFFF"/>
              </w:rPr>
              <w:t>. Розуміння  конституційно-правових гарантій діяльності народних депутатів України.</w:t>
            </w:r>
          </w:p>
          <w:p w:rsidR="00BF1074" w:rsidRPr="00CA514D" w:rsidRDefault="00BF1074" w:rsidP="00BF1074">
            <w:pPr>
              <w:jc w:val="both"/>
              <w:rPr>
                <w:b/>
              </w:rPr>
            </w:pPr>
            <w:r w:rsidRPr="00CA514D">
              <w:t xml:space="preserve">ПК – </w:t>
            </w:r>
            <w:r w:rsidRPr="00CA514D">
              <w:rPr>
                <w:shd w:val="clear" w:color="auto" w:fill="FFFFFF"/>
                <w:lang w:val="ru-RU"/>
              </w:rPr>
              <w:t>19</w:t>
            </w:r>
            <w:r w:rsidRPr="00CA514D">
              <w:rPr>
                <w:shd w:val="clear" w:color="auto" w:fill="FFFFFF"/>
              </w:rPr>
              <w:t>. Розуміння особливостей конституційно-правового статусу Президента України.</w:t>
            </w:r>
          </w:p>
          <w:p w:rsidR="00527090" w:rsidRPr="00AD052B" w:rsidRDefault="00BF1074" w:rsidP="00BF1074">
            <w:pPr>
              <w:jc w:val="both"/>
            </w:pPr>
            <w:r w:rsidRPr="00CA514D">
              <w:t>ПК – 2</w:t>
            </w:r>
            <w:r w:rsidRPr="00CA514D">
              <w:rPr>
                <w:lang w:val="ru-RU"/>
              </w:rPr>
              <w:t>0</w:t>
            </w:r>
            <w:r w:rsidRPr="00CA514D">
              <w:rPr>
                <w:shd w:val="clear" w:color="auto" w:fill="FFFFFF"/>
              </w:rPr>
              <w:t>. Розуміння конституційно-правового статусу Ради національної безпеки і оборони України.</w:t>
            </w:r>
          </w:p>
        </w:tc>
      </w:tr>
      <w:tr w:rsidR="006C43A4" w:rsidRPr="00AD60C9" w:rsidTr="006C43A4">
        <w:trPr>
          <w:trHeight w:val="1477"/>
        </w:trPr>
        <w:tc>
          <w:tcPr>
            <w:tcW w:w="4785" w:type="dxa"/>
          </w:tcPr>
          <w:p w:rsidR="006C43A4" w:rsidRDefault="006C43A4" w:rsidP="00BF1074">
            <w:pPr>
              <w:pBdr>
                <w:top w:val="nil"/>
                <w:left w:val="nil"/>
                <w:bottom w:val="nil"/>
                <w:right w:val="nil"/>
                <w:between w:val="nil"/>
              </w:pBdr>
              <w:ind w:hanging="2"/>
              <w:jc w:val="both"/>
              <w:rPr>
                <w:sz w:val="26"/>
                <w:szCs w:val="26"/>
                <w:lang w:val="ru-RU"/>
              </w:rPr>
            </w:pPr>
            <w:r w:rsidRPr="00696B4C">
              <w:rPr>
                <w:sz w:val="26"/>
                <w:szCs w:val="26"/>
              </w:rPr>
              <w:t>СК1.3. Знання і розуміння порядку розгляду юридичних спорів, що виникають між суб’єктами правових відносин.</w:t>
            </w:r>
          </w:p>
          <w:p w:rsidR="006C43A4" w:rsidRDefault="006C43A4" w:rsidP="00BF1074">
            <w:pPr>
              <w:pBdr>
                <w:top w:val="nil"/>
                <w:left w:val="nil"/>
                <w:bottom w:val="nil"/>
                <w:right w:val="nil"/>
                <w:between w:val="nil"/>
              </w:pBdr>
              <w:ind w:hanging="2"/>
              <w:jc w:val="both"/>
              <w:rPr>
                <w:sz w:val="26"/>
                <w:szCs w:val="26"/>
                <w:lang w:val="ru-RU"/>
              </w:rPr>
            </w:pPr>
          </w:p>
          <w:p w:rsidR="006C43A4" w:rsidRDefault="006C43A4" w:rsidP="00BF1074">
            <w:pPr>
              <w:pBdr>
                <w:top w:val="nil"/>
                <w:left w:val="nil"/>
                <w:bottom w:val="nil"/>
                <w:right w:val="nil"/>
                <w:between w:val="nil"/>
              </w:pBdr>
              <w:ind w:hanging="2"/>
              <w:jc w:val="both"/>
              <w:rPr>
                <w:sz w:val="26"/>
                <w:szCs w:val="26"/>
                <w:lang w:val="ru-RU"/>
              </w:rPr>
            </w:pPr>
          </w:p>
          <w:p w:rsidR="006C43A4" w:rsidRDefault="006C43A4" w:rsidP="00BF1074">
            <w:pPr>
              <w:pBdr>
                <w:top w:val="nil"/>
                <w:left w:val="nil"/>
                <w:bottom w:val="nil"/>
                <w:right w:val="nil"/>
                <w:between w:val="nil"/>
              </w:pBdr>
              <w:ind w:hanging="2"/>
              <w:jc w:val="both"/>
              <w:rPr>
                <w:sz w:val="26"/>
                <w:szCs w:val="26"/>
                <w:lang w:val="ru-RU"/>
              </w:rPr>
            </w:pPr>
          </w:p>
          <w:p w:rsidR="006C43A4" w:rsidRPr="00BF1074" w:rsidRDefault="006C43A4" w:rsidP="00BF1074">
            <w:pPr>
              <w:pBdr>
                <w:top w:val="nil"/>
                <w:left w:val="nil"/>
                <w:bottom w:val="nil"/>
                <w:right w:val="nil"/>
                <w:between w:val="nil"/>
              </w:pBdr>
              <w:ind w:hanging="2"/>
              <w:jc w:val="both"/>
              <w:rPr>
                <w:sz w:val="26"/>
                <w:szCs w:val="26"/>
                <w:lang w:val="ru-RU"/>
              </w:rPr>
            </w:pPr>
          </w:p>
          <w:p w:rsidR="006C43A4" w:rsidRPr="00696B4C" w:rsidRDefault="006C43A4" w:rsidP="006C43A4">
            <w:pPr>
              <w:pBdr>
                <w:top w:val="nil"/>
                <w:left w:val="nil"/>
                <w:bottom w:val="nil"/>
                <w:right w:val="nil"/>
                <w:between w:val="nil"/>
              </w:pBdr>
              <w:ind w:hanging="2"/>
              <w:jc w:val="both"/>
              <w:rPr>
                <w:color w:val="000000"/>
                <w:sz w:val="26"/>
                <w:szCs w:val="26"/>
              </w:rPr>
            </w:pPr>
          </w:p>
        </w:tc>
        <w:tc>
          <w:tcPr>
            <w:tcW w:w="4863" w:type="dxa"/>
          </w:tcPr>
          <w:p w:rsidR="006C43A4" w:rsidRPr="00CA514D" w:rsidRDefault="006C43A4" w:rsidP="00BF1074">
            <w:pPr>
              <w:jc w:val="both"/>
              <w:rPr>
                <w:shd w:val="clear" w:color="auto" w:fill="FFFFFF"/>
              </w:rPr>
            </w:pPr>
            <w:r w:rsidRPr="00CA514D">
              <w:t>ПК – 2</w:t>
            </w:r>
            <w:r w:rsidRPr="00CA514D">
              <w:rPr>
                <w:lang w:val="ru-RU"/>
              </w:rPr>
              <w:t>1</w:t>
            </w:r>
            <w:r w:rsidRPr="00CA514D">
              <w:rPr>
                <w:shd w:val="clear" w:color="auto" w:fill="FFFFFF"/>
              </w:rPr>
              <w:t>.  Розуміння  порядку формування складу Кабінету Міністрів України.</w:t>
            </w:r>
          </w:p>
          <w:p w:rsidR="006C43A4" w:rsidRPr="00CA514D" w:rsidRDefault="006C43A4" w:rsidP="00BF1074">
            <w:pPr>
              <w:jc w:val="both"/>
              <w:rPr>
                <w:shd w:val="clear" w:color="auto" w:fill="FFFFFF"/>
              </w:rPr>
            </w:pPr>
            <w:r w:rsidRPr="00CA514D">
              <w:t>ПК – 2</w:t>
            </w:r>
            <w:r w:rsidRPr="00CA514D">
              <w:rPr>
                <w:lang w:val="ru-RU"/>
              </w:rPr>
              <w:t>2</w:t>
            </w:r>
            <w:r w:rsidRPr="00CA514D">
              <w:rPr>
                <w:shd w:val="clear" w:color="auto" w:fill="FFFFFF"/>
              </w:rPr>
              <w:t>. Розуміння  системи місцевих органів державної виконавчої влади України.</w:t>
            </w:r>
          </w:p>
          <w:p w:rsidR="006C43A4" w:rsidRPr="00CA514D" w:rsidRDefault="006C43A4" w:rsidP="00BF1074">
            <w:pPr>
              <w:jc w:val="both"/>
              <w:rPr>
                <w:lang w:val="ru-RU"/>
              </w:rPr>
            </w:pPr>
            <w:r w:rsidRPr="00CA514D">
              <w:t>ПК – 2</w:t>
            </w:r>
            <w:r w:rsidRPr="00CA514D">
              <w:rPr>
                <w:lang w:val="ru-RU"/>
              </w:rPr>
              <w:t>3</w:t>
            </w:r>
            <w:r w:rsidRPr="00CA514D">
              <w:rPr>
                <w:shd w:val="clear" w:color="auto" w:fill="FFFFFF"/>
              </w:rPr>
              <w:t>. Розуміння   конституційних засад організації судової влади в Україні.</w:t>
            </w:r>
            <w:r w:rsidRPr="00CA514D">
              <w:t xml:space="preserve"> </w:t>
            </w:r>
          </w:p>
          <w:p w:rsidR="006C43A4" w:rsidRPr="00CA514D" w:rsidRDefault="006C43A4" w:rsidP="00BF1074">
            <w:pPr>
              <w:jc w:val="both"/>
              <w:rPr>
                <w:b/>
              </w:rPr>
            </w:pPr>
            <w:r w:rsidRPr="00CA514D">
              <w:t xml:space="preserve">ПК – </w:t>
            </w:r>
            <w:r w:rsidRPr="00CA514D">
              <w:rPr>
                <w:lang w:val="ru-RU"/>
              </w:rPr>
              <w:t>24</w:t>
            </w:r>
            <w:r w:rsidRPr="00CA514D">
              <w:rPr>
                <w:shd w:val="clear" w:color="auto" w:fill="FFFFFF"/>
              </w:rPr>
              <w:t>. Розуміння  системи і принципів територіального устрою України.</w:t>
            </w:r>
          </w:p>
          <w:p w:rsidR="006C43A4" w:rsidRPr="00AD052B" w:rsidRDefault="006C43A4" w:rsidP="006C43A4">
            <w:pPr>
              <w:jc w:val="both"/>
            </w:pPr>
          </w:p>
        </w:tc>
      </w:tr>
      <w:tr w:rsidR="006C43A4" w:rsidRPr="00AD60C9" w:rsidTr="00527090">
        <w:trPr>
          <w:trHeight w:val="2482"/>
        </w:trPr>
        <w:tc>
          <w:tcPr>
            <w:tcW w:w="4785" w:type="dxa"/>
          </w:tcPr>
          <w:p w:rsidR="006C43A4" w:rsidRPr="00696B4C" w:rsidRDefault="006C43A4" w:rsidP="006C43A4">
            <w:pPr>
              <w:pBdr>
                <w:top w:val="nil"/>
                <w:left w:val="nil"/>
                <w:bottom w:val="nil"/>
                <w:right w:val="nil"/>
                <w:between w:val="nil"/>
              </w:pBdr>
              <w:ind w:hanging="2"/>
              <w:jc w:val="both"/>
              <w:rPr>
                <w:sz w:val="26"/>
                <w:szCs w:val="26"/>
              </w:rPr>
            </w:pPr>
            <w:r w:rsidRPr="00696B4C">
              <w:rPr>
                <w:sz w:val="26"/>
                <w:szCs w:val="26"/>
              </w:rPr>
              <w:t>СК1.4.</w:t>
            </w:r>
            <w:r w:rsidRPr="00696B4C">
              <w:rPr>
                <w:sz w:val="26"/>
                <w:szCs w:val="26"/>
              </w:rPr>
              <w:tab/>
              <w:t>Здатність ухвалювати рішення з юридичної справи відповідно до чинного законодавства.</w:t>
            </w:r>
          </w:p>
          <w:p w:rsidR="006C43A4" w:rsidRPr="00696B4C" w:rsidRDefault="006C43A4" w:rsidP="00BF1074">
            <w:pPr>
              <w:pBdr>
                <w:top w:val="nil"/>
                <w:left w:val="nil"/>
                <w:bottom w:val="nil"/>
                <w:right w:val="nil"/>
                <w:between w:val="nil"/>
              </w:pBdr>
              <w:ind w:hanging="2"/>
              <w:jc w:val="both"/>
              <w:rPr>
                <w:sz w:val="26"/>
                <w:szCs w:val="26"/>
              </w:rPr>
            </w:pPr>
          </w:p>
        </w:tc>
        <w:tc>
          <w:tcPr>
            <w:tcW w:w="4863" w:type="dxa"/>
          </w:tcPr>
          <w:p w:rsidR="006C43A4" w:rsidRPr="00CA514D" w:rsidRDefault="006C43A4" w:rsidP="006C43A4">
            <w:pPr>
              <w:jc w:val="both"/>
              <w:rPr>
                <w:shd w:val="clear" w:color="auto" w:fill="FFFFFF"/>
                <w:lang w:val="ru-RU"/>
              </w:rPr>
            </w:pPr>
            <w:r w:rsidRPr="00CA514D">
              <w:t xml:space="preserve">ПК – </w:t>
            </w:r>
            <w:r w:rsidRPr="00CA514D">
              <w:rPr>
                <w:lang w:val="ru-RU"/>
              </w:rPr>
              <w:t>25</w:t>
            </w:r>
            <w:r w:rsidRPr="00CA514D">
              <w:rPr>
                <w:shd w:val="clear" w:color="auto" w:fill="FFFFFF"/>
              </w:rPr>
              <w:t>. Розуміння ролі Конституційного Суду України в правовій охороні та захисті Конституції України.</w:t>
            </w:r>
            <w:r w:rsidRPr="00CA514D">
              <w:t xml:space="preserve"> Здатність готувати звернення до </w:t>
            </w:r>
            <w:r w:rsidRPr="00CA514D">
              <w:rPr>
                <w:shd w:val="clear" w:color="auto" w:fill="FFFFFF"/>
              </w:rPr>
              <w:t>Конституційного Суду України.</w:t>
            </w:r>
          </w:p>
          <w:p w:rsidR="006C43A4" w:rsidRPr="00CA514D" w:rsidRDefault="006C43A4" w:rsidP="006C43A4">
            <w:pPr>
              <w:jc w:val="both"/>
            </w:pPr>
            <w:r w:rsidRPr="00CA514D">
              <w:t xml:space="preserve"> ПК – </w:t>
            </w:r>
            <w:r w:rsidRPr="00CA514D">
              <w:rPr>
                <w:lang w:val="ru-RU"/>
              </w:rPr>
              <w:t>26</w:t>
            </w:r>
            <w:r w:rsidRPr="00CA514D">
              <w:t xml:space="preserve">. Здатність критично аналізувати </w:t>
            </w:r>
            <w:proofErr w:type="spellStart"/>
            <w:r w:rsidRPr="00CA514D">
              <w:rPr>
                <w:lang w:val="ru-RU"/>
              </w:rPr>
              <w:t>конституційно-правові</w:t>
            </w:r>
            <w:proofErr w:type="spellEnd"/>
            <w:r w:rsidRPr="00CA514D">
              <w:rPr>
                <w:lang w:val="ru-RU"/>
              </w:rPr>
              <w:t xml:space="preserve"> </w:t>
            </w:r>
            <w:proofErr w:type="spellStart"/>
            <w:r w:rsidRPr="00CA514D">
              <w:rPr>
                <w:lang w:val="ru-RU"/>
              </w:rPr>
              <w:t>доктрини</w:t>
            </w:r>
            <w:proofErr w:type="spellEnd"/>
            <w:r w:rsidRPr="00CA514D">
              <w:rPr>
                <w:lang w:val="ru-RU"/>
              </w:rPr>
              <w:t xml:space="preserve">, </w:t>
            </w:r>
            <w:proofErr w:type="spellStart"/>
            <w:r w:rsidRPr="00CA514D">
              <w:rPr>
                <w:lang w:val="ru-RU"/>
              </w:rPr>
              <w:t>їх</w:t>
            </w:r>
            <w:proofErr w:type="spellEnd"/>
            <w:r w:rsidRPr="00CA514D">
              <w:rPr>
                <w:lang w:val="ru-RU"/>
              </w:rPr>
              <w:t xml:space="preserve"> </w:t>
            </w:r>
            <w:proofErr w:type="spellStart"/>
            <w:r w:rsidRPr="00CA514D">
              <w:rPr>
                <w:lang w:val="ru-RU"/>
              </w:rPr>
              <w:t>втілення</w:t>
            </w:r>
            <w:proofErr w:type="spellEnd"/>
            <w:r w:rsidRPr="00CA514D">
              <w:rPr>
                <w:lang w:val="ru-RU"/>
              </w:rPr>
              <w:t xml:space="preserve"> в </w:t>
            </w:r>
            <w:proofErr w:type="spellStart"/>
            <w:r w:rsidRPr="00CA514D">
              <w:rPr>
                <w:lang w:val="ru-RU"/>
              </w:rPr>
              <w:t>правозастсовчу</w:t>
            </w:r>
            <w:proofErr w:type="spellEnd"/>
            <w:r w:rsidRPr="00CA514D">
              <w:rPr>
                <w:lang w:val="ru-RU"/>
              </w:rPr>
              <w:t xml:space="preserve"> практику. </w:t>
            </w:r>
          </w:p>
          <w:p w:rsidR="006C43A4" w:rsidRPr="00CA514D" w:rsidRDefault="006C43A4" w:rsidP="00BF1074">
            <w:pPr>
              <w:jc w:val="both"/>
            </w:pPr>
          </w:p>
        </w:tc>
      </w:tr>
    </w:tbl>
    <w:p w:rsidR="00934CBA" w:rsidRDefault="00934CBA" w:rsidP="00934CBA">
      <w:pPr>
        <w:pStyle w:val="1"/>
        <w:jc w:val="right"/>
        <w:rPr>
          <w:rFonts w:ascii="Times New Roman" w:hAnsi="Times New Roman" w:cs="Times New Roman"/>
          <w:sz w:val="28"/>
          <w:szCs w:val="28"/>
        </w:rPr>
      </w:pPr>
      <w:bookmarkStart w:id="12" w:name="_Toc476901536"/>
    </w:p>
    <w:p w:rsidR="00934CBA" w:rsidRDefault="00934CBA" w:rsidP="00934CBA">
      <w:pPr>
        <w:pStyle w:val="1"/>
        <w:jc w:val="right"/>
        <w:rPr>
          <w:rFonts w:ascii="Times New Roman" w:hAnsi="Times New Roman" w:cs="Times New Roman"/>
          <w:sz w:val="28"/>
          <w:szCs w:val="28"/>
        </w:rPr>
      </w:pPr>
    </w:p>
    <w:p w:rsidR="00934CBA" w:rsidRDefault="00934CBA" w:rsidP="00934CBA"/>
    <w:p w:rsidR="00934CBA" w:rsidRDefault="00934CBA" w:rsidP="00934CBA"/>
    <w:p w:rsidR="00934CBA" w:rsidRDefault="00934CBA" w:rsidP="00934CBA"/>
    <w:p w:rsidR="00934CBA" w:rsidRDefault="00934CBA" w:rsidP="00934CBA"/>
    <w:p w:rsidR="00934CBA" w:rsidRDefault="00934CBA" w:rsidP="00934CBA"/>
    <w:p w:rsidR="007344DC" w:rsidRDefault="007344DC" w:rsidP="00934CBA"/>
    <w:p w:rsidR="007344DC" w:rsidRDefault="007344DC" w:rsidP="00934CBA"/>
    <w:p w:rsidR="007344DC" w:rsidRDefault="007344DC" w:rsidP="00934CBA"/>
    <w:p w:rsidR="007344DC" w:rsidRDefault="007344DC" w:rsidP="00934CBA"/>
    <w:p w:rsidR="007344DC" w:rsidRDefault="007344DC" w:rsidP="00934CBA"/>
    <w:p w:rsidR="007344DC" w:rsidRDefault="007344DC" w:rsidP="00934CBA"/>
    <w:p w:rsidR="007344DC" w:rsidRDefault="007344DC" w:rsidP="00934CBA"/>
    <w:p w:rsidR="007344DC" w:rsidRDefault="007344DC" w:rsidP="00934CBA"/>
    <w:p w:rsidR="007344DC" w:rsidRDefault="007344DC" w:rsidP="00934CBA"/>
    <w:p w:rsidR="007344DC" w:rsidRDefault="007344DC" w:rsidP="00934CBA"/>
    <w:p w:rsidR="00934CBA" w:rsidRDefault="00934CBA" w:rsidP="00934CBA"/>
    <w:p w:rsidR="00934CBA" w:rsidRDefault="00934CBA" w:rsidP="00934CBA"/>
    <w:p w:rsidR="00934CBA" w:rsidRPr="00F25313" w:rsidRDefault="00934CBA" w:rsidP="00C84D78">
      <w:pPr>
        <w:pStyle w:val="1"/>
        <w:spacing w:before="0" w:after="0"/>
        <w:jc w:val="right"/>
        <w:rPr>
          <w:rFonts w:ascii="Times New Roman" w:hAnsi="Times New Roman" w:cs="Times New Roman"/>
          <w:sz w:val="28"/>
          <w:szCs w:val="28"/>
        </w:rPr>
      </w:pPr>
      <w:r w:rsidRPr="00F25313">
        <w:rPr>
          <w:rFonts w:ascii="Times New Roman" w:hAnsi="Times New Roman" w:cs="Times New Roman"/>
          <w:sz w:val="28"/>
          <w:szCs w:val="28"/>
        </w:rPr>
        <w:lastRenderedPageBreak/>
        <w:t>Додаток 2</w:t>
      </w:r>
      <w:bookmarkEnd w:id="12"/>
    </w:p>
    <w:p w:rsidR="00934CBA" w:rsidRPr="00AD60C9" w:rsidRDefault="00934CBA" w:rsidP="00934CBA">
      <w:pPr>
        <w:jc w:val="right"/>
        <w:rPr>
          <w:b/>
          <w:sz w:val="28"/>
          <w:szCs w:val="28"/>
        </w:rPr>
      </w:pPr>
      <w:r w:rsidRPr="00AD60C9">
        <w:rPr>
          <w:sz w:val="28"/>
          <w:szCs w:val="28"/>
        </w:rPr>
        <w:tab/>
      </w:r>
      <w:r w:rsidRPr="00AD60C9">
        <w:rPr>
          <w:b/>
          <w:sz w:val="28"/>
          <w:szCs w:val="28"/>
        </w:rPr>
        <w:t xml:space="preserve"> </w:t>
      </w:r>
    </w:p>
    <w:p w:rsidR="00934CBA" w:rsidRPr="00AD60C9" w:rsidRDefault="00934CBA" w:rsidP="00934CBA">
      <w:pPr>
        <w:jc w:val="right"/>
        <w:rPr>
          <w:b/>
          <w:sz w:val="28"/>
          <w:szCs w:val="28"/>
        </w:rPr>
      </w:pPr>
    </w:p>
    <w:p w:rsidR="00A16926" w:rsidRDefault="00934CBA" w:rsidP="00A16926">
      <w:pPr>
        <w:pStyle w:val="1"/>
        <w:jc w:val="center"/>
        <w:rPr>
          <w:rFonts w:ascii="Times New Roman" w:hAnsi="Times New Roman" w:cs="Times New Roman"/>
          <w:sz w:val="28"/>
          <w:szCs w:val="28"/>
          <w:lang w:val="ru-RU"/>
        </w:rPr>
      </w:pPr>
      <w:bookmarkStart w:id="13" w:name="_Toc476901537"/>
      <w:r w:rsidRPr="001E5716">
        <w:rPr>
          <w:rFonts w:ascii="Times New Roman" w:hAnsi="Times New Roman" w:cs="Times New Roman"/>
          <w:sz w:val="28"/>
          <w:szCs w:val="28"/>
        </w:rPr>
        <w:t>Карта результатів  навчання здобувача вищої освіти, сформульован</w:t>
      </w:r>
      <w:r>
        <w:rPr>
          <w:rFonts w:ascii="Times New Roman" w:hAnsi="Times New Roman" w:cs="Times New Roman"/>
          <w:sz w:val="28"/>
          <w:szCs w:val="28"/>
        </w:rPr>
        <w:t xml:space="preserve">их   </w:t>
      </w:r>
      <w:r w:rsidRPr="001E5716">
        <w:rPr>
          <w:rFonts w:ascii="Times New Roman" w:hAnsi="Times New Roman" w:cs="Times New Roman"/>
          <w:sz w:val="28"/>
          <w:szCs w:val="28"/>
        </w:rPr>
        <w:t xml:space="preserve">у термінах </w:t>
      </w:r>
      <w:proofErr w:type="spellStart"/>
      <w:r w:rsidRPr="001E5716">
        <w:rPr>
          <w:rFonts w:ascii="Times New Roman" w:hAnsi="Times New Roman" w:cs="Times New Roman"/>
          <w:sz w:val="28"/>
          <w:szCs w:val="28"/>
        </w:rPr>
        <w:t>компетентностей</w:t>
      </w:r>
      <w:bookmarkEnd w:id="13"/>
      <w:proofErr w:type="spellEnd"/>
    </w:p>
    <w:p w:rsidR="00A16926" w:rsidRPr="00A16926" w:rsidRDefault="00A16926" w:rsidP="00A16926">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1155"/>
        <w:gridCol w:w="4811"/>
      </w:tblGrid>
      <w:tr w:rsidR="00A16926" w:rsidRPr="00A16926" w:rsidTr="00A45723">
        <w:tc>
          <w:tcPr>
            <w:tcW w:w="3142" w:type="dxa"/>
          </w:tcPr>
          <w:p w:rsidR="00A16926" w:rsidRPr="00A16926" w:rsidRDefault="00A16926" w:rsidP="00A16926">
            <w:pPr>
              <w:jc w:val="center"/>
            </w:pPr>
            <w:r w:rsidRPr="00A16926">
              <w:t>Шифр та назва РН за спеціальністю і / або спеціалізацією</w:t>
            </w:r>
          </w:p>
        </w:tc>
        <w:tc>
          <w:tcPr>
            <w:tcW w:w="1155" w:type="dxa"/>
          </w:tcPr>
          <w:p w:rsidR="00A16926" w:rsidRPr="00A16926" w:rsidRDefault="00A16926" w:rsidP="00A16926">
            <w:pPr>
              <w:jc w:val="center"/>
            </w:pPr>
            <w:r w:rsidRPr="00A16926">
              <w:t>Модуль НД</w:t>
            </w:r>
          </w:p>
        </w:tc>
        <w:tc>
          <w:tcPr>
            <w:tcW w:w="4811" w:type="dxa"/>
          </w:tcPr>
          <w:p w:rsidR="00A16926" w:rsidRPr="00A16926" w:rsidRDefault="00A16926" w:rsidP="00A16926">
            <w:pPr>
              <w:jc w:val="center"/>
            </w:pPr>
            <w:r w:rsidRPr="00A16926">
              <w:t>Шифр та назва РН з навчальної дисципліни</w:t>
            </w:r>
          </w:p>
        </w:tc>
      </w:tr>
      <w:tr w:rsidR="00A16926" w:rsidRPr="00A16926" w:rsidTr="00A45723">
        <w:tc>
          <w:tcPr>
            <w:tcW w:w="3142" w:type="dxa"/>
          </w:tcPr>
          <w:p w:rsidR="00A16926" w:rsidRPr="00A16926" w:rsidRDefault="00A16926" w:rsidP="00A16926">
            <w:pPr>
              <w:jc w:val="both"/>
            </w:pPr>
            <w:r w:rsidRPr="00A16926">
              <w:rPr>
                <w:b/>
              </w:rPr>
              <w:t>ПРН – результати навчання за спеціальністю /спеціалізацією (обрати результати навчання згідно зі змістом навчальної дисципліни)</w:t>
            </w:r>
            <w:r w:rsidRPr="00A16926">
              <w:t xml:space="preserve"> </w:t>
            </w:r>
          </w:p>
        </w:tc>
        <w:tc>
          <w:tcPr>
            <w:tcW w:w="1155" w:type="dxa"/>
          </w:tcPr>
          <w:p w:rsidR="00A16926" w:rsidRPr="00A16926" w:rsidRDefault="00A16926" w:rsidP="00A16926">
            <w:pPr>
              <w:jc w:val="center"/>
            </w:pPr>
          </w:p>
        </w:tc>
        <w:tc>
          <w:tcPr>
            <w:tcW w:w="4811" w:type="dxa"/>
          </w:tcPr>
          <w:p w:rsidR="00A16926" w:rsidRPr="00A16926" w:rsidRDefault="00A16926" w:rsidP="00A16926">
            <w:pPr>
              <w:jc w:val="center"/>
              <w:rPr>
                <w:b/>
              </w:rPr>
            </w:pPr>
            <w:r w:rsidRPr="00A16926">
              <w:rPr>
                <w:b/>
              </w:rPr>
              <w:t xml:space="preserve">Результати навчання з навчальної дисципліни </w:t>
            </w:r>
          </w:p>
        </w:tc>
      </w:tr>
      <w:tr w:rsidR="00A16926" w:rsidRPr="00A16926" w:rsidTr="00A45723">
        <w:tc>
          <w:tcPr>
            <w:tcW w:w="3142" w:type="dxa"/>
          </w:tcPr>
          <w:p w:rsidR="00A16926" w:rsidRPr="00A16926" w:rsidRDefault="00A16926" w:rsidP="00A16926">
            <w:pPr>
              <w:jc w:val="both"/>
            </w:pPr>
            <w:r w:rsidRPr="00A16926">
              <w:t>ПРН3. Проводити збір і інтегрований аналіз матеріалів з різних джерел</w:t>
            </w:r>
          </w:p>
        </w:tc>
        <w:tc>
          <w:tcPr>
            <w:tcW w:w="1155" w:type="dxa"/>
          </w:tcPr>
          <w:p w:rsidR="00A16926" w:rsidRPr="00A16926" w:rsidRDefault="00A16926" w:rsidP="00A16926">
            <w:pPr>
              <w:jc w:val="center"/>
            </w:pPr>
            <w:r w:rsidRPr="00A16926">
              <w:t>№1</w:t>
            </w:r>
          </w:p>
        </w:tc>
        <w:tc>
          <w:tcPr>
            <w:tcW w:w="4811" w:type="dxa"/>
          </w:tcPr>
          <w:p w:rsidR="004F26BA" w:rsidRPr="004F26BA" w:rsidRDefault="00A16926" w:rsidP="004F26BA">
            <w:pPr>
              <w:jc w:val="both"/>
            </w:pPr>
            <w:r w:rsidRPr="00A16926">
              <w:t xml:space="preserve"> </w:t>
            </w:r>
            <w:r w:rsidR="004F26BA" w:rsidRPr="004F26BA">
              <w:t xml:space="preserve">РН НД 1.1. </w:t>
            </w:r>
            <w:r w:rsidR="004F26BA" w:rsidRPr="004F26BA">
              <w:rPr>
                <w:color w:val="000000"/>
              </w:rPr>
              <w:t xml:space="preserve"> Демонструвати знання і розуміння сучасних правових</w:t>
            </w:r>
            <w:r w:rsidR="004F26BA" w:rsidRPr="004F26BA">
              <w:t xml:space="preserve"> </w:t>
            </w:r>
            <w:r w:rsidR="004F26BA" w:rsidRPr="004F26BA">
              <w:rPr>
                <w:color w:val="000000"/>
              </w:rPr>
              <w:t>доктрин, цінностей, принципів та стандартів у межах різних правових галузей,  а також міжнародного та європейського права.</w:t>
            </w:r>
          </w:p>
          <w:p w:rsidR="004F26BA" w:rsidRPr="004F26BA" w:rsidRDefault="004F26BA" w:rsidP="004F26BA">
            <w:pPr>
              <w:jc w:val="both"/>
            </w:pPr>
            <w:r w:rsidRPr="004F26BA">
              <w:t xml:space="preserve">РН НД 1.2. </w:t>
            </w:r>
            <w:r w:rsidRPr="004F26BA">
              <w:rPr>
                <w:color w:val="000000"/>
              </w:rPr>
              <w:t xml:space="preserve"> Пояснювати природу </w:t>
            </w:r>
            <w:r w:rsidRPr="004F26BA">
              <w:t>формування й розвитку американського та європейського конституціоналізму, його особливості, характерні риси.</w:t>
            </w:r>
          </w:p>
          <w:p w:rsidR="004F26BA" w:rsidRPr="004F26BA" w:rsidRDefault="004F26BA" w:rsidP="004F26BA">
            <w:pPr>
              <w:jc w:val="both"/>
            </w:pPr>
            <w:r w:rsidRPr="004F26BA">
              <w:t>РН НД 1.3.</w:t>
            </w:r>
            <w:r w:rsidRPr="004F26BA">
              <w:rPr>
                <w:color w:val="000000"/>
              </w:rPr>
              <w:t xml:space="preserve">  </w:t>
            </w:r>
            <w:r w:rsidRPr="004F26BA">
              <w:t>Демонструвати розуміння сутності конституції та її юридичних властивостей, загальних характеристик, призначення сучасних конституцій.</w:t>
            </w:r>
          </w:p>
          <w:p w:rsidR="00A16926" w:rsidRPr="00A16926" w:rsidRDefault="00A16926" w:rsidP="00A16926">
            <w:pPr>
              <w:jc w:val="both"/>
            </w:pPr>
          </w:p>
        </w:tc>
      </w:tr>
      <w:tr w:rsidR="00A16926" w:rsidRPr="00A16926" w:rsidTr="00A45723">
        <w:tc>
          <w:tcPr>
            <w:tcW w:w="3142" w:type="dxa"/>
          </w:tcPr>
          <w:p w:rsidR="00A16926" w:rsidRPr="00A16926" w:rsidRDefault="00A16926" w:rsidP="00A16926">
            <w:pPr>
              <w:jc w:val="both"/>
            </w:pPr>
            <w:r w:rsidRPr="00A16926">
              <w:t>ПРН4. Формулювати власні обґрунтовані судження на основі аналізу відомої проблеми</w:t>
            </w:r>
          </w:p>
        </w:tc>
        <w:tc>
          <w:tcPr>
            <w:tcW w:w="1155" w:type="dxa"/>
          </w:tcPr>
          <w:p w:rsidR="00A16926" w:rsidRPr="00A16926" w:rsidRDefault="00A16926" w:rsidP="00A16926">
            <w:pPr>
              <w:jc w:val="center"/>
            </w:pPr>
            <w:r w:rsidRPr="00A16926">
              <w:t>№1</w:t>
            </w:r>
          </w:p>
        </w:tc>
        <w:tc>
          <w:tcPr>
            <w:tcW w:w="4811" w:type="dxa"/>
          </w:tcPr>
          <w:p w:rsidR="004F26BA" w:rsidRPr="004F26BA" w:rsidRDefault="004F26BA" w:rsidP="004F26BA">
            <w:pPr>
              <w:jc w:val="both"/>
            </w:pPr>
            <w:r w:rsidRPr="004F26BA">
              <w:t>РН НД 1.4.</w:t>
            </w:r>
            <w:r w:rsidRPr="004F26BA">
              <w:rPr>
                <w:color w:val="000000"/>
              </w:rPr>
              <w:t xml:space="preserve">  </w:t>
            </w:r>
            <w:r w:rsidRPr="004F26BA">
              <w:t>Інтегрувати знання про конституційний контроль як форму захисту Конституції України  (</w:t>
            </w:r>
            <w:proofErr w:type="spellStart"/>
            <w:r w:rsidRPr="004F26BA">
              <w:t>люстраційні</w:t>
            </w:r>
            <w:proofErr w:type="spellEnd"/>
            <w:r w:rsidRPr="004F26BA">
              <w:t xml:space="preserve"> заходи, заборона діяльності політичних партій  тощо). </w:t>
            </w:r>
          </w:p>
          <w:p w:rsidR="004F26BA" w:rsidRPr="004F26BA" w:rsidRDefault="004F26BA" w:rsidP="004F26BA">
            <w:pPr>
              <w:jc w:val="both"/>
            </w:pPr>
            <w:r w:rsidRPr="004F26BA">
              <w:t>РН НД 1.5. Демонструвати розуміння правової природи і змісту</w:t>
            </w:r>
            <w:r w:rsidRPr="004F26BA">
              <w:rPr>
                <w:color w:val="000000"/>
              </w:rPr>
              <w:t xml:space="preserve"> </w:t>
            </w:r>
            <w:r w:rsidRPr="004F26BA">
              <w:rPr>
                <w:bCs/>
              </w:rPr>
              <w:t xml:space="preserve">конституційного права як провідної галузі права, його  </w:t>
            </w:r>
            <w:r w:rsidRPr="004F26BA">
              <w:t>поняття, предмет і метод.</w:t>
            </w:r>
          </w:p>
          <w:p w:rsidR="00A16926" w:rsidRPr="00A16926" w:rsidRDefault="004F26BA" w:rsidP="004F26BA">
            <w:pPr>
              <w:jc w:val="both"/>
              <w:rPr>
                <w:lang w:val="ru-RU"/>
              </w:rPr>
            </w:pPr>
            <w:r w:rsidRPr="004F26BA">
              <w:t>РН НД 1.6.</w:t>
            </w:r>
            <w:r w:rsidRPr="004F26BA">
              <w:rPr>
                <w:color w:val="000000"/>
              </w:rPr>
              <w:t xml:space="preserve"> </w:t>
            </w:r>
            <w:r w:rsidRPr="004F26BA">
              <w:t xml:space="preserve">Демонструвати розуміння сутності джерел галузі </w:t>
            </w:r>
            <w:r>
              <w:t xml:space="preserve">конституційного права України. </w:t>
            </w:r>
          </w:p>
        </w:tc>
      </w:tr>
      <w:tr w:rsidR="00A16926" w:rsidRPr="00A16926" w:rsidTr="00A45723">
        <w:tc>
          <w:tcPr>
            <w:tcW w:w="3142" w:type="dxa"/>
          </w:tcPr>
          <w:p w:rsidR="00A16926" w:rsidRPr="00A16926" w:rsidRDefault="00A16926" w:rsidP="00A16926">
            <w:pPr>
              <w:jc w:val="both"/>
            </w:pPr>
            <w:r w:rsidRPr="00A16926">
              <w:t>ПРН12. Доносити до респондента матеріал з певної проблематики доступно і зрозуміло.</w:t>
            </w:r>
          </w:p>
        </w:tc>
        <w:tc>
          <w:tcPr>
            <w:tcW w:w="1155" w:type="dxa"/>
          </w:tcPr>
          <w:p w:rsidR="00A16926" w:rsidRPr="00A16926" w:rsidRDefault="00A16926" w:rsidP="00A16926">
            <w:pPr>
              <w:jc w:val="center"/>
            </w:pPr>
            <w:r w:rsidRPr="00A16926">
              <w:t>№1</w:t>
            </w:r>
          </w:p>
        </w:tc>
        <w:tc>
          <w:tcPr>
            <w:tcW w:w="4811" w:type="dxa"/>
          </w:tcPr>
          <w:p w:rsidR="004F26BA" w:rsidRPr="004F26BA" w:rsidRDefault="004F26BA" w:rsidP="004F26BA">
            <w:pPr>
              <w:jc w:val="both"/>
            </w:pPr>
            <w:r w:rsidRPr="004F26BA">
              <w:t>РН НД 1.7.</w:t>
            </w:r>
            <w:r w:rsidRPr="004F26BA">
              <w:rPr>
                <w:color w:val="000000"/>
              </w:rPr>
              <w:t xml:space="preserve"> </w:t>
            </w:r>
            <w:r w:rsidRPr="004F26BA">
              <w:t>Демонструвати розуміння сутності конституційно-правової норми, конституційно-правових інститутів, конституційно-правових відносин, їх структури,  класифікації  і особливостей.</w:t>
            </w:r>
          </w:p>
          <w:p w:rsidR="00A16926" w:rsidRPr="00A16926" w:rsidRDefault="004F26BA" w:rsidP="004F26BA">
            <w:pPr>
              <w:jc w:val="both"/>
              <w:rPr>
                <w:lang w:val="ru-RU"/>
              </w:rPr>
            </w:pPr>
            <w:r w:rsidRPr="004F26BA">
              <w:t>РН НД 1.8.</w:t>
            </w:r>
            <w:r w:rsidRPr="004F26BA">
              <w:rPr>
                <w:color w:val="000000"/>
              </w:rPr>
              <w:t xml:space="preserve">  Пояснювати природу </w:t>
            </w:r>
            <w:r w:rsidRPr="004F26BA">
              <w:rPr>
                <w:bCs/>
              </w:rPr>
              <w:t>конституційного процесу на сучасному етапі.</w:t>
            </w:r>
            <w:r w:rsidRPr="004F26BA">
              <w:t xml:space="preserve"> Характеризувати головні етапи </w:t>
            </w:r>
            <w:r w:rsidRPr="004F26BA">
              <w:lastRenderedPageBreak/>
              <w:t>розвитку українськ</w:t>
            </w:r>
            <w:r w:rsidR="002A14CA">
              <w:t xml:space="preserve">ого конституціоналізму </w:t>
            </w:r>
            <w:r w:rsidRPr="004F26BA">
              <w:t xml:space="preserve"> </w:t>
            </w:r>
            <w:r w:rsidR="002A14CA">
              <w:rPr>
                <w:lang w:val="ru-RU"/>
              </w:rPr>
              <w:t>(</w:t>
            </w:r>
            <w:r w:rsidRPr="004F26BA">
              <w:t xml:space="preserve">конституційна реформа 2004 р., конституційна реформа 2016 р.) </w:t>
            </w:r>
          </w:p>
        </w:tc>
      </w:tr>
      <w:tr w:rsidR="00A16926" w:rsidRPr="00A16926" w:rsidTr="00A45723">
        <w:tc>
          <w:tcPr>
            <w:tcW w:w="3142" w:type="dxa"/>
          </w:tcPr>
          <w:p w:rsidR="00A16926" w:rsidRPr="00A16926" w:rsidRDefault="00A16926" w:rsidP="00A16926">
            <w:pPr>
              <w:jc w:val="both"/>
            </w:pPr>
            <w:r w:rsidRPr="00A16926">
              <w:lastRenderedPageBreak/>
              <w:t xml:space="preserve">ПРН13. </w:t>
            </w:r>
            <w:r w:rsidRPr="00A16926">
              <w:rPr>
                <w:spacing w:val="-6"/>
              </w:rPr>
              <w:t xml:space="preserve">Пояснювати </w:t>
            </w:r>
            <w:proofErr w:type="spellStart"/>
            <w:r w:rsidRPr="00A16926">
              <w:rPr>
                <w:spacing w:val="-6"/>
              </w:rPr>
              <w:t>харак-тер</w:t>
            </w:r>
            <w:proofErr w:type="spellEnd"/>
            <w:r w:rsidRPr="00A16926">
              <w:rPr>
                <w:spacing w:val="-6"/>
              </w:rPr>
              <w:t xml:space="preserve"> певних подій і процесів з точки зору професійного й суспільного контексту</w:t>
            </w:r>
          </w:p>
        </w:tc>
        <w:tc>
          <w:tcPr>
            <w:tcW w:w="1155" w:type="dxa"/>
          </w:tcPr>
          <w:p w:rsidR="00A16926" w:rsidRPr="00A16926" w:rsidRDefault="00A16926" w:rsidP="00A16926">
            <w:pPr>
              <w:jc w:val="center"/>
            </w:pPr>
            <w:r w:rsidRPr="00A16926">
              <w:t>№2</w:t>
            </w:r>
          </w:p>
        </w:tc>
        <w:tc>
          <w:tcPr>
            <w:tcW w:w="4811" w:type="dxa"/>
          </w:tcPr>
          <w:p w:rsidR="004F26BA" w:rsidRPr="004F26BA" w:rsidRDefault="004F26BA" w:rsidP="00927571">
            <w:pPr>
              <w:jc w:val="both"/>
            </w:pPr>
            <w:r w:rsidRPr="004F26BA">
              <w:t>РН НД 2.1. Інтегрувати знання про</w:t>
            </w:r>
            <w:r w:rsidRPr="004F26BA">
              <w:rPr>
                <w:bCs/>
                <w:i/>
              </w:rPr>
              <w:t xml:space="preserve"> </w:t>
            </w:r>
            <w:r w:rsidRPr="004F26BA">
              <w:t xml:space="preserve"> конституційний лад України, систему його засад,  цінності конституційного ладу, місце українського народу у механізмі захисту конституційного ладу держави. </w:t>
            </w:r>
          </w:p>
          <w:p w:rsidR="004F26BA" w:rsidRPr="004F26BA" w:rsidRDefault="004F26BA" w:rsidP="00927571">
            <w:pPr>
              <w:jc w:val="both"/>
            </w:pPr>
            <w:r w:rsidRPr="004F26BA">
              <w:t xml:space="preserve">РН НД 2.2. Дискутувати зі складних правових проблем поняття державного суверенітету та його ознак, співвідношення державного і народного суверенітетів. </w:t>
            </w:r>
          </w:p>
          <w:p w:rsidR="00A16926" w:rsidRPr="00A16926" w:rsidRDefault="004F26BA" w:rsidP="00927571">
            <w:pPr>
              <w:jc w:val="both"/>
              <w:rPr>
                <w:lang w:val="ru-RU"/>
              </w:rPr>
            </w:pPr>
            <w:r w:rsidRPr="004F26BA">
              <w:t>РН НД 2.3. Демонструвати розуміння України як правової держави, принципу обмеження влади Конституцією та з</w:t>
            </w:r>
            <w:r>
              <w:t>аконами, принципу поділу влади.</w:t>
            </w:r>
          </w:p>
        </w:tc>
      </w:tr>
      <w:tr w:rsidR="00A16926" w:rsidRPr="00A16926" w:rsidTr="00A45723">
        <w:tc>
          <w:tcPr>
            <w:tcW w:w="3142" w:type="dxa"/>
          </w:tcPr>
          <w:p w:rsidR="00A16926" w:rsidRPr="00A16926" w:rsidRDefault="00A16926" w:rsidP="00A16926">
            <w:pPr>
              <w:jc w:val="both"/>
            </w:pPr>
            <w:r w:rsidRPr="00A16926">
              <w:t xml:space="preserve">ПРН15. Вільно </w:t>
            </w:r>
            <w:proofErr w:type="spellStart"/>
            <w:r w:rsidRPr="00A16926">
              <w:t>викорис-товувати</w:t>
            </w:r>
            <w:proofErr w:type="spellEnd"/>
            <w:r w:rsidRPr="00A16926">
              <w:t xml:space="preserve"> у професійній діяльності доступні </w:t>
            </w:r>
            <w:proofErr w:type="spellStart"/>
            <w:r w:rsidRPr="00A16926">
              <w:t>інфо-рмаційні</w:t>
            </w:r>
            <w:proofErr w:type="spellEnd"/>
            <w:r w:rsidRPr="00A16926">
              <w:t xml:space="preserve"> технології і бази даних</w:t>
            </w:r>
          </w:p>
        </w:tc>
        <w:tc>
          <w:tcPr>
            <w:tcW w:w="1155" w:type="dxa"/>
          </w:tcPr>
          <w:p w:rsidR="00A16926" w:rsidRPr="00A16926" w:rsidRDefault="00A16926" w:rsidP="00A16926">
            <w:pPr>
              <w:jc w:val="center"/>
            </w:pPr>
            <w:r w:rsidRPr="00A16926">
              <w:t>№ 2</w:t>
            </w:r>
          </w:p>
        </w:tc>
        <w:tc>
          <w:tcPr>
            <w:tcW w:w="4811" w:type="dxa"/>
          </w:tcPr>
          <w:p w:rsidR="004F26BA" w:rsidRPr="004F26BA" w:rsidRDefault="004F26BA" w:rsidP="00927571">
            <w:pPr>
              <w:jc w:val="both"/>
            </w:pPr>
            <w:r w:rsidRPr="004F26BA">
              <w:t>РН НД 2.4. Демонструвати розуміння змісту України як демократичної республіка, принципу народовладдя та  форм його реалізації. Розуміння  принципу багатоманітності, свободи політичної діяльності.</w:t>
            </w:r>
          </w:p>
          <w:p w:rsidR="004F26BA" w:rsidRPr="004F26BA" w:rsidRDefault="004F26BA" w:rsidP="00927571">
            <w:pPr>
              <w:jc w:val="both"/>
            </w:pPr>
            <w:r w:rsidRPr="004F26BA">
              <w:t xml:space="preserve">РН НД 2.5. Характеризувати </w:t>
            </w:r>
            <w:r w:rsidRPr="004F26BA">
              <w:rPr>
                <w:bCs/>
              </w:rPr>
              <w:t xml:space="preserve">конституційно-правові засади громадянського суспільства, його  </w:t>
            </w:r>
            <w:r w:rsidRPr="004F26BA">
              <w:t>поняття та концепції. Інститути громадянського суспільства в Україні (політичні партії, громадські об’єднання, релігійні організації, засоби масової інформації).</w:t>
            </w:r>
          </w:p>
          <w:p w:rsidR="00A16926" w:rsidRPr="00A16926" w:rsidRDefault="004F26BA" w:rsidP="00927571">
            <w:pPr>
              <w:jc w:val="both"/>
              <w:rPr>
                <w:lang w:val="ru-RU"/>
              </w:rPr>
            </w:pPr>
            <w:r w:rsidRPr="004F26BA">
              <w:t>РН НД 2.6. Інтегрувати знання про поняття та принципи конституційно-правового статусу національних меншин, їх  права та обов’я</w:t>
            </w:r>
            <w:r>
              <w:t xml:space="preserve">зки, гарантії реалізації прав. </w:t>
            </w:r>
          </w:p>
        </w:tc>
      </w:tr>
      <w:tr w:rsidR="00A16926" w:rsidRPr="00A16926" w:rsidTr="00A45723">
        <w:tc>
          <w:tcPr>
            <w:tcW w:w="3142" w:type="dxa"/>
          </w:tcPr>
          <w:p w:rsidR="00A16926" w:rsidRPr="00A16926" w:rsidRDefault="00A16926" w:rsidP="00A16926">
            <w:pPr>
              <w:jc w:val="both"/>
            </w:pPr>
            <w:r w:rsidRPr="00A16926">
              <w:t>ПРН20. Пояснювати природу і зміст основних правових явищ і процесів</w:t>
            </w:r>
          </w:p>
        </w:tc>
        <w:tc>
          <w:tcPr>
            <w:tcW w:w="1155" w:type="dxa"/>
          </w:tcPr>
          <w:p w:rsidR="00A16926" w:rsidRPr="00A16926" w:rsidRDefault="00A16926" w:rsidP="00A16926">
            <w:pPr>
              <w:jc w:val="center"/>
            </w:pPr>
            <w:r w:rsidRPr="00A16926">
              <w:t>№ 2</w:t>
            </w:r>
          </w:p>
        </w:tc>
        <w:tc>
          <w:tcPr>
            <w:tcW w:w="4811" w:type="dxa"/>
          </w:tcPr>
          <w:p w:rsidR="004F26BA" w:rsidRPr="004F26BA" w:rsidRDefault="004F26BA" w:rsidP="00927571">
            <w:pPr>
              <w:jc w:val="both"/>
            </w:pPr>
            <w:r w:rsidRPr="004F26BA">
              <w:t xml:space="preserve">РН НД 2.7. Демонструвати розуміння сутності принципу унітаризму, поняття та системи адміністративно-територіального устрою, особливості автономії в унітарній державі. </w:t>
            </w:r>
          </w:p>
          <w:p w:rsidR="00A16926" w:rsidRPr="00A16926" w:rsidRDefault="004F26BA" w:rsidP="00927571">
            <w:pPr>
              <w:jc w:val="both"/>
              <w:rPr>
                <w:lang w:val="ru-RU"/>
              </w:rPr>
            </w:pPr>
            <w:r w:rsidRPr="004F26BA">
              <w:t>РН НД 2.8. Характеризувати</w:t>
            </w:r>
            <w:r w:rsidRPr="004F26BA">
              <w:rPr>
                <w:bCs/>
                <w:color w:val="222222"/>
                <w:shd w:val="clear" w:color="auto" w:fill="FFFFFF"/>
              </w:rPr>
              <w:t xml:space="preserve"> конституційні засади місцевого самоврядування</w:t>
            </w:r>
            <w:r w:rsidRPr="004F26BA">
              <w:t xml:space="preserve">,  проблеми  удосконалення місцевого самоврядування </w:t>
            </w:r>
            <w:r>
              <w:t>у світлі децентралізації влади.</w:t>
            </w:r>
          </w:p>
        </w:tc>
      </w:tr>
      <w:tr w:rsidR="00A16926" w:rsidRPr="00A16926" w:rsidTr="00A45723">
        <w:tc>
          <w:tcPr>
            <w:tcW w:w="3142" w:type="dxa"/>
          </w:tcPr>
          <w:p w:rsidR="00A16926" w:rsidRPr="00A16926" w:rsidRDefault="00A16926" w:rsidP="00A16926">
            <w:pPr>
              <w:jc w:val="both"/>
            </w:pPr>
            <w:r w:rsidRPr="00A16926">
              <w:t xml:space="preserve">ПРН21. Застосовувати набуті знання у різних правових ситуаціях, </w:t>
            </w:r>
            <w:proofErr w:type="spellStart"/>
            <w:r w:rsidRPr="00A16926">
              <w:t>виок-ремлювати</w:t>
            </w:r>
            <w:proofErr w:type="spellEnd"/>
            <w:r w:rsidRPr="00A16926">
              <w:t xml:space="preserve"> юридично значущі факти і формулювати обґрунтовані правові висновки</w:t>
            </w:r>
          </w:p>
        </w:tc>
        <w:tc>
          <w:tcPr>
            <w:tcW w:w="1155" w:type="dxa"/>
          </w:tcPr>
          <w:p w:rsidR="00A16926" w:rsidRPr="00A16926" w:rsidRDefault="00A16926" w:rsidP="00A16926">
            <w:pPr>
              <w:jc w:val="center"/>
            </w:pPr>
            <w:r w:rsidRPr="00A16926">
              <w:t>№ 3</w:t>
            </w:r>
          </w:p>
        </w:tc>
        <w:tc>
          <w:tcPr>
            <w:tcW w:w="4811" w:type="dxa"/>
          </w:tcPr>
          <w:p w:rsidR="004F26BA" w:rsidRPr="004F26BA" w:rsidRDefault="004F26BA" w:rsidP="00927571">
            <w:pPr>
              <w:jc w:val="both"/>
            </w:pPr>
            <w:r w:rsidRPr="004F26BA">
              <w:t>РН НД 3.1. Характеризувати поняття конституційного статусу людини та громадянина його  елементи,  систему прав людини.</w:t>
            </w:r>
          </w:p>
          <w:p w:rsidR="004F26BA" w:rsidRPr="004F26BA" w:rsidRDefault="004F26BA" w:rsidP="00927571">
            <w:pPr>
              <w:jc w:val="both"/>
            </w:pPr>
            <w:r w:rsidRPr="004F26BA">
              <w:t>РН НД 3.2. Розкривати особливості правового механізму захисту прав і свобод  людини.</w:t>
            </w:r>
          </w:p>
          <w:p w:rsidR="004F26BA" w:rsidRPr="004F26BA" w:rsidRDefault="004F26BA" w:rsidP="00927571">
            <w:pPr>
              <w:jc w:val="both"/>
            </w:pPr>
            <w:r w:rsidRPr="004F26BA">
              <w:t>РН НД 3.3. Розуміти сутність прав свобод та обов’язків людини і громадянина.</w:t>
            </w:r>
          </w:p>
          <w:p w:rsidR="00A16926" w:rsidRPr="00A16926" w:rsidRDefault="00A16926" w:rsidP="00A16926">
            <w:pPr>
              <w:jc w:val="both"/>
            </w:pPr>
          </w:p>
        </w:tc>
      </w:tr>
      <w:tr w:rsidR="00A16926" w:rsidRPr="00A16926" w:rsidTr="00A45723">
        <w:tc>
          <w:tcPr>
            <w:tcW w:w="3142" w:type="dxa"/>
          </w:tcPr>
          <w:p w:rsidR="00A16926" w:rsidRPr="00A16926" w:rsidRDefault="00A16926" w:rsidP="00A16926">
            <w:pPr>
              <w:jc w:val="both"/>
            </w:pPr>
            <w:r w:rsidRPr="00A16926">
              <w:lastRenderedPageBreak/>
              <w:t xml:space="preserve">ПРН23. Надавати консультації щодо можливих способів захисту прав та інтересів клієнтів у різних правових ситуаціях </w:t>
            </w:r>
          </w:p>
        </w:tc>
        <w:tc>
          <w:tcPr>
            <w:tcW w:w="1155" w:type="dxa"/>
          </w:tcPr>
          <w:p w:rsidR="00A16926" w:rsidRPr="00A16926" w:rsidRDefault="00A16926" w:rsidP="00A16926">
            <w:pPr>
              <w:jc w:val="center"/>
            </w:pPr>
            <w:r w:rsidRPr="00A16926">
              <w:t>№ 3</w:t>
            </w:r>
          </w:p>
        </w:tc>
        <w:tc>
          <w:tcPr>
            <w:tcW w:w="4811" w:type="dxa"/>
          </w:tcPr>
          <w:p w:rsidR="004F26BA" w:rsidRPr="004F26BA" w:rsidRDefault="004F26BA" w:rsidP="00927571">
            <w:pPr>
              <w:jc w:val="both"/>
            </w:pPr>
            <w:r w:rsidRPr="004F26BA">
              <w:t xml:space="preserve">РН НД 3.4. Характеризувати поняття та характерні риси громадянства, принципи громадянства,  підстави та порядок набуття та  припинення громадянства України. </w:t>
            </w:r>
          </w:p>
          <w:p w:rsidR="004F26BA" w:rsidRPr="004F26BA" w:rsidRDefault="004F26BA" w:rsidP="00927571">
            <w:pPr>
              <w:jc w:val="both"/>
            </w:pPr>
            <w:r w:rsidRPr="004F26BA">
              <w:t xml:space="preserve">РН НД 3.5. Характеризувати правові механізми захисту прав вимушених переселенців. Особливості правового статусу іноземців, осіб без громадянства, біженців та </w:t>
            </w:r>
            <w:r w:rsidRPr="004F26BA">
              <w:rPr>
                <w:bCs/>
                <w:color w:val="000000"/>
                <w:shd w:val="clear" w:color="auto" w:fill="FFFFFF"/>
              </w:rPr>
              <w:t>осіб, які потребують додаткового або тимчасового захисту.</w:t>
            </w:r>
          </w:p>
          <w:p w:rsidR="00A16926" w:rsidRPr="00A16926" w:rsidRDefault="004F26BA" w:rsidP="00927571">
            <w:pPr>
              <w:jc w:val="both"/>
              <w:rPr>
                <w:lang w:val="ru-RU"/>
              </w:rPr>
            </w:pPr>
            <w:r w:rsidRPr="004F26BA">
              <w:t>РН НД 3.6. Розкривати особливості правової  характеристики особистих прав людини ( право на життя,  свобода слова, доступ до публічної інформації., право на особисту недоторканність, свобода пересування та вільн</w:t>
            </w:r>
            <w:r>
              <w:t>ій вибір місця проживання тощо)</w:t>
            </w:r>
          </w:p>
        </w:tc>
      </w:tr>
      <w:tr w:rsidR="00A16926" w:rsidRPr="00A16926" w:rsidTr="00A45723">
        <w:trPr>
          <w:trHeight w:val="540"/>
        </w:trPr>
        <w:tc>
          <w:tcPr>
            <w:tcW w:w="3142" w:type="dxa"/>
          </w:tcPr>
          <w:p w:rsidR="00A16926" w:rsidRPr="00A16926" w:rsidRDefault="00A16926" w:rsidP="00A16926">
            <w:pPr>
              <w:jc w:val="both"/>
            </w:pPr>
            <w:r w:rsidRPr="00A16926">
              <w:t xml:space="preserve">ПРН1.1.Виявляти проблеми у правовому регулюванні і пропонувати способи їх вирішення відповідно до  принципів захисту прав людини і її основоположних свобод </w:t>
            </w:r>
          </w:p>
        </w:tc>
        <w:tc>
          <w:tcPr>
            <w:tcW w:w="1155" w:type="dxa"/>
          </w:tcPr>
          <w:p w:rsidR="00A16926" w:rsidRPr="00A16926" w:rsidRDefault="00A16926" w:rsidP="00A16926">
            <w:pPr>
              <w:jc w:val="center"/>
            </w:pPr>
            <w:r w:rsidRPr="00A16926">
              <w:t>№ 3</w:t>
            </w:r>
          </w:p>
        </w:tc>
        <w:tc>
          <w:tcPr>
            <w:tcW w:w="4811" w:type="dxa"/>
          </w:tcPr>
          <w:p w:rsidR="004F26BA" w:rsidRPr="004F26BA" w:rsidRDefault="004F26BA" w:rsidP="00927571">
            <w:pPr>
              <w:jc w:val="both"/>
            </w:pPr>
            <w:r w:rsidRPr="004F26BA">
              <w:t>РН НД 3.7. Характеризувати політичні прав громадян України (право на участь в управлінні державними справами, виборчі права громадян., право на свободу об’єднань, право на мирні зібрання тощо).</w:t>
            </w:r>
          </w:p>
          <w:p w:rsidR="00A16926" w:rsidRPr="00A16926" w:rsidRDefault="004F26BA" w:rsidP="00927571">
            <w:pPr>
              <w:jc w:val="both"/>
              <w:rPr>
                <w:lang w:val="ru-RU"/>
              </w:rPr>
            </w:pPr>
            <w:r w:rsidRPr="004F26BA">
              <w:t>РН НД 3.8. Інтегрувати знання  про правову природу соціально-економічних прав особи, конституційно-правове регулювання культу</w:t>
            </w:r>
            <w:r>
              <w:t>рних і екологічних прав людини.</w:t>
            </w:r>
          </w:p>
        </w:tc>
      </w:tr>
      <w:tr w:rsidR="00A16926" w:rsidRPr="00A16926" w:rsidTr="00A45723">
        <w:trPr>
          <w:trHeight w:val="1954"/>
        </w:trPr>
        <w:tc>
          <w:tcPr>
            <w:tcW w:w="3142" w:type="dxa"/>
          </w:tcPr>
          <w:p w:rsidR="00927571" w:rsidRPr="00696B4C" w:rsidRDefault="00927571" w:rsidP="00927571">
            <w:pPr>
              <w:pBdr>
                <w:top w:val="nil"/>
                <w:left w:val="nil"/>
                <w:bottom w:val="nil"/>
                <w:right w:val="nil"/>
                <w:between w:val="nil"/>
              </w:pBdr>
              <w:ind w:hanging="2"/>
              <w:jc w:val="both"/>
              <w:rPr>
                <w:sz w:val="26"/>
                <w:szCs w:val="26"/>
              </w:rPr>
            </w:pPr>
            <w:r w:rsidRPr="00696B4C">
              <w:rPr>
                <w:sz w:val="26"/>
                <w:szCs w:val="26"/>
              </w:rPr>
              <w:t xml:space="preserve">ПРН1.2. Визначати особливості приватного і публічного права із врахуванням специфіки їх предмета, ознак і методів правового регулювання. </w:t>
            </w:r>
          </w:p>
          <w:p w:rsidR="00A16926" w:rsidRPr="00A16926" w:rsidRDefault="00A16926" w:rsidP="00A16926">
            <w:pPr>
              <w:jc w:val="both"/>
            </w:pPr>
          </w:p>
        </w:tc>
        <w:tc>
          <w:tcPr>
            <w:tcW w:w="1155" w:type="dxa"/>
          </w:tcPr>
          <w:p w:rsidR="00A16926" w:rsidRPr="00A16926" w:rsidRDefault="00927571" w:rsidP="00A16926">
            <w:pPr>
              <w:jc w:val="center"/>
              <w:rPr>
                <w:lang w:val="ru-RU"/>
              </w:rPr>
            </w:pPr>
            <w:r>
              <w:t xml:space="preserve">№ </w:t>
            </w:r>
            <w:r>
              <w:rPr>
                <w:lang w:val="ru-RU"/>
              </w:rPr>
              <w:t>4</w:t>
            </w:r>
          </w:p>
        </w:tc>
        <w:tc>
          <w:tcPr>
            <w:tcW w:w="4811" w:type="dxa"/>
          </w:tcPr>
          <w:p w:rsidR="00927571" w:rsidRPr="00927571" w:rsidRDefault="00927571" w:rsidP="00927571">
            <w:pPr>
              <w:jc w:val="both"/>
            </w:pPr>
            <w:r w:rsidRPr="00927571">
              <w:t xml:space="preserve">РН НД 4.1. Розкривати поняття та види референдумів, його  предмет, порядок ініціювання референдуму народом, організацію і порядок проведення  референдуму. </w:t>
            </w:r>
          </w:p>
          <w:p w:rsidR="00927571" w:rsidRPr="00927571" w:rsidRDefault="00927571" w:rsidP="00927571">
            <w:pPr>
              <w:jc w:val="both"/>
            </w:pPr>
            <w:r w:rsidRPr="00927571">
              <w:t>РН НД 4.2. Розкривати особливості реалізації виборчого права в Україні (поняття та види виборчих систем, правове регулювання виборів народних депутатів України, виборів Президента України,</w:t>
            </w:r>
            <w:r w:rsidRPr="00927571">
              <w:rPr>
                <w:i/>
              </w:rPr>
              <w:t xml:space="preserve"> </w:t>
            </w:r>
            <w:r w:rsidRPr="00927571">
              <w:t>правове регулювання місцевих виборів)</w:t>
            </w:r>
          </w:p>
          <w:p w:rsidR="00927571" w:rsidRPr="00927571" w:rsidRDefault="00927571" w:rsidP="00927571">
            <w:pPr>
              <w:jc w:val="both"/>
            </w:pPr>
            <w:r w:rsidRPr="00927571">
              <w:t>РН НД 4.3. Характеризувати конституційний статус Верховної Ради України як парламенту (склад та структура, регламентація функцій, загальна характеристика законодавчого процесу, акти парламенту, с</w:t>
            </w:r>
            <w:r w:rsidRPr="00927571">
              <w:rPr>
                <w:bCs/>
                <w:color w:val="000000"/>
                <w:spacing w:val="-16"/>
              </w:rPr>
              <w:t xml:space="preserve">пеціалізовані органи парламентського контролю). </w:t>
            </w:r>
          </w:p>
          <w:p w:rsidR="00A16926" w:rsidRPr="00A16926" w:rsidRDefault="00A16926" w:rsidP="00A16926">
            <w:pPr>
              <w:jc w:val="both"/>
            </w:pPr>
          </w:p>
        </w:tc>
      </w:tr>
      <w:tr w:rsidR="00927571" w:rsidRPr="00A16926" w:rsidTr="00A45723">
        <w:trPr>
          <w:trHeight w:val="1954"/>
        </w:trPr>
        <w:tc>
          <w:tcPr>
            <w:tcW w:w="3142" w:type="dxa"/>
          </w:tcPr>
          <w:p w:rsidR="00927571" w:rsidRPr="00696B4C" w:rsidRDefault="00927571" w:rsidP="00927571">
            <w:pPr>
              <w:pBdr>
                <w:top w:val="nil"/>
                <w:left w:val="nil"/>
                <w:bottom w:val="nil"/>
                <w:right w:val="nil"/>
                <w:between w:val="nil"/>
              </w:pBdr>
              <w:ind w:hanging="2"/>
              <w:jc w:val="both"/>
              <w:rPr>
                <w:sz w:val="26"/>
                <w:szCs w:val="26"/>
              </w:rPr>
            </w:pPr>
            <w:r w:rsidRPr="00696B4C">
              <w:rPr>
                <w:sz w:val="26"/>
                <w:szCs w:val="26"/>
              </w:rPr>
              <w:t>ПРН1.3. Аналізувати питання про доцільність використання альтернативних засобів у вирішенні юридичних конфліктів і суперечок.</w:t>
            </w:r>
          </w:p>
          <w:p w:rsidR="00927571" w:rsidRPr="00A16926" w:rsidRDefault="00927571" w:rsidP="00A16926">
            <w:pPr>
              <w:jc w:val="both"/>
            </w:pPr>
          </w:p>
        </w:tc>
        <w:tc>
          <w:tcPr>
            <w:tcW w:w="1155" w:type="dxa"/>
          </w:tcPr>
          <w:p w:rsidR="00927571" w:rsidRPr="00A16926" w:rsidRDefault="00927571" w:rsidP="00A16926">
            <w:pPr>
              <w:jc w:val="center"/>
            </w:pPr>
            <w:r>
              <w:t xml:space="preserve">№ </w:t>
            </w:r>
            <w:r>
              <w:rPr>
                <w:lang w:val="ru-RU"/>
              </w:rPr>
              <w:t>4</w:t>
            </w:r>
          </w:p>
        </w:tc>
        <w:tc>
          <w:tcPr>
            <w:tcW w:w="4811" w:type="dxa"/>
          </w:tcPr>
          <w:p w:rsidR="00927571" w:rsidRPr="00927571" w:rsidRDefault="00927571" w:rsidP="00927571">
            <w:pPr>
              <w:jc w:val="both"/>
            </w:pPr>
            <w:r w:rsidRPr="00927571">
              <w:t>РН НД 4.4. Розкривати особливості статусу народного депутата України (набуття та припинення повноважень, права та обов’язки, депутатський запит та депутатське звернення, гарантії діяльності, депутатська недоторканість).</w:t>
            </w:r>
          </w:p>
          <w:p w:rsidR="00157EF8" w:rsidRDefault="00927571" w:rsidP="00927571">
            <w:pPr>
              <w:jc w:val="both"/>
              <w:rPr>
                <w:lang w:val="ru-RU"/>
              </w:rPr>
            </w:pPr>
            <w:r w:rsidRPr="00927571">
              <w:t xml:space="preserve">РН НД </w:t>
            </w:r>
          </w:p>
          <w:p w:rsidR="00927571" w:rsidRPr="00927571" w:rsidRDefault="00157EF8" w:rsidP="00927571">
            <w:pPr>
              <w:jc w:val="both"/>
            </w:pPr>
            <w:r>
              <w:lastRenderedPageBreak/>
              <w:t>4.</w:t>
            </w:r>
            <w:r>
              <w:rPr>
                <w:lang w:val="ru-RU"/>
              </w:rPr>
              <w:t>5</w:t>
            </w:r>
            <w:r w:rsidR="00927571" w:rsidRPr="00927571">
              <w:t xml:space="preserve">. Характеризувати конституційний статус Кабінету Міністрів України як Уряду України (склад, порядок формування та припинення діяльності, особливості правового статусу членів кабінету міністрів України, повноваження та акти Кабінету Міністрів України. </w:t>
            </w:r>
          </w:p>
          <w:p w:rsidR="00927571" w:rsidRPr="00A16926" w:rsidRDefault="00927571" w:rsidP="00A16926">
            <w:pPr>
              <w:jc w:val="both"/>
            </w:pPr>
          </w:p>
        </w:tc>
      </w:tr>
      <w:tr w:rsidR="00927571" w:rsidRPr="00A16926" w:rsidTr="00A45723">
        <w:trPr>
          <w:trHeight w:val="1954"/>
        </w:trPr>
        <w:tc>
          <w:tcPr>
            <w:tcW w:w="3142" w:type="dxa"/>
          </w:tcPr>
          <w:p w:rsidR="00927571" w:rsidRPr="00A16926" w:rsidRDefault="00927571" w:rsidP="00A16926">
            <w:pPr>
              <w:jc w:val="both"/>
            </w:pPr>
            <w:r w:rsidRPr="00A16926">
              <w:lastRenderedPageBreak/>
              <w:t>ПРН1.4. Демонструвати вміння застосовувати набуті правові знання за умов самостійного прийняття юридичних рішень відповідно до своїх   професійних статусів</w:t>
            </w:r>
          </w:p>
        </w:tc>
        <w:tc>
          <w:tcPr>
            <w:tcW w:w="1155" w:type="dxa"/>
          </w:tcPr>
          <w:p w:rsidR="00927571" w:rsidRPr="00A16926" w:rsidRDefault="00927571" w:rsidP="00A16926">
            <w:pPr>
              <w:jc w:val="center"/>
            </w:pPr>
            <w:r>
              <w:t xml:space="preserve">№ </w:t>
            </w:r>
            <w:r>
              <w:rPr>
                <w:lang w:val="ru-RU"/>
              </w:rPr>
              <w:t>4</w:t>
            </w:r>
          </w:p>
        </w:tc>
        <w:tc>
          <w:tcPr>
            <w:tcW w:w="4811" w:type="dxa"/>
          </w:tcPr>
          <w:p w:rsidR="00927571" w:rsidRPr="00927571" w:rsidRDefault="00157EF8" w:rsidP="00927571">
            <w:pPr>
              <w:jc w:val="both"/>
            </w:pPr>
            <w:r>
              <w:t>РН НД 4.</w:t>
            </w:r>
            <w:r>
              <w:rPr>
                <w:lang w:val="ru-RU"/>
              </w:rPr>
              <w:t>6</w:t>
            </w:r>
            <w:r w:rsidR="00927571" w:rsidRPr="00927571">
              <w:t>. Характеризувати</w:t>
            </w:r>
            <w:r w:rsidR="00927571" w:rsidRPr="00927571">
              <w:rPr>
                <w:bCs/>
                <w:color w:val="000000"/>
                <w:spacing w:val="-16"/>
              </w:rPr>
              <w:t xml:space="preserve"> конституційні засади судоустрою в Україні</w:t>
            </w:r>
            <w:r w:rsidR="00927571" w:rsidRPr="00927571">
              <w:rPr>
                <w:b/>
                <w:bCs/>
                <w:color w:val="000000"/>
                <w:spacing w:val="-16"/>
              </w:rPr>
              <w:t xml:space="preserve"> ( </w:t>
            </w:r>
            <w:r w:rsidR="00927571" w:rsidRPr="00927571">
              <w:t>судова система України та її законодавче регулювання, функції та принципи діяльності органів правосуддя, конституційні засади організації прокуратури в Україні, адвокатура в системі судового захисту).</w:t>
            </w:r>
          </w:p>
          <w:p w:rsidR="00927571" w:rsidRPr="00927571" w:rsidRDefault="00157EF8" w:rsidP="00927571">
            <w:pPr>
              <w:jc w:val="both"/>
            </w:pPr>
            <w:r>
              <w:t>РН НД 4.</w:t>
            </w:r>
            <w:r>
              <w:rPr>
                <w:lang w:val="ru-RU"/>
              </w:rPr>
              <w:t>7</w:t>
            </w:r>
            <w:r w:rsidR="00927571" w:rsidRPr="00927571">
              <w:t>.</w:t>
            </w:r>
            <w:r w:rsidR="00927571" w:rsidRPr="00927571">
              <w:rPr>
                <w:bCs/>
                <w:color w:val="000000"/>
                <w:spacing w:val="-16"/>
              </w:rPr>
              <w:t xml:space="preserve"> </w:t>
            </w:r>
            <w:r w:rsidR="00927571" w:rsidRPr="00927571">
              <w:t xml:space="preserve">Розкривати особливості </w:t>
            </w:r>
            <w:r w:rsidR="00927571" w:rsidRPr="00927571">
              <w:rPr>
                <w:bCs/>
                <w:color w:val="000000"/>
                <w:spacing w:val="-16"/>
              </w:rPr>
              <w:t>конституційного контролю: поняття та види  (</w:t>
            </w:r>
            <w:r w:rsidR="00927571" w:rsidRPr="00927571">
              <w:rPr>
                <w:bCs/>
                <w:i/>
                <w:color w:val="000000"/>
                <w:spacing w:val="-16"/>
              </w:rPr>
              <w:t xml:space="preserve"> </w:t>
            </w:r>
            <w:r w:rsidR="00927571" w:rsidRPr="00927571">
              <w:t>Конституційний Суд України в системі вищих органів державної влади, порядок формування і його структура,</w:t>
            </w:r>
            <w:r w:rsidR="00927571" w:rsidRPr="00927571">
              <w:rPr>
                <w:bCs/>
                <w:i/>
                <w:color w:val="000000"/>
                <w:spacing w:val="-16"/>
              </w:rPr>
              <w:t xml:space="preserve"> </w:t>
            </w:r>
            <w:r w:rsidR="00927571" w:rsidRPr="00927571">
              <w:t xml:space="preserve"> функції та повноваження, юрисдикція). </w:t>
            </w:r>
          </w:p>
          <w:p w:rsidR="00927571" w:rsidRPr="00927571" w:rsidRDefault="00157EF8" w:rsidP="00927571">
            <w:pPr>
              <w:jc w:val="both"/>
            </w:pPr>
            <w:r>
              <w:t>РН НД 4.</w:t>
            </w:r>
            <w:r>
              <w:rPr>
                <w:lang w:val="ru-RU"/>
              </w:rPr>
              <w:t>8</w:t>
            </w:r>
            <w:r w:rsidR="00927571" w:rsidRPr="00927571">
              <w:t>.</w:t>
            </w:r>
            <w:r w:rsidR="00927571" w:rsidRPr="00927571">
              <w:rPr>
                <w:bCs/>
                <w:color w:val="000000"/>
                <w:spacing w:val="-16"/>
              </w:rPr>
              <w:t xml:space="preserve"> </w:t>
            </w:r>
            <w:r w:rsidR="00927571" w:rsidRPr="00927571">
              <w:t xml:space="preserve">Формувати особисту думку та аргументовано її представляти при аналізі Актів та правових  позицій Конституційного Суду України. </w:t>
            </w:r>
          </w:p>
          <w:p w:rsidR="00927571" w:rsidRPr="00A16926" w:rsidRDefault="00927571" w:rsidP="00A16926">
            <w:pPr>
              <w:jc w:val="both"/>
            </w:pPr>
          </w:p>
        </w:tc>
      </w:tr>
    </w:tbl>
    <w:p w:rsidR="00934CBA" w:rsidRPr="00AD60C9" w:rsidRDefault="00934CBA" w:rsidP="00934CBA">
      <w:pPr>
        <w:jc w:val="center"/>
        <w:rPr>
          <w:b/>
          <w:sz w:val="28"/>
          <w:szCs w:val="28"/>
        </w:rPr>
      </w:pPr>
    </w:p>
    <w:p w:rsidR="00934CBA" w:rsidRDefault="00934CBA" w:rsidP="00934CBA">
      <w:pPr>
        <w:jc w:val="center"/>
        <w:rPr>
          <w:b/>
          <w:sz w:val="28"/>
          <w:szCs w:val="28"/>
        </w:rPr>
      </w:pPr>
    </w:p>
    <w:p w:rsidR="00934CBA" w:rsidRDefault="00934CBA" w:rsidP="00934CBA">
      <w:pPr>
        <w:jc w:val="center"/>
        <w:rPr>
          <w:b/>
          <w:sz w:val="28"/>
          <w:szCs w:val="28"/>
        </w:rPr>
      </w:pPr>
    </w:p>
    <w:p w:rsidR="00934CBA" w:rsidRDefault="00934CBA" w:rsidP="00934CBA">
      <w:pPr>
        <w:jc w:val="center"/>
        <w:rPr>
          <w:b/>
          <w:sz w:val="28"/>
          <w:szCs w:val="28"/>
        </w:rPr>
      </w:pPr>
    </w:p>
    <w:p w:rsidR="00934CBA" w:rsidRDefault="00934CBA" w:rsidP="00934CBA">
      <w:pPr>
        <w:jc w:val="center"/>
        <w:rPr>
          <w:b/>
          <w:sz w:val="28"/>
          <w:szCs w:val="28"/>
        </w:rPr>
      </w:pPr>
    </w:p>
    <w:p w:rsidR="00934CBA" w:rsidRDefault="00934CBA" w:rsidP="00934CBA">
      <w:pPr>
        <w:jc w:val="center"/>
        <w:rPr>
          <w:b/>
          <w:sz w:val="28"/>
          <w:szCs w:val="28"/>
        </w:rPr>
      </w:pPr>
    </w:p>
    <w:p w:rsidR="00934CBA" w:rsidRDefault="00934CBA" w:rsidP="00934CBA">
      <w:pPr>
        <w:jc w:val="center"/>
        <w:rPr>
          <w:b/>
          <w:sz w:val="28"/>
          <w:szCs w:val="28"/>
        </w:rPr>
      </w:pPr>
    </w:p>
    <w:p w:rsidR="00934CBA" w:rsidRDefault="00934CBA" w:rsidP="00934CBA">
      <w:pPr>
        <w:jc w:val="center"/>
        <w:rPr>
          <w:b/>
          <w:sz w:val="28"/>
          <w:szCs w:val="28"/>
        </w:rPr>
      </w:pPr>
    </w:p>
    <w:p w:rsidR="00934CBA" w:rsidRDefault="00934CBA" w:rsidP="00934CBA">
      <w:pPr>
        <w:jc w:val="center"/>
        <w:rPr>
          <w:b/>
          <w:sz w:val="28"/>
          <w:szCs w:val="28"/>
        </w:rPr>
      </w:pPr>
    </w:p>
    <w:p w:rsidR="00934CBA" w:rsidRDefault="00934CBA"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4F26BA" w:rsidRDefault="004F26BA" w:rsidP="00934CBA">
      <w:pPr>
        <w:jc w:val="center"/>
        <w:rPr>
          <w:b/>
          <w:sz w:val="28"/>
          <w:szCs w:val="28"/>
          <w:lang w:val="ru-RU"/>
        </w:rPr>
      </w:pPr>
    </w:p>
    <w:p w:rsidR="004F26BA" w:rsidRDefault="004F26BA" w:rsidP="00934CBA">
      <w:pPr>
        <w:jc w:val="center"/>
        <w:rPr>
          <w:b/>
          <w:sz w:val="28"/>
          <w:szCs w:val="28"/>
          <w:lang w:val="ru-RU"/>
        </w:rPr>
      </w:pPr>
    </w:p>
    <w:p w:rsidR="004F26BA" w:rsidRDefault="004F26BA" w:rsidP="00934CBA">
      <w:pPr>
        <w:jc w:val="center"/>
        <w:rPr>
          <w:b/>
          <w:sz w:val="28"/>
          <w:szCs w:val="28"/>
          <w:lang w:val="ru-RU"/>
        </w:rPr>
      </w:pPr>
    </w:p>
    <w:p w:rsidR="004F26BA" w:rsidRDefault="004F26BA" w:rsidP="00934CBA">
      <w:pPr>
        <w:jc w:val="center"/>
        <w:rPr>
          <w:b/>
          <w:sz w:val="28"/>
          <w:szCs w:val="28"/>
          <w:lang w:val="ru-RU"/>
        </w:rPr>
      </w:pPr>
    </w:p>
    <w:p w:rsidR="004F26BA" w:rsidRDefault="004F26BA" w:rsidP="00934CBA">
      <w:pPr>
        <w:jc w:val="center"/>
        <w:rPr>
          <w:b/>
          <w:sz w:val="28"/>
          <w:szCs w:val="28"/>
          <w:lang w:val="ru-RU"/>
        </w:rPr>
      </w:pPr>
    </w:p>
    <w:p w:rsidR="004F26BA" w:rsidRDefault="004F26BA" w:rsidP="00934CBA">
      <w:pPr>
        <w:jc w:val="center"/>
        <w:rPr>
          <w:b/>
          <w:sz w:val="28"/>
          <w:szCs w:val="28"/>
          <w:lang w:val="ru-RU"/>
        </w:rPr>
      </w:pPr>
    </w:p>
    <w:p w:rsidR="00747426" w:rsidRPr="00747426" w:rsidRDefault="00747426" w:rsidP="002A14CA">
      <w:pPr>
        <w:jc w:val="right"/>
        <w:rPr>
          <w:b/>
          <w:sz w:val="28"/>
          <w:szCs w:val="28"/>
        </w:rPr>
      </w:pPr>
      <w:r w:rsidRPr="00747426">
        <w:rPr>
          <w:b/>
          <w:sz w:val="28"/>
          <w:szCs w:val="28"/>
        </w:rPr>
        <w:t>Додаток 3</w:t>
      </w:r>
    </w:p>
    <w:p w:rsidR="00747426" w:rsidRPr="00747426" w:rsidRDefault="00747426" w:rsidP="00747426">
      <w:pPr>
        <w:jc w:val="right"/>
        <w:rPr>
          <w:b/>
          <w:sz w:val="28"/>
          <w:szCs w:val="28"/>
        </w:rPr>
      </w:pPr>
    </w:p>
    <w:p w:rsidR="00747426" w:rsidRPr="00747426" w:rsidRDefault="00747426" w:rsidP="00747426">
      <w:pPr>
        <w:jc w:val="center"/>
        <w:rPr>
          <w:b/>
          <w:sz w:val="20"/>
          <w:szCs w:val="20"/>
        </w:rPr>
      </w:pPr>
      <w:r w:rsidRPr="00747426">
        <w:rPr>
          <w:b/>
          <w:sz w:val="28"/>
          <w:szCs w:val="28"/>
        </w:rPr>
        <w:t xml:space="preserve">Матриця зв’язків модулів навчальної дисципліни, результатів навчання та предметних  </w:t>
      </w:r>
      <w:proofErr w:type="spellStart"/>
      <w:r w:rsidRPr="00747426">
        <w:rPr>
          <w:b/>
          <w:sz w:val="28"/>
          <w:szCs w:val="28"/>
        </w:rPr>
        <w:t>компетентностей</w:t>
      </w:r>
      <w:proofErr w:type="spellEnd"/>
      <w:r w:rsidRPr="00747426">
        <w:rPr>
          <w:b/>
          <w:sz w:val="28"/>
          <w:szCs w:val="28"/>
        </w:rPr>
        <w:t xml:space="preserve"> у програмі навчальної дисципліни</w:t>
      </w:r>
    </w:p>
    <w:p w:rsidR="00747426" w:rsidRPr="00747426" w:rsidRDefault="00747426" w:rsidP="00747426">
      <w:pPr>
        <w:jc w:val="right"/>
        <w:outlineLvl w:val="0"/>
        <w:rPr>
          <w:b/>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267"/>
        <w:gridCol w:w="283"/>
        <w:gridCol w:w="284"/>
        <w:gridCol w:w="283"/>
        <w:gridCol w:w="284"/>
        <w:gridCol w:w="425"/>
        <w:gridCol w:w="425"/>
        <w:gridCol w:w="284"/>
        <w:gridCol w:w="283"/>
        <w:gridCol w:w="425"/>
        <w:gridCol w:w="284"/>
        <w:gridCol w:w="283"/>
        <w:gridCol w:w="284"/>
        <w:gridCol w:w="283"/>
        <w:gridCol w:w="284"/>
        <w:gridCol w:w="283"/>
        <w:gridCol w:w="284"/>
        <w:gridCol w:w="283"/>
        <w:gridCol w:w="284"/>
        <w:gridCol w:w="283"/>
        <w:gridCol w:w="284"/>
        <w:gridCol w:w="283"/>
        <w:gridCol w:w="284"/>
        <w:gridCol w:w="283"/>
        <w:gridCol w:w="284"/>
        <w:gridCol w:w="283"/>
      </w:tblGrid>
      <w:tr w:rsidR="00747426" w:rsidRPr="00747426" w:rsidTr="00A45723">
        <w:tc>
          <w:tcPr>
            <w:tcW w:w="1401" w:type="dxa"/>
            <w:shd w:val="clear" w:color="auto" w:fill="auto"/>
          </w:tcPr>
          <w:p w:rsidR="00747426" w:rsidRPr="00747426" w:rsidRDefault="00747426" w:rsidP="00747426">
            <w:pPr>
              <w:jc w:val="center"/>
              <w:outlineLvl w:val="0"/>
              <w:rPr>
                <w:b/>
                <w:sz w:val="20"/>
                <w:szCs w:val="20"/>
              </w:rPr>
            </w:pPr>
            <w:r w:rsidRPr="00747426">
              <w:rPr>
                <w:b/>
                <w:sz w:val="20"/>
                <w:szCs w:val="20"/>
              </w:rPr>
              <w:t>Результати навчання за навчальною дисципліною / модулями</w:t>
            </w:r>
          </w:p>
        </w:tc>
        <w:tc>
          <w:tcPr>
            <w:tcW w:w="267" w:type="dxa"/>
            <w:shd w:val="clear" w:color="auto" w:fill="auto"/>
          </w:tcPr>
          <w:p w:rsidR="00747426" w:rsidRPr="00747426" w:rsidRDefault="00747426" w:rsidP="00747426">
            <w:pPr>
              <w:jc w:val="right"/>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1</w:t>
            </w:r>
          </w:p>
        </w:tc>
        <w:tc>
          <w:tcPr>
            <w:tcW w:w="283" w:type="dxa"/>
            <w:shd w:val="clear" w:color="auto" w:fill="auto"/>
          </w:tcPr>
          <w:p w:rsidR="00747426" w:rsidRPr="00747426" w:rsidRDefault="00747426" w:rsidP="00747426">
            <w:pPr>
              <w:jc w:val="right"/>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2</w:t>
            </w:r>
          </w:p>
        </w:tc>
        <w:tc>
          <w:tcPr>
            <w:tcW w:w="284"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3</w:t>
            </w:r>
          </w:p>
        </w:tc>
        <w:tc>
          <w:tcPr>
            <w:tcW w:w="283"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4</w:t>
            </w:r>
          </w:p>
        </w:tc>
        <w:tc>
          <w:tcPr>
            <w:tcW w:w="284"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5</w:t>
            </w:r>
          </w:p>
        </w:tc>
        <w:tc>
          <w:tcPr>
            <w:tcW w:w="425"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6</w:t>
            </w:r>
          </w:p>
        </w:tc>
        <w:tc>
          <w:tcPr>
            <w:tcW w:w="425"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7</w:t>
            </w:r>
          </w:p>
        </w:tc>
        <w:tc>
          <w:tcPr>
            <w:tcW w:w="284"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8</w:t>
            </w:r>
          </w:p>
        </w:tc>
        <w:tc>
          <w:tcPr>
            <w:tcW w:w="283"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9</w:t>
            </w:r>
          </w:p>
        </w:tc>
        <w:tc>
          <w:tcPr>
            <w:tcW w:w="425"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10</w:t>
            </w:r>
          </w:p>
        </w:tc>
        <w:tc>
          <w:tcPr>
            <w:tcW w:w="284"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11</w:t>
            </w:r>
          </w:p>
        </w:tc>
        <w:tc>
          <w:tcPr>
            <w:tcW w:w="283"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12</w:t>
            </w:r>
          </w:p>
        </w:tc>
        <w:tc>
          <w:tcPr>
            <w:tcW w:w="284"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13</w:t>
            </w:r>
          </w:p>
        </w:tc>
        <w:tc>
          <w:tcPr>
            <w:tcW w:w="283"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14</w:t>
            </w:r>
          </w:p>
        </w:tc>
        <w:tc>
          <w:tcPr>
            <w:tcW w:w="284"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15</w:t>
            </w:r>
          </w:p>
        </w:tc>
        <w:tc>
          <w:tcPr>
            <w:tcW w:w="283"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16</w:t>
            </w:r>
          </w:p>
        </w:tc>
        <w:tc>
          <w:tcPr>
            <w:tcW w:w="284"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17</w:t>
            </w:r>
          </w:p>
        </w:tc>
        <w:tc>
          <w:tcPr>
            <w:tcW w:w="283"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18</w:t>
            </w:r>
          </w:p>
        </w:tc>
        <w:tc>
          <w:tcPr>
            <w:tcW w:w="284"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19</w:t>
            </w:r>
          </w:p>
        </w:tc>
        <w:tc>
          <w:tcPr>
            <w:tcW w:w="283"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20</w:t>
            </w:r>
          </w:p>
        </w:tc>
        <w:tc>
          <w:tcPr>
            <w:tcW w:w="284"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21</w:t>
            </w:r>
          </w:p>
        </w:tc>
        <w:tc>
          <w:tcPr>
            <w:tcW w:w="283"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22</w:t>
            </w:r>
          </w:p>
        </w:tc>
        <w:tc>
          <w:tcPr>
            <w:tcW w:w="284"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23</w:t>
            </w:r>
          </w:p>
        </w:tc>
        <w:tc>
          <w:tcPr>
            <w:tcW w:w="283"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24</w:t>
            </w:r>
          </w:p>
        </w:tc>
        <w:tc>
          <w:tcPr>
            <w:tcW w:w="284" w:type="dxa"/>
            <w:shd w:val="clear" w:color="auto" w:fill="auto"/>
          </w:tcPr>
          <w:p w:rsidR="00747426" w:rsidRPr="00747426" w:rsidRDefault="00747426" w:rsidP="00747426">
            <w:pPr>
              <w:jc w:val="center"/>
              <w:outlineLvl w:val="0"/>
              <w:rPr>
                <w:sz w:val="20"/>
                <w:szCs w:val="20"/>
              </w:rPr>
            </w:pPr>
            <w:r w:rsidRPr="00747426">
              <w:rPr>
                <w:sz w:val="20"/>
                <w:szCs w:val="20"/>
              </w:rPr>
              <w:t>ПК</w:t>
            </w:r>
          </w:p>
          <w:p w:rsidR="00747426" w:rsidRPr="00747426" w:rsidRDefault="00747426" w:rsidP="00747426">
            <w:pPr>
              <w:jc w:val="center"/>
              <w:outlineLvl w:val="0"/>
              <w:rPr>
                <w:sz w:val="20"/>
                <w:szCs w:val="20"/>
              </w:rPr>
            </w:pPr>
            <w:r w:rsidRPr="00747426">
              <w:rPr>
                <w:sz w:val="20"/>
                <w:szCs w:val="20"/>
              </w:rPr>
              <w:t>25</w:t>
            </w:r>
          </w:p>
        </w:tc>
        <w:tc>
          <w:tcPr>
            <w:tcW w:w="283" w:type="dxa"/>
          </w:tcPr>
          <w:p w:rsidR="00747426" w:rsidRPr="00747426" w:rsidRDefault="00747426" w:rsidP="00747426">
            <w:pPr>
              <w:jc w:val="center"/>
              <w:outlineLvl w:val="0"/>
              <w:rPr>
                <w:sz w:val="20"/>
                <w:szCs w:val="20"/>
              </w:rPr>
            </w:pPr>
            <w:r w:rsidRPr="00747426">
              <w:rPr>
                <w:sz w:val="20"/>
                <w:szCs w:val="20"/>
              </w:rPr>
              <w:t>ПК26</w:t>
            </w:r>
          </w:p>
        </w:tc>
      </w:tr>
      <w:tr w:rsidR="00747426" w:rsidRPr="00747426" w:rsidTr="00A45723">
        <w:tc>
          <w:tcPr>
            <w:tcW w:w="1401" w:type="dxa"/>
            <w:shd w:val="clear" w:color="auto" w:fill="auto"/>
          </w:tcPr>
          <w:p w:rsidR="00747426" w:rsidRPr="00747426" w:rsidRDefault="00747426" w:rsidP="00747426">
            <w:pPr>
              <w:jc w:val="center"/>
              <w:outlineLvl w:val="0"/>
              <w:rPr>
                <w:b/>
                <w:sz w:val="20"/>
                <w:szCs w:val="20"/>
              </w:rPr>
            </w:pPr>
            <w:r w:rsidRPr="00747426">
              <w:rPr>
                <w:sz w:val="20"/>
                <w:szCs w:val="20"/>
              </w:rPr>
              <w:t>/Модуль 1</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425" w:type="dxa"/>
            <w:shd w:val="clear" w:color="auto" w:fill="auto"/>
          </w:tcPr>
          <w:p w:rsidR="00747426" w:rsidRPr="00747426" w:rsidRDefault="00747426" w:rsidP="00747426">
            <w:pPr>
              <w:jc w:val="right"/>
              <w:outlineLvl w:val="0"/>
              <w:rPr>
                <w:b/>
                <w:sz w:val="20"/>
                <w:szCs w:val="20"/>
              </w:rPr>
            </w:pPr>
          </w:p>
        </w:tc>
        <w:tc>
          <w:tcPr>
            <w:tcW w:w="425"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425"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1.1.</w:t>
            </w:r>
          </w:p>
        </w:tc>
        <w:tc>
          <w:tcPr>
            <w:tcW w:w="267" w:type="dxa"/>
            <w:shd w:val="clear" w:color="auto" w:fill="auto"/>
          </w:tcPr>
          <w:p w:rsidR="00747426" w:rsidRPr="00747426" w:rsidRDefault="00747426" w:rsidP="00747426">
            <w:pPr>
              <w:jc w:val="center"/>
              <w:outlineLvl w:val="0"/>
              <w:rPr>
                <w:b/>
                <w:sz w:val="20"/>
                <w:szCs w:val="20"/>
              </w:rPr>
            </w:pPr>
            <w:r w:rsidRPr="00747426">
              <w:rPr>
                <w:b/>
                <w:sz w:val="20"/>
                <w:szCs w:val="20"/>
              </w:rPr>
              <w:t>•</w:t>
            </w:r>
          </w:p>
        </w:tc>
        <w:tc>
          <w:tcPr>
            <w:tcW w:w="283" w:type="dxa"/>
            <w:shd w:val="clear" w:color="auto" w:fill="auto"/>
          </w:tcPr>
          <w:p w:rsidR="00747426" w:rsidRPr="00747426" w:rsidRDefault="00747426" w:rsidP="00747426">
            <w:pPr>
              <w:jc w:val="center"/>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425"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1.2.</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center"/>
              <w:outlineLvl w:val="0"/>
              <w:rPr>
                <w:b/>
                <w:sz w:val="20"/>
                <w:szCs w:val="20"/>
              </w:rPr>
            </w:pPr>
            <w:r w:rsidRPr="00747426">
              <w:rPr>
                <w:b/>
                <w:sz w:val="20"/>
                <w:szCs w:val="20"/>
              </w:rPr>
              <w:t>•</w:t>
            </w:r>
          </w:p>
        </w:tc>
        <w:tc>
          <w:tcPr>
            <w:tcW w:w="284" w:type="dxa"/>
            <w:shd w:val="clear" w:color="auto" w:fill="auto"/>
          </w:tcPr>
          <w:p w:rsidR="00747426" w:rsidRPr="001C1981" w:rsidRDefault="00747426" w:rsidP="00747426">
            <w:pPr>
              <w:jc w:val="right"/>
              <w:outlineLvl w:val="0"/>
              <w:rPr>
                <w:b/>
                <w:sz w:val="20"/>
                <w:szCs w:val="20"/>
                <w:lang w:val="ru-RU"/>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425" w:type="dxa"/>
            <w:shd w:val="clear" w:color="auto" w:fill="auto"/>
          </w:tcPr>
          <w:p w:rsidR="00747426" w:rsidRPr="00747426" w:rsidRDefault="00747426" w:rsidP="00747426">
            <w:pPr>
              <w:jc w:val="right"/>
              <w:outlineLvl w:val="0"/>
              <w:rPr>
                <w:b/>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425"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1.3.</w:t>
            </w:r>
          </w:p>
        </w:tc>
        <w:tc>
          <w:tcPr>
            <w:tcW w:w="267"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center"/>
              <w:outlineLvl w:val="0"/>
              <w:rPr>
                <w:sz w:val="20"/>
                <w:szCs w:val="20"/>
              </w:rPr>
            </w:pPr>
            <w:r w:rsidRPr="00747426">
              <w:rPr>
                <w:sz w:val="20"/>
                <w:szCs w:val="20"/>
              </w:rPr>
              <w:t>•</w:t>
            </w:r>
          </w:p>
        </w:tc>
        <w:tc>
          <w:tcPr>
            <w:tcW w:w="284" w:type="dxa"/>
            <w:shd w:val="clear" w:color="auto" w:fill="auto"/>
          </w:tcPr>
          <w:p w:rsidR="00747426" w:rsidRPr="001C1981" w:rsidRDefault="00747426" w:rsidP="00747426">
            <w:pPr>
              <w:jc w:val="right"/>
              <w:outlineLvl w:val="0"/>
              <w:rPr>
                <w:sz w:val="20"/>
                <w:szCs w:val="20"/>
                <w:lang w:val="ru-RU"/>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b/>
                <w:sz w:val="20"/>
                <w:szCs w:val="20"/>
              </w:rPr>
            </w:pPr>
          </w:p>
        </w:tc>
        <w:tc>
          <w:tcPr>
            <w:tcW w:w="425"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c>
          <w:tcPr>
            <w:tcW w:w="284" w:type="dxa"/>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b/>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1.4.</w:t>
            </w:r>
          </w:p>
        </w:tc>
        <w:tc>
          <w:tcPr>
            <w:tcW w:w="267" w:type="dxa"/>
            <w:shd w:val="clear" w:color="auto" w:fill="auto"/>
          </w:tcPr>
          <w:p w:rsidR="00747426" w:rsidRPr="00747426" w:rsidRDefault="001C1981" w:rsidP="00747426">
            <w:pPr>
              <w:jc w:val="right"/>
              <w:outlineLvl w:val="0"/>
              <w:rPr>
                <w:b/>
                <w:sz w:val="20"/>
                <w:szCs w:val="20"/>
              </w:rPr>
            </w:pPr>
            <w:r w:rsidRPr="00747426">
              <w:rPr>
                <w:b/>
                <w:sz w:val="20"/>
                <w:szCs w:val="20"/>
              </w:rPr>
              <w:t>•</w:t>
            </w: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1C1981" w:rsidRDefault="00747426" w:rsidP="00747426">
            <w:pPr>
              <w:jc w:val="center"/>
              <w:outlineLvl w:val="0"/>
              <w:rPr>
                <w:b/>
                <w:sz w:val="20"/>
                <w:szCs w:val="20"/>
                <w:lang w:val="ru-RU"/>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1.5.</w:t>
            </w:r>
          </w:p>
        </w:tc>
        <w:tc>
          <w:tcPr>
            <w:tcW w:w="267" w:type="dxa"/>
            <w:shd w:val="clear" w:color="auto" w:fill="auto"/>
          </w:tcPr>
          <w:p w:rsidR="00747426" w:rsidRPr="00747426" w:rsidRDefault="001C1981" w:rsidP="00747426">
            <w:pPr>
              <w:jc w:val="right"/>
              <w:outlineLvl w:val="0"/>
              <w:rPr>
                <w:b/>
                <w:sz w:val="20"/>
                <w:szCs w:val="20"/>
              </w:rPr>
            </w:pPr>
            <w:r w:rsidRPr="00747426">
              <w:rPr>
                <w:b/>
                <w:sz w:val="20"/>
                <w:szCs w:val="20"/>
              </w:rPr>
              <w:t>•</w:t>
            </w: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1C1981" w:rsidRDefault="00747426" w:rsidP="00747426">
            <w:pPr>
              <w:jc w:val="center"/>
              <w:outlineLvl w:val="0"/>
              <w:rPr>
                <w:b/>
                <w:sz w:val="20"/>
                <w:szCs w:val="20"/>
                <w:lang w:val="ru-RU"/>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1.6.</w:t>
            </w:r>
          </w:p>
        </w:tc>
        <w:tc>
          <w:tcPr>
            <w:tcW w:w="267"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1C1981" w:rsidP="00747426">
            <w:pPr>
              <w:jc w:val="right"/>
              <w:outlineLvl w:val="0"/>
              <w:rPr>
                <w:sz w:val="20"/>
                <w:szCs w:val="20"/>
              </w:rPr>
            </w:pPr>
            <w:r w:rsidRPr="00747426">
              <w:rPr>
                <w:b/>
                <w:sz w:val="20"/>
                <w:szCs w:val="20"/>
              </w:rPr>
              <w:t>•</w:t>
            </w: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1C1981" w:rsidRDefault="00747426" w:rsidP="00747426">
            <w:pPr>
              <w:jc w:val="center"/>
              <w:outlineLvl w:val="0"/>
              <w:rPr>
                <w:b/>
                <w:sz w:val="20"/>
                <w:szCs w:val="20"/>
                <w:lang w:val="ru-RU"/>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center"/>
              <w:outlineLvl w:val="0"/>
              <w:rPr>
                <w:b/>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1.7.</w:t>
            </w:r>
          </w:p>
        </w:tc>
        <w:tc>
          <w:tcPr>
            <w:tcW w:w="267" w:type="dxa"/>
            <w:shd w:val="clear" w:color="auto" w:fill="auto"/>
          </w:tcPr>
          <w:p w:rsidR="00747426" w:rsidRPr="00747426" w:rsidRDefault="00747426" w:rsidP="00747426">
            <w:pPr>
              <w:jc w:val="center"/>
              <w:outlineLvl w:val="0"/>
              <w:rPr>
                <w:sz w:val="20"/>
                <w:szCs w:val="20"/>
              </w:rPr>
            </w:pPr>
          </w:p>
        </w:tc>
        <w:tc>
          <w:tcPr>
            <w:tcW w:w="283" w:type="dxa"/>
            <w:shd w:val="clear" w:color="auto" w:fill="auto"/>
          </w:tcPr>
          <w:p w:rsidR="00747426" w:rsidRPr="00747426" w:rsidRDefault="001C1981" w:rsidP="00747426">
            <w:pPr>
              <w:jc w:val="right"/>
              <w:outlineLvl w:val="0"/>
              <w:rPr>
                <w:sz w:val="20"/>
                <w:szCs w:val="20"/>
              </w:rPr>
            </w:pPr>
            <w:r w:rsidRPr="00747426">
              <w:rPr>
                <w:b/>
                <w:sz w:val="20"/>
                <w:szCs w:val="20"/>
              </w:rPr>
              <w:t>•</w:t>
            </w: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1C1981" w:rsidRDefault="00747426" w:rsidP="00747426">
            <w:pPr>
              <w:jc w:val="center"/>
              <w:outlineLvl w:val="0"/>
              <w:rPr>
                <w:b/>
                <w:sz w:val="20"/>
                <w:szCs w:val="20"/>
                <w:lang w:val="ru-RU"/>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1.8.</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1C1981" w:rsidP="00747426">
            <w:pPr>
              <w:jc w:val="right"/>
              <w:outlineLvl w:val="0"/>
              <w:rPr>
                <w:sz w:val="20"/>
                <w:szCs w:val="20"/>
              </w:rPr>
            </w:pPr>
            <w:r w:rsidRPr="00747426">
              <w:rPr>
                <w:b/>
                <w:sz w:val="20"/>
                <w:szCs w:val="20"/>
              </w:rPr>
              <w:t>•</w:t>
            </w: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1C1981" w:rsidRDefault="00747426" w:rsidP="00747426">
            <w:pPr>
              <w:jc w:val="center"/>
              <w:outlineLvl w:val="0"/>
              <w:rPr>
                <w:b/>
                <w:sz w:val="20"/>
                <w:szCs w:val="20"/>
                <w:lang w:val="ru-RU"/>
              </w:rPr>
            </w:pPr>
          </w:p>
        </w:tc>
        <w:tc>
          <w:tcPr>
            <w:tcW w:w="283" w:type="dxa"/>
            <w:shd w:val="clear" w:color="auto" w:fill="auto"/>
          </w:tcPr>
          <w:p w:rsidR="00747426" w:rsidRPr="00747426" w:rsidRDefault="00747426" w:rsidP="00747426">
            <w:pPr>
              <w:jc w:val="center"/>
              <w:outlineLvl w:val="0"/>
              <w:rPr>
                <w:b/>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1.9.</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1C1981" w:rsidP="00747426">
            <w:pPr>
              <w:jc w:val="right"/>
              <w:outlineLvl w:val="0"/>
              <w:rPr>
                <w:sz w:val="20"/>
                <w:szCs w:val="20"/>
              </w:rPr>
            </w:pPr>
            <w:r w:rsidRPr="00747426">
              <w:rPr>
                <w:b/>
                <w:sz w:val="20"/>
                <w:szCs w:val="20"/>
              </w:rPr>
              <w:t>•</w:t>
            </w: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1C1981" w:rsidRDefault="00747426" w:rsidP="00747426">
            <w:pPr>
              <w:jc w:val="right"/>
              <w:outlineLvl w:val="0"/>
              <w:rPr>
                <w:sz w:val="20"/>
                <w:szCs w:val="20"/>
                <w:lang w:val="ru-RU"/>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center"/>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 Модуль 2</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1C1981" w:rsidRDefault="00747426" w:rsidP="00747426">
            <w:pPr>
              <w:jc w:val="right"/>
              <w:outlineLvl w:val="0"/>
              <w:rPr>
                <w:sz w:val="20"/>
                <w:szCs w:val="20"/>
                <w:lang w:val="ru-RU"/>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2.1.</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1C1981" w:rsidP="00747426">
            <w:pPr>
              <w:jc w:val="right"/>
              <w:outlineLvl w:val="0"/>
              <w:rPr>
                <w:sz w:val="20"/>
                <w:szCs w:val="20"/>
              </w:rPr>
            </w:pPr>
            <w:r w:rsidRPr="00747426">
              <w:rPr>
                <w:b/>
                <w:sz w:val="20"/>
                <w:szCs w:val="20"/>
              </w:rPr>
              <w:t>•</w:t>
            </w: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1C1981" w:rsidRDefault="00747426" w:rsidP="00747426">
            <w:pPr>
              <w:jc w:val="right"/>
              <w:outlineLvl w:val="0"/>
              <w:rPr>
                <w:sz w:val="20"/>
                <w:szCs w:val="20"/>
                <w:lang w:val="ru-RU"/>
              </w:rPr>
            </w:pPr>
          </w:p>
        </w:tc>
        <w:tc>
          <w:tcPr>
            <w:tcW w:w="283" w:type="dxa"/>
            <w:shd w:val="clear" w:color="auto" w:fill="auto"/>
          </w:tcPr>
          <w:p w:rsidR="00747426" w:rsidRPr="00747426" w:rsidRDefault="00747426" w:rsidP="00747426">
            <w:pPr>
              <w:jc w:val="center"/>
              <w:outlineLvl w:val="0"/>
              <w:rPr>
                <w:b/>
                <w:sz w:val="20"/>
                <w:szCs w:val="20"/>
              </w:rPr>
            </w:pPr>
          </w:p>
        </w:tc>
        <w:tc>
          <w:tcPr>
            <w:tcW w:w="284" w:type="dxa"/>
            <w:shd w:val="clear" w:color="auto" w:fill="auto"/>
          </w:tcPr>
          <w:p w:rsidR="00747426" w:rsidRPr="00747426" w:rsidRDefault="00747426" w:rsidP="00747426">
            <w:pPr>
              <w:jc w:val="center"/>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2.2.</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1C1981" w:rsidP="00747426">
            <w:pPr>
              <w:jc w:val="right"/>
              <w:outlineLvl w:val="0"/>
              <w:rPr>
                <w:sz w:val="20"/>
                <w:szCs w:val="20"/>
              </w:rPr>
            </w:pPr>
            <w:r w:rsidRPr="00747426">
              <w:rPr>
                <w:b/>
                <w:sz w:val="20"/>
                <w:szCs w:val="20"/>
              </w:rPr>
              <w:t>•</w:t>
            </w: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1C1981" w:rsidRDefault="00747426" w:rsidP="00747426">
            <w:pPr>
              <w:jc w:val="right"/>
              <w:outlineLvl w:val="0"/>
              <w:rPr>
                <w:sz w:val="20"/>
                <w:szCs w:val="20"/>
                <w:lang w:val="ru-RU"/>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center"/>
              <w:outlineLvl w:val="0"/>
              <w:rPr>
                <w:b/>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2.3.</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1C1981" w:rsidP="00747426">
            <w:pPr>
              <w:jc w:val="right"/>
              <w:outlineLvl w:val="0"/>
              <w:rPr>
                <w:sz w:val="20"/>
                <w:szCs w:val="20"/>
              </w:rPr>
            </w:pPr>
            <w:r w:rsidRPr="00747426">
              <w:rPr>
                <w:b/>
                <w:sz w:val="20"/>
                <w:szCs w:val="20"/>
              </w:rPr>
              <w:t>•</w:t>
            </w: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1C1981" w:rsidRDefault="00747426" w:rsidP="00747426">
            <w:pPr>
              <w:jc w:val="right"/>
              <w:outlineLvl w:val="0"/>
              <w:rPr>
                <w:sz w:val="20"/>
                <w:szCs w:val="20"/>
                <w:lang w:val="ru-RU"/>
              </w:rPr>
            </w:pPr>
          </w:p>
        </w:tc>
        <w:tc>
          <w:tcPr>
            <w:tcW w:w="283" w:type="dxa"/>
            <w:shd w:val="clear" w:color="auto" w:fill="auto"/>
          </w:tcPr>
          <w:p w:rsidR="00747426" w:rsidRPr="00747426" w:rsidRDefault="00747426" w:rsidP="00747426">
            <w:pPr>
              <w:jc w:val="center"/>
              <w:outlineLvl w:val="0"/>
              <w:rPr>
                <w:b/>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2.4.</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1C1981" w:rsidP="00747426">
            <w:pPr>
              <w:jc w:val="right"/>
              <w:outlineLvl w:val="0"/>
              <w:rPr>
                <w:sz w:val="20"/>
                <w:szCs w:val="20"/>
              </w:rPr>
            </w:pPr>
            <w:r w:rsidRPr="00747426">
              <w:rPr>
                <w:b/>
                <w:sz w:val="20"/>
                <w:szCs w:val="20"/>
              </w:rPr>
              <w:t>•</w:t>
            </w: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center"/>
              <w:outlineLvl w:val="0"/>
              <w:rPr>
                <w:b/>
                <w:sz w:val="20"/>
                <w:szCs w:val="20"/>
              </w:rPr>
            </w:pPr>
          </w:p>
        </w:tc>
        <w:tc>
          <w:tcPr>
            <w:tcW w:w="283" w:type="dxa"/>
            <w:shd w:val="clear" w:color="auto" w:fill="auto"/>
          </w:tcPr>
          <w:p w:rsidR="00747426" w:rsidRPr="001C1981" w:rsidRDefault="00747426" w:rsidP="00747426">
            <w:pPr>
              <w:jc w:val="right"/>
              <w:outlineLvl w:val="0"/>
              <w:rPr>
                <w:sz w:val="20"/>
                <w:szCs w:val="20"/>
                <w:lang w:val="ru-RU"/>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2.5.</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1C1981" w:rsidP="00747426">
            <w:pPr>
              <w:jc w:val="right"/>
              <w:outlineLvl w:val="0"/>
              <w:rPr>
                <w:sz w:val="20"/>
                <w:szCs w:val="20"/>
              </w:rPr>
            </w:pPr>
            <w:r w:rsidRPr="00747426">
              <w:rPr>
                <w:b/>
                <w:sz w:val="20"/>
                <w:szCs w:val="20"/>
              </w:rPr>
              <w:t>•</w:t>
            </w: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1C1981" w:rsidRDefault="00747426" w:rsidP="00747426">
            <w:pPr>
              <w:jc w:val="center"/>
              <w:outlineLvl w:val="0"/>
              <w:rPr>
                <w:b/>
                <w:sz w:val="20"/>
                <w:szCs w:val="20"/>
                <w:lang w:val="ru-RU"/>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2.6.</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1C1981" w:rsidP="00747426">
            <w:pPr>
              <w:jc w:val="right"/>
              <w:outlineLvl w:val="0"/>
              <w:rPr>
                <w:sz w:val="20"/>
                <w:szCs w:val="20"/>
              </w:rPr>
            </w:pPr>
            <w:r w:rsidRPr="00747426">
              <w:rPr>
                <w:b/>
                <w:sz w:val="20"/>
                <w:szCs w:val="20"/>
              </w:rPr>
              <w:t>•</w:t>
            </w: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1C1981" w:rsidRDefault="00747426" w:rsidP="00747426">
            <w:pPr>
              <w:jc w:val="center"/>
              <w:outlineLvl w:val="0"/>
              <w:rPr>
                <w:b/>
                <w:sz w:val="20"/>
                <w:szCs w:val="20"/>
                <w:lang w:val="ru-RU"/>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2.7.</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1C1981" w:rsidP="00747426">
            <w:pPr>
              <w:jc w:val="right"/>
              <w:outlineLvl w:val="0"/>
              <w:rPr>
                <w:sz w:val="20"/>
                <w:szCs w:val="20"/>
              </w:rPr>
            </w:pPr>
            <w:r w:rsidRPr="00747426">
              <w:rPr>
                <w:b/>
                <w:sz w:val="20"/>
                <w:szCs w:val="20"/>
              </w:rPr>
              <w:t>•</w:t>
            </w: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1C1981" w:rsidRDefault="00747426" w:rsidP="00747426">
            <w:pPr>
              <w:jc w:val="center"/>
              <w:outlineLvl w:val="0"/>
              <w:rPr>
                <w:b/>
                <w:sz w:val="20"/>
                <w:szCs w:val="20"/>
                <w:lang w:val="ru-RU"/>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2.8.</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1C1981" w:rsidP="00747426">
            <w:pPr>
              <w:jc w:val="right"/>
              <w:outlineLvl w:val="0"/>
              <w:rPr>
                <w:sz w:val="20"/>
                <w:szCs w:val="20"/>
              </w:rPr>
            </w:pPr>
            <w:r w:rsidRPr="00747426">
              <w:rPr>
                <w:b/>
                <w:sz w:val="20"/>
                <w:szCs w:val="20"/>
              </w:rPr>
              <w:t>•</w:t>
            </w: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1C1981" w:rsidRDefault="00747426" w:rsidP="00747426">
            <w:pPr>
              <w:jc w:val="center"/>
              <w:outlineLvl w:val="0"/>
              <w:rPr>
                <w:b/>
                <w:sz w:val="20"/>
                <w:szCs w:val="20"/>
                <w:lang w:val="ru-RU"/>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 xml:space="preserve"> /Модуль 3.</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1C1981" w:rsidRDefault="00747426" w:rsidP="00747426">
            <w:pPr>
              <w:jc w:val="right"/>
              <w:outlineLvl w:val="0"/>
              <w:rPr>
                <w:sz w:val="20"/>
                <w:szCs w:val="20"/>
                <w:lang w:val="ru-RU"/>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center"/>
              <w:outlineLvl w:val="0"/>
              <w:rPr>
                <w:b/>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3.1</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1C1981" w:rsidP="00747426">
            <w:pPr>
              <w:jc w:val="right"/>
              <w:outlineLvl w:val="0"/>
              <w:rPr>
                <w:sz w:val="20"/>
                <w:szCs w:val="20"/>
              </w:rPr>
            </w:pPr>
            <w:r w:rsidRPr="00747426">
              <w:rPr>
                <w:b/>
                <w:sz w:val="20"/>
                <w:szCs w:val="20"/>
              </w:rPr>
              <w:t>•</w:t>
            </w: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1C1981" w:rsidRDefault="00747426" w:rsidP="00747426">
            <w:pPr>
              <w:jc w:val="right"/>
              <w:outlineLvl w:val="0"/>
              <w:rPr>
                <w:sz w:val="20"/>
                <w:szCs w:val="20"/>
                <w:lang w:val="ru-RU"/>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3.2.</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FE3EF7" w:rsidP="00747426">
            <w:pPr>
              <w:jc w:val="right"/>
              <w:outlineLvl w:val="0"/>
              <w:rPr>
                <w:sz w:val="20"/>
                <w:szCs w:val="20"/>
              </w:rPr>
            </w:pPr>
            <w:r w:rsidRPr="00747426">
              <w:rPr>
                <w:b/>
                <w:sz w:val="20"/>
                <w:szCs w:val="20"/>
              </w:rPr>
              <w:t>•</w:t>
            </w: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1C1981" w:rsidRDefault="00747426" w:rsidP="00747426">
            <w:pPr>
              <w:jc w:val="center"/>
              <w:outlineLvl w:val="0"/>
              <w:rPr>
                <w:b/>
                <w:sz w:val="20"/>
                <w:szCs w:val="20"/>
                <w:lang w:val="ru-RU"/>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3.3.</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FE3EF7" w:rsidP="00747426">
            <w:pPr>
              <w:jc w:val="right"/>
              <w:outlineLvl w:val="0"/>
              <w:rPr>
                <w:sz w:val="20"/>
                <w:szCs w:val="20"/>
              </w:rPr>
            </w:pPr>
            <w:r w:rsidRPr="00747426">
              <w:rPr>
                <w:b/>
                <w:sz w:val="20"/>
                <w:szCs w:val="20"/>
              </w:rPr>
              <w:t>•</w:t>
            </w: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1C1981" w:rsidRDefault="00747426" w:rsidP="00747426">
            <w:pPr>
              <w:jc w:val="center"/>
              <w:outlineLvl w:val="0"/>
              <w:rPr>
                <w:b/>
                <w:sz w:val="20"/>
                <w:szCs w:val="20"/>
                <w:lang w:val="ru-RU"/>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3.4.</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FE3EF7" w:rsidP="00747426">
            <w:pPr>
              <w:jc w:val="right"/>
              <w:outlineLvl w:val="0"/>
              <w:rPr>
                <w:sz w:val="20"/>
                <w:szCs w:val="20"/>
              </w:rPr>
            </w:pPr>
            <w:r w:rsidRPr="00747426">
              <w:rPr>
                <w:b/>
                <w:sz w:val="20"/>
                <w:szCs w:val="20"/>
              </w:rPr>
              <w:t>•</w:t>
            </w: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center"/>
              <w:outlineLvl w:val="0"/>
              <w:rPr>
                <w:b/>
                <w:sz w:val="20"/>
                <w:szCs w:val="20"/>
              </w:rPr>
            </w:pPr>
          </w:p>
        </w:tc>
        <w:tc>
          <w:tcPr>
            <w:tcW w:w="284" w:type="dxa"/>
            <w:shd w:val="clear" w:color="auto" w:fill="auto"/>
          </w:tcPr>
          <w:p w:rsidR="00747426" w:rsidRPr="001C1981" w:rsidRDefault="00747426" w:rsidP="00747426">
            <w:pPr>
              <w:jc w:val="right"/>
              <w:outlineLvl w:val="0"/>
              <w:rPr>
                <w:sz w:val="20"/>
                <w:szCs w:val="20"/>
                <w:lang w:val="ru-RU"/>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3.5.</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FE3EF7" w:rsidP="00747426">
            <w:pPr>
              <w:jc w:val="right"/>
              <w:outlineLvl w:val="0"/>
              <w:rPr>
                <w:sz w:val="20"/>
                <w:szCs w:val="20"/>
              </w:rPr>
            </w:pPr>
            <w:r w:rsidRPr="00747426">
              <w:rPr>
                <w:b/>
                <w:sz w:val="20"/>
                <w:szCs w:val="20"/>
              </w:rPr>
              <w:t>•</w:t>
            </w: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center"/>
              <w:outlineLvl w:val="0"/>
              <w:rPr>
                <w:b/>
                <w:sz w:val="20"/>
                <w:szCs w:val="20"/>
              </w:rPr>
            </w:pPr>
          </w:p>
        </w:tc>
        <w:tc>
          <w:tcPr>
            <w:tcW w:w="283" w:type="dxa"/>
            <w:shd w:val="clear" w:color="auto" w:fill="auto"/>
          </w:tcPr>
          <w:p w:rsidR="00747426" w:rsidRPr="001C1981" w:rsidRDefault="00747426" w:rsidP="00747426">
            <w:pPr>
              <w:jc w:val="right"/>
              <w:outlineLvl w:val="0"/>
              <w:rPr>
                <w:sz w:val="20"/>
                <w:szCs w:val="20"/>
                <w:lang w:val="ru-RU"/>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3.6.</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FE3EF7" w:rsidP="00747426">
            <w:pPr>
              <w:jc w:val="right"/>
              <w:outlineLvl w:val="0"/>
              <w:rPr>
                <w:sz w:val="20"/>
                <w:szCs w:val="20"/>
              </w:rPr>
            </w:pPr>
            <w:r w:rsidRPr="00747426">
              <w:rPr>
                <w:b/>
                <w:sz w:val="20"/>
                <w:szCs w:val="20"/>
              </w:rPr>
              <w:t>•</w:t>
            </w: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center"/>
              <w:outlineLvl w:val="0"/>
              <w:rPr>
                <w:b/>
                <w:sz w:val="20"/>
                <w:szCs w:val="20"/>
              </w:rPr>
            </w:pPr>
          </w:p>
        </w:tc>
        <w:tc>
          <w:tcPr>
            <w:tcW w:w="284" w:type="dxa"/>
            <w:shd w:val="clear" w:color="auto" w:fill="auto"/>
          </w:tcPr>
          <w:p w:rsidR="00747426" w:rsidRPr="001C1981" w:rsidRDefault="00747426" w:rsidP="001C1981">
            <w:pPr>
              <w:outlineLvl w:val="0"/>
              <w:rPr>
                <w:b/>
                <w:sz w:val="20"/>
                <w:szCs w:val="20"/>
                <w:lang w:val="ru-RU"/>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3.7.</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FE3EF7" w:rsidP="00747426">
            <w:pPr>
              <w:jc w:val="right"/>
              <w:outlineLvl w:val="0"/>
              <w:rPr>
                <w:sz w:val="20"/>
                <w:szCs w:val="20"/>
              </w:rPr>
            </w:pPr>
            <w:r w:rsidRPr="00747426">
              <w:rPr>
                <w:b/>
                <w:sz w:val="20"/>
                <w:szCs w:val="20"/>
              </w:rPr>
              <w:t>•</w:t>
            </w: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1C1981" w:rsidRDefault="00747426" w:rsidP="00747426">
            <w:pPr>
              <w:jc w:val="center"/>
              <w:outlineLvl w:val="0"/>
              <w:rPr>
                <w:b/>
                <w:sz w:val="20"/>
                <w:szCs w:val="20"/>
                <w:lang w:val="ru-RU"/>
              </w:rPr>
            </w:pPr>
          </w:p>
        </w:tc>
        <w:tc>
          <w:tcPr>
            <w:tcW w:w="284" w:type="dxa"/>
          </w:tcPr>
          <w:p w:rsidR="00747426" w:rsidRPr="00747426" w:rsidRDefault="00747426" w:rsidP="00747426">
            <w:pPr>
              <w:jc w:val="center"/>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p>
        </w:tc>
      </w:tr>
      <w:tr w:rsidR="00747426" w:rsidRPr="00747426" w:rsidTr="00A45723">
        <w:trPr>
          <w:trHeight w:val="370"/>
        </w:trPr>
        <w:tc>
          <w:tcPr>
            <w:tcW w:w="1401" w:type="dxa"/>
            <w:shd w:val="clear" w:color="auto" w:fill="auto"/>
          </w:tcPr>
          <w:p w:rsidR="00747426" w:rsidRPr="00747426" w:rsidRDefault="00747426" w:rsidP="00747426">
            <w:pPr>
              <w:jc w:val="center"/>
              <w:outlineLvl w:val="0"/>
              <w:rPr>
                <w:sz w:val="20"/>
                <w:szCs w:val="20"/>
              </w:rPr>
            </w:pPr>
            <w:r w:rsidRPr="00747426">
              <w:rPr>
                <w:sz w:val="20"/>
                <w:szCs w:val="20"/>
              </w:rPr>
              <w:t>РН НД 3.8.</w:t>
            </w:r>
          </w:p>
        </w:tc>
        <w:tc>
          <w:tcPr>
            <w:tcW w:w="267" w:type="dxa"/>
            <w:shd w:val="clear" w:color="auto" w:fill="auto"/>
          </w:tcPr>
          <w:p w:rsidR="00747426" w:rsidRPr="00747426" w:rsidRDefault="00747426" w:rsidP="00747426">
            <w:pPr>
              <w:jc w:val="right"/>
              <w:outlineLvl w:val="0"/>
              <w:rPr>
                <w:b/>
                <w:sz w:val="20"/>
                <w:szCs w:val="20"/>
              </w:rPr>
            </w:pPr>
          </w:p>
        </w:tc>
        <w:tc>
          <w:tcPr>
            <w:tcW w:w="283" w:type="dxa"/>
            <w:shd w:val="clear" w:color="auto" w:fill="auto"/>
          </w:tcPr>
          <w:p w:rsidR="00747426" w:rsidRPr="00747426" w:rsidRDefault="00747426" w:rsidP="00747426">
            <w:pPr>
              <w:jc w:val="right"/>
              <w:outlineLvl w:val="0"/>
              <w:rPr>
                <w:sz w:val="20"/>
                <w:szCs w:val="20"/>
              </w:rPr>
            </w:pPr>
            <w:bookmarkStart w:id="14" w:name="_GoBack"/>
            <w:bookmarkEnd w:id="14"/>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425"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FE3EF7" w:rsidP="00747426">
            <w:pPr>
              <w:jc w:val="right"/>
              <w:outlineLvl w:val="0"/>
              <w:rPr>
                <w:sz w:val="20"/>
                <w:szCs w:val="20"/>
              </w:rPr>
            </w:pPr>
            <w:r w:rsidRPr="00747426">
              <w:rPr>
                <w:b/>
                <w:sz w:val="20"/>
                <w:szCs w:val="20"/>
              </w:rPr>
              <w:t>•</w:t>
            </w: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shd w:val="clear" w:color="auto" w:fill="auto"/>
          </w:tcPr>
          <w:p w:rsidR="00747426" w:rsidRPr="00747426" w:rsidRDefault="00747426" w:rsidP="00747426">
            <w:pPr>
              <w:jc w:val="right"/>
              <w:outlineLvl w:val="0"/>
              <w:rPr>
                <w:sz w:val="20"/>
                <w:szCs w:val="20"/>
              </w:rPr>
            </w:pPr>
          </w:p>
        </w:tc>
        <w:tc>
          <w:tcPr>
            <w:tcW w:w="283" w:type="dxa"/>
            <w:shd w:val="clear" w:color="auto" w:fill="auto"/>
          </w:tcPr>
          <w:p w:rsidR="00747426" w:rsidRPr="00747426" w:rsidRDefault="00747426" w:rsidP="00747426">
            <w:pPr>
              <w:jc w:val="right"/>
              <w:outlineLvl w:val="0"/>
              <w:rPr>
                <w:sz w:val="20"/>
                <w:szCs w:val="20"/>
              </w:rPr>
            </w:pPr>
          </w:p>
        </w:tc>
        <w:tc>
          <w:tcPr>
            <w:tcW w:w="284" w:type="dxa"/>
          </w:tcPr>
          <w:p w:rsidR="00747426" w:rsidRPr="001C1981" w:rsidRDefault="00747426" w:rsidP="00747426">
            <w:pPr>
              <w:jc w:val="center"/>
              <w:outlineLvl w:val="0"/>
              <w:rPr>
                <w:b/>
                <w:sz w:val="20"/>
                <w:szCs w:val="20"/>
                <w:lang w:val="ru-RU"/>
              </w:rPr>
            </w:pPr>
          </w:p>
        </w:tc>
        <w:tc>
          <w:tcPr>
            <w:tcW w:w="283" w:type="dxa"/>
            <w:shd w:val="clear" w:color="auto" w:fill="auto"/>
          </w:tcPr>
          <w:p w:rsidR="00747426" w:rsidRPr="001C1981" w:rsidRDefault="00747426" w:rsidP="00747426">
            <w:pPr>
              <w:jc w:val="center"/>
              <w:outlineLvl w:val="0"/>
              <w:rPr>
                <w:b/>
                <w:sz w:val="20"/>
                <w:szCs w:val="20"/>
                <w:lang w:val="ru-RU"/>
              </w:rPr>
            </w:pPr>
          </w:p>
        </w:tc>
      </w:tr>
      <w:tr w:rsidR="00747426" w:rsidRPr="00D44521" w:rsidTr="00D44521">
        <w:trPr>
          <w:trHeight w:val="245"/>
        </w:trPr>
        <w:tc>
          <w:tcPr>
            <w:tcW w:w="1401" w:type="dxa"/>
            <w:shd w:val="clear" w:color="auto" w:fill="auto"/>
          </w:tcPr>
          <w:p w:rsidR="00747426" w:rsidRPr="00D44521" w:rsidRDefault="00747426" w:rsidP="00747426">
            <w:pPr>
              <w:jc w:val="center"/>
              <w:outlineLvl w:val="0"/>
              <w:rPr>
                <w:sz w:val="18"/>
                <w:szCs w:val="18"/>
              </w:rPr>
            </w:pPr>
            <w:r w:rsidRPr="00D44521">
              <w:rPr>
                <w:sz w:val="18"/>
                <w:szCs w:val="18"/>
              </w:rPr>
              <w:t>РН НД 3.9.</w:t>
            </w:r>
          </w:p>
        </w:tc>
        <w:tc>
          <w:tcPr>
            <w:tcW w:w="267" w:type="dxa"/>
            <w:shd w:val="clear" w:color="auto" w:fill="auto"/>
          </w:tcPr>
          <w:p w:rsidR="00747426" w:rsidRPr="00D44521" w:rsidRDefault="00747426" w:rsidP="00747426">
            <w:pPr>
              <w:jc w:val="right"/>
              <w:outlineLvl w:val="0"/>
              <w:rPr>
                <w:b/>
                <w:sz w:val="18"/>
                <w:szCs w:val="18"/>
              </w:rPr>
            </w:pPr>
          </w:p>
        </w:tc>
        <w:tc>
          <w:tcPr>
            <w:tcW w:w="283" w:type="dxa"/>
            <w:shd w:val="clear" w:color="auto" w:fill="auto"/>
          </w:tcPr>
          <w:p w:rsidR="00747426" w:rsidRPr="00D44521" w:rsidRDefault="00747426" w:rsidP="00747426">
            <w:pPr>
              <w:jc w:val="right"/>
              <w:outlineLvl w:val="0"/>
              <w:rPr>
                <w:sz w:val="18"/>
                <w:szCs w:val="18"/>
              </w:rPr>
            </w:pPr>
          </w:p>
        </w:tc>
        <w:tc>
          <w:tcPr>
            <w:tcW w:w="284" w:type="dxa"/>
            <w:shd w:val="clear" w:color="auto" w:fill="auto"/>
          </w:tcPr>
          <w:p w:rsidR="00747426" w:rsidRPr="00D44521" w:rsidRDefault="00747426" w:rsidP="00747426">
            <w:pPr>
              <w:jc w:val="right"/>
              <w:outlineLvl w:val="0"/>
              <w:rPr>
                <w:sz w:val="18"/>
                <w:szCs w:val="18"/>
              </w:rPr>
            </w:pPr>
          </w:p>
        </w:tc>
        <w:tc>
          <w:tcPr>
            <w:tcW w:w="283" w:type="dxa"/>
            <w:shd w:val="clear" w:color="auto" w:fill="auto"/>
          </w:tcPr>
          <w:p w:rsidR="00747426" w:rsidRPr="00D44521" w:rsidRDefault="00747426" w:rsidP="00747426">
            <w:pPr>
              <w:jc w:val="right"/>
              <w:outlineLvl w:val="0"/>
              <w:rPr>
                <w:sz w:val="18"/>
                <w:szCs w:val="18"/>
              </w:rPr>
            </w:pPr>
          </w:p>
        </w:tc>
        <w:tc>
          <w:tcPr>
            <w:tcW w:w="284" w:type="dxa"/>
            <w:shd w:val="clear" w:color="auto" w:fill="auto"/>
          </w:tcPr>
          <w:p w:rsidR="00747426" w:rsidRPr="00D44521" w:rsidRDefault="00747426" w:rsidP="00747426">
            <w:pPr>
              <w:jc w:val="right"/>
              <w:outlineLvl w:val="0"/>
              <w:rPr>
                <w:sz w:val="18"/>
                <w:szCs w:val="18"/>
              </w:rPr>
            </w:pPr>
          </w:p>
        </w:tc>
        <w:tc>
          <w:tcPr>
            <w:tcW w:w="425" w:type="dxa"/>
            <w:shd w:val="clear" w:color="auto" w:fill="auto"/>
          </w:tcPr>
          <w:p w:rsidR="00747426" w:rsidRPr="00D44521" w:rsidRDefault="00747426" w:rsidP="00747426">
            <w:pPr>
              <w:jc w:val="right"/>
              <w:outlineLvl w:val="0"/>
              <w:rPr>
                <w:sz w:val="18"/>
                <w:szCs w:val="18"/>
              </w:rPr>
            </w:pPr>
          </w:p>
        </w:tc>
        <w:tc>
          <w:tcPr>
            <w:tcW w:w="425" w:type="dxa"/>
            <w:shd w:val="clear" w:color="auto" w:fill="auto"/>
          </w:tcPr>
          <w:p w:rsidR="00747426" w:rsidRPr="00D44521" w:rsidRDefault="00747426" w:rsidP="00747426">
            <w:pPr>
              <w:jc w:val="right"/>
              <w:outlineLvl w:val="0"/>
              <w:rPr>
                <w:sz w:val="18"/>
                <w:szCs w:val="18"/>
              </w:rPr>
            </w:pPr>
          </w:p>
        </w:tc>
        <w:tc>
          <w:tcPr>
            <w:tcW w:w="284" w:type="dxa"/>
            <w:shd w:val="clear" w:color="auto" w:fill="auto"/>
          </w:tcPr>
          <w:p w:rsidR="00747426" w:rsidRPr="00D44521" w:rsidRDefault="00747426" w:rsidP="00747426">
            <w:pPr>
              <w:jc w:val="right"/>
              <w:outlineLvl w:val="0"/>
              <w:rPr>
                <w:sz w:val="18"/>
                <w:szCs w:val="18"/>
              </w:rPr>
            </w:pPr>
          </w:p>
        </w:tc>
        <w:tc>
          <w:tcPr>
            <w:tcW w:w="283" w:type="dxa"/>
            <w:shd w:val="clear" w:color="auto" w:fill="auto"/>
          </w:tcPr>
          <w:p w:rsidR="00747426" w:rsidRPr="00D44521" w:rsidRDefault="00747426" w:rsidP="00747426">
            <w:pPr>
              <w:jc w:val="right"/>
              <w:outlineLvl w:val="0"/>
              <w:rPr>
                <w:sz w:val="18"/>
                <w:szCs w:val="18"/>
              </w:rPr>
            </w:pPr>
          </w:p>
        </w:tc>
        <w:tc>
          <w:tcPr>
            <w:tcW w:w="425" w:type="dxa"/>
            <w:shd w:val="clear" w:color="auto" w:fill="auto"/>
          </w:tcPr>
          <w:p w:rsidR="00747426" w:rsidRPr="00D44521" w:rsidRDefault="00747426" w:rsidP="00747426">
            <w:pPr>
              <w:jc w:val="right"/>
              <w:outlineLvl w:val="0"/>
              <w:rPr>
                <w:sz w:val="18"/>
                <w:szCs w:val="18"/>
              </w:rPr>
            </w:pPr>
          </w:p>
        </w:tc>
        <w:tc>
          <w:tcPr>
            <w:tcW w:w="284" w:type="dxa"/>
            <w:shd w:val="clear" w:color="auto" w:fill="auto"/>
          </w:tcPr>
          <w:p w:rsidR="00747426" w:rsidRPr="00D44521" w:rsidRDefault="00747426" w:rsidP="00747426">
            <w:pPr>
              <w:jc w:val="right"/>
              <w:outlineLvl w:val="0"/>
              <w:rPr>
                <w:sz w:val="18"/>
                <w:szCs w:val="18"/>
              </w:rPr>
            </w:pPr>
          </w:p>
        </w:tc>
        <w:tc>
          <w:tcPr>
            <w:tcW w:w="283" w:type="dxa"/>
            <w:shd w:val="clear" w:color="auto" w:fill="auto"/>
          </w:tcPr>
          <w:p w:rsidR="00747426" w:rsidRPr="00D44521" w:rsidRDefault="00747426" w:rsidP="00747426">
            <w:pPr>
              <w:jc w:val="right"/>
              <w:outlineLvl w:val="0"/>
              <w:rPr>
                <w:sz w:val="18"/>
                <w:szCs w:val="18"/>
              </w:rPr>
            </w:pPr>
          </w:p>
        </w:tc>
        <w:tc>
          <w:tcPr>
            <w:tcW w:w="284" w:type="dxa"/>
            <w:shd w:val="clear" w:color="auto" w:fill="auto"/>
          </w:tcPr>
          <w:p w:rsidR="00747426" w:rsidRPr="00D44521" w:rsidRDefault="00747426" w:rsidP="00747426">
            <w:pPr>
              <w:jc w:val="right"/>
              <w:outlineLvl w:val="0"/>
              <w:rPr>
                <w:sz w:val="18"/>
                <w:szCs w:val="18"/>
              </w:rPr>
            </w:pPr>
          </w:p>
        </w:tc>
        <w:tc>
          <w:tcPr>
            <w:tcW w:w="283" w:type="dxa"/>
            <w:shd w:val="clear" w:color="auto" w:fill="auto"/>
          </w:tcPr>
          <w:p w:rsidR="00747426" w:rsidRPr="00D44521" w:rsidRDefault="00747426" w:rsidP="00747426">
            <w:pPr>
              <w:jc w:val="right"/>
              <w:outlineLvl w:val="0"/>
              <w:rPr>
                <w:sz w:val="18"/>
                <w:szCs w:val="18"/>
              </w:rPr>
            </w:pPr>
          </w:p>
        </w:tc>
        <w:tc>
          <w:tcPr>
            <w:tcW w:w="284" w:type="dxa"/>
            <w:shd w:val="clear" w:color="auto" w:fill="auto"/>
          </w:tcPr>
          <w:p w:rsidR="00747426" w:rsidRPr="00D44521" w:rsidRDefault="00747426" w:rsidP="00747426">
            <w:pPr>
              <w:jc w:val="right"/>
              <w:outlineLvl w:val="0"/>
              <w:rPr>
                <w:sz w:val="18"/>
                <w:szCs w:val="18"/>
              </w:rPr>
            </w:pPr>
          </w:p>
        </w:tc>
        <w:tc>
          <w:tcPr>
            <w:tcW w:w="283" w:type="dxa"/>
            <w:shd w:val="clear" w:color="auto" w:fill="auto"/>
          </w:tcPr>
          <w:p w:rsidR="00747426" w:rsidRPr="00D44521" w:rsidRDefault="00FE3EF7" w:rsidP="00747426">
            <w:pPr>
              <w:jc w:val="right"/>
              <w:outlineLvl w:val="0"/>
              <w:rPr>
                <w:sz w:val="18"/>
                <w:szCs w:val="18"/>
                <w:lang w:val="ru-RU"/>
              </w:rPr>
            </w:pPr>
            <w:r w:rsidRPr="00D44521">
              <w:rPr>
                <w:sz w:val="18"/>
                <w:szCs w:val="18"/>
                <w:lang w:val="ru-RU"/>
              </w:rPr>
              <w:t>.</w:t>
            </w:r>
            <w:r w:rsidRPr="00D44521">
              <w:rPr>
                <w:b/>
                <w:sz w:val="18"/>
                <w:szCs w:val="18"/>
              </w:rPr>
              <w:t xml:space="preserve"> •</w:t>
            </w:r>
          </w:p>
        </w:tc>
        <w:tc>
          <w:tcPr>
            <w:tcW w:w="284" w:type="dxa"/>
            <w:shd w:val="clear" w:color="auto" w:fill="auto"/>
          </w:tcPr>
          <w:p w:rsidR="00747426" w:rsidRPr="00D44521" w:rsidRDefault="00747426" w:rsidP="00747426">
            <w:pPr>
              <w:jc w:val="right"/>
              <w:outlineLvl w:val="0"/>
              <w:rPr>
                <w:sz w:val="18"/>
                <w:szCs w:val="18"/>
              </w:rPr>
            </w:pPr>
          </w:p>
        </w:tc>
        <w:tc>
          <w:tcPr>
            <w:tcW w:w="283" w:type="dxa"/>
            <w:shd w:val="clear" w:color="auto" w:fill="auto"/>
          </w:tcPr>
          <w:p w:rsidR="00747426" w:rsidRPr="00D44521" w:rsidRDefault="00747426" w:rsidP="00747426">
            <w:pPr>
              <w:jc w:val="right"/>
              <w:outlineLvl w:val="0"/>
              <w:rPr>
                <w:sz w:val="18"/>
                <w:szCs w:val="18"/>
              </w:rPr>
            </w:pPr>
          </w:p>
        </w:tc>
        <w:tc>
          <w:tcPr>
            <w:tcW w:w="284" w:type="dxa"/>
            <w:shd w:val="clear" w:color="auto" w:fill="auto"/>
          </w:tcPr>
          <w:p w:rsidR="00747426" w:rsidRPr="00D44521" w:rsidRDefault="00747426" w:rsidP="00747426">
            <w:pPr>
              <w:jc w:val="right"/>
              <w:outlineLvl w:val="0"/>
              <w:rPr>
                <w:sz w:val="18"/>
                <w:szCs w:val="18"/>
              </w:rPr>
            </w:pPr>
          </w:p>
        </w:tc>
        <w:tc>
          <w:tcPr>
            <w:tcW w:w="283" w:type="dxa"/>
            <w:shd w:val="clear" w:color="auto" w:fill="auto"/>
          </w:tcPr>
          <w:p w:rsidR="00747426" w:rsidRPr="00D44521" w:rsidRDefault="00747426" w:rsidP="00747426">
            <w:pPr>
              <w:jc w:val="right"/>
              <w:outlineLvl w:val="0"/>
              <w:rPr>
                <w:sz w:val="18"/>
                <w:szCs w:val="18"/>
              </w:rPr>
            </w:pPr>
          </w:p>
        </w:tc>
        <w:tc>
          <w:tcPr>
            <w:tcW w:w="284" w:type="dxa"/>
            <w:shd w:val="clear" w:color="auto" w:fill="auto"/>
          </w:tcPr>
          <w:p w:rsidR="00747426" w:rsidRPr="00D44521" w:rsidRDefault="00747426" w:rsidP="00747426">
            <w:pPr>
              <w:jc w:val="right"/>
              <w:outlineLvl w:val="0"/>
              <w:rPr>
                <w:sz w:val="18"/>
                <w:szCs w:val="18"/>
              </w:rPr>
            </w:pPr>
          </w:p>
        </w:tc>
        <w:tc>
          <w:tcPr>
            <w:tcW w:w="283" w:type="dxa"/>
            <w:shd w:val="clear" w:color="auto" w:fill="auto"/>
          </w:tcPr>
          <w:p w:rsidR="00747426" w:rsidRPr="00D44521" w:rsidRDefault="00747426" w:rsidP="00747426">
            <w:pPr>
              <w:jc w:val="right"/>
              <w:outlineLvl w:val="0"/>
              <w:rPr>
                <w:sz w:val="18"/>
                <w:szCs w:val="18"/>
              </w:rPr>
            </w:pPr>
          </w:p>
        </w:tc>
        <w:tc>
          <w:tcPr>
            <w:tcW w:w="284" w:type="dxa"/>
            <w:shd w:val="clear" w:color="auto" w:fill="auto"/>
          </w:tcPr>
          <w:p w:rsidR="00747426" w:rsidRPr="00D44521" w:rsidRDefault="00747426" w:rsidP="00747426">
            <w:pPr>
              <w:jc w:val="right"/>
              <w:outlineLvl w:val="0"/>
              <w:rPr>
                <w:sz w:val="18"/>
                <w:szCs w:val="18"/>
              </w:rPr>
            </w:pPr>
          </w:p>
        </w:tc>
        <w:tc>
          <w:tcPr>
            <w:tcW w:w="283" w:type="dxa"/>
            <w:shd w:val="clear" w:color="auto" w:fill="auto"/>
          </w:tcPr>
          <w:p w:rsidR="00747426" w:rsidRPr="00D44521" w:rsidRDefault="00747426" w:rsidP="00747426">
            <w:pPr>
              <w:jc w:val="right"/>
              <w:outlineLvl w:val="0"/>
              <w:rPr>
                <w:sz w:val="18"/>
                <w:szCs w:val="18"/>
              </w:rPr>
            </w:pPr>
          </w:p>
        </w:tc>
        <w:tc>
          <w:tcPr>
            <w:tcW w:w="284" w:type="dxa"/>
          </w:tcPr>
          <w:p w:rsidR="00747426" w:rsidRPr="00D44521" w:rsidRDefault="00747426" w:rsidP="00747426">
            <w:pPr>
              <w:jc w:val="center"/>
              <w:outlineLvl w:val="0"/>
              <w:rPr>
                <w:b/>
                <w:sz w:val="18"/>
                <w:szCs w:val="18"/>
              </w:rPr>
            </w:pPr>
          </w:p>
        </w:tc>
        <w:tc>
          <w:tcPr>
            <w:tcW w:w="283" w:type="dxa"/>
            <w:shd w:val="clear" w:color="auto" w:fill="auto"/>
          </w:tcPr>
          <w:p w:rsidR="00747426" w:rsidRPr="00D44521" w:rsidRDefault="00747426" w:rsidP="00747426">
            <w:pPr>
              <w:jc w:val="center"/>
              <w:outlineLvl w:val="0"/>
              <w:rPr>
                <w:b/>
                <w:sz w:val="18"/>
                <w:szCs w:val="18"/>
                <w:lang w:val="ru-RU"/>
              </w:rPr>
            </w:pPr>
          </w:p>
        </w:tc>
      </w:tr>
      <w:tr w:rsidR="00747426" w:rsidRPr="00D44521" w:rsidTr="00747426">
        <w:trPr>
          <w:trHeight w:val="320"/>
        </w:trPr>
        <w:tc>
          <w:tcPr>
            <w:tcW w:w="1401"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center"/>
              <w:outlineLvl w:val="0"/>
              <w:rPr>
                <w:sz w:val="18"/>
                <w:szCs w:val="18"/>
              </w:rPr>
            </w:pPr>
            <w:r w:rsidRPr="00D44521">
              <w:rPr>
                <w:sz w:val="18"/>
                <w:szCs w:val="18"/>
              </w:rPr>
              <w:t xml:space="preserve">/Модуль </w:t>
            </w:r>
            <w:r w:rsidRPr="00D44521">
              <w:rPr>
                <w:sz w:val="18"/>
                <w:szCs w:val="18"/>
                <w:lang w:val="ru-RU"/>
              </w:rPr>
              <w:t>4</w:t>
            </w:r>
            <w:r w:rsidRPr="00D44521">
              <w:rPr>
                <w:sz w:val="18"/>
                <w:szCs w:val="18"/>
              </w:rPr>
              <w:t>.</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747426">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shd w:val="clear" w:color="auto" w:fill="auto"/>
          </w:tcPr>
          <w:p w:rsidR="00747426" w:rsidRPr="00D44521" w:rsidRDefault="00747426" w:rsidP="00A45723">
            <w:pPr>
              <w:jc w:val="right"/>
              <w:outlineLvl w:val="0"/>
              <w:rPr>
                <w:sz w:val="18"/>
                <w:szCs w:val="18"/>
              </w:rPr>
            </w:pPr>
          </w:p>
        </w:tc>
        <w:tc>
          <w:tcPr>
            <w:tcW w:w="284" w:type="dxa"/>
          </w:tcPr>
          <w:p w:rsidR="00747426" w:rsidRPr="00D44521" w:rsidRDefault="00747426" w:rsidP="00747426">
            <w:pPr>
              <w:jc w:val="center"/>
              <w:outlineLvl w:val="0"/>
              <w:rPr>
                <w:b/>
                <w:sz w:val="18"/>
                <w:szCs w:val="18"/>
              </w:rPr>
            </w:pPr>
          </w:p>
        </w:tc>
        <w:tc>
          <w:tcPr>
            <w:tcW w:w="283" w:type="dxa"/>
            <w:shd w:val="clear" w:color="auto" w:fill="auto"/>
          </w:tcPr>
          <w:p w:rsidR="00747426" w:rsidRPr="00D44521" w:rsidRDefault="00747426" w:rsidP="00747426">
            <w:pPr>
              <w:jc w:val="center"/>
              <w:outlineLvl w:val="0"/>
              <w:rPr>
                <w:b/>
                <w:sz w:val="18"/>
                <w:szCs w:val="18"/>
              </w:rPr>
            </w:pPr>
          </w:p>
        </w:tc>
      </w:tr>
      <w:tr w:rsidR="00747426" w:rsidRPr="00D44521" w:rsidTr="00D44521">
        <w:trPr>
          <w:trHeight w:val="214"/>
        </w:trPr>
        <w:tc>
          <w:tcPr>
            <w:tcW w:w="1401"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center"/>
              <w:outlineLvl w:val="0"/>
              <w:rPr>
                <w:sz w:val="18"/>
                <w:szCs w:val="18"/>
              </w:rPr>
            </w:pPr>
            <w:r w:rsidRPr="00D44521">
              <w:rPr>
                <w:sz w:val="18"/>
                <w:szCs w:val="18"/>
              </w:rPr>
              <w:t xml:space="preserve">РН НД </w:t>
            </w:r>
            <w:r w:rsidRPr="00D44521">
              <w:rPr>
                <w:sz w:val="18"/>
                <w:szCs w:val="18"/>
                <w:lang w:val="ru-RU"/>
              </w:rPr>
              <w:t>4</w:t>
            </w:r>
            <w:r w:rsidRPr="00D44521">
              <w:rPr>
                <w:sz w:val="18"/>
                <w:szCs w:val="18"/>
              </w:rPr>
              <w:t>.1</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r w:rsidRPr="00D44521">
              <w:rPr>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shd w:val="clear" w:color="auto" w:fill="auto"/>
          </w:tcPr>
          <w:p w:rsidR="00747426" w:rsidRPr="00D44521" w:rsidRDefault="00747426" w:rsidP="00A45723">
            <w:pPr>
              <w:jc w:val="right"/>
              <w:outlineLvl w:val="0"/>
              <w:rPr>
                <w:sz w:val="18"/>
                <w:szCs w:val="18"/>
              </w:rPr>
            </w:pPr>
          </w:p>
        </w:tc>
        <w:tc>
          <w:tcPr>
            <w:tcW w:w="284" w:type="dxa"/>
          </w:tcPr>
          <w:p w:rsidR="00747426" w:rsidRPr="00D44521" w:rsidRDefault="00747426" w:rsidP="00747426">
            <w:pPr>
              <w:jc w:val="center"/>
              <w:outlineLvl w:val="0"/>
              <w:rPr>
                <w:b/>
                <w:sz w:val="18"/>
                <w:szCs w:val="18"/>
              </w:rPr>
            </w:pPr>
          </w:p>
        </w:tc>
        <w:tc>
          <w:tcPr>
            <w:tcW w:w="283" w:type="dxa"/>
            <w:shd w:val="clear" w:color="auto" w:fill="auto"/>
          </w:tcPr>
          <w:p w:rsidR="00747426" w:rsidRPr="00D44521" w:rsidRDefault="00747426" w:rsidP="00747426">
            <w:pPr>
              <w:jc w:val="center"/>
              <w:outlineLvl w:val="0"/>
              <w:rPr>
                <w:b/>
                <w:sz w:val="18"/>
                <w:szCs w:val="18"/>
              </w:rPr>
            </w:pPr>
          </w:p>
        </w:tc>
      </w:tr>
      <w:tr w:rsidR="00747426" w:rsidRPr="00D44521" w:rsidTr="00747426">
        <w:trPr>
          <w:trHeight w:val="320"/>
        </w:trPr>
        <w:tc>
          <w:tcPr>
            <w:tcW w:w="1401"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center"/>
              <w:outlineLvl w:val="0"/>
              <w:rPr>
                <w:sz w:val="18"/>
                <w:szCs w:val="18"/>
              </w:rPr>
            </w:pPr>
            <w:r w:rsidRPr="00D44521">
              <w:rPr>
                <w:sz w:val="18"/>
                <w:szCs w:val="18"/>
              </w:rPr>
              <w:t xml:space="preserve">РН НД </w:t>
            </w:r>
            <w:r w:rsidRPr="00D44521">
              <w:rPr>
                <w:sz w:val="18"/>
                <w:szCs w:val="18"/>
                <w:lang w:val="ru-RU"/>
              </w:rPr>
              <w:t>4</w:t>
            </w:r>
            <w:r w:rsidRPr="00D44521">
              <w:rPr>
                <w:sz w:val="18"/>
                <w:szCs w:val="18"/>
              </w:rPr>
              <w:t>.2.</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747426">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747426">
            <w:pPr>
              <w:jc w:val="right"/>
              <w:outlineLvl w:val="0"/>
              <w:rPr>
                <w:sz w:val="18"/>
                <w:szCs w:val="18"/>
              </w:rPr>
            </w:pPr>
            <w:r w:rsidRPr="00D44521">
              <w:rPr>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shd w:val="clear" w:color="auto" w:fill="auto"/>
          </w:tcPr>
          <w:p w:rsidR="00747426" w:rsidRPr="00D44521" w:rsidRDefault="00747426" w:rsidP="00A45723">
            <w:pPr>
              <w:jc w:val="right"/>
              <w:outlineLvl w:val="0"/>
              <w:rPr>
                <w:sz w:val="18"/>
                <w:szCs w:val="18"/>
              </w:rPr>
            </w:pPr>
          </w:p>
        </w:tc>
        <w:tc>
          <w:tcPr>
            <w:tcW w:w="284" w:type="dxa"/>
          </w:tcPr>
          <w:p w:rsidR="00747426" w:rsidRPr="00D44521" w:rsidRDefault="00747426" w:rsidP="00747426">
            <w:pPr>
              <w:jc w:val="center"/>
              <w:outlineLvl w:val="0"/>
              <w:rPr>
                <w:b/>
                <w:sz w:val="18"/>
                <w:szCs w:val="18"/>
              </w:rPr>
            </w:pPr>
          </w:p>
        </w:tc>
        <w:tc>
          <w:tcPr>
            <w:tcW w:w="283" w:type="dxa"/>
            <w:shd w:val="clear" w:color="auto" w:fill="auto"/>
          </w:tcPr>
          <w:p w:rsidR="00747426" w:rsidRPr="00D44521" w:rsidRDefault="00747426" w:rsidP="00747426">
            <w:pPr>
              <w:jc w:val="center"/>
              <w:outlineLvl w:val="0"/>
              <w:rPr>
                <w:b/>
                <w:sz w:val="18"/>
                <w:szCs w:val="18"/>
              </w:rPr>
            </w:pPr>
          </w:p>
        </w:tc>
      </w:tr>
      <w:tr w:rsidR="00747426" w:rsidRPr="00D44521" w:rsidTr="00747426">
        <w:trPr>
          <w:trHeight w:val="320"/>
        </w:trPr>
        <w:tc>
          <w:tcPr>
            <w:tcW w:w="1401"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center"/>
              <w:outlineLvl w:val="0"/>
              <w:rPr>
                <w:sz w:val="18"/>
                <w:szCs w:val="18"/>
              </w:rPr>
            </w:pPr>
            <w:r w:rsidRPr="00D44521">
              <w:rPr>
                <w:sz w:val="18"/>
                <w:szCs w:val="18"/>
              </w:rPr>
              <w:t xml:space="preserve">РН НД </w:t>
            </w:r>
            <w:r w:rsidRPr="00D44521">
              <w:rPr>
                <w:sz w:val="18"/>
                <w:szCs w:val="18"/>
                <w:lang w:val="ru-RU"/>
              </w:rPr>
              <w:t>4</w:t>
            </w:r>
            <w:r w:rsidRPr="00D44521">
              <w:rPr>
                <w:sz w:val="18"/>
                <w:szCs w:val="18"/>
              </w:rPr>
              <w:t>.3.</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747426">
            <w:pPr>
              <w:jc w:val="right"/>
              <w:outlineLvl w:val="0"/>
              <w:rPr>
                <w:sz w:val="18"/>
                <w:szCs w:val="18"/>
              </w:rPr>
            </w:pPr>
            <w:r w:rsidRPr="00D44521">
              <w:rPr>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shd w:val="clear" w:color="auto" w:fill="auto"/>
          </w:tcPr>
          <w:p w:rsidR="00747426" w:rsidRPr="00D44521" w:rsidRDefault="00747426" w:rsidP="00A45723">
            <w:pPr>
              <w:jc w:val="right"/>
              <w:outlineLvl w:val="0"/>
              <w:rPr>
                <w:sz w:val="18"/>
                <w:szCs w:val="18"/>
              </w:rPr>
            </w:pPr>
          </w:p>
        </w:tc>
        <w:tc>
          <w:tcPr>
            <w:tcW w:w="284" w:type="dxa"/>
          </w:tcPr>
          <w:p w:rsidR="00747426" w:rsidRPr="00D44521" w:rsidRDefault="00747426" w:rsidP="00747426">
            <w:pPr>
              <w:jc w:val="center"/>
              <w:outlineLvl w:val="0"/>
              <w:rPr>
                <w:b/>
                <w:sz w:val="18"/>
                <w:szCs w:val="18"/>
              </w:rPr>
            </w:pPr>
          </w:p>
        </w:tc>
        <w:tc>
          <w:tcPr>
            <w:tcW w:w="283" w:type="dxa"/>
            <w:shd w:val="clear" w:color="auto" w:fill="auto"/>
          </w:tcPr>
          <w:p w:rsidR="00747426" w:rsidRPr="00D44521" w:rsidRDefault="00747426" w:rsidP="00747426">
            <w:pPr>
              <w:jc w:val="center"/>
              <w:outlineLvl w:val="0"/>
              <w:rPr>
                <w:b/>
                <w:sz w:val="18"/>
                <w:szCs w:val="18"/>
              </w:rPr>
            </w:pPr>
          </w:p>
        </w:tc>
      </w:tr>
      <w:tr w:rsidR="00747426" w:rsidRPr="00D44521" w:rsidTr="00747426">
        <w:trPr>
          <w:trHeight w:val="320"/>
        </w:trPr>
        <w:tc>
          <w:tcPr>
            <w:tcW w:w="1401"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center"/>
              <w:outlineLvl w:val="0"/>
              <w:rPr>
                <w:sz w:val="18"/>
                <w:szCs w:val="18"/>
              </w:rPr>
            </w:pPr>
            <w:r w:rsidRPr="00D44521">
              <w:rPr>
                <w:sz w:val="18"/>
                <w:szCs w:val="18"/>
              </w:rPr>
              <w:t xml:space="preserve">РН НД </w:t>
            </w:r>
            <w:r w:rsidRPr="00D44521">
              <w:rPr>
                <w:sz w:val="18"/>
                <w:szCs w:val="18"/>
                <w:lang w:val="ru-RU"/>
              </w:rPr>
              <w:t>4</w:t>
            </w:r>
            <w:r w:rsidRPr="00D44521">
              <w:rPr>
                <w:sz w:val="18"/>
                <w:szCs w:val="18"/>
              </w:rPr>
              <w:t>.4.</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747426">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r w:rsidRPr="00D44521">
              <w:rPr>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shd w:val="clear" w:color="auto" w:fill="auto"/>
          </w:tcPr>
          <w:p w:rsidR="00747426" w:rsidRPr="00D44521" w:rsidRDefault="00747426" w:rsidP="00A45723">
            <w:pPr>
              <w:jc w:val="right"/>
              <w:outlineLvl w:val="0"/>
              <w:rPr>
                <w:sz w:val="18"/>
                <w:szCs w:val="18"/>
              </w:rPr>
            </w:pPr>
          </w:p>
        </w:tc>
        <w:tc>
          <w:tcPr>
            <w:tcW w:w="284" w:type="dxa"/>
          </w:tcPr>
          <w:p w:rsidR="00747426" w:rsidRPr="00D44521" w:rsidRDefault="00747426" w:rsidP="00747426">
            <w:pPr>
              <w:jc w:val="center"/>
              <w:outlineLvl w:val="0"/>
              <w:rPr>
                <w:b/>
                <w:sz w:val="18"/>
                <w:szCs w:val="18"/>
              </w:rPr>
            </w:pPr>
          </w:p>
        </w:tc>
        <w:tc>
          <w:tcPr>
            <w:tcW w:w="283" w:type="dxa"/>
            <w:shd w:val="clear" w:color="auto" w:fill="auto"/>
          </w:tcPr>
          <w:p w:rsidR="00747426" w:rsidRPr="00D44521" w:rsidRDefault="00747426" w:rsidP="00747426">
            <w:pPr>
              <w:jc w:val="center"/>
              <w:outlineLvl w:val="0"/>
              <w:rPr>
                <w:b/>
                <w:sz w:val="18"/>
                <w:szCs w:val="18"/>
              </w:rPr>
            </w:pPr>
          </w:p>
        </w:tc>
      </w:tr>
      <w:tr w:rsidR="00747426" w:rsidRPr="00D44521" w:rsidTr="00747426">
        <w:trPr>
          <w:trHeight w:val="320"/>
        </w:trPr>
        <w:tc>
          <w:tcPr>
            <w:tcW w:w="1401"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center"/>
              <w:outlineLvl w:val="0"/>
              <w:rPr>
                <w:sz w:val="18"/>
                <w:szCs w:val="18"/>
              </w:rPr>
            </w:pPr>
            <w:r w:rsidRPr="00D44521">
              <w:rPr>
                <w:sz w:val="18"/>
                <w:szCs w:val="18"/>
              </w:rPr>
              <w:t xml:space="preserve">РН НД </w:t>
            </w:r>
            <w:r w:rsidRPr="00D44521">
              <w:rPr>
                <w:sz w:val="18"/>
                <w:szCs w:val="18"/>
                <w:lang w:val="ru-RU"/>
              </w:rPr>
              <w:t>4</w:t>
            </w:r>
            <w:r w:rsidRPr="00D44521">
              <w:rPr>
                <w:sz w:val="18"/>
                <w:szCs w:val="18"/>
              </w:rPr>
              <w:t>.5.</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747426">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r w:rsidRPr="00D44521">
              <w:rPr>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shd w:val="clear" w:color="auto" w:fill="auto"/>
          </w:tcPr>
          <w:p w:rsidR="00747426" w:rsidRPr="00D44521" w:rsidRDefault="00747426" w:rsidP="00A45723">
            <w:pPr>
              <w:jc w:val="right"/>
              <w:outlineLvl w:val="0"/>
              <w:rPr>
                <w:sz w:val="18"/>
                <w:szCs w:val="18"/>
              </w:rPr>
            </w:pPr>
          </w:p>
        </w:tc>
        <w:tc>
          <w:tcPr>
            <w:tcW w:w="284" w:type="dxa"/>
          </w:tcPr>
          <w:p w:rsidR="00747426" w:rsidRPr="00D44521" w:rsidRDefault="00747426" w:rsidP="00747426">
            <w:pPr>
              <w:jc w:val="center"/>
              <w:outlineLvl w:val="0"/>
              <w:rPr>
                <w:b/>
                <w:sz w:val="18"/>
                <w:szCs w:val="18"/>
              </w:rPr>
            </w:pPr>
          </w:p>
        </w:tc>
        <w:tc>
          <w:tcPr>
            <w:tcW w:w="283" w:type="dxa"/>
            <w:shd w:val="clear" w:color="auto" w:fill="auto"/>
          </w:tcPr>
          <w:p w:rsidR="00747426" w:rsidRPr="00D44521" w:rsidRDefault="00747426" w:rsidP="00747426">
            <w:pPr>
              <w:jc w:val="center"/>
              <w:outlineLvl w:val="0"/>
              <w:rPr>
                <w:b/>
                <w:sz w:val="18"/>
                <w:szCs w:val="18"/>
              </w:rPr>
            </w:pPr>
          </w:p>
        </w:tc>
      </w:tr>
      <w:tr w:rsidR="00747426" w:rsidRPr="00D44521" w:rsidTr="00747426">
        <w:trPr>
          <w:trHeight w:val="320"/>
        </w:trPr>
        <w:tc>
          <w:tcPr>
            <w:tcW w:w="1401"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center"/>
              <w:outlineLvl w:val="0"/>
              <w:rPr>
                <w:sz w:val="18"/>
                <w:szCs w:val="18"/>
              </w:rPr>
            </w:pPr>
            <w:r w:rsidRPr="00D44521">
              <w:rPr>
                <w:sz w:val="18"/>
                <w:szCs w:val="18"/>
              </w:rPr>
              <w:t xml:space="preserve">РН НД </w:t>
            </w:r>
            <w:r w:rsidRPr="00D44521">
              <w:rPr>
                <w:sz w:val="18"/>
                <w:szCs w:val="18"/>
                <w:lang w:val="ru-RU"/>
              </w:rPr>
              <w:t>4</w:t>
            </w:r>
            <w:r w:rsidRPr="00D44521">
              <w:rPr>
                <w:sz w:val="18"/>
                <w:szCs w:val="18"/>
              </w:rPr>
              <w:t>.6.</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747426">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747426">
            <w:pPr>
              <w:jc w:val="right"/>
              <w:outlineLvl w:val="0"/>
              <w:rPr>
                <w:sz w:val="18"/>
                <w:szCs w:val="18"/>
              </w:rPr>
            </w:pPr>
            <w:r w:rsidRPr="00D44521">
              <w:rPr>
                <w:sz w:val="18"/>
                <w:szCs w:val="18"/>
              </w:rPr>
              <w:t>•</w:t>
            </w:r>
          </w:p>
        </w:tc>
        <w:tc>
          <w:tcPr>
            <w:tcW w:w="283" w:type="dxa"/>
            <w:shd w:val="clear" w:color="auto" w:fill="auto"/>
          </w:tcPr>
          <w:p w:rsidR="00747426" w:rsidRPr="00D44521" w:rsidRDefault="00747426" w:rsidP="00A45723">
            <w:pPr>
              <w:jc w:val="right"/>
              <w:outlineLvl w:val="0"/>
              <w:rPr>
                <w:sz w:val="18"/>
                <w:szCs w:val="18"/>
              </w:rPr>
            </w:pPr>
          </w:p>
        </w:tc>
        <w:tc>
          <w:tcPr>
            <w:tcW w:w="284" w:type="dxa"/>
          </w:tcPr>
          <w:p w:rsidR="00747426" w:rsidRPr="00D44521" w:rsidRDefault="00747426" w:rsidP="00747426">
            <w:pPr>
              <w:jc w:val="center"/>
              <w:outlineLvl w:val="0"/>
              <w:rPr>
                <w:b/>
                <w:sz w:val="18"/>
                <w:szCs w:val="18"/>
              </w:rPr>
            </w:pPr>
          </w:p>
        </w:tc>
        <w:tc>
          <w:tcPr>
            <w:tcW w:w="283" w:type="dxa"/>
            <w:shd w:val="clear" w:color="auto" w:fill="auto"/>
          </w:tcPr>
          <w:p w:rsidR="00747426" w:rsidRPr="00D44521" w:rsidRDefault="00747426" w:rsidP="00747426">
            <w:pPr>
              <w:jc w:val="center"/>
              <w:outlineLvl w:val="0"/>
              <w:rPr>
                <w:b/>
                <w:sz w:val="18"/>
                <w:szCs w:val="18"/>
              </w:rPr>
            </w:pPr>
          </w:p>
        </w:tc>
      </w:tr>
      <w:tr w:rsidR="00747426" w:rsidRPr="00D44521" w:rsidTr="00747426">
        <w:trPr>
          <w:trHeight w:val="320"/>
        </w:trPr>
        <w:tc>
          <w:tcPr>
            <w:tcW w:w="1401"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center"/>
              <w:outlineLvl w:val="0"/>
              <w:rPr>
                <w:sz w:val="18"/>
                <w:szCs w:val="18"/>
              </w:rPr>
            </w:pPr>
            <w:r w:rsidRPr="00D44521">
              <w:rPr>
                <w:sz w:val="18"/>
                <w:szCs w:val="18"/>
              </w:rPr>
              <w:t xml:space="preserve">РН НД </w:t>
            </w:r>
            <w:r w:rsidRPr="00D44521">
              <w:rPr>
                <w:sz w:val="18"/>
                <w:szCs w:val="18"/>
                <w:lang w:val="ru-RU"/>
              </w:rPr>
              <w:t>4</w:t>
            </w:r>
            <w:r w:rsidRPr="00D44521">
              <w:rPr>
                <w:sz w:val="18"/>
                <w:szCs w:val="18"/>
              </w:rPr>
              <w:t>.7.</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shd w:val="clear" w:color="auto" w:fill="auto"/>
          </w:tcPr>
          <w:p w:rsidR="00747426" w:rsidRPr="00D44521" w:rsidRDefault="00747426" w:rsidP="00747426">
            <w:pPr>
              <w:jc w:val="right"/>
              <w:outlineLvl w:val="0"/>
              <w:rPr>
                <w:sz w:val="18"/>
                <w:szCs w:val="18"/>
              </w:rPr>
            </w:pPr>
            <w:r w:rsidRPr="00D44521">
              <w:rPr>
                <w:sz w:val="18"/>
                <w:szCs w:val="18"/>
              </w:rPr>
              <w:t>•</w:t>
            </w:r>
          </w:p>
        </w:tc>
        <w:tc>
          <w:tcPr>
            <w:tcW w:w="284" w:type="dxa"/>
          </w:tcPr>
          <w:p w:rsidR="00747426" w:rsidRPr="00D44521" w:rsidRDefault="00747426" w:rsidP="00A45723">
            <w:pPr>
              <w:jc w:val="center"/>
              <w:outlineLvl w:val="0"/>
              <w:rPr>
                <w:b/>
                <w:sz w:val="18"/>
                <w:szCs w:val="18"/>
              </w:rPr>
            </w:pPr>
          </w:p>
        </w:tc>
        <w:tc>
          <w:tcPr>
            <w:tcW w:w="283" w:type="dxa"/>
            <w:shd w:val="clear" w:color="auto" w:fill="auto"/>
          </w:tcPr>
          <w:p w:rsidR="00747426" w:rsidRPr="00D44521" w:rsidRDefault="00747426" w:rsidP="00747426">
            <w:pPr>
              <w:jc w:val="center"/>
              <w:outlineLvl w:val="0"/>
              <w:rPr>
                <w:b/>
                <w:sz w:val="18"/>
                <w:szCs w:val="18"/>
              </w:rPr>
            </w:pPr>
          </w:p>
        </w:tc>
      </w:tr>
      <w:tr w:rsidR="00747426" w:rsidRPr="00D44521" w:rsidTr="00747426">
        <w:trPr>
          <w:trHeight w:val="320"/>
        </w:trPr>
        <w:tc>
          <w:tcPr>
            <w:tcW w:w="1401"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center"/>
              <w:outlineLvl w:val="0"/>
              <w:rPr>
                <w:sz w:val="18"/>
                <w:szCs w:val="18"/>
              </w:rPr>
            </w:pPr>
            <w:r w:rsidRPr="00D44521">
              <w:rPr>
                <w:sz w:val="18"/>
                <w:szCs w:val="18"/>
              </w:rPr>
              <w:t xml:space="preserve">РН НД </w:t>
            </w:r>
            <w:r w:rsidRPr="00D44521">
              <w:rPr>
                <w:sz w:val="18"/>
                <w:szCs w:val="18"/>
                <w:lang w:val="ru-RU"/>
              </w:rPr>
              <w:t>4</w:t>
            </w:r>
            <w:r w:rsidRPr="00D44521">
              <w:rPr>
                <w:sz w:val="18"/>
                <w:szCs w:val="18"/>
              </w:rPr>
              <w:t>.8.</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shd w:val="clear" w:color="auto" w:fill="auto"/>
          </w:tcPr>
          <w:p w:rsidR="00747426" w:rsidRPr="00D44521" w:rsidRDefault="00747426" w:rsidP="00A45723">
            <w:pPr>
              <w:jc w:val="right"/>
              <w:outlineLvl w:val="0"/>
              <w:rPr>
                <w:sz w:val="18"/>
                <w:szCs w:val="18"/>
              </w:rPr>
            </w:pPr>
          </w:p>
        </w:tc>
        <w:tc>
          <w:tcPr>
            <w:tcW w:w="284" w:type="dxa"/>
          </w:tcPr>
          <w:p w:rsidR="00747426" w:rsidRPr="00D44521" w:rsidRDefault="00747426" w:rsidP="00A45723">
            <w:pPr>
              <w:jc w:val="center"/>
              <w:outlineLvl w:val="0"/>
              <w:rPr>
                <w:b/>
                <w:sz w:val="18"/>
                <w:szCs w:val="18"/>
              </w:rPr>
            </w:pPr>
            <w:r w:rsidRPr="00D44521">
              <w:rPr>
                <w:b/>
                <w:sz w:val="18"/>
                <w:szCs w:val="18"/>
              </w:rPr>
              <w:t>•</w:t>
            </w:r>
          </w:p>
        </w:tc>
        <w:tc>
          <w:tcPr>
            <w:tcW w:w="283" w:type="dxa"/>
            <w:shd w:val="clear" w:color="auto" w:fill="auto"/>
          </w:tcPr>
          <w:p w:rsidR="00747426" w:rsidRPr="00D44521" w:rsidRDefault="00747426" w:rsidP="00A45723">
            <w:pPr>
              <w:jc w:val="center"/>
              <w:outlineLvl w:val="0"/>
              <w:rPr>
                <w:b/>
                <w:sz w:val="18"/>
                <w:szCs w:val="18"/>
              </w:rPr>
            </w:pPr>
            <w:r w:rsidRPr="00D44521">
              <w:rPr>
                <w:b/>
                <w:sz w:val="18"/>
                <w:szCs w:val="18"/>
              </w:rPr>
              <w:t>•</w:t>
            </w:r>
          </w:p>
        </w:tc>
      </w:tr>
      <w:tr w:rsidR="00747426" w:rsidRPr="00D44521" w:rsidTr="00747426">
        <w:trPr>
          <w:trHeight w:val="320"/>
        </w:trPr>
        <w:tc>
          <w:tcPr>
            <w:tcW w:w="1401"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center"/>
              <w:outlineLvl w:val="0"/>
              <w:rPr>
                <w:sz w:val="18"/>
                <w:szCs w:val="18"/>
              </w:rPr>
            </w:pP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747426" w:rsidRPr="00D44521" w:rsidRDefault="00747426" w:rsidP="00A45723">
            <w:pPr>
              <w:jc w:val="right"/>
              <w:outlineLvl w:val="0"/>
              <w:rPr>
                <w:sz w:val="18"/>
                <w:szCs w:val="18"/>
              </w:rPr>
            </w:pPr>
          </w:p>
        </w:tc>
        <w:tc>
          <w:tcPr>
            <w:tcW w:w="283" w:type="dxa"/>
            <w:shd w:val="clear" w:color="auto" w:fill="auto"/>
          </w:tcPr>
          <w:p w:rsidR="00747426" w:rsidRPr="00D44521" w:rsidRDefault="00747426" w:rsidP="00A45723">
            <w:pPr>
              <w:jc w:val="right"/>
              <w:outlineLvl w:val="0"/>
              <w:rPr>
                <w:sz w:val="18"/>
                <w:szCs w:val="18"/>
              </w:rPr>
            </w:pPr>
          </w:p>
        </w:tc>
        <w:tc>
          <w:tcPr>
            <w:tcW w:w="284" w:type="dxa"/>
          </w:tcPr>
          <w:p w:rsidR="00747426" w:rsidRPr="00D44521" w:rsidRDefault="00747426" w:rsidP="00A45723">
            <w:pPr>
              <w:jc w:val="center"/>
              <w:outlineLvl w:val="0"/>
              <w:rPr>
                <w:b/>
                <w:sz w:val="18"/>
                <w:szCs w:val="18"/>
              </w:rPr>
            </w:pPr>
          </w:p>
        </w:tc>
        <w:tc>
          <w:tcPr>
            <w:tcW w:w="283" w:type="dxa"/>
            <w:shd w:val="clear" w:color="auto" w:fill="auto"/>
          </w:tcPr>
          <w:p w:rsidR="00747426" w:rsidRPr="00D44521" w:rsidRDefault="00747426" w:rsidP="00A45723">
            <w:pPr>
              <w:jc w:val="center"/>
              <w:outlineLvl w:val="0"/>
              <w:rPr>
                <w:b/>
                <w:sz w:val="18"/>
                <w:szCs w:val="18"/>
                <w:lang w:val="ru-RU"/>
              </w:rPr>
            </w:pPr>
          </w:p>
        </w:tc>
      </w:tr>
    </w:tbl>
    <w:p w:rsidR="00747426" w:rsidRPr="00747426" w:rsidRDefault="00747426" w:rsidP="00747426">
      <w:pPr>
        <w:jc w:val="right"/>
        <w:outlineLvl w:val="0"/>
        <w:rPr>
          <w:b/>
          <w:sz w:val="20"/>
          <w:szCs w:val="20"/>
        </w:rPr>
      </w:pPr>
    </w:p>
    <w:p w:rsidR="00747426" w:rsidRPr="00747426" w:rsidRDefault="00747426" w:rsidP="00747426">
      <w:pPr>
        <w:outlineLvl w:val="0"/>
        <w:rPr>
          <w:b/>
          <w:sz w:val="28"/>
          <w:szCs w:val="28"/>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Default="00747426" w:rsidP="00934CBA">
      <w:pPr>
        <w:jc w:val="center"/>
        <w:rPr>
          <w:b/>
          <w:sz w:val="28"/>
          <w:szCs w:val="28"/>
          <w:lang w:val="ru-RU"/>
        </w:rPr>
      </w:pPr>
    </w:p>
    <w:p w:rsidR="00747426" w:rsidRPr="00747426" w:rsidRDefault="00747426" w:rsidP="00934CBA">
      <w:pPr>
        <w:jc w:val="center"/>
        <w:rPr>
          <w:b/>
          <w:sz w:val="28"/>
          <w:szCs w:val="28"/>
          <w:lang w:val="ru-RU"/>
        </w:rPr>
      </w:pPr>
    </w:p>
    <w:p w:rsidR="00934CBA" w:rsidRDefault="00934CBA" w:rsidP="00934CBA">
      <w:pPr>
        <w:jc w:val="center"/>
        <w:rPr>
          <w:b/>
          <w:sz w:val="28"/>
          <w:szCs w:val="28"/>
        </w:rPr>
      </w:pPr>
    </w:p>
    <w:p w:rsidR="00934CBA" w:rsidRPr="00AD60C9" w:rsidRDefault="00934CBA" w:rsidP="00934CBA">
      <w:pPr>
        <w:jc w:val="right"/>
        <w:outlineLvl w:val="0"/>
        <w:rPr>
          <w:b/>
          <w:sz w:val="28"/>
          <w:szCs w:val="28"/>
        </w:rPr>
      </w:pPr>
    </w:p>
    <w:p w:rsidR="0089179B" w:rsidRPr="00AD60C9" w:rsidRDefault="0089179B" w:rsidP="0089179B">
      <w:pPr>
        <w:jc w:val="both"/>
        <w:rPr>
          <w:sz w:val="28"/>
          <w:szCs w:val="28"/>
        </w:rPr>
      </w:pPr>
    </w:p>
    <w:p w:rsidR="00934CBA" w:rsidRPr="00AD60C9" w:rsidRDefault="00934CBA" w:rsidP="00934CBA">
      <w:pPr>
        <w:jc w:val="right"/>
        <w:outlineLvl w:val="0"/>
        <w:rPr>
          <w:b/>
          <w:sz w:val="28"/>
          <w:szCs w:val="28"/>
        </w:rPr>
      </w:pPr>
    </w:p>
    <w:p w:rsidR="00934CBA" w:rsidRPr="00AD60C9" w:rsidRDefault="00934CBA" w:rsidP="00934CBA">
      <w:pPr>
        <w:jc w:val="right"/>
        <w:outlineLvl w:val="0"/>
        <w:rPr>
          <w:b/>
          <w:sz w:val="28"/>
          <w:szCs w:val="28"/>
        </w:rPr>
      </w:pPr>
    </w:p>
    <w:p w:rsidR="00934CBA" w:rsidRPr="00AD60C9" w:rsidRDefault="00934CBA" w:rsidP="00934CBA">
      <w:pPr>
        <w:jc w:val="right"/>
        <w:outlineLvl w:val="0"/>
        <w:rPr>
          <w:b/>
          <w:sz w:val="28"/>
          <w:szCs w:val="28"/>
        </w:rPr>
      </w:pPr>
    </w:p>
    <w:p w:rsidR="00934CBA" w:rsidRPr="00AD60C9" w:rsidRDefault="00934CBA" w:rsidP="00934CBA">
      <w:pPr>
        <w:jc w:val="right"/>
        <w:outlineLvl w:val="0"/>
        <w:rPr>
          <w:b/>
          <w:sz w:val="28"/>
          <w:szCs w:val="28"/>
        </w:rPr>
      </w:pPr>
    </w:p>
    <w:p w:rsidR="00934CBA" w:rsidRPr="00AD60C9" w:rsidRDefault="00934CBA" w:rsidP="00934CBA">
      <w:pPr>
        <w:jc w:val="right"/>
        <w:outlineLvl w:val="0"/>
        <w:rPr>
          <w:b/>
          <w:sz w:val="28"/>
          <w:szCs w:val="28"/>
        </w:rPr>
      </w:pPr>
    </w:p>
    <w:p w:rsidR="00934CBA" w:rsidRPr="00AD60C9" w:rsidRDefault="00934CBA" w:rsidP="00934CBA">
      <w:pPr>
        <w:jc w:val="right"/>
        <w:outlineLvl w:val="0"/>
        <w:rPr>
          <w:b/>
          <w:sz w:val="28"/>
          <w:szCs w:val="28"/>
        </w:rPr>
      </w:pPr>
    </w:p>
    <w:p w:rsidR="00934CBA" w:rsidRPr="00AD60C9" w:rsidRDefault="00934CBA" w:rsidP="00934CBA">
      <w:pPr>
        <w:jc w:val="center"/>
        <w:outlineLvl w:val="0"/>
        <w:rPr>
          <w:b/>
          <w:sz w:val="28"/>
          <w:szCs w:val="28"/>
        </w:rPr>
      </w:pPr>
    </w:p>
    <w:p w:rsidR="00934CBA" w:rsidRPr="00AD60C9" w:rsidRDefault="00934CBA" w:rsidP="00934CBA">
      <w:pPr>
        <w:jc w:val="center"/>
        <w:outlineLvl w:val="0"/>
        <w:rPr>
          <w:b/>
          <w:sz w:val="28"/>
          <w:szCs w:val="28"/>
        </w:rPr>
      </w:pPr>
    </w:p>
    <w:p w:rsidR="00934CBA" w:rsidRPr="00AD60C9" w:rsidRDefault="00934CBA" w:rsidP="00934CBA">
      <w:pPr>
        <w:jc w:val="center"/>
        <w:outlineLvl w:val="0"/>
        <w:rPr>
          <w:b/>
          <w:sz w:val="28"/>
          <w:szCs w:val="28"/>
        </w:rPr>
      </w:pPr>
    </w:p>
    <w:p w:rsidR="00934CBA" w:rsidRPr="00AD60C9" w:rsidRDefault="00934CBA" w:rsidP="00934CBA">
      <w:pPr>
        <w:jc w:val="center"/>
        <w:outlineLvl w:val="0"/>
        <w:rPr>
          <w:b/>
          <w:sz w:val="28"/>
          <w:szCs w:val="28"/>
        </w:rPr>
      </w:pPr>
    </w:p>
    <w:p w:rsidR="00934CBA" w:rsidRPr="00AD60C9" w:rsidRDefault="00934CBA" w:rsidP="00934CBA">
      <w:pPr>
        <w:jc w:val="center"/>
        <w:outlineLvl w:val="0"/>
        <w:rPr>
          <w:b/>
          <w:sz w:val="28"/>
          <w:szCs w:val="28"/>
        </w:rPr>
      </w:pPr>
    </w:p>
    <w:p w:rsidR="00934CBA" w:rsidRPr="00AD60C9" w:rsidRDefault="00934CBA" w:rsidP="00934CBA">
      <w:pPr>
        <w:jc w:val="center"/>
        <w:outlineLvl w:val="0"/>
        <w:rPr>
          <w:b/>
          <w:sz w:val="28"/>
          <w:szCs w:val="28"/>
        </w:rPr>
      </w:pPr>
    </w:p>
    <w:p w:rsidR="00934CBA" w:rsidRPr="00AD60C9" w:rsidRDefault="00934CBA" w:rsidP="00934CBA">
      <w:pPr>
        <w:jc w:val="center"/>
        <w:outlineLvl w:val="0"/>
        <w:rPr>
          <w:b/>
          <w:sz w:val="28"/>
          <w:szCs w:val="28"/>
        </w:rPr>
      </w:pPr>
    </w:p>
    <w:p w:rsidR="00934CBA" w:rsidRPr="00AD60C9" w:rsidRDefault="00934CBA" w:rsidP="00934CBA">
      <w:pPr>
        <w:jc w:val="center"/>
        <w:outlineLvl w:val="0"/>
        <w:rPr>
          <w:b/>
          <w:sz w:val="28"/>
          <w:szCs w:val="28"/>
        </w:rPr>
      </w:pPr>
    </w:p>
    <w:p w:rsidR="00934CBA" w:rsidRPr="00AD60C9" w:rsidRDefault="00934CBA" w:rsidP="00934CBA">
      <w:pPr>
        <w:jc w:val="center"/>
        <w:outlineLvl w:val="0"/>
        <w:rPr>
          <w:b/>
          <w:sz w:val="28"/>
          <w:szCs w:val="28"/>
        </w:rPr>
      </w:pPr>
    </w:p>
    <w:p w:rsidR="00934CBA" w:rsidRPr="00AD60C9" w:rsidRDefault="00934CBA" w:rsidP="00934CBA">
      <w:pPr>
        <w:jc w:val="center"/>
        <w:outlineLvl w:val="0"/>
        <w:rPr>
          <w:b/>
          <w:sz w:val="28"/>
          <w:szCs w:val="28"/>
        </w:rPr>
      </w:pPr>
    </w:p>
    <w:p w:rsidR="00A96C1A" w:rsidRDefault="00A96C1A"/>
    <w:sectPr w:rsidR="00A96C1A" w:rsidSect="00942271">
      <w:headerReference w:type="even" r:id="rId37"/>
      <w:headerReference w:type="default" r:id="rId38"/>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B6D" w:rsidRDefault="00DA3B6D" w:rsidP="00934CBA">
      <w:r>
        <w:separator/>
      </w:r>
    </w:p>
  </w:endnote>
  <w:endnote w:type="continuationSeparator" w:id="0">
    <w:p w:rsidR="00DA3B6D" w:rsidRDefault="00DA3B6D" w:rsidP="0093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B6D" w:rsidRDefault="00DA3B6D" w:rsidP="00934CBA">
      <w:r>
        <w:separator/>
      </w:r>
    </w:p>
  </w:footnote>
  <w:footnote w:type="continuationSeparator" w:id="0">
    <w:p w:rsidR="00DA3B6D" w:rsidRDefault="00DA3B6D" w:rsidP="00934CBA">
      <w:r>
        <w:continuationSeparator/>
      </w:r>
    </w:p>
  </w:footnote>
  <w:footnote w:id="1">
    <w:p w:rsidR="00D203FB" w:rsidRDefault="00D203FB" w:rsidP="00934CBA">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FB" w:rsidRDefault="00D203FB" w:rsidP="00A8334D">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203FB" w:rsidRDefault="00D203FB" w:rsidP="00A8334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FB" w:rsidRDefault="00D203FB" w:rsidP="00A8334D">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44521">
      <w:rPr>
        <w:rStyle w:val="a9"/>
        <w:noProof/>
      </w:rPr>
      <w:t>36</w:t>
    </w:r>
    <w:r>
      <w:rPr>
        <w:rStyle w:val="a9"/>
      </w:rPr>
      <w:fldChar w:fldCharType="end"/>
    </w:r>
  </w:p>
  <w:p w:rsidR="00D203FB" w:rsidRDefault="00D203FB" w:rsidP="00A8334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091D"/>
    <w:multiLevelType w:val="hybridMultilevel"/>
    <w:tmpl w:val="63A292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C35CD6"/>
    <w:multiLevelType w:val="hybridMultilevel"/>
    <w:tmpl w:val="86E807A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8B620CB"/>
    <w:multiLevelType w:val="hybridMultilevel"/>
    <w:tmpl w:val="51524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CF3F60"/>
    <w:multiLevelType w:val="multilevel"/>
    <w:tmpl w:val="580E75AE"/>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51F749DE"/>
    <w:multiLevelType w:val="hybridMultilevel"/>
    <w:tmpl w:val="91CA6EB6"/>
    <w:lvl w:ilvl="0" w:tplc="9A4E344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6A5A5B"/>
    <w:multiLevelType w:val="multilevel"/>
    <w:tmpl w:val="580E75AE"/>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72F31992"/>
    <w:multiLevelType w:val="multilevel"/>
    <w:tmpl w:val="32C2B200"/>
    <w:lvl w:ilvl="0">
      <w:start w:val="1"/>
      <w:numFmt w:val="decimal"/>
      <w:lvlText w:val="%1."/>
      <w:lvlJc w:val="left"/>
      <w:pPr>
        <w:ind w:left="450" w:hanging="450"/>
      </w:pPr>
      <w:rPr>
        <w:rFonts w:hint="default"/>
        <w:i/>
      </w:rPr>
    </w:lvl>
    <w:lvl w:ilvl="1">
      <w:start w:val="3"/>
      <w:numFmt w:val="decimal"/>
      <w:lvlText w:val="%1.%2."/>
      <w:lvlJc w:val="left"/>
      <w:pPr>
        <w:ind w:left="4405" w:hanging="720"/>
      </w:pPr>
      <w:rPr>
        <w:rFonts w:hint="default"/>
        <w:i/>
      </w:rPr>
    </w:lvl>
    <w:lvl w:ilvl="2">
      <w:start w:val="1"/>
      <w:numFmt w:val="decimal"/>
      <w:lvlText w:val="%1.%2.%3."/>
      <w:lvlJc w:val="left"/>
      <w:pPr>
        <w:ind w:left="2138" w:hanging="720"/>
      </w:pPr>
      <w:rPr>
        <w:rFonts w:hint="default"/>
        <w:i/>
      </w:rPr>
    </w:lvl>
    <w:lvl w:ilvl="3">
      <w:start w:val="1"/>
      <w:numFmt w:val="decimal"/>
      <w:lvlText w:val="%1.%2.%3.%4."/>
      <w:lvlJc w:val="left"/>
      <w:pPr>
        <w:ind w:left="3207" w:hanging="108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985" w:hanging="1440"/>
      </w:pPr>
      <w:rPr>
        <w:rFonts w:hint="default"/>
        <w:i/>
      </w:rPr>
    </w:lvl>
    <w:lvl w:ilvl="6">
      <w:start w:val="1"/>
      <w:numFmt w:val="decimal"/>
      <w:lvlText w:val="%1.%2.%3.%4.%5.%6.%7."/>
      <w:lvlJc w:val="left"/>
      <w:pPr>
        <w:ind w:left="6054" w:hanging="1800"/>
      </w:pPr>
      <w:rPr>
        <w:rFonts w:hint="default"/>
        <w:i/>
      </w:rPr>
    </w:lvl>
    <w:lvl w:ilvl="7">
      <w:start w:val="1"/>
      <w:numFmt w:val="decimal"/>
      <w:lvlText w:val="%1.%2.%3.%4.%5.%6.%7.%8."/>
      <w:lvlJc w:val="left"/>
      <w:pPr>
        <w:ind w:left="6763" w:hanging="1800"/>
      </w:pPr>
      <w:rPr>
        <w:rFonts w:hint="default"/>
        <w:i/>
      </w:rPr>
    </w:lvl>
    <w:lvl w:ilvl="8">
      <w:start w:val="1"/>
      <w:numFmt w:val="decimal"/>
      <w:lvlText w:val="%1.%2.%3.%4.%5.%6.%7.%8.%9."/>
      <w:lvlJc w:val="left"/>
      <w:pPr>
        <w:ind w:left="7832" w:hanging="2160"/>
      </w:pPr>
      <w:rPr>
        <w:rFonts w:hint="default"/>
        <w:i/>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A8"/>
    <w:rsid w:val="0001364B"/>
    <w:rsid w:val="0003115B"/>
    <w:rsid w:val="00050536"/>
    <w:rsid w:val="0007109E"/>
    <w:rsid w:val="00075C05"/>
    <w:rsid w:val="00104901"/>
    <w:rsid w:val="0015768C"/>
    <w:rsid w:val="00157EF8"/>
    <w:rsid w:val="00162F8E"/>
    <w:rsid w:val="0019043E"/>
    <w:rsid w:val="00190CC6"/>
    <w:rsid w:val="00192789"/>
    <w:rsid w:val="001B2FF5"/>
    <w:rsid w:val="001C1981"/>
    <w:rsid w:val="001F25A8"/>
    <w:rsid w:val="002049DF"/>
    <w:rsid w:val="00230B61"/>
    <w:rsid w:val="002A14CA"/>
    <w:rsid w:val="002C047C"/>
    <w:rsid w:val="003566A8"/>
    <w:rsid w:val="00360AAA"/>
    <w:rsid w:val="00365520"/>
    <w:rsid w:val="003706C3"/>
    <w:rsid w:val="00381A89"/>
    <w:rsid w:val="00395994"/>
    <w:rsid w:val="003F35BC"/>
    <w:rsid w:val="0041602B"/>
    <w:rsid w:val="0049006B"/>
    <w:rsid w:val="00496A00"/>
    <w:rsid w:val="004B56A4"/>
    <w:rsid w:val="004C2501"/>
    <w:rsid w:val="004C4217"/>
    <w:rsid w:val="004E64FD"/>
    <w:rsid w:val="004F26BA"/>
    <w:rsid w:val="004F6B1F"/>
    <w:rsid w:val="00527090"/>
    <w:rsid w:val="00564840"/>
    <w:rsid w:val="0057121F"/>
    <w:rsid w:val="005A78A9"/>
    <w:rsid w:val="005A7A47"/>
    <w:rsid w:val="005B1CC4"/>
    <w:rsid w:val="005C284A"/>
    <w:rsid w:val="005C54BB"/>
    <w:rsid w:val="005D6A78"/>
    <w:rsid w:val="0061666A"/>
    <w:rsid w:val="00624EE8"/>
    <w:rsid w:val="00644D29"/>
    <w:rsid w:val="00652304"/>
    <w:rsid w:val="0066389E"/>
    <w:rsid w:val="00687512"/>
    <w:rsid w:val="006A3222"/>
    <w:rsid w:val="006C43A4"/>
    <w:rsid w:val="006D2711"/>
    <w:rsid w:val="006D51A1"/>
    <w:rsid w:val="006D7412"/>
    <w:rsid w:val="006F20E6"/>
    <w:rsid w:val="00700CE3"/>
    <w:rsid w:val="00724DBC"/>
    <w:rsid w:val="00731583"/>
    <w:rsid w:val="007344DC"/>
    <w:rsid w:val="007447BB"/>
    <w:rsid w:val="00747426"/>
    <w:rsid w:val="00751D20"/>
    <w:rsid w:val="00762F14"/>
    <w:rsid w:val="007643D7"/>
    <w:rsid w:val="007646CA"/>
    <w:rsid w:val="0079364F"/>
    <w:rsid w:val="00796AB5"/>
    <w:rsid w:val="007A66DE"/>
    <w:rsid w:val="007C0FC2"/>
    <w:rsid w:val="007E0BAB"/>
    <w:rsid w:val="007F265A"/>
    <w:rsid w:val="008072CF"/>
    <w:rsid w:val="008150E8"/>
    <w:rsid w:val="00833C40"/>
    <w:rsid w:val="00834169"/>
    <w:rsid w:val="008370C2"/>
    <w:rsid w:val="008557BE"/>
    <w:rsid w:val="00865C30"/>
    <w:rsid w:val="0087598D"/>
    <w:rsid w:val="0089179B"/>
    <w:rsid w:val="00896B52"/>
    <w:rsid w:val="008A7E07"/>
    <w:rsid w:val="008B545B"/>
    <w:rsid w:val="008F0CA5"/>
    <w:rsid w:val="008F7443"/>
    <w:rsid w:val="00925165"/>
    <w:rsid w:val="00927571"/>
    <w:rsid w:val="00934CBA"/>
    <w:rsid w:val="00942271"/>
    <w:rsid w:val="009528DF"/>
    <w:rsid w:val="009C0B62"/>
    <w:rsid w:val="009C7CB2"/>
    <w:rsid w:val="009F5812"/>
    <w:rsid w:val="00A01160"/>
    <w:rsid w:val="00A03A7F"/>
    <w:rsid w:val="00A16926"/>
    <w:rsid w:val="00A45723"/>
    <w:rsid w:val="00A479D5"/>
    <w:rsid w:val="00A52978"/>
    <w:rsid w:val="00A8334D"/>
    <w:rsid w:val="00A833C0"/>
    <w:rsid w:val="00A83B91"/>
    <w:rsid w:val="00A8742A"/>
    <w:rsid w:val="00A94183"/>
    <w:rsid w:val="00A96C1A"/>
    <w:rsid w:val="00AB67F1"/>
    <w:rsid w:val="00AC376E"/>
    <w:rsid w:val="00AC78E3"/>
    <w:rsid w:val="00AD052B"/>
    <w:rsid w:val="00AD714D"/>
    <w:rsid w:val="00B0375F"/>
    <w:rsid w:val="00B14323"/>
    <w:rsid w:val="00B20A9C"/>
    <w:rsid w:val="00B20CAF"/>
    <w:rsid w:val="00B2737F"/>
    <w:rsid w:val="00B311DD"/>
    <w:rsid w:val="00B504E7"/>
    <w:rsid w:val="00B53F10"/>
    <w:rsid w:val="00B654F4"/>
    <w:rsid w:val="00B7466E"/>
    <w:rsid w:val="00B82450"/>
    <w:rsid w:val="00BA4747"/>
    <w:rsid w:val="00BF1074"/>
    <w:rsid w:val="00C84D78"/>
    <w:rsid w:val="00C95393"/>
    <w:rsid w:val="00CA514D"/>
    <w:rsid w:val="00CC041E"/>
    <w:rsid w:val="00D203FB"/>
    <w:rsid w:val="00D44521"/>
    <w:rsid w:val="00D45544"/>
    <w:rsid w:val="00D61227"/>
    <w:rsid w:val="00D72077"/>
    <w:rsid w:val="00D8044E"/>
    <w:rsid w:val="00D81EF0"/>
    <w:rsid w:val="00D84B10"/>
    <w:rsid w:val="00D94AA0"/>
    <w:rsid w:val="00DA28A6"/>
    <w:rsid w:val="00DA3B6D"/>
    <w:rsid w:val="00DB4F6B"/>
    <w:rsid w:val="00DD69CE"/>
    <w:rsid w:val="00DF5219"/>
    <w:rsid w:val="00E029C1"/>
    <w:rsid w:val="00E21670"/>
    <w:rsid w:val="00E75879"/>
    <w:rsid w:val="00EF0074"/>
    <w:rsid w:val="00F27F9E"/>
    <w:rsid w:val="00F56CFB"/>
    <w:rsid w:val="00F62303"/>
    <w:rsid w:val="00F6367B"/>
    <w:rsid w:val="00F657AA"/>
    <w:rsid w:val="00F67539"/>
    <w:rsid w:val="00FB5B15"/>
    <w:rsid w:val="00FB786B"/>
    <w:rsid w:val="00FE3EF7"/>
    <w:rsid w:val="00FF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CBA"/>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934CB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4CBA"/>
    <w:rPr>
      <w:rFonts w:ascii="Arial" w:eastAsia="Times New Roman" w:hAnsi="Arial" w:cs="Arial"/>
      <w:b/>
      <w:bCs/>
      <w:kern w:val="32"/>
      <w:sz w:val="32"/>
      <w:szCs w:val="32"/>
      <w:lang w:val="uk-UA" w:eastAsia="ru-RU"/>
    </w:rPr>
  </w:style>
  <w:style w:type="character" w:customStyle="1" w:styleId="2">
    <w:name w:val="Основной текст (2)_"/>
    <w:basedOn w:val="a0"/>
    <w:link w:val="21"/>
    <w:rsid w:val="00934CBA"/>
    <w:rPr>
      <w:rFonts w:ascii="Century Schoolbook" w:hAnsi="Century Schoolbook"/>
      <w:sz w:val="19"/>
      <w:szCs w:val="19"/>
      <w:shd w:val="clear" w:color="auto" w:fill="FFFFFF"/>
    </w:rPr>
  </w:style>
  <w:style w:type="character" w:customStyle="1" w:styleId="20">
    <w:name w:val="Основной текст (2)"/>
    <w:basedOn w:val="2"/>
    <w:rsid w:val="00934CBA"/>
    <w:rPr>
      <w:rFonts w:ascii="Century Schoolbook" w:hAnsi="Century Schoolbook"/>
      <w:sz w:val="19"/>
      <w:szCs w:val="19"/>
      <w:shd w:val="clear" w:color="auto" w:fill="FFFFFF"/>
    </w:rPr>
  </w:style>
  <w:style w:type="character" w:customStyle="1" w:styleId="284">
    <w:name w:val="Основной текст (2) + 84"/>
    <w:aliases w:val="5 pt9"/>
    <w:basedOn w:val="2"/>
    <w:rsid w:val="00934CBA"/>
    <w:rPr>
      <w:rFonts w:ascii="Century Schoolbook" w:hAnsi="Century Schoolbook"/>
      <w:sz w:val="17"/>
      <w:szCs w:val="17"/>
      <w:shd w:val="clear" w:color="auto" w:fill="FFFFFF"/>
    </w:rPr>
  </w:style>
  <w:style w:type="character" w:customStyle="1" w:styleId="283">
    <w:name w:val="Основной текст (2) + 83"/>
    <w:aliases w:val="5 pt4,Курсив4"/>
    <w:basedOn w:val="2"/>
    <w:rsid w:val="00934CBA"/>
    <w:rPr>
      <w:rFonts w:ascii="Century Schoolbook" w:hAnsi="Century Schoolbook"/>
      <w:i/>
      <w:iCs/>
      <w:sz w:val="17"/>
      <w:szCs w:val="17"/>
      <w:shd w:val="clear" w:color="auto" w:fill="FFFFFF"/>
    </w:rPr>
  </w:style>
  <w:style w:type="character" w:customStyle="1" w:styleId="281">
    <w:name w:val="Основной текст (2) + 81"/>
    <w:aliases w:val="5 pt1,Курсив1,Малые прописные1"/>
    <w:basedOn w:val="2"/>
    <w:rsid w:val="00934CBA"/>
    <w:rPr>
      <w:rFonts w:ascii="Century Schoolbook" w:hAnsi="Century Schoolbook"/>
      <w:i/>
      <w:iCs/>
      <w:smallCaps/>
      <w:sz w:val="17"/>
      <w:szCs w:val="17"/>
      <w:shd w:val="clear" w:color="auto" w:fill="FFFFFF"/>
    </w:rPr>
  </w:style>
  <w:style w:type="paragraph" w:customStyle="1" w:styleId="21">
    <w:name w:val="Основной текст (2)1"/>
    <w:basedOn w:val="a"/>
    <w:link w:val="2"/>
    <w:rsid w:val="00934CBA"/>
    <w:pPr>
      <w:widowControl w:val="0"/>
      <w:shd w:val="clear" w:color="auto" w:fill="FFFFFF"/>
      <w:spacing w:before="2280" w:line="240" w:lineRule="atLeast"/>
      <w:ind w:hanging="320"/>
    </w:pPr>
    <w:rPr>
      <w:rFonts w:ascii="Century Schoolbook" w:eastAsiaTheme="minorHAnsi" w:hAnsi="Century Schoolbook" w:cstheme="minorBidi"/>
      <w:sz w:val="19"/>
      <w:szCs w:val="19"/>
      <w:lang w:val="ru-RU" w:eastAsia="en-US"/>
    </w:rPr>
  </w:style>
  <w:style w:type="paragraph" w:styleId="a3">
    <w:name w:val="header"/>
    <w:basedOn w:val="a"/>
    <w:link w:val="a4"/>
    <w:rsid w:val="00934CBA"/>
    <w:pPr>
      <w:tabs>
        <w:tab w:val="center" w:pos="4677"/>
        <w:tab w:val="right" w:pos="9355"/>
      </w:tabs>
    </w:pPr>
  </w:style>
  <w:style w:type="character" w:customStyle="1" w:styleId="a4">
    <w:name w:val="Верхний колонтитул Знак"/>
    <w:basedOn w:val="a0"/>
    <w:link w:val="a3"/>
    <w:rsid w:val="00934CBA"/>
    <w:rPr>
      <w:rFonts w:ascii="Times New Roman" w:eastAsia="Times New Roman" w:hAnsi="Times New Roman" w:cs="Times New Roman"/>
      <w:sz w:val="24"/>
      <w:szCs w:val="24"/>
      <w:lang w:val="uk-UA" w:eastAsia="ru-RU"/>
    </w:rPr>
  </w:style>
  <w:style w:type="character" w:customStyle="1" w:styleId="shorttext">
    <w:name w:val="short_text"/>
    <w:basedOn w:val="a0"/>
    <w:rsid w:val="00934CBA"/>
  </w:style>
  <w:style w:type="paragraph" w:styleId="a5">
    <w:name w:val="footnote text"/>
    <w:basedOn w:val="a"/>
    <w:link w:val="a6"/>
    <w:semiHidden/>
    <w:rsid w:val="00934CBA"/>
    <w:rPr>
      <w:sz w:val="20"/>
      <w:szCs w:val="20"/>
    </w:rPr>
  </w:style>
  <w:style w:type="character" w:customStyle="1" w:styleId="a6">
    <w:name w:val="Текст сноски Знак"/>
    <w:basedOn w:val="a0"/>
    <w:link w:val="a5"/>
    <w:semiHidden/>
    <w:rsid w:val="00934CBA"/>
    <w:rPr>
      <w:rFonts w:ascii="Times New Roman" w:eastAsia="Times New Roman" w:hAnsi="Times New Roman" w:cs="Times New Roman"/>
      <w:sz w:val="20"/>
      <w:szCs w:val="20"/>
      <w:lang w:val="uk-UA" w:eastAsia="ru-RU"/>
    </w:rPr>
  </w:style>
  <w:style w:type="character" w:styleId="a7">
    <w:name w:val="footnote reference"/>
    <w:basedOn w:val="a0"/>
    <w:semiHidden/>
    <w:rsid w:val="00934CBA"/>
    <w:rPr>
      <w:vertAlign w:val="superscript"/>
    </w:rPr>
  </w:style>
  <w:style w:type="paragraph" w:styleId="11">
    <w:name w:val="toc 1"/>
    <w:basedOn w:val="a"/>
    <w:next w:val="a"/>
    <w:autoRedefine/>
    <w:semiHidden/>
    <w:rsid w:val="00934CBA"/>
    <w:pPr>
      <w:tabs>
        <w:tab w:val="right" w:leader="dot" w:pos="9345"/>
      </w:tabs>
    </w:pPr>
    <w:rPr>
      <w:noProof/>
      <w:sz w:val="28"/>
      <w:szCs w:val="28"/>
    </w:rPr>
  </w:style>
  <w:style w:type="character" w:styleId="a8">
    <w:name w:val="Hyperlink"/>
    <w:basedOn w:val="a0"/>
    <w:rsid w:val="00934CBA"/>
    <w:rPr>
      <w:color w:val="0000FF"/>
      <w:u w:val="single"/>
    </w:rPr>
  </w:style>
  <w:style w:type="character" w:styleId="a9">
    <w:name w:val="page number"/>
    <w:basedOn w:val="a0"/>
    <w:rsid w:val="00934CBA"/>
  </w:style>
  <w:style w:type="paragraph" w:styleId="aa">
    <w:name w:val="Normal (Web)"/>
    <w:basedOn w:val="a"/>
    <w:uiPriority w:val="99"/>
    <w:unhideWhenUsed/>
    <w:rsid w:val="00762F14"/>
    <w:pPr>
      <w:spacing w:before="100" w:beforeAutospacing="1" w:after="100" w:afterAutospacing="1"/>
    </w:pPr>
    <w:rPr>
      <w:lang w:val="ru-RU"/>
    </w:rPr>
  </w:style>
  <w:style w:type="character" w:customStyle="1" w:styleId="apple-converted-space">
    <w:name w:val="apple-converted-space"/>
    <w:rsid w:val="00865C30"/>
  </w:style>
  <w:style w:type="paragraph" w:styleId="HTML">
    <w:name w:val="HTML Preformatted"/>
    <w:basedOn w:val="a"/>
    <w:link w:val="HTML0"/>
    <w:uiPriority w:val="99"/>
    <w:unhideWhenUsed/>
    <w:rsid w:val="00865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865C30"/>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5D6A78"/>
    <w:rPr>
      <w:rFonts w:ascii="Tahoma" w:hAnsi="Tahoma" w:cs="Tahoma"/>
      <w:sz w:val="16"/>
      <w:szCs w:val="16"/>
    </w:rPr>
  </w:style>
  <w:style w:type="character" w:customStyle="1" w:styleId="ac">
    <w:name w:val="Текст выноски Знак"/>
    <w:basedOn w:val="a0"/>
    <w:link w:val="ab"/>
    <w:uiPriority w:val="99"/>
    <w:semiHidden/>
    <w:rsid w:val="005D6A78"/>
    <w:rPr>
      <w:rFonts w:ascii="Tahoma" w:eastAsia="Times New Roman" w:hAnsi="Tahoma" w:cs="Tahoma"/>
      <w:sz w:val="16"/>
      <w:szCs w:val="16"/>
      <w:lang w:val="uk-UA" w:eastAsia="ru-RU"/>
    </w:rPr>
  </w:style>
  <w:style w:type="paragraph" w:styleId="ad">
    <w:name w:val="List Paragraph"/>
    <w:basedOn w:val="a"/>
    <w:uiPriority w:val="34"/>
    <w:qFormat/>
    <w:rsid w:val="00700C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CBA"/>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934CB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4CBA"/>
    <w:rPr>
      <w:rFonts w:ascii="Arial" w:eastAsia="Times New Roman" w:hAnsi="Arial" w:cs="Arial"/>
      <w:b/>
      <w:bCs/>
      <w:kern w:val="32"/>
      <w:sz w:val="32"/>
      <w:szCs w:val="32"/>
      <w:lang w:val="uk-UA" w:eastAsia="ru-RU"/>
    </w:rPr>
  </w:style>
  <w:style w:type="character" w:customStyle="1" w:styleId="2">
    <w:name w:val="Основной текст (2)_"/>
    <w:basedOn w:val="a0"/>
    <w:link w:val="21"/>
    <w:rsid w:val="00934CBA"/>
    <w:rPr>
      <w:rFonts w:ascii="Century Schoolbook" w:hAnsi="Century Schoolbook"/>
      <w:sz w:val="19"/>
      <w:szCs w:val="19"/>
      <w:shd w:val="clear" w:color="auto" w:fill="FFFFFF"/>
    </w:rPr>
  </w:style>
  <w:style w:type="character" w:customStyle="1" w:styleId="20">
    <w:name w:val="Основной текст (2)"/>
    <w:basedOn w:val="2"/>
    <w:rsid w:val="00934CBA"/>
    <w:rPr>
      <w:rFonts w:ascii="Century Schoolbook" w:hAnsi="Century Schoolbook"/>
      <w:sz w:val="19"/>
      <w:szCs w:val="19"/>
      <w:shd w:val="clear" w:color="auto" w:fill="FFFFFF"/>
    </w:rPr>
  </w:style>
  <w:style w:type="character" w:customStyle="1" w:styleId="284">
    <w:name w:val="Основной текст (2) + 84"/>
    <w:aliases w:val="5 pt9"/>
    <w:basedOn w:val="2"/>
    <w:rsid w:val="00934CBA"/>
    <w:rPr>
      <w:rFonts w:ascii="Century Schoolbook" w:hAnsi="Century Schoolbook"/>
      <w:sz w:val="17"/>
      <w:szCs w:val="17"/>
      <w:shd w:val="clear" w:color="auto" w:fill="FFFFFF"/>
    </w:rPr>
  </w:style>
  <w:style w:type="character" w:customStyle="1" w:styleId="283">
    <w:name w:val="Основной текст (2) + 83"/>
    <w:aliases w:val="5 pt4,Курсив4"/>
    <w:basedOn w:val="2"/>
    <w:rsid w:val="00934CBA"/>
    <w:rPr>
      <w:rFonts w:ascii="Century Schoolbook" w:hAnsi="Century Schoolbook"/>
      <w:i/>
      <w:iCs/>
      <w:sz w:val="17"/>
      <w:szCs w:val="17"/>
      <w:shd w:val="clear" w:color="auto" w:fill="FFFFFF"/>
    </w:rPr>
  </w:style>
  <w:style w:type="character" w:customStyle="1" w:styleId="281">
    <w:name w:val="Основной текст (2) + 81"/>
    <w:aliases w:val="5 pt1,Курсив1,Малые прописные1"/>
    <w:basedOn w:val="2"/>
    <w:rsid w:val="00934CBA"/>
    <w:rPr>
      <w:rFonts w:ascii="Century Schoolbook" w:hAnsi="Century Schoolbook"/>
      <w:i/>
      <w:iCs/>
      <w:smallCaps/>
      <w:sz w:val="17"/>
      <w:szCs w:val="17"/>
      <w:shd w:val="clear" w:color="auto" w:fill="FFFFFF"/>
    </w:rPr>
  </w:style>
  <w:style w:type="paragraph" w:customStyle="1" w:styleId="21">
    <w:name w:val="Основной текст (2)1"/>
    <w:basedOn w:val="a"/>
    <w:link w:val="2"/>
    <w:rsid w:val="00934CBA"/>
    <w:pPr>
      <w:widowControl w:val="0"/>
      <w:shd w:val="clear" w:color="auto" w:fill="FFFFFF"/>
      <w:spacing w:before="2280" w:line="240" w:lineRule="atLeast"/>
      <w:ind w:hanging="320"/>
    </w:pPr>
    <w:rPr>
      <w:rFonts w:ascii="Century Schoolbook" w:eastAsiaTheme="minorHAnsi" w:hAnsi="Century Schoolbook" w:cstheme="minorBidi"/>
      <w:sz w:val="19"/>
      <w:szCs w:val="19"/>
      <w:lang w:val="ru-RU" w:eastAsia="en-US"/>
    </w:rPr>
  </w:style>
  <w:style w:type="paragraph" w:styleId="a3">
    <w:name w:val="header"/>
    <w:basedOn w:val="a"/>
    <w:link w:val="a4"/>
    <w:rsid w:val="00934CBA"/>
    <w:pPr>
      <w:tabs>
        <w:tab w:val="center" w:pos="4677"/>
        <w:tab w:val="right" w:pos="9355"/>
      </w:tabs>
    </w:pPr>
  </w:style>
  <w:style w:type="character" w:customStyle="1" w:styleId="a4">
    <w:name w:val="Верхний колонтитул Знак"/>
    <w:basedOn w:val="a0"/>
    <w:link w:val="a3"/>
    <w:rsid w:val="00934CBA"/>
    <w:rPr>
      <w:rFonts w:ascii="Times New Roman" w:eastAsia="Times New Roman" w:hAnsi="Times New Roman" w:cs="Times New Roman"/>
      <w:sz w:val="24"/>
      <w:szCs w:val="24"/>
      <w:lang w:val="uk-UA" w:eastAsia="ru-RU"/>
    </w:rPr>
  </w:style>
  <w:style w:type="character" w:customStyle="1" w:styleId="shorttext">
    <w:name w:val="short_text"/>
    <w:basedOn w:val="a0"/>
    <w:rsid w:val="00934CBA"/>
  </w:style>
  <w:style w:type="paragraph" w:styleId="a5">
    <w:name w:val="footnote text"/>
    <w:basedOn w:val="a"/>
    <w:link w:val="a6"/>
    <w:semiHidden/>
    <w:rsid w:val="00934CBA"/>
    <w:rPr>
      <w:sz w:val="20"/>
      <w:szCs w:val="20"/>
    </w:rPr>
  </w:style>
  <w:style w:type="character" w:customStyle="1" w:styleId="a6">
    <w:name w:val="Текст сноски Знак"/>
    <w:basedOn w:val="a0"/>
    <w:link w:val="a5"/>
    <w:semiHidden/>
    <w:rsid w:val="00934CBA"/>
    <w:rPr>
      <w:rFonts w:ascii="Times New Roman" w:eastAsia="Times New Roman" w:hAnsi="Times New Roman" w:cs="Times New Roman"/>
      <w:sz w:val="20"/>
      <w:szCs w:val="20"/>
      <w:lang w:val="uk-UA" w:eastAsia="ru-RU"/>
    </w:rPr>
  </w:style>
  <w:style w:type="character" w:styleId="a7">
    <w:name w:val="footnote reference"/>
    <w:basedOn w:val="a0"/>
    <w:semiHidden/>
    <w:rsid w:val="00934CBA"/>
    <w:rPr>
      <w:vertAlign w:val="superscript"/>
    </w:rPr>
  </w:style>
  <w:style w:type="paragraph" w:styleId="11">
    <w:name w:val="toc 1"/>
    <w:basedOn w:val="a"/>
    <w:next w:val="a"/>
    <w:autoRedefine/>
    <w:semiHidden/>
    <w:rsid w:val="00934CBA"/>
    <w:pPr>
      <w:tabs>
        <w:tab w:val="right" w:leader="dot" w:pos="9345"/>
      </w:tabs>
    </w:pPr>
    <w:rPr>
      <w:noProof/>
      <w:sz w:val="28"/>
      <w:szCs w:val="28"/>
    </w:rPr>
  </w:style>
  <w:style w:type="character" w:styleId="a8">
    <w:name w:val="Hyperlink"/>
    <w:basedOn w:val="a0"/>
    <w:rsid w:val="00934CBA"/>
    <w:rPr>
      <w:color w:val="0000FF"/>
      <w:u w:val="single"/>
    </w:rPr>
  </w:style>
  <w:style w:type="character" w:styleId="a9">
    <w:name w:val="page number"/>
    <w:basedOn w:val="a0"/>
    <w:rsid w:val="00934CBA"/>
  </w:style>
  <w:style w:type="paragraph" w:styleId="aa">
    <w:name w:val="Normal (Web)"/>
    <w:basedOn w:val="a"/>
    <w:uiPriority w:val="99"/>
    <w:unhideWhenUsed/>
    <w:rsid w:val="00762F14"/>
    <w:pPr>
      <w:spacing w:before="100" w:beforeAutospacing="1" w:after="100" w:afterAutospacing="1"/>
    </w:pPr>
    <w:rPr>
      <w:lang w:val="ru-RU"/>
    </w:rPr>
  </w:style>
  <w:style w:type="character" w:customStyle="1" w:styleId="apple-converted-space">
    <w:name w:val="apple-converted-space"/>
    <w:rsid w:val="00865C30"/>
  </w:style>
  <w:style w:type="paragraph" w:styleId="HTML">
    <w:name w:val="HTML Preformatted"/>
    <w:basedOn w:val="a"/>
    <w:link w:val="HTML0"/>
    <w:uiPriority w:val="99"/>
    <w:unhideWhenUsed/>
    <w:rsid w:val="00865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865C30"/>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5D6A78"/>
    <w:rPr>
      <w:rFonts w:ascii="Tahoma" w:hAnsi="Tahoma" w:cs="Tahoma"/>
      <w:sz w:val="16"/>
      <w:szCs w:val="16"/>
    </w:rPr>
  </w:style>
  <w:style w:type="character" w:customStyle="1" w:styleId="ac">
    <w:name w:val="Текст выноски Знак"/>
    <w:basedOn w:val="a0"/>
    <w:link w:val="ab"/>
    <w:uiPriority w:val="99"/>
    <w:semiHidden/>
    <w:rsid w:val="005D6A78"/>
    <w:rPr>
      <w:rFonts w:ascii="Tahoma" w:eastAsia="Times New Roman" w:hAnsi="Tahoma" w:cs="Tahoma"/>
      <w:sz w:val="16"/>
      <w:szCs w:val="16"/>
      <w:lang w:val="uk-UA" w:eastAsia="ru-RU"/>
    </w:rPr>
  </w:style>
  <w:style w:type="paragraph" w:styleId="ad">
    <w:name w:val="List Paragraph"/>
    <w:basedOn w:val="a"/>
    <w:uiPriority w:val="34"/>
    <w:qFormat/>
    <w:rsid w:val="00700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7366">
      <w:bodyDiv w:val="1"/>
      <w:marLeft w:val="0"/>
      <w:marRight w:val="0"/>
      <w:marTop w:val="0"/>
      <w:marBottom w:val="0"/>
      <w:divBdr>
        <w:top w:val="none" w:sz="0" w:space="0" w:color="auto"/>
        <w:left w:val="none" w:sz="0" w:space="0" w:color="auto"/>
        <w:bottom w:val="none" w:sz="0" w:space="0" w:color="auto"/>
        <w:right w:val="none" w:sz="0" w:space="0" w:color="auto"/>
      </w:divBdr>
    </w:div>
    <w:div w:id="12090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27-12" TargetMode="External"/><Relationship Id="rId13" Type="http://schemas.openxmlformats.org/officeDocument/2006/relationships/hyperlink" Target="http://zakon.rada.gov.ua/go/3477-15" TargetMode="External"/><Relationship Id="rId18" Type="http://schemas.openxmlformats.org/officeDocument/2006/relationships/hyperlink" Target="https://zakon.rada.gov.ua/laws/show/v003p710-12" TargetMode="External"/><Relationship Id="rId26" Type="http://schemas.openxmlformats.org/officeDocument/2006/relationships/hyperlink" Target="http://rada.gov.ua/"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krytyka.com/ua/articles/pro-novitniy-ukrayinskyy-konstytutsionalizm" TargetMode="External"/><Relationship Id="rId34" Type="http://schemas.openxmlformats.org/officeDocument/2006/relationships/hyperlink" Target="https://minjust.gov.ua/acquis-communautaire" TargetMode="External"/><Relationship Id="rId7" Type="http://schemas.openxmlformats.org/officeDocument/2006/relationships/endnotes" Target="endnote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v020p710-11" TargetMode="External"/><Relationship Id="rId25" Type="http://schemas.openxmlformats.org/officeDocument/2006/relationships/hyperlink" Target="http://library.nlu.edu.ua/Biblioteka/sait/publ-1_2020.pdf" TargetMode="External"/><Relationship Id="rId33" Type="http://schemas.openxmlformats.org/officeDocument/2006/relationships/hyperlink" Target="http://khpg.org/"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cu.gov.ua/uk/doccatalog/list?currDir=9851" TargetMode="External"/><Relationship Id="rId20" Type="http://schemas.openxmlformats.org/officeDocument/2006/relationships/hyperlink" Target="https://www.publichne-pravo.com.ua/index.php?option=com_content&amp;view=category&amp;id=99&amp;Itemid=483&amp;lang=uk" TargetMode="External"/><Relationship Id="rId29" Type="http://schemas.openxmlformats.org/officeDocument/2006/relationships/hyperlink" Target="http://www.ccu.gov.u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995_004" TargetMode="External"/><Relationship Id="rId24" Type="http://schemas.openxmlformats.org/officeDocument/2006/relationships/hyperlink" Target="https://doi.org/10.1515/bjes-2019-0021" TargetMode="External"/><Relationship Id="rId32" Type="http://schemas.openxmlformats.org/officeDocument/2006/relationships/hyperlink" Target="https://www.echr.coe.int/Pages/home.aspx?p=applicants/ukr&amp;c"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1906-15" TargetMode="External"/><Relationship Id="rId23" Type="http://schemas.openxmlformats.org/officeDocument/2006/relationships/hyperlink" Target="http://forumprava.pp.ua/" TargetMode="External"/><Relationship Id="rId28" Type="http://schemas.openxmlformats.org/officeDocument/2006/relationships/hyperlink" Target="https://supreme.court.gov.ua/supreme/gromadyanam/perelik_sprav/" TargetMode="External"/><Relationship Id="rId36" Type="http://schemas.openxmlformats.org/officeDocument/2006/relationships/hyperlink" Target="http://library.nlu.edu.ua/index.php?option=com_k2&amp;view=itemlist&amp;task=category&amp;id=165:kafedra-konstituczijnogo-prava-ukraini&amp;Itemid=151" TargetMode="External"/><Relationship Id="rId10" Type="http://schemas.openxmlformats.org/officeDocument/2006/relationships/hyperlink" Target="https://www.coe.int/uk/web/compass/the-universal-declaration-of-human-rights-full-version-" TargetMode="External"/><Relationship Id="rId19" Type="http://schemas.openxmlformats.org/officeDocument/2006/relationships/hyperlink" Target="https://zakon.rada.gov.ua/laws/show/v017p710-10" TargetMode="External"/><Relationship Id="rId31" Type="http://schemas.openxmlformats.org/officeDocument/2006/relationships/hyperlink" Target="http://www.echr.coe.int/Pages/home.aspx?p=home" TargetMode="External"/><Relationship Id="rId4" Type="http://schemas.openxmlformats.org/officeDocument/2006/relationships/settings" Target="settings.xml"/><Relationship Id="rId9" Type="http://schemas.openxmlformats.org/officeDocument/2006/relationships/hyperlink" Target="https://zakon.rada.gov.ua/laws/show/55-12" TargetMode="External"/><Relationship Id="rId14" Type="http://schemas.openxmlformats.org/officeDocument/2006/relationships/hyperlink" Target="https://zakon.rada.gov.ua/laws/show/3477-15" TargetMode="External"/><Relationship Id="rId22" Type="http://schemas.openxmlformats.org/officeDocument/2006/relationships/hyperlink" Target="https://krytyka.com/ua/print/articles/chy-mozhe-isnuvaty-v-ukrayini-ofitsiyna-konstytutsiyna-doktryna" TargetMode="External"/><Relationship Id="rId27" Type="http://schemas.openxmlformats.org/officeDocument/2006/relationships/hyperlink" Target="http://www.president.gov.ua" TargetMode="External"/><Relationship Id="rId30" Type="http://schemas.openxmlformats.org/officeDocument/2006/relationships/hyperlink" Target="http://www.vasu.gov.ua/" TargetMode="External"/><Relationship Id="rId35" Type="http://schemas.openxmlformats.org/officeDocument/2006/relationships/hyperlink" Target="http://eur-lex.europa.eu/homepag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9445</Words>
  <Characters>53838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2018-01-30T10:21:00Z</cp:lastPrinted>
  <dcterms:created xsi:type="dcterms:W3CDTF">2021-11-30T10:06:00Z</dcterms:created>
  <dcterms:modified xsi:type="dcterms:W3CDTF">2021-11-30T10:06:00Z</dcterms:modified>
</cp:coreProperties>
</file>