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C0F3B" w14:textId="68A4857A" w:rsidR="0000126B" w:rsidRPr="009D07AC" w:rsidRDefault="00A54A00" w:rsidP="005D3359">
      <w:pPr>
        <w:jc w:val="both"/>
        <w:rPr>
          <w:rFonts w:ascii="Times New Roman" w:hAnsi="Times New Roman" w:cs="Times New Roman"/>
          <w:b/>
          <w:bCs/>
          <w:sz w:val="28"/>
          <w:szCs w:val="28"/>
          <w:lang w:val="uk-UA"/>
        </w:rPr>
      </w:pPr>
      <w:r w:rsidRPr="009D07AC">
        <w:rPr>
          <w:rFonts w:ascii="Times New Roman" w:hAnsi="Times New Roman" w:cs="Times New Roman"/>
          <w:b/>
          <w:bCs/>
          <w:sz w:val="28"/>
          <w:szCs w:val="28"/>
          <w:lang w:val="uk-UA"/>
        </w:rPr>
        <w:t xml:space="preserve">                                       Лекція: Договори у сфері спільної діяльності</w:t>
      </w:r>
    </w:p>
    <w:p w14:paraId="10AA9019" w14:textId="74340372" w:rsidR="00A54A00" w:rsidRPr="009D07AC" w:rsidRDefault="00A54A00" w:rsidP="005D3359">
      <w:pPr>
        <w:jc w:val="both"/>
        <w:rPr>
          <w:rFonts w:ascii="Times New Roman" w:hAnsi="Times New Roman" w:cs="Times New Roman"/>
          <w:b/>
          <w:bCs/>
          <w:sz w:val="28"/>
          <w:szCs w:val="28"/>
          <w:lang w:val="uk-UA"/>
        </w:rPr>
      </w:pPr>
      <w:r w:rsidRPr="009D07AC">
        <w:rPr>
          <w:rFonts w:ascii="Times New Roman" w:hAnsi="Times New Roman" w:cs="Times New Roman"/>
          <w:b/>
          <w:bCs/>
          <w:sz w:val="28"/>
          <w:szCs w:val="28"/>
          <w:lang w:val="uk-UA"/>
        </w:rPr>
        <w:t xml:space="preserve">                                                                 П  л  а  н</w:t>
      </w:r>
    </w:p>
    <w:p w14:paraId="0A752055" w14:textId="77777777" w:rsidR="007853CB" w:rsidRPr="009D07AC" w:rsidRDefault="007853CB" w:rsidP="005D3359">
      <w:pPr>
        <w:jc w:val="both"/>
        <w:rPr>
          <w:rFonts w:ascii="Times New Roman" w:hAnsi="Times New Roman" w:cs="Times New Roman"/>
          <w:b/>
          <w:bCs/>
          <w:sz w:val="28"/>
          <w:szCs w:val="28"/>
          <w:lang w:val="uk-UA"/>
        </w:rPr>
      </w:pPr>
    </w:p>
    <w:p w14:paraId="43F29ED1" w14:textId="5E846D3D" w:rsidR="00A54A00" w:rsidRPr="009D07AC" w:rsidRDefault="00A54A00" w:rsidP="005D3359">
      <w:pPr>
        <w:pStyle w:val="a3"/>
        <w:numPr>
          <w:ilvl w:val="0"/>
          <w:numId w:val="1"/>
        </w:numPr>
        <w:spacing w:line="360" w:lineRule="auto"/>
        <w:jc w:val="both"/>
        <w:rPr>
          <w:rFonts w:ascii="Times New Roman" w:hAnsi="Times New Roman" w:cs="Times New Roman"/>
          <w:b/>
          <w:bCs/>
          <w:sz w:val="28"/>
          <w:szCs w:val="28"/>
          <w:lang w:val="uk-UA"/>
        </w:rPr>
      </w:pPr>
      <w:r w:rsidRPr="009D07AC">
        <w:rPr>
          <w:rFonts w:ascii="Times New Roman" w:hAnsi="Times New Roman" w:cs="Times New Roman"/>
          <w:b/>
          <w:bCs/>
          <w:sz w:val="28"/>
          <w:szCs w:val="28"/>
          <w:lang w:val="uk-UA"/>
        </w:rPr>
        <w:t>Договір про спільну діяльність</w:t>
      </w:r>
    </w:p>
    <w:p w14:paraId="195F9414" w14:textId="20157B67" w:rsidR="00A54A00" w:rsidRPr="009D07AC" w:rsidRDefault="00A54A00" w:rsidP="005D3359">
      <w:pPr>
        <w:pStyle w:val="a3"/>
        <w:numPr>
          <w:ilvl w:val="0"/>
          <w:numId w:val="1"/>
        </w:numPr>
        <w:spacing w:line="360" w:lineRule="auto"/>
        <w:jc w:val="both"/>
        <w:rPr>
          <w:rFonts w:ascii="Times New Roman" w:hAnsi="Times New Roman" w:cs="Times New Roman"/>
          <w:b/>
          <w:bCs/>
          <w:sz w:val="28"/>
          <w:szCs w:val="28"/>
          <w:lang w:val="uk-UA"/>
        </w:rPr>
      </w:pPr>
      <w:r w:rsidRPr="009D07AC">
        <w:rPr>
          <w:rFonts w:ascii="Times New Roman" w:hAnsi="Times New Roman" w:cs="Times New Roman"/>
          <w:b/>
          <w:bCs/>
          <w:sz w:val="28"/>
          <w:szCs w:val="28"/>
          <w:lang w:val="uk-UA"/>
        </w:rPr>
        <w:t>Договір простого товариства</w:t>
      </w:r>
    </w:p>
    <w:p w14:paraId="732BD916" w14:textId="77777777" w:rsidR="007853CB" w:rsidRPr="009D07AC" w:rsidRDefault="007853CB" w:rsidP="007853CB">
      <w:pPr>
        <w:pStyle w:val="a3"/>
        <w:spacing w:line="360" w:lineRule="auto"/>
        <w:ind w:left="360"/>
        <w:jc w:val="both"/>
        <w:rPr>
          <w:rFonts w:ascii="Times New Roman" w:hAnsi="Times New Roman" w:cs="Times New Roman"/>
          <w:b/>
          <w:bCs/>
          <w:sz w:val="28"/>
          <w:szCs w:val="28"/>
          <w:lang w:val="uk-UA"/>
        </w:rPr>
      </w:pPr>
    </w:p>
    <w:p w14:paraId="381EF99A" w14:textId="11AE3CF9" w:rsidR="00A54A00" w:rsidRPr="009D07AC" w:rsidRDefault="00A54A00" w:rsidP="005D3359">
      <w:pPr>
        <w:spacing w:line="360" w:lineRule="auto"/>
        <w:ind w:firstLine="360"/>
        <w:jc w:val="both"/>
        <w:rPr>
          <w:rFonts w:ascii="Times New Roman" w:hAnsi="Times New Roman" w:cs="Times New Roman"/>
          <w:b/>
          <w:bCs/>
          <w:sz w:val="28"/>
          <w:szCs w:val="28"/>
          <w:lang w:val="uk-UA"/>
        </w:rPr>
      </w:pPr>
      <w:r w:rsidRPr="009D07AC">
        <w:rPr>
          <w:rFonts w:ascii="Times New Roman" w:hAnsi="Times New Roman" w:cs="Times New Roman"/>
          <w:b/>
          <w:bCs/>
          <w:sz w:val="28"/>
          <w:szCs w:val="28"/>
          <w:lang w:val="uk-UA"/>
        </w:rPr>
        <w:t>Джерела: Цивільній Кодекс України глава 77, Цивільне право в 2 х ч. (під ред. В.І.Борисової, В.Л.Яроцького) 2009 р., 2 ч.  Договорное право (под ред., И.В.Жилинковой, В.И.Борисовой 2008 г., Роз’яснення ВАСУ від 28.04.1995 р. «Про деякі питання практики вирішення спорів, пов’язаних з укладенням і виконанням договорів про спільну діяльність».</w:t>
      </w:r>
    </w:p>
    <w:p w14:paraId="6099507E" w14:textId="050E612A" w:rsidR="005D3359" w:rsidRPr="009D07AC" w:rsidRDefault="00E1418D"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Діюче законодавство розрізняє поняття «просте товариство» і «спільна діяльніст</w:t>
      </w:r>
      <w:bookmarkStart w:id="0" w:name="_GoBack"/>
      <w:bookmarkEnd w:id="0"/>
      <w:r w:rsidRPr="009D07AC">
        <w:rPr>
          <w:rFonts w:ascii="Times New Roman" w:hAnsi="Times New Roman" w:cs="Times New Roman"/>
          <w:bCs/>
          <w:sz w:val="28"/>
          <w:szCs w:val="28"/>
          <w:lang w:val="uk-UA"/>
        </w:rPr>
        <w:t xml:space="preserve">ь». </w:t>
      </w:r>
      <w:r w:rsidR="0081522B" w:rsidRPr="009D07AC">
        <w:rPr>
          <w:rFonts w:ascii="Times New Roman" w:hAnsi="Times New Roman" w:cs="Times New Roman"/>
          <w:bCs/>
          <w:sz w:val="28"/>
          <w:szCs w:val="28"/>
          <w:lang w:val="uk-UA"/>
        </w:rPr>
        <w:t>Учасники можуть укладати договір про спільну діяльність або договір простого товариства.</w:t>
      </w:r>
      <w:r w:rsidR="007853CB" w:rsidRPr="009D07AC">
        <w:rPr>
          <w:rFonts w:ascii="Times New Roman" w:hAnsi="Times New Roman" w:cs="Times New Roman"/>
          <w:bCs/>
          <w:sz w:val="28"/>
          <w:szCs w:val="28"/>
          <w:lang w:val="uk-UA"/>
        </w:rPr>
        <w:t xml:space="preserve"> </w:t>
      </w:r>
      <w:r w:rsidR="001B59E2" w:rsidRPr="009D07AC">
        <w:rPr>
          <w:rFonts w:ascii="Times New Roman" w:hAnsi="Times New Roman" w:cs="Times New Roman"/>
          <w:bCs/>
          <w:sz w:val="28"/>
          <w:szCs w:val="28"/>
          <w:lang w:val="uk-UA"/>
        </w:rPr>
        <w:t>Зобов’язання щодо спільної діяльності оформлюють не стільки безпосередні відносини товарообміну між учасниками, скільки їх особливу організацію. Вказана організація дозволяє декільком особам (учасникам даного зобов</w:t>
      </w:r>
      <w:r w:rsidR="001B59E2" w:rsidRPr="009D07AC">
        <w:rPr>
          <w:rFonts w:ascii="Times New Roman" w:hAnsi="Times New Roman" w:cs="Times New Roman"/>
          <w:bCs/>
          <w:sz w:val="28"/>
          <w:szCs w:val="28"/>
          <w:lang w:val="ru-RU"/>
        </w:rPr>
        <w:t>’</w:t>
      </w:r>
      <w:r w:rsidR="001B59E2" w:rsidRPr="009D07AC">
        <w:rPr>
          <w:rFonts w:ascii="Times New Roman" w:hAnsi="Times New Roman" w:cs="Times New Roman"/>
          <w:bCs/>
          <w:sz w:val="28"/>
          <w:szCs w:val="28"/>
          <w:lang w:val="uk-UA"/>
        </w:rPr>
        <w:t xml:space="preserve">язання) виступати в майновому обороті спільно. Тому угода про спільну діяльність має не тільки товарно-грошовий, але й організаційний характер. </w:t>
      </w:r>
      <w:r w:rsidR="007853CB" w:rsidRPr="009D07AC">
        <w:rPr>
          <w:rFonts w:ascii="Times New Roman" w:hAnsi="Times New Roman" w:cs="Times New Roman"/>
          <w:bCs/>
          <w:sz w:val="28"/>
          <w:szCs w:val="28"/>
          <w:lang w:val="uk-UA"/>
        </w:rPr>
        <w:t>При укладення договору про спільну діяльність його учасники утворюють об’єднання осіб, що не стає новим самостійним суб’єктом цивільного права, але зобов’язує їх до спільних узгоджених дій в межах досягнення спільної мети. Уклавши договір простого товариства, учасники об’єднують свої вклади та інші майнові внески для спільної мети, утворюючи при цьому спільну власність, у той час як учасники спільної діяльності діють без такого об’єднання.</w:t>
      </w:r>
    </w:p>
    <w:p w14:paraId="210B842C" w14:textId="15AEEA3F" w:rsidR="00C57F7D" w:rsidRPr="009D07AC" w:rsidRDefault="00C57F7D"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За договором про спільну діяльність сторони (учасники) зобов</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 xml:space="preserve">язуються спільно діяти без створення юридичної особи для досягнення певної мети, що </w:t>
      </w:r>
      <w:r w:rsidRPr="009D07AC">
        <w:rPr>
          <w:rFonts w:ascii="Times New Roman" w:hAnsi="Times New Roman" w:cs="Times New Roman"/>
          <w:bCs/>
          <w:sz w:val="28"/>
          <w:szCs w:val="28"/>
          <w:lang w:val="uk-UA"/>
        </w:rPr>
        <w:lastRenderedPageBreak/>
        <w:t>не суперечить закону. Спільна діяльність здійснюється як на основі об’єднання вкладів (просте товариство), так і без об’єднання вкладів (ст. 1130 ЦК).</w:t>
      </w:r>
    </w:p>
    <w:p w14:paraId="725D308D" w14:textId="5C45CBAB" w:rsidR="00C57F7D" w:rsidRPr="009D07AC" w:rsidRDefault="00C57F7D"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При укладенні договору про спільну діяльність без об</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 xml:space="preserve">єднання вкладів, учасники мають спільну мету, спільна мета це кваліфікуюча ознака даного договору. </w:t>
      </w:r>
      <w:r w:rsidR="0081522B" w:rsidRPr="009D07AC">
        <w:rPr>
          <w:rFonts w:ascii="Times New Roman" w:hAnsi="Times New Roman" w:cs="Times New Roman"/>
          <w:bCs/>
          <w:sz w:val="28"/>
          <w:szCs w:val="28"/>
          <w:lang w:val="uk-UA"/>
        </w:rPr>
        <w:t xml:space="preserve">Причому ця мета може мати як підприємницький так і непідприємницький напрямок. Так, зокрема, це може бути спільна інвестиційна діяльність, консорціумне банківське кредитування, створення і спільна експлуатація об’єктів інвестування і інші. </w:t>
      </w:r>
    </w:p>
    <w:p w14:paraId="7CA3355C" w14:textId="7A1B13EE" w:rsidR="0081522B" w:rsidRPr="009D07AC" w:rsidRDefault="0081522B"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Суб’єктами договору про спільну діяльність можуть бути фізичні особи – підприємці, підприємницькі товариства та непідприємницькі товариства.</w:t>
      </w:r>
    </w:p>
    <w:p w14:paraId="7BD88D17" w14:textId="13ED0421" w:rsidR="0081522B" w:rsidRPr="009D07AC" w:rsidRDefault="0081522B"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Правова характеристика договору: консенсуальний, двосторонній або багатосторонній, відплатний і фідуціарний.</w:t>
      </w:r>
    </w:p>
    <w:p w14:paraId="06C41725" w14:textId="36CBC186" w:rsidR="00964436" w:rsidRPr="009D07AC" w:rsidRDefault="00964436"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Особливістю вказаного договору є те, що на відміну від більшості двосторонніх договорів, де є дві сторони кредитор і боржник, в цьому договорі вс</w:t>
      </w:r>
      <w:r w:rsidR="007853CB" w:rsidRPr="009D07AC">
        <w:rPr>
          <w:rFonts w:ascii="Times New Roman" w:hAnsi="Times New Roman" w:cs="Times New Roman"/>
          <w:bCs/>
          <w:sz w:val="28"/>
          <w:szCs w:val="28"/>
          <w:lang w:val="uk-UA"/>
        </w:rPr>
        <w:t>і</w:t>
      </w:r>
      <w:r w:rsidRPr="009D07AC">
        <w:rPr>
          <w:rFonts w:ascii="Times New Roman" w:hAnsi="Times New Roman" w:cs="Times New Roman"/>
          <w:bCs/>
          <w:sz w:val="28"/>
          <w:szCs w:val="28"/>
          <w:lang w:val="uk-UA"/>
        </w:rPr>
        <w:t xml:space="preserve"> є учасниками або товаришами. Взаємні права і обов</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язки виникають у кожного учасника стосовно решти. Кожний з учасників виступає одночасно і як кредитор, і як боржник щодо всіх і кожного з учасників договору. Особливістю зобов’язань із спільної діяльності є те, що жодна із сторін не має права вимагати виконання договору стосовно себе особисто і відповідно, не повинна проводити виконання безпосередньо щодо будь-якої іншої сторони. Як правило, більшість з договорів про спільну діяльність є багатосторонніми.</w:t>
      </w:r>
    </w:p>
    <w:p w14:paraId="01DAABB0" w14:textId="7E9F0C33" w:rsidR="00964436" w:rsidRPr="009D07AC" w:rsidRDefault="00CF0D31"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Вказаний договір є фідуціарним,</w:t>
      </w:r>
      <w:r w:rsidR="00964436" w:rsidRPr="009D07AC">
        <w:rPr>
          <w:rFonts w:ascii="Times New Roman" w:hAnsi="Times New Roman" w:cs="Times New Roman"/>
          <w:bCs/>
          <w:sz w:val="28"/>
          <w:szCs w:val="28"/>
          <w:lang w:val="uk-UA"/>
        </w:rPr>
        <w:t xml:space="preserve"> тобто</w:t>
      </w:r>
      <w:r w:rsidRPr="009D07AC">
        <w:rPr>
          <w:rFonts w:ascii="Times New Roman" w:hAnsi="Times New Roman" w:cs="Times New Roman"/>
          <w:bCs/>
          <w:sz w:val="28"/>
          <w:szCs w:val="28"/>
          <w:lang w:val="uk-UA"/>
        </w:rPr>
        <w:t xml:space="preserve"> між його учасниками складаються </w:t>
      </w:r>
      <w:r w:rsidR="00964436" w:rsidRPr="009D07AC">
        <w:rPr>
          <w:rFonts w:ascii="Times New Roman" w:hAnsi="Times New Roman" w:cs="Times New Roman"/>
          <w:bCs/>
          <w:sz w:val="28"/>
          <w:szCs w:val="28"/>
          <w:lang w:val="uk-UA"/>
        </w:rPr>
        <w:t xml:space="preserve"> особисто-довірч</w:t>
      </w:r>
      <w:r w:rsidRPr="009D07AC">
        <w:rPr>
          <w:rFonts w:ascii="Times New Roman" w:hAnsi="Times New Roman" w:cs="Times New Roman"/>
          <w:bCs/>
          <w:sz w:val="28"/>
          <w:szCs w:val="28"/>
          <w:lang w:val="uk-UA"/>
        </w:rPr>
        <w:t>і</w:t>
      </w:r>
      <w:r w:rsidR="00964436" w:rsidRPr="009D07AC">
        <w:rPr>
          <w:rFonts w:ascii="Times New Roman" w:hAnsi="Times New Roman" w:cs="Times New Roman"/>
          <w:bCs/>
          <w:sz w:val="28"/>
          <w:szCs w:val="28"/>
          <w:lang w:val="uk-UA"/>
        </w:rPr>
        <w:t xml:space="preserve"> відносин</w:t>
      </w:r>
      <w:r w:rsidRPr="009D07AC">
        <w:rPr>
          <w:rFonts w:ascii="Times New Roman" w:hAnsi="Times New Roman" w:cs="Times New Roman"/>
          <w:bCs/>
          <w:sz w:val="28"/>
          <w:szCs w:val="28"/>
          <w:lang w:val="uk-UA"/>
        </w:rPr>
        <w:t>и</w:t>
      </w:r>
      <w:r w:rsidR="00964436" w:rsidRPr="009D07AC">
        <w:rPr>
          <w:rFonts w:ascii="Times New Roman" w:hAnsi="Times New Roman" w:cs="Times New Roman"/>
          <w:bCs/>
          <w:sz w:val="28"/>
          <w:szCs w:val="28"/>
          <w:lang w:val="uk-UA"/>
        </w:rPr>
        <w:t>. Учасники довіряють один одному частину свого майна, яке за взаємною згодою використовується для досягнення поставленої мети на благо всіх учасників.</w:t>
      </w:r>
      <w:r w:rsidR="00CA6DFB" w:rsidRPr="009D07AC">
        <w:rPr>
          <w:rFonts w:ascii="Times New Roman" w:hAnsi="Times New Roman" w:cs="Times New Roman"/>
          <w:bCs/>
          <w:sz w:val="28"/>
          <w:szCs w:val="28"/>
          <w:lang w:val="uk-UA"/>
        </w:rPr>
        <w:t xml:space="preserve"> Ведення спільних справ учасниками здійснюється за їх взаємною згодою, якщо інше не встановлено в договорі. У випадку, коли сторони договору про спільну діяльність уповноважили одного з учасників діяти від їх імені та за їх рахунок перед третіми особами у спільних інтересах, </w:t>
      </w:r>
      <w:r w:rsidR="00CA6DFB" w:rsidRPr="009D07AC">
        <w:rPr>
          <w:rFonts w:ascii="Times New Roman" w:hAnsi="Times New Roman" w:cs="Times New Roman"/>
          <w:bCs/>
          <w:sz w:val="28"/>
          <w:szCs w:val="28"/>
          <w:lang w:val="uk-UA"/>
        </w:rPr>
        <w:lastRenderedPageBreak/>
        <w:t>вони повинні встановити обсяг його повноважень. Повноваження учасника визначаються змістом договору про спільну діяльність, а залежно від його положень – спільною довіреністю решти учасників, виданою кожним учасником окремо або письмовим актом спільного волевиявлення.</w:t>
      </w:r>
    </w:p>
    <w:p w14:paraId="00211E5A" w14:textId="2EEF6C4F" w:rsidR="00CA6DFB" w:rsidRPr="009D07AC" w:rsidRDefault="00CA6DFB"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 xml:space="preserve">Предметом договору про спільну діяльність є спільне ведення діяльності, спрямованої на досягнення спільної </w:t>
      </w:r>
      <w:r w:rsidR="00553D57" w:rsidRPr="009D07AC">
        <w:rPr>
          <w:rFonts w:ascii="Times New Roman" w:hAnsi="Times New Roman" w:cs="Times New Roman"/>
          <w:bCs/>
          <w:sz w:val="28"/>
          <w:szCs w:val="28"/>
          <w:lang w:val="uk-UA"/>
        </w:rPr>
        <w:t xml:space="preserve">для всіх учасників мети (юридичний об’єкт) і вклади учасників (матеріальний об’єкт). Вкладом учасника є те, що він вносить у спільну діяльність (спільне майно), в тому числі грошові кошти, інше майно, професійні та інші знання, навички та вміння, а також ділова репутація та ділові зв’язки. Наприклад, внесками у майно товариства з обмеженою відповідальністю, акціонерного товариства, повного та </w:t>
      </w:r>
      <w:r w:rsidR="00D01C40" w:rsidRPr="009D07AC">
        <w:rPr>
          <w:rFonts w:ascii="Times New Roman" w:hAnsi="Times New Roman" w:cs="Times New Roman"/>
          <w:bCs/>
          <w:sz w:val="28"/>
          <w:szCs w:val="28"/>
          <w:lang w:val="uk-UA"/>
        </w:rPr>
        <w:t>командитного товариств можуть бути гроші, цінні папери, майнові права або інші відчужувані права, які мають грошову оцінку. Вклади учасників вважаються рівними за вартістю. Вклади передаються учасниками на загальну користь і утворюють спільне майно. У праві власності на спільне майно кожен з учасників має частку, розмір якої відповідає розміру його вкладу.</w:t>
      </w:r>
    </w:p>
    <w:p w14:paraId="321AE6C5" w14:textId="1AC597E7" w:rsidR="00D01C40" w:rsidRPr="009D07AC" w:rsidRDefault="00D01C40" w:rsidP="009D07AC">
      <w:pPr>
        <w:spacing w:after="0" w:line="360" w:lineRule="auto"/>
        <w:ind w:firstLine="36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Договір про спільну діяльність укладається у письмовій формі.</w:t>
      </w:r>
    </w:p>
    <w:p w14:paraId="490BA272" w14:textId="1263B727" w:rsidR="00CE1731" w:rsidRPr="009D07AC" w:rsidRDefault="00D01C40" w:rsidP="009D07AC">
      <w:pPr>
        <w:spacing w:after="0" w:line="360" w:lineRule="auto"/>
        <w:ind w:firstLine="36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 xml:space="preserve">Договір про спільну діяльність може укладатися як на </w:t>
      </w:r>
      <w:r w:rsidR="00CE1731" w:rsidRPr="009D07AC">
        <w:rPr>
          <w:rFonts w:ascii="Times New Roman" w:hAnsi="Times New Roman" w:cs="Times New Roman"/>
          <w:bCs/>
          <w:sz w:val="28"/>
          <w:szCs w:val="28"/>
          <w:lang w:val="uk-UA"/>
        </w:rPr>
        <w:t>певний строк так і на невизначений строк. Як правило, строк вказаного договору обумовлюється метою, досягнення якої припиняє дію договору. Якщо в договорі відсутні строк його дії і спосіб його визначення, договір вважатиметься укладеним на невизначений строк.</w:t>
      </w:r>
    </w:p>
    <w:p w14:paraId="4D81D27D" w14:textId="07583C02" w:rsidR="00CE1731" w:rsidRPr="009D07AC" w:rsidRDefault="00CF0D31" w:rsidP="009D07AC">
      <w:pPr>
        <w:pStyle w:val="a3"/>
        <w:spacing w:after="0" w:line="360" w:lineRule="auto"/>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 xml:space="preserve">   2.   </w:t>
      </w:r>
      <w:r w:rsidR="00CE1731" w:rsidRPr="009D07AC">
        <w:rPr>
          <w:rFonts w:ascii="Times New Roman" w:hAnsi="Times New Roman" w:cs="Times New Roman"/>
          <w:b/>
          <w:bCs/>
          <w:sz w:val="28"/>
          <w:szCs w:val="28"/>
          <w:lang w:val="uk-UA"/>
        </w:rPr>
        <w:t>Договір простого товариства</w:t>
      </w:r>
    </w:p>
    <w:p w14:paraId="0424747F" w14:textId="78B18B91" w:rsidR="00CE1731" w:rsidRPr="009D07AC" w:rsidRDefault="00CE1731"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За договором простого товариства сторони (учасники) беруть зобов</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язання об</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 xml:space="preserve">єднати свої вклади та спільно діяти з метою одержання прибутку або досягнення іншої мети.  </w:t>
      </w:r>
    </w:p>
    <w:p w14:paraId="4B28BD6C" w14:textId="4E4434C8" w:rsidR="005D3359" w:rsidRPr="009D07AC" w:rsidRDefault="00CE1731"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Правова характеристика договору: консенсуальний, багатосторонній, відплатний і фідуціарний.</w:t>
      </w:r>
    </w:p>
    <w:p w14:paraId="3983E0CC" w14:textId="0BA7B98C" w:rsidR="00540A96" w:rsidRPr="009D07AC" w:rsidRDefault="005D3359"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lastRenderedPageBreak/>
        <w:t>Права та обов</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язки учасників:</w:t>
      </w:r>
    </w:p>
    <w:p w14:paraId="3C85E38F" w14:textId="7ED94B43" w:rsidR="005D3359" w:rsidRPr="009D07AC" w:rsidRDefault="005D3359"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Права: 1) на одержання частки прибутку від спільної справи; 2) на частку в спільному майні (частку в праві власності, праві користування спільним майном); 3) вести спільні справи товариства</w:t>
      </w:r>
      <w:r w:rsidR="00DE6617" w:rsidRPr="009D07AC">
        <w:rPr>
          <w:rFonts w:ascii="Times New Roman" w:hAnsi="Times New Roman" w:cs="Times New Roman"/>
          <w:bCs/>
          <w:sz w:val="28"/>
          <w:szCs w:val="28"/>
          <w:lang w:val="uk-UA"/>
        </w:rPr>
        <w:t xml:space="preserve"> (фідуціарний характер договору простого товариства обумовлює особливість участі учасника, в тому, що останній не може передати своє право участі в договорі іншим особам без згоди інших учасників);</w:t>
      </w:r>
      <w:r w:rsidRPr="009D07AC">
        <w:rPr>
          <w:rFonts w:ascii="Times New Roman" w:hAnsi="Times New Roman" w:cs="Times New Roman"/>
          <w:bCs/>
          <w:sz w:val="28"/>
          <w:szCs w:val="28"/>
          <w:lang w:val="uk-UA"/>
        </w:rPr>
        <w:t xml:space="preserve"> 4) на одержання інформації про стан спільних справ і спільного майна учасників; 5) відмовитися від участі в безстроковому договорі або розірвати щодо себе та інших учасників строковий договір простого товариства. </w:t>
      </w:r>
      <w:r w:rsidR="00DE6617" w:rsidRPr="009D07AC">
        <w:rPr>
          <w:rFonts w:ascii="Times New Roman" w:hAnsi="Times New Roman" w:cs="Times New Roman"/>
          <w:bCs/>
          <w:sz w:val="28"/>
          <w:szCs w:val="28"/>
          <w:lang w:val="uk-UA"/>
        </w:rPr>
        <w:t>Обов</w:t>
      </w:r>
      <w:r w:rsidR="00DE6617" w:rsidRPr="009D07AC">
        <w:rPr>
          <w:rFonts w:ascii="Times New Roman" w:hAnsi="Times New Roman" w:cs="Times New Roman"/>
          <w:bCs/>
          <w:sz w:val="28"/>
          <w:szCs w:val="28"/>
          <w:lang w:val="ru-RU"/>
        </w:rPr>
        <w:t>’</w:t>
      </w:r>
      <w:r w:rsidR="00DE6617" w:rsidRPr="009D07AC">
        <w:rPr>
          <w:rFonts w:ascii="Times New Roman" w:hAnsi="Times New Roman" w:cs="Times New Roman"/>
          <w:bCs/>
          <w:sz w:val="28"/>
          <w:szCs w:val="28"/>
          <w:lang w:val="uk-UA"/>
        </w:rPr>
        <w:t>язки учасників: 1) внести вклад у спільне майно учасників; 2) брати участь у витратах щодо утримання спільного майна</w:t>
      </w:r>
      <w:r w:rsidR="004751C4" w:rsidRPr="009D07AC">
        <w:rPr>
          <w:rFonts w:ascii="Times New Roman" w:hAnsi="Times New Roman" w:cs="Times New Roman"/>
          <w:bCs/>
          <w:sz w:val="28"/>
          <w:szCs w:val="28"/>
          <w:lang w:val="uk-UA"/>
        </w:rPr>
        <w:t>;</w:t>
      </w:r>
      <w:r w:rsidR="00DE6617" w:rsidRPr="009D07AC">
        <w:rPr>
          <w:rFonts w:ascii="Times New Roman" w:hAnsi="Times New Roman" w:cs="Times New Roman"/>
          <w:bCs/>
          <w:sz w:val="28"/>
          <w:szCs w:val="28"/>
          <w:lang w:val="uk-UA"/>
        </w:rPr>
        <w:t xml:space="preserve"> 3) </w:t>
      </w:r>
      <w:r w:rsidR="004751C4" w:rsidRPr="009D07AC">
        <w:rPr>
          <w:rFonts w:ascii="Times New Roman" w:hAnsi="Times New Roman" w:cs="Times New Roman"/>
          <w:bCs/>
          <w:sz w:val="28"/>
          <w:szCs w:val="28"/>
          <w:lang w:val="uk-UA"/>
        </w:rPr>
        <w:t>несуть відповідальність за спільними боргами; 4) вести справи в спільних інтересах, отримувати інформацію про діяльність товариства; 5) нести відповідальність перед учасниками за шкоду, заподіяну спільному майну і діяльності партнерів.</w:t>
      </w:r>
    </w:p>
    <w:p w14:paraId="4900003A" w14:textId="77777777" w:rsidR="007853CB" w:rsidRPr="009D07AC" w:rsidRDefault="00F71FC8"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 xml:space="preserve"> Учасники, укладаючи договір, вносять вклади, вкладом вважається все те, що вноситься у спільну діяльність (спільне майно), в тому числі грошові кошти, інше майно, професійні знання, навички. Вклади учасників визнаються рівними за вартістю. </w:t>
      </w:r>
      <w:r w:rsidR="004D0ED4" w:rsidRPr="009D07AC">
        <w:rPr>
          <w:rFonts w:ascii="Times New Roman" w:hAnsi="Times New Roman" w:cs="Times New Roman"/>
          <w:bCs/>
          <w:sz w:val="28"/>
          <w:szCs w:val="28"/>
          <w:lang w:val="uk-UA"/>
        </w:rPr>
        <w:t xml:space="preserve">Грошова оцінка вкладу може відбуватися за згодою учасників. </w:t>
      </w:r>
      <w:r w:rsidR="00514F70" w:rsidRPr="009D07AC">
        <w:rPr>
          <w:rFonts w:ascii="Times New Roman" w:hAnsi="Times New Roman" w:cs="Times New Roman"/>
          <w:bCs/>
          <w:sz w:val="28"/>
          <w:szCs w:val="28"/>
          <w:lang w:val="uk-UA"/>
        </w:rPr>
        <w:t xml:space="preserve">В результаті участі у формуванні майно простого товариства формується спільне майно учасників. </w:t>
      </w:r>
      <w:r w:rsidR="001B59E2" w:rsidRPr="009D07AC">
        <w:rPr>
          <w:rFonts w:ascii="Times New Roman" w:hAnsi="Times New Roman" w:cs="Times New Roman"/>
          <w:bCs/>
          <w:sz w:val="28"/>
          <w:szCs w:val="28"/>
          <w:lang w:val="uk-UA"/>
        </w:rPr>
        <w:t>Внесене учасниками майно, яким вони володіли на праві власності, а також вироблена в результаті спільної діяльності продукція і отримані від такої діяльності плоди та доходи визнаються спільною частковою власністю учасників, якщо інше не встановлено договором простого товариства або законом. Наприклад, в договорі простого товариства може бути передбачено положення про те, що майно належить учасникам на праві спільної сумісної власності. Внесене учасниками майно, яким вони володіли на підставах інших, ніж право власності, використовується в інтересах усіх учасників і є їхнім спільним майном.</w:t>
      </w:r>
      <w:r w:rsidR="004D0ED4" w:rsidRPr="009D07AC">
        <w:rPr>
          <w:rFonts w:ascii="Times New Roman" w:hAnsi="Times New Roman" w:cs="Times New Roman"/>
          <w:bCs/>
          <w:sz w:val="28"/>
          <w:szCs w:val="28"/>
          <w:lang w:val="uk-UA"/>
        </w:rPr>
        <w:t xml:space="preserve"> </w:t>
      </w:r>
    </w:p>
    <w:p w14:paraId="712939CE" w14:textId="41CBF843" w:rsidR="004751C4" w:rsidRPr="009D07AC" w:rsidRDefault="00F71FC8"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lastRenderedPageBreak/>
        <w:t>Ризик випадкової загибелі спільного майна несуть його співвласники (учасники: пропорційно частці кожного). Розподіл майна, що перебуває в спільній частковій власності учасників, можливий після припинення договору. Вимогу про виділ частки учасника в спільному майні може бути пред</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явлено кредитором одного з товаришів. У такому разі частка учасника може бути використана для покриття його особистих боргів тільки при недостатності його майна, тобто в субсидіарному порядку. Рішення, що стосуються внутрішніх відносин між учасниками, приймаються учасниками за спільною згодою (одноголосно). У договорі може бути визначений інший порядок. У відносинах з третіми особами кожний учасник має право діяти від імені всіх учасників. Як правило, управління поточними справами покладається на одного або кількох учасників. Повноваження учасника простого товариства вчиняти правочини і інші дії від імені всіх учасників встановлюються договором або довіреністю решти товаришів.</w:t>
      </w:r>
      <w:r w:rsidR="001A57BA" w:rsidRPr="009D07AC">
        <w:rPr>
          <w:rFonts w:ascii="Times New Roman" w:hAnsi="Times New Roman" w:cs="Times New Roman"/>
          <w:bCs/>
          <w:sz w:val="28"/>
          <w:szCs w:val="28"/>
          <w:lang w:val="uk-UA"/>
        </w:rPr>
        <w:t xml:space="preserve"> При цьому діюче законодавство захищає права третіх осіб, закріплюючи положення про те, що учасники не можуть посилатися на обмеження прав учасника, який вчинив правочин, щодо ведення спільних справ учасників, крім випадків, коли вони доведуть, що на момент вчинення правочину третя особа знала або могла знати про наявність таких обмежень. У разі спільного ведення справ для вчинення кожного правочину потрібна згода всіх учасників. </w:t>
      </w:r>
    </w:p>
    <w:p w14:paraId="01B08B51" w14:textId="27685442" w:rsidR="001A57BA" w:rsidRPr="009D07AC" w:rsidRDefault="001A57BA"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Відповідальність за спільними боргами учасників обумовлюється специфікою укладеного договору простого товариства. Так, якщо договір не пов</w:t>
      </w:r>
      <w:r w:rsidRPr="009D07AC">
        <w:rPr>
          <w:rFonts w:ascii="Times New Roman" w:hAnsi="Times New Roman" w:cs="Times New Roman"/>
          <w:bCs/>
          <w:sz w:val="28"/>
          <w:szCs w:val="28"/>
          <w:lang w:val="ru-RU"/>
        </w:rPr>
        <w:t>’</w:t>
      </w:r>
      <w:r w:rsidRPr="009D07AC">
        <w:rPr>
          <w:rFonts w:ascii="Times New Roman" w:hAnsi="Times New Roman" w:cs="Times New Roman"/>
          <w:bCs/>
          <w:sz w:val="28"/>
          <w:szCs w:val="28"/>
          <w:lang w:val="uk-UA"/>
        </w:rPr>
        <w:t>язаний з підприємницькою діяльністю, учасники несуть часткову відповідальність. Якщо договір пов’язаний із здійсненням підприємницької діяльності, то учасники відповідають солідарно за всіма спільними зобов’язаннями</w:t>
      </w:r>
      <w:r w:rsidR="00147ADC" w:rsidRPr="009D07AC">
        <w:rPr>
          <w:rFonts w:ascii="Times New Roman" w:hAnsi="Times New Roman" w:cs="Times New Roman"/>
          <w:bCs/>
          <w:sz w:val="28"/>
          <w:szCs w:val="28"/>
          <w:lang w:val="uk-UA"/>
        </w:rPr>
        <w:t xml:space="preserve"> незалежно від підстав їх виникнення. </w:t>
      </w:r>
    </w:p>
    <w:p w14:paraId="40767E01" w14:textId="7D6CDC56" w:rsidR="00DE6617" w:rsidRPr="009D07AC" w:rsidRDefault="00147ADC" w:rsidP="009D07AC">
      <w:pPr>
        <w:spacing w:after="0" w:line="360" w:lineRule="auto"/>
        <w:ind w:firstLine="720"/>
        <w:jc w:val="both"/>
        <w:rPr>
          <w:rFonts w:ascii="Times New Roman" w:hAnsi="Times New Roman" w:cs="Times New Roman"/>
          <w:bCs/>
          <w:sz w:val="28"/>
          <w:szCs w:val="28"/>
          <w:lang w:val="uk-UA"/>
        </w:rPr>
      </w:pPr>
      <w:r w:rsidRPr="009D07AC">
        <w:rPr>
          <w:rFonts w:ascii="Times New Roman" w:hAnsi="Times New Roman" w:cs="Times New Roman"/>
          <w:bCs/>
          <w:sz w:val="28"/>
          <w:szCs w:val="28"/>
          <w:lang w:val="uk-UA"/>
        </w:rPr>
        <w:t xml:space="preserve">Договір простого товариства припиняється на загальних підставах, разом з тим є спеціальні підстави припинення даного договору: 1)визнання учасника </w:t>
      </w:r>
      <w:r w:rsidRPr="009D07AC">
        <w:rPr>
          <w:rFonts w:ascii="Times New Roman" w:hAnsi="Times New Roman" w:cs="Times New Roman"/>
          <w:bCs/>
          <w:sz w:val="28"/>
          <w:szCs w:val="28"/>
          <w:lang w:val="uk-UA"/>
        </w:rPr>
        <w:lastRenderedPageBreak/>
        <w:t>недієздатним, безвісно відсутнім, обмеження його цивільної дієздатності, 2) оголошення учасника банкрутом, 3) смерть фізичної особи-учасника або ліквідація юридичної особи – учасника, 4) відмова учасника від подальшої участі в договорі або розірвання договору на вимогу одного з учасників, всі ці підстави застосовуються в тому разі, якщо домовленістю між учасниками не передбачено збереження договору щодо інших учасників; 5) сплив строку договору, 6) виділ частки учасника на вимогу його кредитора, 7) досягнення мети стає неможливим. Припинення договору простого товариства тягне за собою розподіл майна, яке перебуває в спільній власності. Учасник, який вніс у спільне майно індивідуально визначену річ, має право вимагати її повернення.</w:t>
      </w:r>
    </w:p>
    <w:p w14:paraId="3596EF80" w14:textId="77777777" w:rsidR="00CE1731" w:rsidRPr="009D07AC" w:rsidRDefault="00CE1731" w:rsidP="009D07AC">
      <w:pPr>
        <w:spacing w:after="0" w:line="360" w:lineRule="auto"/>
        <w:ind w:firstLine="360"/>
        <w:jc w:val="both"/>
        <w:rPr>
          <w:rFonts w:ascii="Times New Roman" w:hAnsi="Times New Roman" w:cs="Times New Roman"/>
          <w:bCs/>
          <w:sz w:val="28"/>
          <w:szCs w:val="28"/>
          <w:lang w:val="uk-UA"/>
        </w:rPr>
      </w:pPr>
    </w:p>
    <w:p w14:paraId="3669E2AF" w14:textId="77777777" w:rsidR="00CE1731" w:rsidRPr="009D07AC" w:rsidRDefault="00CE1731" w:rsidP="009D07AC">
      <w:pPr>
        <w:spacing w:after="0" w:line="360" w:lineRule="auto"/>
        <w:ind w:firstLine="360"/>
        <w:jc w:val="both"/>
        <w:rPr>
          <w:rFonts w:ascii="Times New Roman" w:hAnsi="Times New Roman" w:cs="Times New Roman"/>
          <w:bCs/>
          <w:sz w:val="28"/>
          <w:szCs w:val="28"/>
          <w:lang w:val="uk-UA"/>
        </w:rPr>
      </w:pPr>
    </w:p>
    <w:p w14:paraId="3A913F4F" w14:textId="77777777" w:rsidR="00964436" w:rsidRPr="009D07AC" w:rsidRDefault="00964436" w:rsidP="005D3359">
      <w:pPr>
        <w:spacing w:line="360" w:lineRule="auto"/>
        <w:ind w:firstLine="360"/>
        <w:jc w:val="both"/>
        <w:rPr>
          <w:rFonts w:ascii="Times New Roman" w:hAnsi="Times New Roman" w:cs="Times New Roman"/>
          <w:b/>
          <w:bCs/>
          <w:sz w:val="28"/>
          <w:szCs w:val="28"/>
          <w:lang w:val="uk-UA"/>
        </w:rPr>
      </w:pPr>
    </w:p>
    <w:sectPr w:rsidR="00964436" w:rsidRPr="009D07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2A6D"/>
    <w:multiLevelType w:val="hybridMultilevel"/>
    <w:tmpl w:val="4AF63418"/>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208004D"/>
    <w:multiLevelType w:val="hybridMultilevel"/>
    <w:tmpl w:val="28661EC0"/>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0450E8B"/>
    <w:multiLevelType w:val="hybridMultilevel"/>
    <w:tmpl w:val="792292A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6B"/>
    <w:rsid w:val="0000126B"/>
    <w:rsid w:val="00147ADC"/>
    <w:rsid w:val="001A57BA"/>
    <w:rsid w:val="001B59E2"/>
    <w:rsid w:val="004751C4"/>
    <w:rsid w:val="004D0ED4"/>
    <w:rsid w:val="00514F70"/>
    <w:rsid w:val="00540A96"/>
    <w:rsid w:val="00553D57"/>
    <w:rsid w:val="005D3359"/>
    <w:rsid w:val="007853CB"/>
    <w:rsid w:val="0081522B"/>
    <w:rsid w:val="00964436"/>
    <w:rsid w:val="009D07AC"/>
    <w:rsid w:val="00A54A00"/>
    <w:rsid w:val="00C57F7D"/>
    <w:rsid w:val="00CA6DFB"/>
    <w:rsid w:val="00CE1731"/>
    <w:rsid w:val="00CF0D31"/>
    <w:rsid w:val="00D01C40"/>
    <w:rsid w:val="00DE6617"/>
    <w:rsid w:val="00E1418D"/>
    <w:rsid w:val="00F71F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00"/>
    <w:pPr>
      <w:ind w:left="720"/>
      <w:contextualSpacing/>
    </w:pPr>
  </w:style>
  <w:style w:type="paragraph" w:styleId="a4">
    <w:name w:val="Balloon Text"/>
    <w:basedOn w:val="a"/>
    <w:link w:val="a5"/>
    <w:uiPriority w:val="99"/>
    <w:semiHidden/>
    <w:unhideWhenUsed/>
    <w:rsid w:val="00E141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41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00"/>
    <w:pPr>
      <w:ind w:left="720"/>
      <w:contextualSpacing/>
    </w:pPr>
  </w:style>
  <w:style w:type="paragraph" w:styleId="a4">
    <w:name w:val="Balloon Text"/>
    <w:basedOn w:val="a"/>
    <w:link w:val="a5"/>
    <w:uiPriority w:val="99"/>
    <w:semiHidden/>
    <w:unhideWhenUsed/>
    <w:rsid w:val="00E141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Юлия Филонова</cp:lastModifiedBy>
  <cp:revision>2</cp:revision>
  <dcterms:created xsi:type="dcterms:W3CDTF">2020-03-31T06:06:00Z</dcterms:created>
  <dcterms:modified xsi:type="dcterms:W3CDTF">2020-03-31T06:06:00Z</dcterms:modified>
</cp:coreProperties>
</file>