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C9BCB" w14:textId="77777777" w:rsidR="007627A0" w:rsidRDefault="007627A0" w:rsidP="007627A0">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КОНСПЕКТ ЛЕКЦІЇ №9 </w:t>
      </w:r>
    </w:p>
    <w:p w14:paraId="492169BA" w14:textId="77777777" w:rsidR="007627A0" w:rsidRDefault="007627A0" w:rsidP="007627A0">
      <w:pPr>
        <w:jc w:val="center"/>
        <w:rPr>
          <w:rFonts w:ascii="Times New Roman" w:hAnsi="Times New Roman" w:cs="Times New Roman"/>
          <w:b/>
          <w:sz w:val="28"/>
          <w:szCs w:val="28"/>
          <w:lang w:val="uk-UA"/>
        </w:rPr>
      </w:pPr>
      <w:r>
        <w:rPr>
          <w:rFonts w:ascii="Times New Roman" w:hAnsi="Times New Roman" w:cs="Times New Roman"/>
          <w:b/>
          <w:sz w:val="28"/>
          <w:szCs w:val="28"/>
          <w:lang w:val="uk-UA"/>
        </w:rPr>
        <w:t>З НАВЧАЛЬНОЇ ДИСЦИПЛІНИ “СУДОВЕ ПРАВО”</w:t>
      </w:r>
    </w:p>
    <w:p w14:paraId="21E1DA24" w14:textId="77777777" w:rsidR="007627A0" w:rsidRDefault="007627A0" w:rsidP="007627A0">
      <w:pPr>
        <w:rPr>
          <w:rFonts w:ascii="Times New Roman" w:hAnsi="Times New Roman" w:cs="Times New Roman"/>
          <w:b/>
          <w:sz w:val="28"/>
          <w:szCs w:val="28"/>
          <w:lang w:val="uk-UA"/>
        </w:rPr>
      </w:pPr>
    </w:p>
    <w:p w14:paraId="707A5B2F" w14:textId="77777777" w:rsidR="007627A0" w:rsidRDefault="007627A0" w:rsidP="007627A0">
      <w:pPr>
        <w:pStyle w:val="1"/>
        <w:ind w:left="-284" w:firstLine="851"/>
        <w:jc w:val="both"/>
        <w:rPr>
          <w:rFonts w:ascii="Times New Roman" w:hAnsi="Times New Roman"/>
          <w:b/>
          <w:sz w:val="28"/>
          <w:szCs w:val="28"/>
          <w:lang w:val="uk-UA"/>
        </w:rPr>
      </w:pPr>
      <w:r>
        <w:rPr>
          <w:rFonts w:ascii="Times New Roman" w:hAnsi="Times New Roman"/>
          <w:b/>
          <w:sz w:val="28"/>
          <w:szCs w:val="28"/>
          <w:lang w:val="uk-UA"/>
        </w:rPr>
        <w:t>Тема: Органи, що здійснюють організаційне забезпечення функціонування судової влади</w:t>
      </w:r>
    </w:p>
    <w:p w14:paraId="21091E8D" w14:textId="77777777" w:rsidR="007627A0" w:rsidRDefault="007627A0" w:rsidP="007627A0">
      <w:pPr>
        <w:pStyle w:val="1"/>
        <w:ind w:left="-284" w:firstLine="851"/>
        <w:jc w:val="both"/>
        <w:rPr>
          <w:rFonts w:ascii="Times New Roman" w:hAnsi="Times New Roman"/>
          <w:b/>
          <w:sz w:val="28"/>
          <w:szCs w:val="28"/>
          <w:lang w:val="uk-UA"/>
        </w:rPr>
      </w:pPr>
    </w:p>
    <w:p w14:paraId="75E5C017" w14:textId="77777777" w:rsidR="007627A0" w:rsidRDefault="007627A0" w:rsidP="007627A0">
      <w:pPr>
        <w:pStyle w:val="1"/>
        <w:ind w:left="-284" w:firstLine="851"/>
        <w:jc w:val="both"/>
        <w:rPr>
          <w:rFonts w:ascii="Times New Roman" w:hAnsi="Times New Roman"/>
          <w:b/>
          <w:sz w:val="28"/>
          <w:szCs w:val="28"/>
          <w:lang w:val="uk-UA"/>
        </w:rPr>
      </w:pPr>
      <w:r>
        <w:rPr>
          <w:rFonts w:ascii="Times New Roman" w:hAnsi="Times New Roman"/>
          <w:b/>
          <w:sz w:val="28"/>
          <w:szCs w:val="28"/>
          <w:lang w:val="uk-UA"/>
        </w:rPr>
        <w:t>План:</w:t>
      </w:r>
    </w:p>
    <w:p w14:paraId="0A072D64" w14:textId="230A7DEE" w:rsidR="007627A0" w:rsidRPr="007627A0" w:rsidRDefault="007627A0" w:rsidP="007627A0">
      <w:pPr>
        <w:pStyle w:val="1"/>
        <w:ind w:left="-284" w:firstLine="851"/>
        <w:jc w:val="both"/>
        <w:rPr>
          <w:rFonts w:ascii="Times New Roman" w:eastAsia="MS Mincho" w:hAnsi="Times New Roman"/>
          <w:b/>
          <w:bCs/>
          <w:sz w:val="28"/>
          <w:szCs w:val="28"/>
          <w:lang w:val="uk-UA" w:eastAsia="ru-RU"/>
        </w:rPr>
      </w:pPr>
      <w:r>
        <w:rPr>
          <w:rFonts w:ascii="Times New Roman" w:hAnsi="Times New Roman"/>
          <w:b/>
          <w:sz w:val="28"/>
          <w:szCs w:val="28"/>
          <w:lang w:val="uk-UA"/>
        </w:rPr>
        <w:t xml:space="preserve">1. </w:t>
      </w:r>
      <w:r w:rsidR="00D607F9">
        <w:rPr>
          <w:rFonts w:ascii="Times New Roman" w:hAnsi="Times New Roman"/>
          <w:b/>
          <w:color w:val="000000" w:themeColor="text1"/>
          <w:sz w:val="28"/>
          <w:szCs w:val="28"/>
          <w:lang w:val="uk-UA"/>
        </w:rPr>
        <w:t>Система</w:t>
      </w:r>
      <w:r w:rsidRPr="00D00AF3">
        <w:rPr>
          <w:rFonts w:ascii="Times New Roman" w:hAnsi="Times New Roman"/>
          <w:b/>
          <w:color w:val="000000" w:themeColor="text1"/>
          <w:sz w:val="28"/>
          <w:szCs w:val="28"/>
          <w:lang w:val="uk-UA"/>
        </w:rPr>
        <w:t xml:space="preserve"> організаційного забезпечення </w:t>
      </w:r>
      <w:r>
        <w:rPr>
          <w:rFonts w:ascii="Times New Roman" w:hAnsi="Times New Roman"/>
          <w:b/>
          <w:color w:val="000000" w:themeColor="text1"/>
          <w:sz w:val="28"/>
          <w:szCs w:val="28"/>
          <w:lang w:val="uk-UA"/>
        </w:rPr>
        <w:t xml:space="preserve">функціонування судової </w:t>
      </w:r>
      <w:r w:rsidRPr="007627A0">
        <w:rPr>
          <w:rFonts w:ascii="Times New Roman" w:hAnsi="Times New Roman"/>
          <w:b/>
          <w:color w:val="000000" w:themeColor="text1"/>
          <w:sz w:val="28"/>
          <w:szCs w:val="28"/>
          <w:lang w:val="uk-UA"/>
        </w:rPr>
        <w:t xml:space="preserve">влади та </w:t>
      </w:r>
      <w:r w:rsidRPr="007627A0">
        <w:rPr>
          <w:rFonts w:ascii="Times New Roman" w:hAnsi="Times New Roman"/>
          <w:b/>
          <w:sz w:val="28"/>
          <w:szCs w:val="28"/>
        </w:rPr>
        <w:t>суб’єкти</w:t>
      </w:r>
      <w:r>
        <w:rPr>
          <w:rFonts w:ascii="Times New Roman" w:hAnsi="Times New Roman"/>
          <w:b/>
          <w:sz w:val="28"/>
          <w:szCs w:val="28"/>
        </w:rPr>
        <w:t xml:space="preserve"> </w:t>
      </w:r>
      <w:r>
        <w:rPr>
          <w:rFonts w:ascii="Times New Roman" w:hAnsi="Times New Roman"/>
          <w:b/>
          <w:sz w:val="28"/>
          <w:szCs w:val="28"/>
          <w:lang w:val="uk-UA"/>
        </w:rPr>
        <w:t>його здійснення.</w:t>
      </w:r>
    </w:p>
    <w:p w14:paraId="506512B2" w14:textId="77777777" w:rsidR="007627A0" w:rsidRDefault="007627A0" w:rsidP="007627A0">
      <w:pPr>
        <w:pStyle w:val="1"/>
        <w:ind w:left="-284" w:firstLine="851"/>
        <w:jc w:val="both"/>
        <w:rPr>
          <w:rFonts w:ascii="Times New Roman" w:hAnsi="Times New Roman"/>
          <w:b/>
          <w:color w:val="000000" w:themeColor="text1"/>
          <w:sz w:val="28"/>
          <w:szCs w:val="28"/>
          <w:lang w:val="uk-UA"/>
        </w:rPr>
      </w:pPr>
      <w:r>
        <w:rPr>
          <w:rFonts w:ascii="Times New Roman" w:eastAsia="MS Mincho" w:hAnsi="Times New Roman"/>
          <w:b/>
          <w:bCs/>
          <w:sz w:val="28"/>
          <w:szCs w:val="28"/>
          <w:lang w:eastAsia="ru-RU"/>
        </w:rPr>
        <w:t xml:space="preserve">2. </w:t>
      </w:r>
      <w:r w:rsidRPr="00D00AF3">
        <w:rPr>
          <w:rFonts w:ascii="Times New Roman" w:hAnsi="Times New Roman"/>
          <w:b/>
          <w:color w:val="000000"/>
          <w:spacing w:val="-4"/>
          <w:sz w:val="28"/>
          <w:szCs w:val="28"/>
          <w:lang w:val="uk-UA"/>
        </w:rPr>
        <w:t>Вища рада правосуддя, Державна судова адміністрація,</w:t>
      </w:r>
      <w:r w:rsidRPr="00D00AF3">
        <w:rPr>
          <w:rFonts w:ascii="Times New Roman" w:hAnsi="Times New Roman"/>
          <w:b/>
          <w:i/>
          <w:color w:val="000000"/>
          <w:spacing w:val="-4"/>
          <w:sz w:val="28"/>
          <w:szCs w:val="28"/>
          <w:lang w:val="uk-UA"/>
        </w:rPr>
        <w:t xml:space="preserve"> </w:t>
      </w:r>
      <w:r w:rsidRPr="00D00AF3">
        <w:rPr>
          <w:rFonts w:ascii="Times New Roman" w:hAnsi="Times New Roman"/>
          <w:b/>
          <w:color w:val="000000"/>
          <w:spacing w:val="-4"/>
          <w:sz w:val="28"/>
          <w:szCs w:val="28"/>
          <w:lang w:val="uk-UA"/>
        </w:rPr>
        <w:t xml:space="preserve">Вища кваліфікаційна комісія суддів України, Національна школа суддів України як </w:t>
      </w:r>
      <w:r w:rsidRPr="00D00AF3">
        <w:rPr>
          <w:rFonts w:ascii="Times New Roman" w:hAnsi="Times New Roman"/>
          <w:b/>
          <w:color w:val="000000" w:themeColor="text1"/>
          <w:sz w:val="28"/>
          <w:szCs w:val="28"/>
          <w:lang w:val="uk-UA"/>
        </w:rPr>
        <w:t>суб’єкти організаційного забезпечення діяльності суду.</w:t>
      </w:r>
    </w:p>
    <w:p w14:paraId="508B0770" w14:textId="77777777" w:rsidR="007627A0" w:rsidRDefault="007627A0" w:rsidP="007627A0">
      <w:pPr>
        <w:pStyle w:val="1"/>
        <w:ind w:left="-284" w:firstLine="851"/>
        <w:jc w:val="both"/>
        <w:rPr>
          <w:rFonts w:ascii="Times New Roman" w:eastAsia="MS Mincho" w:hAnsi="Times New Roman"/>
          <w:b/>
          <w:bCs/>
          <w:sz w:val="28"/>
          <w:szCs w:val="28"/>
          <w:lang w:eastAsia="ru-RU"/>
        </w:rPr>
      </w:pPr>
      <w:r>
        <w:rPr>
          <w:rFonts w:ascii="Times New Roman" w:eastAsia="MS Mincho" w:hAnsi="Times New Roman"/>
          <w:b/>
          <w:bCs/>
          <w:sz w:val="28"/>
          <w:szCs w:val="28"/>
          <w:lang w:eastAsia="ru-RU"/>
        </w:rPr>
        <w:t>3. Роль органів суддівського самоврядування щодо організаційного забезпечення судової влади.</w:t>
      </w:r>
    </w:p>
    <w:p w14:paraId="00A92630" w14:textId="69EB8917" w:rsidR="003B68C8" w:rsidRPr="00D00AF3" w:rsidRDefault="003B68C8" w:rsidP="003B68C8">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b/>
          <w:color w:val="000000"/>
          <w:spacing w:val="-4"/>
          <w:sz w:val="28"/>
          <w:szCs w:val="28"/>
          <w:lang w:val="uk-UA"/>
        </w:rPr>
        <w:t>4</w:t>
      </w:r>
      <w:r>
        <w:rPr>
          <w:b/>
          <w:sz w:val="28"/>
          <w:szCs w:val="28"/>
        </w:rPr>
        <w:t xml:space="preserve">. </w:t>
      </w:r>
      <w:r w:rsidR="00D607F9">
        <w:rPr>
          <w:b/>
          <w:sz w:val="28"/>
          <w:szCs w:val="28"/>
        </w:rPr>
        <w:t>Фінансове та матеріально-технічне</w:t>
      </w:r>
      <w:r w:rsidRPr="00D00AF3">
        <w:rPr>
          <w:b/>
          <w:sz w:val="28"/>
          <w:szCs w:val="28"/>
        </w:rPr>
        <w:t xml:space="preserve"> забезпечення </w:t>
      </w:r>
      <w:r>
        <w:rPr>
          <w:b/>
          <w:sz w:val="28"/>
          <w:szCs w:val="28"/>
        </w:rPr>
        <w:t>функціонування судової влади</w:t>
      </w:r>
      <w:r w:rsidRPr="00D00AF3">
        <w:rPr>
          <w:b/>
          <w:sz w:val="28"/>
          <w:szCs w:val="28"/>
        </w:rPr>
        <w:t>.</w:t>
      </w:r>
    </w:p>
    <w:p w14:paraId="742AB263" w14:textId="77777777" w:rsidR="003B68C8" w:rsidRDefault="003B68C8" w:rsidP="007627A0">
      <w:pPr>
        <w:pStyle w:val="1"/>
        <w:ind w:left="-284" w:firstLine="851"/>
        <w:jc w:val="both"/>
        <w:rPr>
          <w:rFonts w:ascii="Times New Roman" w:eastAsia="MS Mincho" w:hAnsi="Times New Roman"/>
          <w:b/>
          <w:bCs/>
          <w:sz w:val="28"/>
          <w:szCs w:val="28"/>
          <w:lang w:eastAsia="ru-RU"/>
        </w:rPr>
      </w:pPr>
    </w:p>
    <w:p w14:paraId="250A6D97" w14:textId="77777777" w:rsidR="007627A0" w:rsidRDefault="007627A0" w:rsidP="007627A0">
      <w:pPr>
        <w:pStyle w:val="1"/>
        <w:ind w:left="-284" w:firstLine="851"/>
        <w:jc w:val="both"/>
        <w:rPr>
          <w:rFonts w:ascii="Times New Roman" w:eastAsia="MS Mincho" w:hAnsi="Times New Roman"/>
          <w:b/>
          <w:bCs/>
          <w:sz w:val="28"/>
          <w:szCs w:val="28"/>
          <w:lang w:eastAsia="ru-RU"/>
        </w:rPr>
      </w:pPr>
    </w:p>
    <w:p w14:paraId="1C1AEEFB" w14:textId="77777777" w:rsidR="007627A0" w:rsidRDefault="007627A0" w:rsidP="007627A0">
      <w:pPr>
        <w:pStyle w:val="1"/>
        <w:ind w:left="-284" w:firstLine="851"/>
        <w:jc w:val="both"/>
        <w:rPr>
          <w:rFonts w:ascii="Times New Roman" w:eastAsia="MS Mincho" w:hAnsi="Times New Roman"/>
          <w:b/>
          <w:bCs/>
          <w:sz w:val="28"/>
          <w:szCs w:val="28"/>
          <w:lang w:eastAsia="ru-RU"/>
        </w:rPr>
      </w:pPr>
      <w:r>
        <w:rPr>
          <w:rFonts w:ascii="Times New Roman" w:eastAsia="MS Mincho" w:hAnsi="Times New Roman"/>
          <w:b/>
          <w:bCs/>
          <w:sz w:val="28"/>
          <w:szCs w:val="28"/>
          <w:lang w:eastAsia="ru-RU"/>
        </w:rPr>
        <w:t>Зміст:</w:t>
      </w:r>
    </w:p>
    <w:p w14:paraId="6C5D87B5" w14:textId="77777777" w:rsidR="008D2FE4" w:rsidRDefault="008D2FE4" w:rsidP="007627A0">
      <w:pPr>
        <w:pStyle w:val="1"/>
        <w:ind w:left="-284" w:firstLine="851"/>
        <w:jc w:val="both"/>
        <w:rPr>
          <w:rFonts w:ascii="Times New Roman" w:eastAsia="MS Mincho" w:hAnsi="Times New Roman"/>
          <w:b/>
          <w:bCs/>
          <w:sz w:val="28"/>
          <w:szCs w:val="28"/>
          <w:lang w:eastAsia="ru-RU"/>
        </w:rPr>
      </w:pPr>
    </w:p>
    <w:p w14:paraId="504EE4B4" w14:textId="77777777" w:rsidR="007627A0" w:rsidRPr="00D00AF3" w:rsidRDefault="007627A0" w:rsidP="007627A0">
      <w:pPr>
        <w:pStyle w:val="1"/>
        <w:ind w:left="-284" w:firstLine="851"/>
        <w:jc w:val="both"/>
        <w:rPr>
          <w:rFonts w:ascii="Times New Roman" w:hAnsi="Times New Roman"/>
          <w:b/>
          <w:color w:val="000000" w:themeColor="text1"/>
          <w:sz w:val="28"/>
          <w:szCs w:val="28"/>
          <w:lang w:val="uk-UA"/>
        </w:rPr>
      </w:pPr>
      <w:r w:rsidRPr="00D00AF3">
        <w:rPr>
          <w:rFonts w:ascii="Times New Roman" w:eastAsia="MS Mincho" w:hAnsi="Times New Roman"/>
          <w:b/>
          <w:bCs/>
          <w:sz w:val="28"/>
          <w:szCs w:val="28"/>
          <w:lang w:eastAsia="ru-RU"/>
        </w:rPr>
        <w:t xml:space="preserve">1. </w:t>
      </w:r>
      <w:r w:rsidRPr="00D00AF3">
        <w:rPr>
          <w:rFonts w:ascii="Times New Roman" w:hAnsi="Times New Roman"/>
          <w:b/>
          <w:color w:val="000000" w:themeColor="text1"/>
          <w:sz w:val="28"/>
          <w:szCs w:val="28"/>
          <w:lang w:val="uk-UA"/>
        </w:rPr>
        <w:t xml:space="preserve">Поняття організаційного забезпечення діяльності суду. </w:t>
      </w:r>
    </w:p>
    <w:p w14:paraId="7DA8BF34" w14:textId="77777777" w:rsidR="007627A0" w:rsidRPr="00D00AF3" w:rsidRDefault="007627A0" w:rsidP="007627A0">
      <w:pPr>
        <w:pStyle w:val="a4"/>
        <w:ind w:left="-284" w:firstLine="851"/>
        <w:rPr>
          <w:szCs w:val="28"/>
        </w:rPr>
      </w:pPr>
      <w:r w:rsidRPr="00D00AF3">
        <w:rPr>
          <w:szCs w:val="28"/>
        </w:rPr>
        <w:t>Термін «організаційне забезпечення діяльності судів» з’явився у законодавстві наприкінці 80-х р. Його попередниками були «судове управління» та «організаційне керівництво судами». Але підсилення гарантій самостійності та незалежності судової влади вимагало уточнення термінології, зокрема щодо організаційного забезпечення роботи суду.</w:t>
      </w:r>
    </w:p>
    <w:p w14:paraId="4DBC2AB8" w14:textId="77777777" w:rsidR="007627A0" w:rsidRPr="00D00AF3" w:rsidRDefault="007627A0" w:rsidP="007627A0">
      <w:pPr>
        <w:pStyle w:val="a4"/>
        <w:ind w:left="-284" w:firstLine="851"/>
        <w:rPr>
          <w:szCs w:val="28"/>
          <w:shd w:val="clear" w:color="auto" w:fill="FFFFFF"/>
        </w:rPr>
      </w:pPr>
      <w:r w:rsidRPr="00D00AF3">
        <w:rPr>
          <w:szCs w:val="28"/>
          <w:shd w:val="clear" w:color="auto" w:fill="FFFFFF"/>
        </w:rPr>
        <w:t xml:space="preserve">Під організаційним забезпеченням роботи суду розуміються заходи кадрового, фінансового, матеріально-технічного та іншого характеру, </w:t>
      </w:r>
      <w:r w:rsidRPr="00D00AF3">
        <w:rPr>
          <w:szCs w:val="28"/>
          <w:shd w:val="clear" w:color="auto" w:fill="FFFFFF"/>
        </w:rPr>
        <w:lastRenderedPageBreak/>
        <w:t>спрямованих на створення умов для повного і незалежного здійснення правосуддя.</w:t>
      </w:r>
    </w:p>
    <w:p w14:paraId="54D2AD5C" w14:textId="77777777" w:rsidR="00D35156" w:rsidRDefault="007627A0" w:rsidP="00D35156">
      <w:pPr>
        <w:pStyle w:val="a4"/>
        <w:ind w:left="-284" w:firstLine="851"/>
        <w:rPr>
          <w:szCs w:val="28"/>
        </w:rPr>
      </w:pPr>
      <w:r w:rsidRPr="00D00AF3">
        <w:rPr>
          <w:szCs w:val="28"/>
        </w:rPr>
        <w:t xml:space="preserve">Сфера організаційного забезпечення роботи суду надзвичайно широка і за найбільш загальними критеріями може бути поділена на організаційно-адміністративну, аналітичну і конструктивну, інформаційно-технічну і виховну. Організаційно-адміністративна діяльність охоплює прийняття і поширення інформації, прийняття рішень, доведення і контроль за їх виконанням. Аналітична і конструктивна діяльність передбачає вірне сприйняття та оцінку відповідних рішень. Інформаційно-технічна діяльність – це документаційні, формально-логічні операції. А виховна діяльність включає в себе роботу з персоналом, виховання в ньому цінностей і стандартів поведінки, лояльності до організації. </w:t>
      </w:r>
    </w:p>
    <w:p w14:paraId="5D0F1F64" w14:textId="77777777" w:rsidR="00D35156" w:rsidRDefault="00D35156" w:rsidP="00D35156">
      <w:pPr>
        <w:pStyle w:val="a4"/>
        <w:ind w:left="-284" w:firstLine="851"/>
        <w:rPr>
          <w:szCs w:val="28"/>
        </w:rPr>
      </w:pPr>
      <w:r w:rsidRPr="00F5775E">
        <w:rPr>
          <w:szCs w:val="28"/>
        </w:rPr>
        <w:t xml:space="preserve">За своїм змістом забезпечення органів </w:t>
      </w:r>
      <w:r>
        <w:rPr>
          <w:szCs w:val="28"/>
        </w:rPr>
        <w:t>судової</w:t>
      </w:r>
      <w:r w:rsidRPr="00F5775E">
        <w:rPr>
          <w:szCs w:val="28"/>
        </w:rPr>
        <w:t xml:space="preserve"> влади належними умова</w:t>
      </w:r>
      <w:r>
        <w:rPr>
          <w:szCs w:val="28"/>
        </w:rPr>
        <w:t>ми для функціонування є природни</w:t>
      </w:r>
      <w:r w:rsidRPr="00F5775E">
        <w:rPr>
          <w:szCs w:val="28"/>
        </w:rPr>
        <w:t xml:space="preserve">м обов’язком держави, адже </w:t>
      </w:r>
      <w:r>
        <w:rPr>
          <w:szCs w:val="28"/>
        </w:rPr>
        <w:t>суд</w:t>
      </w:r>
      <w:r w:rsidRPr="00F5775E">
        <w:rPr>
          <w:szCs w:val="28"/>
        </w:rPr>
        <w:t xml:space="preserve"> виконують </w:t>
      </w:r>
      <w:r>
        <w:rPr>
          <w:szCs w:val="28"/>
        </w:rPr>
        <w:t xml:space="preserve">державну функцію - правосуддя. </w:t>
      </w:r>
    </w:p>
    <w:p w14:paraId="3D81DFBC" w14:textId="595B9CB5" w:rsidR="00D35156" w:rsidRPr="00F5775E" w:rsidRDefault="00D35156" w:rsidP="00D35156">
      <w:pPr>
        <w:pStyle w:val="a4"/>
        <w:ind w:left="-284" w:firstLine="851"/>
        <w:rPr>
          <w:szCs w:val="28"/>
        </w:rPr>
      </w:pPr>
      <w:r>
        <w:rPr>
          <w:szCs w:val="28"/>
        </w:rPr>
        <w:t>П</w:t>
      </w:r>
      <w:r w:rsidRPr="00F5775E">
        <w:rPr>
          <w:szCs w:val="28"/>
        </w:rPr>
        <w:t xml:space="preserve">ід </w:t>
      </w:r>
      <w:r>
        <w:rPr>
          <w:szCs w:val="28"/>
        </w:rPr>
        <w:t xml:space="preserve">конструкцією </w:t>
      </w:r>
      <w:r w:rsidRPr="00F5775E">
        <w:rPr>
          <w:szCs w:val="28"/>
        </w:rPr>
        <w:t xml:space="preserve">«належними умовами функціонування органів </w:t>
      </w:r>
      <w:r>
        <w:rPr>
          <w:szCs w:val="28"/>
        </w:rPr>
        <w:t xml:space="preserve">судової </w:t>
      </w:r>
      <w:r w:rsidRPr="00F5775E">
        <w:rPr>
          <w:szCs w:val="28"/>
        </w:rPr>
        <w:t>влади» слід розуміти ресурсне забезпечення,</w:t>
      </w:r>
      <w:r>
        <w:rPr>
          <w:szCs w:val="28"/>
        </w:rPr>
        <w:t xml:space="preserve"> а також гарантування, за необхідності</w:t>
      </w:r>
      <w:r w:rsidRPr="00F5775E">
        <w:rPr>
          <w:szCs w:val="28"/>
        </w:rPr>
        <w:t xml:space="preserve"> підтримку владних велінь органів державної влади силою держав</w:t>
      </w:r>
      <w:r>
        <w:rPr>
          <w:szCs w:val="28"/>
        </w:rPr>
        <w:t>ного примусу. Вбачається,</w:t>
      </w:r>
      <w:r w:rsidRPr="00F5775E">
        <w:rPr>
          <w:szCs w:val="28"/>
        </w:rPr>
        <w:t xml:space="preserve"> до</w:t>
      </w:r>
      <w:r>
        <w:rPr>
          <w:szCs w:val="28"/>
        </w:rPr>
        <w:t>речно уточнити зміст поняття</w:t>
      </w:r>
      <w:r w:rsidRPr="00F5775E">
        <w:rPr>
          <w:szCs w:val="28"/>
        </w:rPr>
        <w:t xml:space="preserve"> «належні</w:t>
      </w:r>
      <w:r>
        <w:rPr>
          <w:szCs w:val="28"/>
        </w:rPr>
        <w:t xml:space="preserve"> умови», під якими</w:t>
      </w:r>
      <w:r w:rsidRPr="00F5775E">
        <w:rPr>
          <w:szCs w:val="28"/>
        </w:rPr>
        <w:t xml:space="preserve"> </w:t>
      </w:r>
      <w:r>
        <w:rPr>
          <w:szCs w:val="28"/>
        </w:rPr>
        <w:t>слід розуміти необхідні й</w:t>
      </w:r>
      <w:r w:rsidRPr="00F5775E">
        <w:rPr>
          <w:szCs w:val="28"/>
        </w:rPr>
        <w:t xml:space="preserve"> достатні</w:t>
      </w:r>
      <w:r>
        <w:rPr>
          <w:szCs w:val="28"/>
        </w:rPr>
        <w:t xml:space="preserve"> умови</w:t>
      </w:r>
      <w:r w:rsidRPr="00F5775E">
        <w:rPr>
          <w:szCs w:val="28"/>
        </w:rPr>
        <w:t xml:space="preserve"> для гарантування ефективного виконання органом державної влади покладених на нього функцій.</w:t>
      </w:r>
      <w:r>
        <w:rPr>
          <w:szCs w:val="28"/>
        </w:rPr>
        <w:t xml:space="preserve"> Що стосується</w:t>
      </w:r>
      <w:r w:rsidRPr="00F5775E">
        <w:rPr>
          <w:szCs w:val="28"/>
        </w:rPr>
        <w:t xml:space="preserve"> належного забезпечення умов для функціонування суду, то згідно з</w:t>
      </w:r>
      <w:r>
        <w:rPr>
          <w:szCs w:val="28"/>
        </w:rPr>
        <w:t xml:space="preserve">і ст. 130 Конституції </w:t>
      </w:r>
      <w:r w:rsidRPr="00F5775E">
        <w:rPr>
          <w:szCs w:val="28"/>
        </w:rPr>
        <w:t>держава забезпеч</w:t>
      </w:r>
      <w:r>
        <w:rPr>
          <w:szCs w:val="28"/>
        </w:rPr>
        <w:t>ує фінансування й</w:t>
      </w:r>
      <w:r w:rsidRPr="00F5775E">
        <w:rPr>
          <w:szCs w:val="28"/>
        </w:rPr>
        <w:t xml:space="preserve"> належні</w:t>
      </w:r>
      <w:r>
        <w:rPr>
          <w:szCs w:val="28"/>
        </w:rPr>
        <w:t xml:space="preserve"> умови для функціонування судів.</w:t>
      </w:r>
      <w:r w:rsidRPr="00F5775E">
        <w:rPr>
          <w:szCs w:val="28"/>
        </w:rPr>
        <w:t xml:space="preserve"> Для вирішення питань внутрішньої діяльності </w:t>
      </w:r>
      <w:r>
        <w:rPr>
          <w:szCs w:val="28"/>
        </w:rPr>
        <w:t>останніх діє суддівське самоврядування</w:t>
      </w:r>
      <w:r w:rsidRPr="00F5775E">
        <w:rPr>
          <w:szCs w:val="28"/>
        </w:rPr>
        <w:t xml:space="preserve">. Отже, </w:t>
      </w:r>
      <w:r>
        <w:rPr>
          <w:szCs w:val="28"/>
        </w:rPr>
        <w:t>як бачимо, Основний Закон</w:t>
      </w:r>
      <w:r w:rsidRPr="00F5775E">
        <w:rPr>
          <w:szCs w:val="28"/>
        </w:rPr>
        <w:t xml:space="preserve">, </w:t>
      </w:r>
      <w:r w:rsidRPr="00F5775E">
        <w:rPr>
          <w:i/>
          <w:szCs w:val="28"/>
        </w:rPr>
        <w:t xml:space="preserve">по-перше, </w:t>
      </w:r>
      <w:r w:rsidRPr="00F5775E">
        <w:rPr>
          <w:szCs w:val="28"/>
        </w:rPr>
        <w:t>виокремлює</w:t>
      </w:r>
      <w:r>
        <w:rPr>
          <w:szCs w:val="28"/>
        </w:rPr>
        <w:t xml:space="preserve"> особливу роль держави в частині фінансування судів,</w:t>
      </w:r>
      <w:r w:rsidRPr="00F5775E">
        <w:rPr>
          <w:szCs w:val="28"/>
        </w:rPr>
        <w:t xml:space="preserve"> </w:t>
      </w:r>
      <w:r w:rsidRPr="00F5775E">
        <w:rPr>
          <w:i/>
          <w:szCs w:val="28"/>
        </w:rPr>
        <w:t>по-друге,</w:t>
      </w:r>
      <w:r w:rsidRPr="00F5775E">
        <w:rPr>
          <w:szCs w:val="28"/>
        </w:rPr>
        <w:t xml:space="preserve"> ро</w:t>
      </w:r>
      <w:r>
        <w:rPr>
          <w:szCs w:val="28"/>
        </w:rPr>
        <w:t>зділяє зобов’язання із забезпечення судів і органів</w:t>
      </w:r>
      <w:r w:rsidRPr="00F5775E">
        <w:rPr>
          <w:szCs w:val="28"/>
        </w:rPr>
        <w:t xml:space="preserve"> суддівського самоврядування. </w:t>
      </w:r>
    </w:p>
    <w:p w14:paraId="1FF96419" w14:textId="66BB9BF4" w:rsidR="00D35156" w:rsidRPr="00D00AF3" w:rsidRDefault="00D35156" w:rsidP="00D35156">
      <w:pPr>
        <w:pStyle w:val="a4"/>
        <w:ind w:left="-284" w:firstLine="851"/>
        <w:rPr>
          <w:szCs w:val="28"/>
        </w:rPr>
      </w:pPr>
      <w:r>
        <w:rPr>
          <w:szCs w:val="28"/>
        </w:rPr>
        <w:t>Що ж стосується розподілу зобов’язань із</w:t>
      </w:r>
      <w:r w:rsidRPr="00F5775E">
        <w:rPr>
          <w:szCs w:val="28"/>
        </w:rPr>
        <w:t xml:space="preserve"> забезпечення</w:t>
      </w:r>
      <w:r>
        <w:rPr>
          <w:szCs w:val="28"/>
        </w:rPr>
        <w:t xml:space="preserve"> діяльності суду між державою й</w:t>
      </w:r>
      <w:r w:rsidRPr="00F5775E">
        <w:rPr>
          <w:szCs w:val="28"/>
        </w:rPr>
        <w:t xml:space="preserve"> органами</w:t>
      </w:r>
      <w:r>
        <w:rPr>
          <w:szCs w:val="28"/>
        </w:rPr>
        <w:t xml:space="preserve"> суддівського самоврядування,</w:t>
      </w:r>
      <w:r w:rsidRPr="00F5775E">
        <w:rPr>
          <w:szCs w:val="28"/>
        </w:rPr>
        <w:t xml:space="preserve"> це питання пов’язано з інститутом самоорганізації влади. Держава, визнаючи </w:t>
      </w:r>
      <w:r>
        <w:rPr>
          <w:szCs w:val="28"/>
        </w:rPr>
        <w:t>потребу</w:t>
      </w:r>
      <w:r w:rsidRPr="00F5775E">
        <w:rPr>
          <w:szCs w:val="28"/>
        </w:rPr>
        <w:t xml:space="preserve"> дод</w:t>
      </w:r>
      <w:r>
        <w:rPr>
          <w:szCs w:val="28"/>
        </w:rPr>
        <w:t>ержання гарантій незалежності й</w:t>
      </w:r>
      <w:r w:rsidRPr="00F5775E">
        <w:rPr>
          <w:szCs w:val="28"/>
        </w:rPr>
        <w:t xml:space="preserve"> самостійності суду, сам</w:t>
      </w:r>
      <w:r>
        <w:rPr>
          <w:szCs w:val="28"/>
        </w:rPr>
        <w:t>а обмежила себе в питаннях внутрішньої діяльності судів</w:t>
      </w:r>
      <w:r w:rsidRPr="00F5775E">
        <w:rPr>
          <w:szCs w:val="28"/>
        </w:rPr>
        <w:t>, закріпивши на рівні Основного Закону це повноваження за органами суддівського самоврядування. Системний аналіз положень Закону України «Про судоустрій та статус суддів</w:t>
      </w:r>
      <w:r>
        <w:rPr>
          <w:szCs w:val="28"/>
        </w:rPr>
        <w:t>» дозволяє стверджувати, що до внутрішньої діяльності судів</w:t>
      </w:r>
      <w:r w:rsidRPr="00F5775E">
        <w:rPr>
          <w:szCs w:val="28"/>
        </w:rPr>
        <w:t xml:space="preserve"> законодавець відніс питання матеріально-технічного, кадрового, інформаційного та іншого організаційного характеру.</w:t>
      </w:r>
    </w:p>
    <w:p w14:paraId="46299861" w14:textId="77777777" w:rsidR="007627A0" w:rsidRPr="00D00AF3" w:rsidRDefault="007627A0" w:rsidP="007627A0">
      <w:pPr>
        <w:pStyle w:val="a4"/>
        <w:ind w:left="-284" w:firstLine="851"/>
        <w:rPr>
          <w:szCs w:val="28"/>
        </w:rPr>
      </w:pPr>
      <w:r w:rsidRPr="00D00AF3">
        <w:rPr>
          <w:szCs w:val="28"/>
        </w:rPr>
        <w:t xml:space="preserve">Реалізацію заходів організаційного забезпечення роботи суду поділено між різними суб’єктами, а саме: </w:t>
      </w:r>
      <w:r w:rsidRPr="00D00AF3">
        <w:rPr>
          <w:i/>
          <w:szCs w:val="28"/>
        </w:rPr>
        <w:t xml:space="preserve">(а) державні органи в системі правосуддя </w:t>
      </w:r>
      <w:r w:rsidRPr="00D00AF3">
        <w:rPr>
          <w:szCs w:val="28"/>
        </w:rPr>
        <w:t xml:space="preserve">– Вища рада правосуддя, Державна судова адміністрація України, Вища кваліфікаційна комісія суддів України, Національна школа суддів; </w:t>
      </w:r>
      <w:r w:rsidRPr="00D00AF3">
        <w:rPr>
          <w:i/>
          <w:szCs w:val="28"/>
        </w:rPr>
        <w:t>(б) органи суддівського самоврядування</w:t>
      </w:r>
      <w:r w:rsidRPr="00D00AF3">
        <w:rPr>
          <w:szCs w:val="28"/>
        </w:rPr>
        <w:t xml:space="preserve"> – збори суддів, Рада суддів України, </w:t>
      </w:r>
      <w:r w:rsidRPr="00D00AF3">
        <w:rPr>
          <w:rFonts w:eastAsiaTheme="minorEastAsia"/>
          <w:szCs w:val="28"/>
        </w:rPr>
        <w:t>з’їзд суддів України</w:t>
      </w:r>
      <w:r w:rsidRPr="00D00AF3">
        <w:rPr>
          <w:szCs w:val="28"/>
        </w:rPr>
        <w:t xml:space="preserve">; </w:t>
      </w:r>
      <w:r w:rsidRPr="00D00AF3">
        <w:rPr>
          <w:i/>
          <w:szCs w:val="28"/>
        </w:rPr>
        <w:t>(в) громадські органи</w:t>
      </w:r>
      <w:r w:rsidRPr="00D00AF3">
        <w:rPr>
          <w:szCs w:val="28"/>
        </w:rPr>
        <w:t xml:space="preserve"> - </w:t>
      </w:r>
      <w:r w:rsidRPr="00D00AF3">
        <w:rPr>
          <w:rFonts w:eastAsiaTheme="minorEastAsia"/>
          <w:szCs w:val="28"/>
        </w:rPr>
        <w:t>громадська рада доброчесності, Науково-консультативна рада при Верховному Суді, громадські об’єднання суддів, громадськими об’єднання, які здійснюють регулярне оцінювання судді шляхом незалежного оцінювання його роботи в судових засіданнях тощо.</w:t>
      </w:r>
    </w:p>
    <w:p w14:paraId="44C79CBA" w14:textId="77777777" w:rsidR="007627A0" w:rsidRPr="00D00AF3" w:rsidRDefault="007627A0" w:rsidP="007627A0">
      <w:pPr>
        <w:spacing w:after="0" w:line="360" w:lineRule="auto"/>
        <w:ind w:left="-284" w:firstLine="851"/>
        <w:jc w:val="both"/>
        <w:rPr>
          <w:rFonts w:ascii="Times New Roman" w:eastAsiaTheme="minorEastAsia" w:hAnsi="Times New Roman" w:cs="Times New Roman"/>
          <w:sz w:val="28"/>
          <w:szCs w:val="28"/>
          <w:lang w:eastAsia="ru-RU"/>
        </w:rPr>
      </w:pPr>
      <w:r w:rsidRPr="00D00AF3">
        <w:rPr>
          <w:rFonts w:ascii="Times New Roman" w:eastAsiaTheme="minorEastAsia" w:hAnsi="Times New Roman" w:cs="Times New Roman"/>
          <w:i/>
          <w:sz w:val="28"/>
          <w:szCs w:val="28"/>
          <w:lang w:val="uk-UA"/>
        </w:rPr>
        <w:t xml:space="preserve">Вища рада правосуддя </w:t>
      </w:r>
      <w:r w:rsidRPr="00D00AF3">
        <w:rPr>
          <w:rFonts w:ascii="Times New Roman" w:eastAsiaTheme="minorEastAsia" w:hAnsi="Times New Roman" w:cs="Times New Roman"/>
          <w:sz w:val="28"/>
          <w:szCs w:val="28"/>
          <w:lang w:val="uk-UA"/>
        </w:rPr>
        <w:t xml:space="preserve">(ВРП), яка є колегіальним, незалежним конституційним органом суддівського врядування, який на постійній основі діє у системі правосуддя України для забезпечення формування та діяльності доброчесного, високопрофесійного, незалежного корпусу суддів, додержання закону та етики в діяльності суддів і прокурорів. </w:t>
      </w:r>
      <w:r w:rsidRPr="00D00AF3">
        <w:rPr>
          <w:rFonts w:ascii="Times New Roman" w:eastAsiaTheme="minorEastAsia" w:hAnsi="Times New Roman" w:cs="Times New Roman"/>
          <w:sz w:val="28"/>
          <w:szCs w:val="28"/>
        </w:rPr>
        <w:t>Вища рада правосуддя є основним органом, відповідальним за формування та реалізацію судової політики, координатором діяльності інших державних в системі правосуддя</w:t>
      </w:r>
      <w:r w:rsidRPr="00D00AF3">
        <w:rPr>
          <w:rStyle w:val="rvts0"/>
          <w:rFonts w:ascii="Times New Roman" w:hAnsi="Times New Roman" w:cs="Times New Roman"/>
          <w:sz w:val="28"/>
          <w:szCs w:val="28"/>
        </w:rPr>
        <w:t xml:space="preserve">. </w:t>
      </w:r>
      <w:r w:rsidRPr="00D00AF3">
        <w:rPr>
          <w:rFonts w:ascii="Times New Roman" w:eastAsiaTheme="minorEastAsia" w:hAnsi="Times New Roman" w:cs="Times New Roman"/>
          <w:sz w:val="28"/>
          <w:szCs w:val="28"/>
        </w:rPr>
        <w:t xml:space="preserve">ВРП здійснює ряд повноважень: </w:t>
      </w:r>
      <w:r w:rsidRPr="00D00AF3">
        <w:rPr>
          <w:rFonts w:ascii="Times New Roman" w:eastAsiaTheme="minorEastAsia" w:hAnsi="Times New Roman" w:cs="Times New Roman"/>
          <w:i/>
          <w:sz w:val="28"/>
          <w:szCs w:val="28"/>
        </w:rPr>
        <w:t>- кадрові</w:t>
      </w:r>
      <w:r w:rsidRPr="00D00AF3">
        <w:rPr>
          <w:rFonts w:ascii="Times New Roman" w:eastAsiaTheme="minorEastAsia" w:hAnsi="Times New Roman" w:cs="Times New Roman"/>
          <w:sz w:val="28"/>
          <w:szCs w:val="28"/>
        </w:rPr>
        <w:t xml:space="preserve"> (питання призначення та звільнення суддів, переведення та відрядження суддів, зняття імунітету судді та ін.), в тому числі питання дисциплінарного провадження стосовно суддів; </w:t>
      </w:r>
      <w:r w:rsidRPr="00D00AF3">
        <w:rPr>
          <w:rFonts w:ascii="Times New Roman" w:eastAsiaTheme="minorEastAsia" w:hAnsi="Times New Roman" w:cs="Times New Roman"/>
          <w:i/>
          <w:sz w:val="28"/>
          <w:szCs w:val="28"/>
        </w:rPr>
        <w:t>- організаційні</w:t>
      </w:r>
      <w:r w:rsidRPr="00D00AF3">
        <w:rPr>
          <w:rFonts w:ascii="Times New Roman" w:eastAsiaTheme="minorEastAsia" w:hAnsi="Times New Roman" w:cs="Times New Roman"/>
          <w:sz w:val="28"/>
          <w:szCs w:val="28"/>
        </w:rPr>
        <w:t xml:space="preserve"> (</w:t>
      </w:r>
      <w:r w:rsidRPr="00D00AF3">
        <w:rPr>
          <w:rFonts w:ascii="Times New Roman" w:eastAsiaTheme="minorEastAsia" w:hAnsi="Times New Roman" w:cs="Times New Roman"/>
          <w:sz w:val="28"/>
          <w:szCs w:val="28"/>
          <w:lang w:eastAsia="ru-RU"/>
        </w:rPr>
        <w:t>затверджує нормативи кадрового, фінансового, матеріально- технічного та іншого забезпечення судів за поданням Державної судової адміністрації України</w:t>
      </w:r>
      <w:r w:rsidRPr="00D00AF3">
        <w:rPr>
          <w:rFonts w:ascii="Times New Roman" w:eastAsiaTheme="minorEastAsia" w:hAnsi="Times New Roman" w:cs="Times New Roman"/>
          <w:sz w:val="28"/>
          <w:szCs w:val="28"/>
        </w:rPr>
        <w:t xml:space="preserve">; </w:t>
      </w:r>
      <w:r w:rsidRPr="00D00AF3">
        <w:rPr>
          <w:rFonts w:ascii="Times New Roman" w:eastAsiaTheme="minorEastAsia" w:hAnsi="Times New Roman" w:cs="Times New Roman"/>
          <w:sz w:val="28"/>
          <w:szCs w:val="28"/>
          <w:lang w:eastAsia="ru-RU"/>
        </w:rPr>
        <w:t>погоджує кількість суддів у суді</w:t>
      </w:r>
      <w:r w:rsidRPr="00D00AF3">
        <w:rPr>
          <w:rFonts w:ascii="Times New Roman" w:eastAsiaTheme="minorEastAsia" w:hAnsi="Times New Roman" w:cs="Times New Roman"/>
          <w:sz w:val="28"/>
          <w:szCs w:val="28"/>
        </w:rPr>
        <w:t xml:space="preserve"> та ін.); </w:t>
      </w:r>
      <w:r w:rsidRPr="00D00AF3">
        <w:rPr>
          <w:rFonts w:ascii="Times New Roman" w:eastAsiaTheme="minorEastAsia" w:hAnsi="Times New Roman" w:cs="Times New Roman"/>
          <w:i/>
          <w:sz w:val="28"/>
          <w:szCs w:val="28"/>
        </w:rPr>
        <w:t>- інформаційного забезпечення</w:t>
      </w:r>
      <w:r w:rsidRPr="00D00AF3">
        <w:rPr>
          <w:rFonts w:ascii="Times New Roman" w:eastAsiaTheme="minorEastAsia" w:hAnsi="Times New Roman" w:cs="Times New Roman"/>
          <w:sz w:val="28"/>
          <w:szCs w:val="28"/>
        </w:rPr>
        <w:t xml:space="preserve"> (</w:t>
      </w:r>
      <w:r w:rsidRPr="00D00AF3">
        <w:rPr>
          <w:rFonts w:ascii="Times New Roman" w:eastAsiaTheme="minorEastAsia" w:hAnsi="Times New Roman" w:cs="Times New Roman"/>
          <w:sz w:val="28"/>
          <w:szCs w:val="28"/>
          <w:lang w:eastAsia="ru-RU"/>
        </w:rPr>
        <w:t xml:space="preserve">затверджує нормативні акти внутрішньої організації роботи судів); </w:t>
      </w:r>
      <w:r w:rsidRPr="00D00AF3">
        <w:rPr>
          <w:rFonts w:ascii="Times New Roman" w:eastAsiaTheme="minorEastAsia" w:hAnsi="Times New Roman" w:cs="Times New Roman"/>
          <w:i/>
          <w:sz w:val="28"/>
          <w:szCs w:val="28"/>
          <w:lang w:eastAsia="ru-RU"/>
        </w:rPr>
        <w:t>- правові</w:t>
      </w:r>
      <w:r w:rsidRPr="00D00AF3">
        <w:rPr>
          <w:rFonts w:ascii="Times New Roman" w:eastAsiaTheme="minorEastAsia" w:hAnsi="Times New Roman" w:cs="Times New Roman"/>
          <w:sz w:val="28"/>
          <w:szCs w:val="28"/>
          <w:lang w:eastAsia="ru-RU"/>
        </w:rPr>
        <w:t xml:space="preserve"> (надає обов’язкові до розгляду консультативні висновки щодо законопроектів з питань утворення, реорганізації чи ліквідації судів, статусу суддів чи судоустрою України, узагальнює пропозиції судів, органів та установ системи правосуддя стосовно законодавства щодо їх статусу та функціонування, статусу суддів та судоустрою); </w:t>
      </w:r>
      <w:r w:rsidRPr="00D00AF3">
        <w:rPr>
          <w:rFonts w:ascii="Times New Roman" w:eastAsiaTheme="minorEastAsia" w:hAnsi="Times New Roman" w:cs="Times New Roman"/>
          <w:i/>
          <w:sz w:val="28"/>
          <w:szCs w:val="28"/>
          <w:lang w:eastAsia="ru-RU"/>
        </w:rPr>
        <w:t>- фінансового контролю</w:t>
      </w:r>
      <w:r w:rsidRPr="00D00AF3">
        <w:rPr>
          <w:rFonts w:ascii="Times New Roman" w:eastAsiaTheme="minorEastAsia" w:hAnsi="Times New Roman" w:cs="Times New Roman"/>
          <w:sz w:val="28"/>
          <w:szCs w:val="28"/>
          <w:lang w:eastAsia="ru-RU"/>
        </w:rPr>
        <w:t xml:space="preserve"> (бере участь у визначенні видатків Державного бюджету України на утримання судів, органів та установ системи правосуддя, погоджує перерозподіл бюджетних видатків між судами, крім Верховного Суду) та ін. </w:t>
      </w:r>
    </w:p>
    <w:p w14:paraId="38D45D18" w14:textId="77777777" w:rsidR="007627A0" w:rsidRPr="00D00AF3" w:rsidRDefault="007627A0" w:rsidP="007627A0">
      <w:pPr>
        <w:spacing w:after="0" w:line="360" w:lineRule="auto"/>
        <w:ind w:left="-284" w:firstLine="851"/>
        <w:jc w:val="both"/>
        <w:rPr>
          <w:rFonts w:ascii="Times New Roman" w:hAnsi="Times New Roman" w:cs="Times New Roman"/>
          <w:sz w:val="28"/>
          <w:szCs w:val="28"/>
        </w:rPr>
      </w:pPr>
      <w:r w:rsidRPr="00D00AF3">
        <w:rPr>
          <w:rFonts w:ascii="Times New Roman" w:eastAsiaTheme="minorEastAsia" w:hAnsi="Times New Roman" w:cs="Times New Roman"/>
          <w:i/>
          <w:sz w:val="28"/>
          <w:szCs w:val="28"/>
          <w:lang w:eastAsia="ru-RU"/>
        </w:rPr>
        <w:t>Державна судова адміністрація України</w:t>
      </w:r>
      <w:r w:rsidRPr="00D00AF3">
        <w:rPr>
          <w:rFonts w:ascii="Times New Roman" w:eastAsiaTheme="minorEastAsia" w:hAnsi="Times New Roman" w:cs="Times New Roman"/>
          <w:sz w:val="28"/>
          <w:szCs w:val="28"/>
          <w:lang w:eastAsia="ru-RU"/>
        </w:rPr>
        <w:t xml:space="preserve"> (ДСА) є державним органом у системі правосуддя, підзвітний Вищій раді правосуддя, який здійснює організаційне та фінансове забезпечення діяльності органів судової влади у межах повноважень, установлених законом. </w:t>
      </w:r>
      <w:r w:rsidRPr="00D00AF3">
        <w:rPr>
          <w:rFonts w:ascii="Times New Roman" w:hAnsi="Times New Roman" w:cs="Times New Roman"/>
          <w:sz w:val="28"/>
          <w:szCs w:val="28"/>
        </w:rPr>
        <w:t xml:space="preserve">Державна судова адміністрація України взаємодіє із судами та іншими органами системи судової влади за таких напрямками забезпечення: </w:t>
      </w:r>
      <w:r w:rsidRPr="00D00AF3">
        <w:rPr>
          <w:rFonts w:ascii="Times New Roman" w:hAnsi="Times New Roman" w:cs="Times New Roman"/>
          <w:i/>
          <w:sz w:val="28"/>
          <w:szCs w:val="28"/>
        </w:rPr>
        <w:t>– фінансового й матеріально-технічного</w:t>
      </w:r>
      <w:r w:rsidRPr="00D00AF3">
        <w:rPr>
          <w:rFonts w:ascii="Times New Roman" w:hAnsi="Times New Roman" w:cs="Times New Roman"/>
          <w:sz w:val="28"/>
          <w:szCs w:val="28"/>
        </w:rPr>
        <w:t xml:space="preserve"> всіх елементів системи; </w:t>
      </w:r>
      <w:r w:rsidRPr="00D00AF3">
        <w:rPr>
          <w:rFonts w:ascii="Times New Roman" w:hAnsi="Times New Roman" w:cs="Times New Roman"/>
          <w:i/>
          <w:sz w:val="28"/>
          <w:szCs w:val="28"/>
        </w:rPr>
        <w:t xml:space="preserve">– </w:t>
      </w:r>
      <w:r w:rsidRPr="00D00AF3">
        <w:rPr>
          <w:rFonts w:ascii="Times New Roman" w:hAnsi="Times New Roman" w:cs="Times New Roman"/>
          <w:sz w:val="28"/>
          <w:szCs w:val="28"/>
        </w:rPr>
        <w:t xml:space="preserve">в питаннях </w:t>
      </w:r>
      <w:r w:rsidRPr="00D00AF3">
        <w:rPr>
          <w:rFonts w:ascii="Times New Roman" w:hAnsi="Times New Roman" w:cs="Times New Roman"/>
          <w:i/>
          <w:sz w:val="28"/>
          <w:szCs w:val="28"/>
        </w:rPr>
        <w:t>інформаційного й кадрового забезпечення</w:t>
      </w:r>
      <w:r w:rsidRPr="00D00AF3">
        <w:rPr>
          <w:rFonts w:ascii="Times New Roman" w:hAnsi="Times New Roman" w:cs="Times New Roman"/>
          <w:sz w:val="28"/>
          <w:szCs w:val="28"/>
        </w:rPr>
        <w:t xml:space="preserve"> (виключно щодо системи органів Державної судової адміністрації України та апарату суду; – </w:t>
      </w:r>
      <w:r w:rsidRPr="00D00AF3">
        <w:rPr>
          <w:rFonts w:ascii="Times New Roman" w:hAnsi="Times New Roman" w:cs="Times New Roman"/>
          <w:i/>
          <w:sz w:val="28"/>
          <w:szCs w:val="28"/>
        </w:rPr>
        <w:t>соціального –</w:t>
      </w:r>
      <w:r w:rsidRPr="00D00AF3">
        <w:rPr>
          <w:rFonts w:ascii="Times New Roman" w:hAnsi="Times New Roman" w:cs="Times New Roman"/>
          <w:sz w:val="28"/>
          <w:szCs w:val="28"/>
        </w:rPr>
        <w:t xml:space="preserve"> щодо органів державної судової адміністрації й судів, суддів і працівників апарату судів. </w:t>
      </w:r>
    </w:p>
    <w:p w14:paraId="46042D2C" w14:textId="77777777" w:rsidR="007627A0" w:rsidRPr="00D00AF3" w:rsidRDefault="007627A0" w:rsidP="007627A0">
      <w:pPr>
        <w:spacing w:after="0" w:line="360" w:lineRule="auto"/>
        <w:ind w:left="-284" w:firstLine="851"/>
        <w:jc w:val="both"/>
        <w:rPr>
          <w:rFonts w:ascii="Times New Roman" w:eastAsiaTheme="minorEastAsia" w:hAnsi="Times New Roman" w:cs="Times New Roman"/>
          <w:sz w:val="28"/>
          <w:szCs w:val="28"/>
          <w:lang w:eastAsia="ru-RU"/>
        </w:rPr>
      </w:pPr>
      <w:r w:rsidRPr="00D00AF3">
        <w:rPr>
          <w:rFonts w:ascii="Times New Roman" w:hAnsi="Times New Roman" w:cs="Times New Roman"/>
          <w:sz w:val="28"/>
          <w:szCs w:val="28"/>
        </w:rPr>
        <w:t xml:space="preserve">Виконання названих функцій передбачає наявність у цього органу низки розпорядчих, контрольних та управлінських повноважень щодо підпорядкованих об’єктів, але вони зосереджуються виключно у фінансовій, матеріально-технічній та інформаційній сферах (наприклад, цей орган контролює ведення діловодства в судах, </w:t>
      </w:r>
      <w:r w:rsidRPr="00D00AF3">
        <w:rPr>
          <w:rStyle w:val="rvts0"/>
          <w:rFonts w:ascii="Times New Roman" w:hAnsi="Times New Roman" w:cs="Times New Roman"/>
          <w:sz w:val="28"/>
          <w:szCs w:val="28"/>
        </w:rPr>
        <w:t>проводить ревізії господарської діяльності підвідомчих структур тощо</w:t>
      </w:r>
      <w:r w:rsidRPr="00D00AF3">
        <w:rPr>
          <w:rFonts w:ascii="Times New Roman" w:hAnsi="Times New Roman" w:cs="Times New Roman"/>
          <w:sz w:val="28"/>
          <w:szCs w:val="28"/>
        </w:rPr>
        <w:t>).</w:t>
      </w:r>
    </w:p>
    <w:p w14:paraId="2945C774" w14:textId="77777777" w:rsidR="007627A0" w:rsidRPr="00D00AF3" w:rsidRDefault="007627A0" w:rsidP="007627A0">
      <w:pPr>
        <w:spacing w:after="0" w:line="360" w:lineRule="auto"/>
        <w:ind w:left="-284" w:firstLine="851"/>
        <w:jc w:val="both"/>
        <w:rPr>
          <w:rStyle w:val="rvts0"/>
          <w:rFonts w:ascii="Times New Roman" w:hAnsi="Times New Roman" w:cs="Times New Roman"/>
          <w:sz w:val="28"/>
          <w:szCs w:val="28"/>
        </w:rPr>
      </w:pPr>
      <w:r w:rsidRPr="00D00AF3">
        <w:rPr>
          <w:rFonts w:ascii="Times New Roman" w:eastAsiaTheme="minorEastAsia" w:hAnsi="Times New Roman" w:cs="Times New Roman"/>
          <w:i/>
          <w:sz w:val="28"/>
          <w:szCs w:val="28"/>
          <w:lang w:eastAsia="ru-RU"/>
        </w:rPr>
        <w:t>Вища кваліфікаційна комісія суддів України</w:t>
      </w:r>
      <w:r w:rsidRPr="00D00AF3">
        <w:rPr>
          <w:rFonts w:ascii="Times New Roman" w:eastAsiaTheme="minorEastAsia" w:hAnsi="Times New Roman" w:cs="Times New Roman"/>
          <w:sz w:val="28"/>
          <w:szCs w:val="28"/>
          <w:lang w:eastAsia="ru-RU"/>
        </w:rPr>
        <w:t xml:space="preserve"> (ВККС) є державним органом суддівського врядування, який на постійній основі діє у системі правосуддя України. </w:t>
      </w:r>
      <w:r w:rsidRPr="00D00AF3">
        <w:rPr>
          <w:rStyle w:val="rvts0"/>
          <w:rFonts w:ascii="Times New Roman" w:hAnsi="Times New Roman" w:cs="Times New Roman"/>
          <w:sz w:val="28"/>
          <w:szCs w:val="28"/>
        </w:rPr>
        <w:t xml:space="preserve">Основним призначенням ВККС є реалізація </w:t>
      </w:r>
      <w:r w:rsidRPr="00D00AF3">
        <w:rPr>
          <w:rStyle w:val="rvts0"/>
          <w:rFonts w:ascii="Times New Roman" w:hAnsi="Times New Roman" w:cs="Times New Roman"/>
          <w:i/>
          <w:sz w:val="28"/>
          <w:szCs w:val="28"/>
        </w:rPr>
        <w:t>кадрової політики</w:t>
      </w:r>
      <w:r w:rsidRPr="00D00AF3">
        <w:rPr>
          <w:rStyle w:val="rvts0"/>
          <w:rFonts w:ascii="Times New Roman" w:hAnsi="Times New Roman" w:cs="Times New Roman"/>
          <w:sz w:val="28"/>
          <w:szCs w:val="28"/>
        </w:rPr>
        <w:t xml:space="preserve"> щодо суддівського корпусу: (а) добір кандидатів на посади суддів, проведення кваліфікаційного іспиту й конкурсу на заміщення вакантної посади судді; (б) </w:t>
      </w:r>
      <w:r w:rsidRPr="00D00AF3">
        <w:rPr>
          <w:rFonts w:ascii="Times New Roman" w:eastAsiaTheme="minorEastAsia" w:hAnsi="Times New Roman" w:cs="Times New Roman"/>
          <w:sz w:val="28"/>
          <w:szCs w:val="28"/>
          <w:lang w:eastAsia="ru-RU"/>
        </w:rPr>
        <w:t>проводить кваліфікаційне оцінювання суддів</w:t>
      </w:r>
      <w:r w:rsidRPr="00D00AF3">
        <w:rPr>
          <w:rStyle w:val="rvts0"/>
          <w:rFonts w:ascii="Times New Roman" w:hAnsi="Times New Roman" w:cs="Times New Roman"/>
          <w:sz w:val="28"/>
          <w:szCs w:val="28"/>
        </w:rPr>
        <w:t>, розглядає питання щодо їх переведення; (в) ведення реєстру суддівських вакантних посад; (г) вжиття організаційних заходів із забезпечення спеціальної підготовки суддів та ін.</w:t>
      </w:r>
    </w:p>
    <w:p w14:paraId="75017824"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eastAsiaTheme="minorEastAsia" w:hAnsi="Times New Roman" w:cs="Times New Roman"/>
          <w:sz w:val="28"/>
          <w:szCs w:val="28"/>
          <w:lang w:eastAsia="ru-RU"/>
        </w:rPr>
      </w:pPr>
      <w:r w:rsidRPr="00D00AF3">
        <w:rPr>
          <w:rStyle w:val="rvts0"/>
          <w:rFonts w:ascii="Times New Roman" w:hAnsi="Times New Roman" w:cs="Times New Roman"/>
          <w:i/>
          <w:sz w:val="28"/>
          <w:szCs w:val="28"/>
        </w:rPr>
        <w:t>Національна школа суддів України</w:t>
      </w:r>
      <w:r w:rsidRPr="00D00AF3">
        <w:rPr>
          <w:rStyle w:val="rvts0"/>
          <w:rFonts w:ascii="Times New Roman" w:hAnsi="Times New Roman" w:cs="Times New Roman"/>
          <w:sz w:val="28"/>
          <w:szCs w:val="28"/>
        </w:rPr>
        <w:t xml:space="preserve"> (НШС) </w:t>
      </w:r>
      <w:r w:rsidRPr="00D00AF3">
        <w:rPr>
          <w:rFonts w:ascii="Times New Roman" w:eastAsiaTheme="minorEastAsia" w:hAnsi="Times New Roman" w:cs="Times New Roman"/>
          <w:sz w:val="28"/>
          <w:szCs w:val="28"/>
          <w:lang w:eastAsia="ru-RU"/>
        </w:rPr>
        <w:t xml:space="preserve">є державною установою із спеціальним статусом у системі правосуддя, яка забезпечує підготовку висококваліфікованих </w:t>
      </w:r>
      <w:r w:rsidRPr="00D00AF3">
        <w:rPr>
          <w:rFonts w:ascii="Times New Roman" w:eastAsiaTheme="minorEastAsia" w:hAnsi="Times New Roman" w:cs="Times New Roman"/>
          <w:i/>
          <w:sz w:val="28"/>
          <w:szCs w:val="28"/>
          <w:lang w:eastAsia="ru-RU"/>
        </w:rPr>
        <w:t xml:space="preserve">кадрів </w:t>
      </w:r>
      <w:r w:rsidRPr="00D00AF3">
        <w:rPr>
          <w:rFonts w:ascii="Times New Roman" w:eastAsiaTheme="minorEastAsia" w:hAnsi="Times New Roman" w:cs="Times New Roman"/>
          <w:sz w:val="28"/>
          <w:szCs w:val="28"/>
          <w:lang w:eastAsia="ru-RU"/>
        </w:rPr>
        <w:t>для системи правосуддя та здійснює науково-дослідну діяльність. НШС утворюється при Вищій кваліфікаційній комісії суддів України, яка затверджує статут НШС та призначає/звільняє її очільника – ректора НШС. До компетенції НШС віднесено спеціальну підготовку кандидатів на посаду судді; підвищення кваліфікації суддів; підготовку працівників апаратів судів та підвищення рівня їхньої кваліфікації; а також - науково-методичне забезпечення діяльності судів, Вищої кваліфікаційної комісії суддів України та Вищої ради правосуддя.</w:t>
      </w:r>
    </w:p>
    <w:p w14:paraId="546AF676"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eastAsiaTheme="minorEastAsia" w:hAnsi="Times New Roman" w:cs="Times New Roman"/>
          <w:sz w:val="28"/>
          <w:szCs w:val="28"/>
          <w:lang w:eastAsia="ru-RU"/>
        </w:rPr>
      </w:pPr>
      <w:r w:rsidRPr="00D00AF3">
        <w:rPr>
          <w:rFonts w:ascii="Times New Roman" w:eastAsiaTheme="minorEastAsia" w:hAnsi="Times New Roman" w:cs="Times New Roman"/>
          <w:i/>
          <w:sz w:val="28"/>
          <w:szCs w:val="28"/>
          <w:lang w:eastAsia="ru-RU"/>
        </w:rPr>
        <w:t>Характерною ознакою</w:t>
      </w:r>
      <w:r w:rsidRPr="00D00AF3">
        <w:rPr>
          <w:rFonts w:ascii="Times New Roman" w:eastAsiaTheme="minorEastAsia" w:hAnsi="Times New Roman" w:cs="Times New Roman"/>
          <w:sz w:val="28"/>
          <w:szCs w:val="28"/>
          <w:lang w:eastAsia="ru-RU"/>
        </w:rPr>
        <w:t xml:space="preserve"> </w:t>
      </w:r>
      <w:r w:rsidRPr="00D00AF3">
        <w:rPr>
          <w:rFonts w:ascii="Times New Roman" w:hAnsi="Times New Roman" w:cs="Times New Roman"/>
          <w:sz w:val="28"/>
          <w:szCs w:val="28"/>
        </w:rPr>
        <w:t xml:space="preserve">державних органів в системі правосуддя, які здійснюють ресурсне забезпечення функціонування судів </w:t>
      </w:r>
      <w:r w:rsidRPr="00D00AF3">
        <w:rPr>
          <w:rFonts w:ascii="Times New Roman" w:eastAsiaTheme="minorEastAsia" w:hAnsi="Times New Roman" w:cs="Times New Roman"/>
          <w:sz w:val="28"/>
          <w:szCs w:val="28"/>
          <w:lang w:eastAsia="ru-RU"/>
        </w:rPr>
        <w:t>є те, що всі вони є самостійними юридичними особами, мають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w:t>
      </w:r>
    </w:p>
    <w:p w14:paraId="267DF099"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hAnsi="Times New Roman" w:cs="Times New Roman"/>
          <w:sz w:val="28"/>
          <w:szCs w:val="28"/>
        </w:rPr>
      </w:pPr>
      <w:r w:rsidRPr="00D00AF3">
        <w:rPr>
          <w:rStyle w:val="rvts0"/>
          <w:rFonts w:ascii="Times New Roman" w:hAnsi="Times New Roman" w:cs="Times New Roman"/>
          <w:i/>
          <w:sz w:val="28"/>
          <w:szCs w:val="28"/>
        </w:rPr>
        <w:t>Органи суддівського самоврядування</w:t>
      </w:r>
      <w:r w:rsidRPr="00D00AF3">
        <w:rPr>
          <w:rStyle w:val="rvts0"/>
          <w:rFonts w:ascii="Times New Roman" w:hAnsi="Times New Roman" w:cs="Times New Roman"/>
          <w:sz w:val="28"/>
          <w:szCs w:val="28"/>
        </w:rPr>
        <w:t xml:space="preserve"> є представницькими органами судів, які на засадах колегіальності й паритетності розв’язують низку питань внутрішньої діяльності останніх, до яких</w:t>
      </w:r>
      <w:r w:rsidRPr="00D00AF3">
        <w:rPr>
          <w:rFonts w:ascii="Times New Roman" w:hAnsi="Times New Roman" w:cs="Times New Roman"/>
          <w:sz w:val="28"/>
          <w:szCs w:val="28"/>
        </w:rPr>
        <w:t xml:space="preserve"> законодавством віднесено питання організаційного забезпечення судів і діяльності суддів, соціальний захист суддів та їх сімей, інші питання, безпосередньо не пов'язані зі здійсненням правосуддя. Органи суддівського самоврядування формуються виключно з суддів і це їх головна відмінність від вищезазначених державних органів в системі правосуддя.</w:t>
      </w:r>
    </w:p>
    <w:p w14:paraId="4883EE5B"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hAnsi="Times New Roman" w:cs="Times New Roman"/>
          <w:sz w:val="28"/>
          <w:szCs w:val="28"/>
        </w:rPr>
      </w:pPr>
      <w:r w:rsidRPr="00D00AF3">
        <w:rPr>
          <w:rFonts w:ascii="Times New Roman" w:hAnsi="Times New Roman" w:cs="Times New Roman"/>
          <w:sz w:val="28"/>
          <w:szCs w:val="28"/>
        </w:rPr>
        <w:t>Соціальна природа судової влади обґрунтовує участь громадськості не лише в процедурі судочинства, а й процесі формування судів, контролю за діяльністю суддів. Закон “Про судоустрій та статус суддів” передбачив декілька форм участі громадськості в питаннях інституційного забезпечення функціонування судової влади.</w:t>
      </w:r>
    </w:p>
    <w:p w14:paraId="085BEB8F"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eastAsiaTheme="minorEastAsia" w:hAnsi="Times New Roman" w:cs="Times New Roman"/>
          <w:sz w:val="28"/>
          <w:szCs w:val="28"/>
          <w:lang w:eastAsia="ru-RU"/>
        </w:rPr>
      </w:pPr>
      <w:r w:rsidRPr="00D00AF3">
        <w:rPr>
          <w:rFonts w:ascii="Times New Roman" w:eastAsiaTheme="minorEastAsia" w:hAnsi="Times New Roman" w:cs="Times New Roman"/>
          <w:i/>
          <w:sz w:val="28"/>
          <w:szCs w:val="28"/>
          <w:lang w:eastAsia="ru-RU"/>
        </w:rPr>
        <w:t>Громадська рада доброчесності</w:t>
      </w:r>
      <w:r w:rsidRPr="00D00AF3">
        <w:rPr>
          <w:rFonts w:ascii="Times New Roman" w:eastAsiaTheme="minorEastAsia" w:hAnsi="Times New Roman" w:cs="Times New Roman"/>
          <w:sz w:val="28"/>
          <w:szCs w:val="28"/>
          <w:lang w:eastAsia="ru-RU"/>
        </w:rPr>
        <w:t xml:space="preserve"> (ГРД) утворюється з метою сприяння Вищій кваліфікаційній комісії суддів України у встановленні відповідності судді (кандидата на посаду судді) критеріям професійної етики та доброчесності для цілей кваліфікаційного оцінювання. Вона складається з двадцяти осіб. Її членами можуть бути представники правозахисних громадських об’єднань, науковці-правники, адвокати, журналісти, які є визнаними фахівцями у сфері своєї професійної діяльності, мають високу професійну репутацію та відповідають критерію політичної нейтральності та доброчесності.</w:t>
      </w:r>
    </w:p>
    <w:p w14:paraId="49687FE6"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eastAsiaTheme="minorEastAsia" w:hAnsi="Times New Roman" w:cs="Times New Roman"/>
          <w:sz w:val="28"/>
          <w:szCs w:val="28"/>
          <w:lang w:eastAsia="ru-RU"/>
        </w:rPr>
      </w:pPr>
      <w:r w:rsidRPr="00D00AF3">
        <w:rPr>
          <w:rFonts w:ascii="Times New Roman" w:eastAsiaTheme="minorEastAsia" w:hAnsi="Times New Roman" w:cs="Times New Roman"/>
          <w:i/>
          <w:sz w:val="28"/>
          <w:szCs w:val="28"/>
          <w:lang w:eastAsia="ru-RU"/>
        </w:rPr>
        <w:t>Науково-консультативна рада</w:t>
      </w:r>
      <w:r w:rsidRPr="00D00AF3">
        <w:rPr>
          <w:rFonts w:ascii="Times New Roman" w:eastAsiaTheme="minorEastAsia" w:hAnsi="Times New Roman" w:cs="Times New Roman"/>
          <w:sz w:val="28"/>
          <w:szCs w:val="28"/>
          <w:lang w:eastAsia="ru-RU"/>
        </w:rPr>
        <w:t xml:space="preserve"> утворюється при Верховному Суді з числа висококваліфікованих фахівців у сфері права для підготовки наукових висновків з питань діяльності Верховного Суду, що потребують наукового забезпечення.</w:t>
      </w:r>
    </w:p>
    <w:p w14:paraId="48FF882D"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eastAsiaTheme="minorEastAsia" w:hAnsi="Times New Roman" w:cs="Times New Roman"/>
          <w:sz w:val="28"/>
          <w:szCs w:val="28"/>
          <w:lang w:eastAsia="ru-RU"/>
        </w:rPr>
      </w:pPr>
      <w:r w:rsidRPr="00D00AF3">
        <w:rPr>
          <w:rFonts w:ascii="Times New Roman" w:eastAsiaTheme="minorEastAsia" w:hAnsi="Times New Roman" w:cs="Times New Roman"/>
          <w:sz w:val="28"/>
          <w:szCs w:val="28"/>
          <w:lang w:eastAsia="ru-RU"/>
        </w:rPr>
        <w:t>Представники громадських організацій можуть бути запрошені на засідання Пленуму Верховного Суду та органів суддівського самоврядування; вони можуть бути присутніми під час відбіркового та кваліфікаційного іспитів кандидатів на посади суддів та під час перевірки робіт; вони мають право організовувати незалежне оцінювання роботи судді у відкритих судових засіданнях тощо.</w:t>
      </w:r>
    </w:p>
    <w:p w14:paraId="0E17F639"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eastAsiaTheme="minorEastAsia" w:hAnsi="Times New Roman" w:cs="Times New Roman"/>
          <w:sz w:val="28"/>
          <w:szCs w:val="28"/>
          <w:lang w:eastAsia="ru-RU"/>
        </w:rPr>
      </w:pPr>
      <w:r w:rsidRPr="00D00AF3">
        <w:rPr>
          <w:rFonts w:ascii="Times New Roman" w:eastAsiaTheme="minorEastAsia" w:hAnsi="Times New Roman" w:cs="Times New Roman"/>
          <w:sz w:val="28"/>
          <w:szCs w:val="28"/>
          <w:lang w:eastAsia="ru-RU"/>
        </w:rPr>
        <w:t>Також з метою захисту своїх прав та інтересів, підвищення професійного рівня судді можуть самостійно утворювати громадські об’єднання та брати участь у них. Суддя може бути членом національних або міжнародних асоціацій та інших організацій, що мають на меті захист інтересів суддів, утвердження авторитету судової влади в суспільстві або розвиток юридичної професії та науки.</w:t>
      </w:r>
    </w:p>
    <w:p w14:paraId="484DB44F" w14:textId="77777777" w:rsidR="007627A0" w:rsidRPr="00D00AF3" w:rsidRDefault="007627A0" w:rsidP="007627A0">
      <w:pPr>
        <w:spacing w:after="0" w:line="360" w:lineRule="auto"/>
        <w:ind w:left="-284" w:firstLine="851"/>
        <w:jc w:val="both"/>
        <w:rPr>
          <w:rFonts w:ascii="Times New Roman" w:hAnsi="Times New Roman" w:cs="Times New Roman"/>
          <w:sz w:val="28"/>
          <w:szCs w:val="28"/>
        </w:rPr>
      </w:pPr>
      <w:r w:rsidRPr="00D00AF3">
        <w:rPr>
          <w:rFonts w:ascii="Times New Roman" w:hAnsi="Times New Roman" w:cs="Times New Roman"/>
          <w:sz w:val="28"/>
          <w:szCs w:val="28"/>
        </w:rPr>
        <w:t xml:space="preserve">Отже, конструкцією </w:t>
      </w:r>
      <w:r w:rsidRPr="00D00AF3">
        <w:rPr>
          <w:rFonts w:ascii="Times New Roman" w:hAnsi="Times New Roman" w:cs="Times New Roman"/>
          <w:i/>
          <w:sz w:val="28"/>
          <w:szCs w:val="28"/>
        </w:rPr>
        <w:t>«організаційне забезпечення діяльності судів»</w:t>
      </w:r>
      <w:r w:rsidRPr="00D00AF3">
        <w:rPr>
          <w:rFonts w:ascii="Times New Roman" w:hAnsi="Times New Roman" w:cs="Times New Roman"/>
          <w:sz w:val="28"/>
          <w:szCs w:val="28"/>
        </w:rPr>
        <w:t xml:space="preserve"> охоплюється діяльність із належного забезпечення фінансовими, матеріально-технічними, інформаційними й кадровими ресурсами роботи судів. Самостійність судової влади обґрунтовує ознаку її самоорганізації, тобто наявності системи органів судової влади, що здійснюють ресурсне забезпечення функціонування її органів. </w:t>
      </w:r>
    </w:p>
    <w:p w14:paraId="680B1F1A" w14:textId="77777777" w:rsidR="007627A0" w:rsidRPr="00D00AF3" w:rsidRDefault="007627A0" w:rsidP="007627A0">
      <w:pPr>
        <w:spacing w:after="0" w:line="360" w:lineRule="auto"/>
        <w:ind w:left="-284" w:firstLine="851"/>
        <w:jc w:val="both"/>
        <w:rPr>
          <w:rFonts w:ascii="Times New Roman" w:hAnsi="Times New Roman" w:cs="Times New Roman"/>
          <w:sz w:val="28"/>
          <w:szCs w:val="28"/>
        </w:rPr>
      </w:pPr>
    </w:p>
    <w:p w14:paraId="0DB51193" w14:textId="77777777" w:rsidR="007627A0" w:rsidRPr="00D00AF3" w:rsidRDefault="007627A0" w:rsidP="007627A0">
      <w:pPr>
        <w:spacing w:after="0" w:line="360" w:lineRule="auto"/>
        <w:ind w:left="-284" w:firstLine="851"/>
        <w:jc w:val="both"/>
        <w:rPr>
          <w:rFonts w:ascii="Times New Roman" w:hAnsi="Times New Roman" w:cs="Times New Roman"/>
          <w:b/>
          <w:sz w:val="28"/>
          <w:szCs w:val="28"/>
        </w:rPr>
      </w:pPr>
      <w:r w:rsidRPr="00D00AF3">
        <w:rPr>
          <w:rFonts w:ascii="Times New Roman" w:hAnsi="Times New Roman" w:cs="Times New Roman"/>
          <w:b/>
          <w:sz w:val="28"/>
          <w:szCs w:val="28"/>
        </w:rPr>
        <w:t>2.</w:t>
      </w:r>
      <w:r w:rsidRPr="00D00AF3">
        <w:rPr>
          <w:rFonts w:ascii="Times New Roman" w:hAnsi="Times New Roman" w:cs="Times New Roman"/>
          <w:sz w:val="28"/>
          <w:szCs w:val="28"/>
        </w:rPr>
        <w:t xml:space="preserve"> </w:t>
      </w:r>
      <w:r w:rsidRPr="00D00AF3">
        <w:rPr>
          <w:rFonts w:ascii="Times New Roman" w:hAnsi="Times New Roman" w:cs="Times New Roman"/>
          <w:b/>
          <w:color w:val="000000"/>
          <w:spacing w:val="-4"/>
          <w:sz w:val="28"/>
          <w:szCs w:val="28"/>
          <w:lang w:val="uk-UA"/>
        </w:rPr>
        <w:t>Вища рада правосуддя, Державна судова адміністрація,</w:t>
      </w:r>
      <w:r w:rsidRPr="00D00AF3">
        <w:rPr>
          <w:rFonts w:ascii="Times New Roman" w:hAnsi="Times New Roman" w:cs="Times New Roman"/>
          <w:b/>
          <w:i/>
          <w:color w:val="000000"/>
          <w:spacing w:val="-4"/>
          <w:sz w:val="28"/>
          <w:szCs w:val="28"/>
          <w:lang w:val="uk-UA"/>
        </w:rPr>
        <w:t xml:space="preserve"> </w:t>
      </w:r>
      <w:r w:rsidRPr="00D00AF3">
        <w:rPr>
          <w:rFonts w:ascii="Times New Roman" w:hAnsi="Times New Roman" w:cs="Times New Roman"/>
          <w:b/>
          <w:color w:val="000000"/>
          <w:spacing w:val="-4"/>
          <w:sz w:val="28"/>
          <w:szCs w:val="28"/>
          <w:lang w:val="uk-UA"/>
        </w:rPr>
        <w:t xml:space="preserve">Вища кваліфікаційна комісія суддів України, Національна школа суддів України як </w:t>
      </w:r>
      <w:r w:rsidRPr="00D00AF3">
        <w:rPr>
          <w:rFonts w:ascii="Times New Roman" w:hAnsi="Times New Roman" w:cs="Times New Roman"/>
          <w:b/>
          <w:color w:val="000000" w:themeColor="text1"/>
          <w:sz w:val="28"/>
          <w:szCs w:val="28"/>
          <w:lang w:val="uk-UA"/>
        </w:rPr>
        <w:t>суб’єкти організаційного забезпечення діяльності суду.</w:t>
      </w:r>
    </w:p>
    <w:p w14:paraId="766FE1CE"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spacing w:val="-4"/>
          <w:sz w:val="28"/>
          <w:szCs w:val="28"/>
          <w:shd w:val="clear" w:color="auto" w:fill="FFFFFF"/>
          <w:lang w:val="uk-UA"/>
        </w:rPr>
      </w:pPr>
      <w:r w:rsidRPr="007627A0">
        <w:rPr>
          <w:b/>
          <w:i/>
          <w:spacing w:val="-4"/>
          <w:sz w:val="28"/>
          <w:szCs w:val="28"/>
          <w:shd w:val="clear" w:color="auto" w:fill="FFFFFF"/>
          <w:lang w:val="uk-UA"/>
        </w:rPr>
        <w:t>Вища рада правосуддя</w:t>
      </w:r>
      <w:r w:rsidRPr="00D00AF3">
        <w:rPr>
          <w:i/>
          <w:spacing w:val="-4"/>
          <w:sz w:val="28"/>
          <w:szCs w:val="28"/>
          <w:shd w:val="clear" w:color="auto" w:fill="FFFFFF"/>
          <w:lang w:val="uk-UA"/>
        </w:rPr>
        <w:t xml:space="preserve"> </w:t>
      </w:r>
      <w:r w:rsidRPr="00D00AF3">
        <w:rPr>
          <w:spacing w:val="-4"/>
          <w:sz w:val="28"/>
          <w:szCs w:val="28"/>
          <w:shd w:val="clear" w:color="auto" w:fill="FFFFFF"/>
          <w:lang w:val="uk-UA"/>
        </w:rPr>
        <w:t>стала правонаступницею Вищої ради юстиції. Подібний державний орган не діяв в Україні ні в дореволюційний період, ні в добу входження України до складу Радянського Союзу, ні в перші роки незалежності. Лише Конституція України 1996 року у статті 131 закріпила положення про те, що в Україні діє новий конституційний орган – Вища рада юстиції - і визначила її повноваження, склад та порядок утворення. Cтворення в Україні конституційного органу держави – Вищої ради юстиції – стало важливим кроком на шляху здійснення судово-правової реформи, побудови сучасної судової системи, забезпечення функціонування незалежної судової влади. Основним його призначенням було разом з іншими державними інститутами формувати високопрофесійний суддівський корпус, здатний кваліфіковано, відповідально і неупереджено здійснювати правосуддя на професійній основі.</w:t>
      </w:r>
    </w:p>
    <w:p w14:paraId="3D369EE3" w14:textId="77777777" w:rsidR="007627A0" w:rsidRPr="00D00AF3" w:rsidRDefault="007627A0" w:rsidP="007627A0">
      <w:pPr>
        <w:tabs>
          <w:tab w:val="left" w:pos="142"/>
        </w:tabs>
        <w:spacing w:after="0" w:line="360" w:lineRule="auto"/>
        <w:ind w:left="-284" w:right="-170" w:firstLine="851"/>
        <w:jc w:val="both"/>
        <w:rPr>
          <w:rStyle w:val="apple-converted-space"/>
          <w:rFonts w:ascii="Times New Roman" w:hAnsi="Times New Roman" w:cs="Times New Roman"/>
          <w:spacing w:val="-4"/>
          <w:sz w:val="28"/>
          <w:szCs w:val="28"/>
          <w:shd w:val="clear" w:color="auto" w:fill="FFFFFF"/>
          <w:lang w:val="uk-UA"/>
        </w:rPr>
      </w:pPr>
      <w:r w:rsidRPr="00D00AF3">
        <w:rPr>
          <w:rFonts w:ascii="Times New Roman" w:hAnsi="Times New Roman" w:cs="Times New Roman"/>
          <w:spacing w:val="-4"/>
          <w:sz w:val="28"/>
          <w:szCs w:val="28"/>
          <w:shd w:val="clear" w:color="auto" w:fill="FFFFFF"/>
          <w:lang w:val="uk-UA"/>
        </w:rPr>
        <w:t xml:space="preserve">Відповідно до Закону України «Про внесення змін до Конституції України (щодо правосуддя)» Вища рада юстиції реорганізована у Вищу раду правосуддя. </w:t>
      </w:r>
    </w:p>
    <w:p w14:paraId="737A3876"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i/>
          <w:spacing w:val="-4"/>
          <w:sz w:val="28"/>
          <w:szCs w:val="28"/>
          <w:lang w:val="uk-UA"/>
        </w:rPr>
      </w:pPr>
      <w:r w:rsidRPr="00D00AF3">
        <w:rPr>
          <w:rFonts w:ascii="Times New Roman" w:hAnsi="Times New Roman" w:cs="Times New Roman"/>
          <w:i/>
          <w:spacing w:val="-4"/>
          <w:sz w:val="28"/>
          <w:szCs w:val="28"/>
          <w:lang w:val="uk-UA"/>
        </w:rPr>
        <w:t>Вища рада правосуддя має наступні повноваження:</w:t>
      </w:r>
    </w:p>
    <w:p w14:paraId="32D50A71"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1) вносить подання про призначення судді на посаду;</w:t>
      </w:r>
    </w:p>
    <w:p w14:paraId="31FE6964"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2) ухвалює рішення стосовно порушення суддею чи прокурором вимог щодо несумісності;</w:t>
      </w:r>
    </w:p>
    <w:p w14:paraId="081E0117"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3) розглядає скарги на рішення відповідного органу про притягнення до дисциплінарної відповідальності судді чи прокурора;</w:t>
      </w:r>
    </w:p>
    <w:p w14:paraId="021C8815"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4) ухвалює рішення про звільнення судді з посади;</w:t>
      </w:r>
    </w:p>
    <w:p w14:paraId="1B9D2E00"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5) надає згоду на затримання судді чи утримання його під вартою;</w:t>
      </w:r>
    </w:p>
    <w:p w14:paraId="77FA7B75"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6) ухвалює рішення про тимчасове відсторонення судді від здійснення правосуддя;</w:t>
      </w:r>
    </w:p>
    <w:p w14:paraId="5F5F36F5"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7) вживає заходів щодо забезпечення незалежності суддів;</w:t>
      </w:r>
    </w:p>
    <w:p w14:paraId="62CC2DCB"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8) ухвалює рішення про переведення судді з одного суду до іншого;</w:t>
      </w:r>
    </w:p>
    <w:p w14:paraId="4E05A7F3"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9) здійснює інші повноваження, визначені цією Конституцією та законами України.</w:t>
      </w:r>
    </w:p>
    <w:p w14:paraId="4A0901FF"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Вища рада правосуддя складається з двадцяти одного члена, з яких десятьох – обирає з'їзд суддів України з числа суддів чи суддів у відставці, двох – призначає Президент України, двох – обирає Верховна Рада України, двох – обирає з'їзд адвокатів України, двох – обирає всеукраїнська конференція прокурорів, двох – обирає з'їзд представників юридичних вищих навчальних закладів та наукових установ.</w:t>
      </w:r>
    </w:p>
    <w:p w14:paraId="569E82FB"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Порядок обрання (призначення) на посади членів Вищої ради правосуддя визначається законом.</w:t>
      </w:r>
    </w:p>
    <w:p w14:paraId="1A13ADE1"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Голова Верховного Суду входить до складу Вищої ради правосуддя за посадою.</w:t>
      </w:r>
    </w:p>
    <w:p w14:paraId="00024A4A"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Строк повноважень обраних (призначених) членів Вищої ради правосуддя становить чотири роки. Одна й та ж особа не може обіймати посаду члена Вищої ради правосуддя два строки поспіль.</w:t>
      </w:r>
    </w:p>
    <w:p w14:paraId="72E8992D"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Член Вищої ради правосуддя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(крім посади Голови Верховного Суду), виконувати іншу оплачувану роботу, крім наукової, викладацької чи творчої.</w:t>
      </w:r>
    </w:p>
    <w:p w14:paraId="60493833"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Член Вищої ради правосуддя має належати до правничої професії та відповідати критерію політичної нейтральності.</w:t>
      </w:r>
    </w:p>
    <w:p w14:paraId="73FDF708"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Законом можуть бути передбачені додаткові вимоги до члена Вищої ради правосуддя.</w:t>
      </w:r>
    </w:p>
    <w:p w14:paraId="70FAED6E" w14:textId="77777777" w:rsidR="007627A0" w:rsidRPr="00D00AF3" w:rsidRDefault="007627A0" w:rsidP="007627A0">
      <w:pPr>
        <w:tabs>
          <w:tab w:val="left" w:pos="142"/>
        </w:tabs>
        <w:spacing w:after="0" w:line="360" w:lineRule="auto"/>
        <w:ind w:left="-284" w:right="-170"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Вища рада правосуддя набуває повноважень за умови обрання (призначення) щонайменше п'ятнадцяти її членів, серед яких більшість становлять судді.</w:t>
      </w:r>
    </w:p>
    <w:p w14:paraId="65739B28"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spacing w:val="-4"/>
          <w:sz w:val="28"/>
          <w:szCs w:val="28"/>
          <w:lang w:val="uk-UA"/>
        </w:rPr>
      </w:pPr>
      <w:r w:rsidRPr="007627A0">
        <w:rPr>
          <w:b/>
          <w:i/>
          <w:spacing w:val="-4"/>
          <w:sz w:val="28"/>
          <w:szCs w:val="28"/>
          <w:lang w:val="uk-UA"/>
        </w:rPr>
        <w:t>Державна судова адміністрація (ДСА) України</w:t>
      </w:r>
      <w:r w:rsidRPr="00D00AF3">
        <w:rPr>
          <w:spacing w:val="-4"/>
          <w:sz w:val="28"/>
          <w:szCs w:val="28"/>
          <w:lang w:val="uk-UA"/>
        </w:rPr>
        <w:t xml:space="preserve"> була створена у 2002 році відповідно до пункту 16 статті 106 Конституції України та статті 125 Закону України «Про судоустрій» Указом Президента 780/2002 від 29 серпня 2002 р. Установа була спочатку створена Кабінетом міністрів України як еквівалент міністерства для контролю і надання адміністративних та технічних керівних рекомендацій та забезпечення діяльності широкої мережі українських місцевих та апеляційних судів, та входила до складу виконавчої гілки влади. Державна судова адміністрація являла собою центральний орган виконавчої влади зі спеціальним статусом, що здійснював організаційне забезпечення діяльності судів загальної юрисдикції (крім Конституційного Суду України, Верховного Суду України та вищих спеціалізованих судів). Згодом, у 2010 р., внаслідок ухвалення Закону України «Про судоустрій і статус суддів», політичний статус ДСА як юридичної особи був офіційно виведений з підпорядкування Кабінету Міністрів та переведений до підпорядкування З’їзду суддів та Раді суддів України в судовій гілці влади.</w:t>
      </w:r>
    </w:p>
    <w:p w14:paraId="1F1433A9"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spacing w:val="-4"/>
          <w:sz w:val="28"/>
          <w:szCs w:val="28"/>
          <w:lang w:val="uk-UA"/>
        </w:rPr>
        <w:t xml:space="preserve">У 2016 році, із прийняттям нового Закону України «Про судоустрій і статус суддів», статус та повноваження Державної судової адміністрації України суттєво змінилися. Так, відповідно до статті 151 Закону «Про судоустрій і статус суддів» </w:t>
      </w:r>
      <w:r w:rsidRPr="00D00AF3">
        <w:rPr>
          <w:color w:val="000000"/>
          <w:spacing w:val="-4"/>
          <w:sz w:val="28"/>
          <w:szCs w:val="28"/>
          <w:lang w:val="uk-UA"/>
        </w:rPr>
        <w:t>Державна судова адміністрація України є державним органом у системі правосуддя, який здійснює організаційне та фінансове забезпечення діяльності органів судової влади у межах повноважень, установлених законом. Державна судова адміністрація України підзвітна Вищій раді правосуддя у межах, визначених законом. Державна судова адміністрація України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w:t>
      </w:r>
    </w:p>
    <w:p w14:paraId="650EA3F9" w14:textId="77777777" w:rsidR="007627A0" w:rsidRPr="00D00AF3" w:rsidRDefault="007627A0" w:rsidP="007627A0">
      <w:pPr>
        <w:pStyle w:val="rvps2"/>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Основними завданнями ДСА України є:</w:t>
      </w:r>
    </w:p>
    <w:p w14:paraId="7DB56F87" w14:textId="77777777" w:rsidR="007627A0" w:rsidRPr="00D00AF3" w:rsidRDefault="007627A0" w:rsidP="007627A0">
      <w:pPr>
        <w:pStyle w:val="rvps2"/>
        <w:numPr>
          <w:ilvl w:val="0"/>
          <w:numId w:val="2"/>
        </w:numPr>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організаційне та фінансове забезпечення діяльності органів судової влади в межах повноважень, визначених законом;</w:t>
      </w:r>
    </w:p>
    <w:p w14:paraId="348499B6" w14:textId="77777777" w:rsidR="007627A0" w:rsidRPr="00D00AF3" w:rsidRDefault="007627A0" w:rsidP="007627A0">
      <w:pPr>
        <w:pStyle w:val="rvps2"/>
        <w:numPr>
          <w:ilvl w:val="0"/>
          <w:numId w:val="2"/>
        </w:numPr>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bookmarkStart w:id="0" w:name="n20"/>
      <w:bookmarkEnd w:id="0"/>
      <w:r w:rsidRPr="00D00AF3">
        <w:rPr>
          <w:color w:val="000000"/>
          <w:spacing w:val="-4"/>
          <w:sz w:val="28"/>
          <w:szCs w:val="28"/>
          <w:lang w:val="uk-UA"/>
        </w:rPr>
        <w:t>забезпечення належних умов діяльності судів загальної юрисдикції, Вищої кваліфікаційної комісії суддів України, Національної школи суддів України та органів суддівського самоврядування в межах повноважень, визначених законом;</w:t>
      </w:r>
    </w:p>
    <w:p w14:paraId="5E09A4C5" w14:textId="77777777" w:rsidR="007627A0" w:rsidRPr="00D00AF3" w:rsidRDefault="007627A0" w:rsidP="007627A0">
      <w:pPr>
        <w:pStyle w:val="rvps2"/>
        <w:numPr>
          <w:ilvl w:val="0"/>
          <w:numId w:val="2"/>
        </w:numPr>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bookmarkStart w:id="1" w:name="n21"/>
      <w:bookmarkEnd w:id="1"/>
      <w:r w:rsidRPr="00D00AF3">
        <w:rPr>
          <w:color w:val="000000"/>
          <w:spacing w:val="-4"/>
          <w:sz w:val="28"/>
          <w:szCs w:val="28"/>
          <w:lang w:val="uk-UA"/>
        </w:rPr>
        <w:t>участь у визначенні кількості суддів при утворенні та ліквідації судів загальної юрисдикції в межах повноважень, визначених законом.</w:t>
      </w:r>
    </w:p>
    <w:p w14:paraId="3303089C"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 xml:space="preserve">Окрім Закону України «Про судоустрій і статус суддів», діяльність ДСА врегульовується </w:t>
      </w:r>
      <w:r w:rsidRPr="00D00AF3">
        <w:rPr>
          <w:spacing w:val="-4"/>
          <w:sz w:val="28"/>
          <w:szCs w:val="28"/>
          <w:bdr w:val="none" w:sz="0" w:space="0" w:color="auto" w:frame="1"/>
          <w:lang w:val="uk-UA"/>
        </w:rPr>
        <w:t>Положенням про Державну судову адміністрацію України</w:t>
      </w:r>
      <w:r w:rsidRPr="00D00AF3">
        <w:rPr>
          <w:rStyle w:val="apple-converted-space"/>
          <w:spacing w:val="-4"/>
          <w:sz w:val="28"/>
          <w:szCs w:val="28"/>
          <w:lang w:val="uk-UA"/>
        </w:rPr>
        <w:t> </w:t>
      </w:r>
      <w:r w:rsidRPr="00D00AF3">
        <w:rPr>
          <w:spacing w:val="-4"/>
          <w:sz w:val="28"/>
          <w:szCs w:val="28"/>
          <w:lang w:val="uk-UA"/>
        </w:rPr>
        <w:t>та типовим положенням про її територіальне управління, які затверджуються Вищою радою правосуддя після консультацій з Радою суддів України.</w:t>
      </w:r>
    </w:p>
    <w:p w14:paraId="166E29DB"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i/>
          <w:spacing w:val="-4"/>
          <w:sz w:val="28"/>
          <w:szCs w:val="28"/>
          <w:lang w:val="uk-UA"/>
        </w:rPr>
        <w:t xml:space="preserve">Організація і структура Державної судової адміністрації. </w:t>
      </w:r>
      <w:r w:rsidRPr="00D00AF3">
        <w:rPr>
          <w:spacing w:val="-4"/>
          <w:sz w:val="28"/>
          <w:szCs w:val="28"/>
          <w:lang w:val="uk-UA"/>
        </w:rPr>
        <w:t xml:space="preserve">ДСА складається з двох основних організаційних компонентів: центрального апарату, розміщеного в Києві, та з мережі територіальних управлінь, розміщених по всій країні. </w:t>
      </w:r>
      <w:r w:rsidRPr="00D00AF3">
        <w:rPr>
          <w:color w:val="000000"/>
          <w:spacing w:val="-4"/>
          <w:sz w:val="28"/>
          <w:szCs w:val="28"/>
          <w:lang w:val="uk-UA"/>
        </w:rPr>
        <w:t>Рішення про утворення територіальних управлінь та визначення їх кількості приймається Державною судовою адміністрацією України за погодженням з Вищою радою правосуддя.</w:t>
      </w:r>
    </w:p>
    <w:p w14:paraId="1B488097"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Державну судову адміністрацію України очолює Голова Державної судової адміністрації України,</w:t>
      </w:r>
      <w:r w:rsidRPr="00D00AF3">
        <w:rPr>
          <w:i/>
          <w:spacing w:val="-4"/>
          <w:sz w:val="28"/>
          <w:szCs w:val="28"/>
          <w:lang w:val="uk-UA"/>
        </w:rPr>
        <w:t xml:space="preserve"> </w:t>
      </w:r>
      <w:r w:rsidRPr="00D00AF3">
        <w:rPr>
          <w:spacing w:val="-4"/>
          <w:sz w:val="28"/>
          <w:szCs w:val="28"/>
          <w:lang w:val="uk-UA"/>
        </w:rPr>
        <w:t>який призначається на посаду і звільняється з посади Вищою радою правосуддя. Призначення Голови Державної судової адміністрації України здійснюється на конкурсній основі. Голова Державної судової адміністрації України не має права суміщати свою службову діяльність з іншою роботою, крім викладацької, наукової і творчої діяльності у позаробочий час, входити до складу керівного органу чи наглядової ради господарської організації, що має на меті одержання прибутку.</w:t>
      </w:r>
    </w:p>
    <w:p w14:paraId="4779E604"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Голова Державної судової адміністрації України наділяється численними повноваженнями, зокрема, він:</w:t>
      </w:r>
    </w:p>
    <w:p w14:paraId="2A79F408"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1) керує діяльністю Державної судової адміністрації України, несе персональну відповідальність за виконання покладених на неї завдань;</w:t>
      </w:r>
    </w:p>
    <w:p w14:paraId="2393A2D0"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2) організовує роботу Державної судової адміністрації України;</w:t>
      </w:r>
    </w:p>
    <w:p w14:paraId="71D9B91C"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3) вносить на розгляд Вищої ради правосуддя подання щодо визначення граничної чисельності працівників Державної судової адміністрації України, у тому числі її територіальних управлінь;</w:t>
      </w:r>
    </w:p>
    <w:p w14:paraId="489F662D"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4) утворює відповідні конкурсні комісії з проведення конкурсу на зайняття вакантних посад категорії «Б» і «В» державної служби в судах, органах та установах системи правосуддя;</w:t>
      </w:r>
    </w:p>
    <w:p w14:paraId="261FA1B1"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5) призначає на посади та звільняє з посад працівників Державної судової адміністрації України; призначає за погодженням голів відповідних судів керівників апаратів апеляційних судів, вищих спеціалізованих судів, Верховного Суду, їх заступників та звільняє їх з посад;</w:t>
      </w:r>
    </w:p>
    <w:p w14:paraId="268AD8DF"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6) за поданням голови відповідного суду застосовує до керівників апаратів апеляційного суду, вищого спеціалізованого суду, Верховного Суду, їх заступників заохочення або накладає дисциплінарні стягнення;</w:t>
      </w:r>
    </w:p>
    <w:p w14:paraId="37AEA71F"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7) за поданням голови відповідного суду присвоює керівникам апаратів апеляційного суду, вищого спеціалізованого суду, Верховного Суду, їх заступникам ранги державного службовця згідно із законодавством про державну службу;</w:t>
      </w:r>
    </w:p>
    <w:p w14:paraId="424E2E5F"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8) затверджує положення про територіальне управління Державної судової адміністрації України та положення про структурні підрозділи Державної судової адміністрації України;</w:t>
      </w:r>
    </w:p>
    <w:p w14:paraId="4C55D1BF"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9) встановлює посадові оклади працівників Державної судової адміністрації України, присвоює їм ранги державного службовця, застосовує заохочення та накладає дисциплінарні стягнення відповідно до закону;</w:t>
      </w:r>
    </w:p>
    <w:p w14:paraId="135C610F"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10) звітує про діяльність Державної судової адміністрації України перед Вищою радою правосуддя, інформує про діяльність Державної судової адміністрації України з’їзд суддів України та Раду суддів України щодо питань організаційно-матеріального забезпечення діяльності судів відповідної судової спеціалізації;</w:t>
      </w:r>
    </w:p>
    <w:p w14:paraId="5A0439AA"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11) бере участь у підготовці пропозицій до проекту Державного бюджету України щодо фінансування судової влади;</w:t>
      </w:r>
    </w:p>
    <w:p w14:paraId="6F2517F4"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12) затверджує структуру, штатний розпис Державної судової адміністрації України та її територіальних управлінь;</w:t>
      </w:r>
    </w:p>
    <w:p w14:paraId="7D14ECBD"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13) здійснює інші визначені законом повноваження.</w:t>
      </w:r>
    </w:p>
    <w:p w14:paraId="26CB0DAA"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Голова Державної судової адміністрації України має заступників, які призначаються на посаду та звільняються з посади Вищою радою правосуддя відповідно до законодавства про державну службу. Призначення заступника Голови Державної судової адміністрації України здійснюється на конкурсній основі. повноваження між заступниками Голови Державної судової адміністрації України розподіляє безпосередньо Голова ДСА.</w:t>
      </w:r>
    </w:p>
    <w:p w14:paraId="56D8081A" w14:textId="77777777" w:rsidR="007627A0" w:rsidRPr="00D00AF3" w:rsidRDefault="007627A0" w:rsidP="007627A0">
      <w:pPr>
        <w:pStyle w:val="a5"/>
        <w:tabs>
          <w:tab w:val="left" w:pos="142"/>
        </w:tabs>
        <w:spacing w:before="0" w:beforeAutospacing="0" w:after="0" w:afterAutospacing="0" w:line="360" w:lineRule="auto"/>
        <w:ind w:left="-284" w:firstLine="851"/>
        <w:jc w:val="both"/>
        <w:rPr>
          <w:i/>
          <w:spacing w:val="-4"/>
          <w:sz w:val="28"/>
          <w:szCs w:val="28"/>
          <w:lang w:val="uk-UA"/>
        </w:rPr>
      </w:pPr>
      <w:r w:rsidRPr="00D00AF3">
        <w:rPr>
          <w:i/>
          <w:spacing w:val="-4"/>
          <w:sz w:val="28"/>
          <w:szCs w:val="28"/>
          <w:lang w:val="uk-UA"/>
        </w:rPr>
        <w:t xml:space="preserve">Територіальними органами Державної судової адміністрації України є територіальні управління Державної судової адміністрації України. </w:t>
      </w:r>
      <w:r w:rsidRPr="00D00AF3">
        <w:rPr>
          <w:spacing w:val="-4"/>
          <w:sz w:val="28"/>
          <w:szCs w:val="28"/>
          <w:lang w:val="uk-UA"/>
        </w:rPr>
        <w:t>Вони створені для допомоги виконання ДСА України ролі забезпечення діяльності судів на місцевому рівні шляхом надання послуг, консультацій та здійснення контролю. Територіальне управління Державної судової адміністрації України очолює начальник, який призначається на конкурсній основі на посаду і звільняється з посади Головою Державної судової адміністрації України. Начальник територіального управління Державної судової адміністрації України має заступника, який призначається на конкурсній основі на посаду і звільняється з посади Головою Державної судової адміністрації України.</w:t>
      </w:r>
    </w:p>
    <w:p w14:paraId="38BBA304"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Начальник територіального управління Державної судової адміністрації України має наступні повноваження:</w:t>
      </w:r>
    </w:p>
    <w:p w14:paraId="11699491" w14:textId="77777777" w:rsidR="007627A0" w:rsidRPr="00D00AF3" w:rsidRDefault="007627A0" w:rsidP="007627A0">
      <w:pPr>
        <w:pStyle w:val="a5"/>
        <w:numPr>
          <w:ilvl w:val="0"/>
          <w:numId w:val="1"/>
        </w:numPr>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 xml:space="preserve">призначає за погодженням голови місцевого суду на посаду керівника апарату місцевого суду, заступника керівника апарату місцевого суду та звільняє їх з посади, </w:t>
      </w:r>
    </w:p>
    <w:p w14:paraId="1A75366D" w14:textId="77777777" w:rsidR="007627A0" w:rsidRPr="00D00AF3" w:rsidRDefault="007627A0" w:rsidP="007627A0">
      <w:pPr>
        <w:pStyle w:val="a5"/>
        <w:numPr>
          <w:ilvl w:val="0"/>
          <w:numId w:val="1"/>
        </w:numPr>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 xml:space="preserve">застосовує за поданням голови місцевого суду до них заохочення або накладає дисциплінарні стягнення відповідно до закону; </w:t>
      </w:r>
    </w:p>
    <w:p w14:paraId="1DB5AC78" w14:textId="77777777" w:rsidR="007627A0" w:rsidRPr="00D00AF3" w:rsidRDefault="007627A0" w:rsidP="007627A0">
      <w:pPr>
        <w:pStyle w:val="a5"/>
        <w:numPr>
          <w:ilvl w:val="0"/>
          <w:numId w:val="1"/>
        </w:numPr>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присвоює керівнику апарату місцевого суду, його заступнику ранги державного службовця відповідно до законодавства про державну службу.</w:t>
      </w:r>
    </w:p>
    <w:p w14:paraId="5DA64C43" w14:textId="77777777" w:rsidR="007627A0" w:rsidRPr="00D00AF3" w:rsidRDefault="007627A0" w:rsidP="007627A0">
      <w:pPr>
        <w:pStyle w:val="a5"/>
        <w:tabs>
          <w:tab w:val="left" w:pos="142"/>
        </w:tabs>
        <w:spacing w:before="0" w:beforeAutospacing="0" w:after="0" w:afterAutospacing="0" w:line="360" w:lineRule="auto"/>
        <w:ind w:left="-284" w:firstLine="851"/>
        <w:jc w:val="both"/>
        <w:rPr>
          <w:spacing w:val="-4"/>
          <w:sz w:val="28"/>
          <w:szCs w:val="28"/>
          <w:lang w:val="uk-UA"/>
        </w:rPr>
      </w:pPr>
      <w:r w:rsidRPr="00D00AF3">
        <w:rPr>
          <w:spacing w:val="-4"/>
          <w:sz w:val="28"/>
          <w:szCs w:val="28"/>
          <w:lang w:val="uk-UA"/>
        </w:rPr>
        <w:t>Структура і штатний розпис територіального управління Державної судової адміністрації України затверджуються Головою Державної судової адміністрації України за поданням начальника територіального управління Державної судової адміністрації України. Територіальні управління Державної судової адміністрації України здійснюють свою діяльність відповідно до положення про них, що затверджується Головою Державної судової адміністрації України на підставі типового положення про територіальне управління Державної судової адміністрації України.</w:t>
      </w:r>
    </w:p>
    <w:p w14:paraId="4FC889EB"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rStyle w:val="a6"/>
          <w:bCs w:val="0"/>
          <w:spacing w:val="-4"/>
          <w:sz w:val="28"/>
          <w:szCs w:val="28"/>
          <w:lang w:val="uk-UA"/>
        </w:rPr>
      </w:pPr>
      <w:r w:rsidRPr="00D00AF3">
        <w:rPr>
          <w:color w:val="000000"/>
          <w:spacing w:val="-4"/>
          <w:sz w:val="28"/>
          <w:szCs w:val="28"/>
          <w:lang w:val="uk-UA"/>
        </w:rPr>
        <w:t xml:space="preserve"> Правовий статус посадових осіб Державної судової адміністрації України, її територіальних управлінь визначається Законом України «Про державну службу».</w:t>
      </w:r>
    </w:p>
    <w:p w14:paraId="5B5FE592"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7627A0">
        <w:rPr>
          <w:rStyle w:val="a6"/>
          <w:b w:val="0"/>
          <w:i/>
          <w:color w:val="000000"/>
          <w:spacing w:val="-4"/>
          <w:sz w:val="28"/>
          <w:szCs w:val="28"/>
          <w:bdr w:val="none" w:sz="0" w:space="0" w:color="auto" w:frame="1"/>
          <w:lang w:val="uk-UA"/>
        </w:rPr>
        <w:t xml:space="preserve"> Повноваження Державної судової адміністрації України. </w:t>
      </w:r>
      <w:r w:rsidRPr="00D00AF3">
        <w:rPr>
          <w:color w:val="000000"/>
          <w:spacing w:val="-4"/>
          <w:sz w:val="28"/>
          <w:szCs w:val="28"/>
          <w:lang w:val="uk-UA"/>
        </w:rPr>
        <w:t>ДСА України здійснює організаційне та фінансове забезпечення діяльності органів судової влади з метою створення належних умов функціонування судів і діяльності суддів, представляє суди у відносинах з іншими органами державної влади, органами місцевого самоврядування в межах повноважень, установлених законом. В свою чергу організаційне забезпечення становлять заходи матеріально-технічного, кадрового, інформаційного, організаційно-технічного характеру, ведення судової статистики, діловодства та архіву суду.</w:t>
      </w:r>
    </w:p>
    <w:p w14:paraId="08F6ECC8"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Повноваження Державної судової адміністрації визначаються статтею 152 Закону України «Про судоустрій і статус суддів». Так, ДСА:</w:t>
      </w:r>
    </w:p>
    <w:p w14:paraId="03E666DD"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 представляє суди у відносинах із Кабінетом Міністрів України та Верховною Радою України під час підготовки проекту закону про Державний бюджет України на відповідний рік у межах повноважень, визначених цим Законом;</w:t>
      </w:r>
    </w:p>
    <w:p w14:paraId="3904D439"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забезпечує належні умови діяльності судів, Вищої кваліфікаційної комісії суддів України, Національної школи суддів України та органів суддівського самоврядування в межах повноважень, визначених цим Законом;</w:t>
      </w:r>
    </w:p>
    <w:p w14:paraId="094E616E"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3) вивчає практику організації діяльності судів, розробляє і вносить у встановленому порядку пропозиції щодо її вдосконалення;</w:t>
      </w:r>
    </w:p>
    <w:p w14:paraId="1EFC80D2"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4) вивчає кадрові питання апарату судів, прогнозує потребу у спеціалістах, здійснює замовлення на підготовку відповідних спеціалістів;</w:t>
      </w:r>
    </w:p>
    <w:p w14:paraId="57E6B32E"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5) забезпечує необхідні умови для підвищення кваліфікації працівників апарату судів, створює систему підвищення кваліфікації;</w:t>
      </w:r>
    </w:p>
    <w:p w14:paraId="4874E312"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6) організовує роботу з ведення судової статистики, діловодства та архіву; контролює стан діловодства в судах;</w:t>
      </w:r>
    </w:p>
    <w:p w14:paraId="473810F1"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7) готує бюджетний запит;</w:t>
      </w:r>
    </w:p>
    <w:p w14:paraId="4CEEBA80"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8) організовує комп’ютеризацію судів для здійснення судочинства, діловодства, інформаційно-нормативного забезпечення судової діяльності та забезпечення функціонування Єдиної судової інформаційної (автоматизованої) системи; забезпечує суди необхідними технічними засобами фіксування судового процесу в межах коштів, передбачених у Державному бюджеті України на фінансування відповідних судів;</w:t>
      </w:r>
    </w:p>
    <w:p w14:paraId="7D75AF3E"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9) забезпечує впровадження електронного суду; здійснює заходи щодо організації обміну електронними документами між судами та іншими державними органами і установами;</w:t>
      </w:r>
    </w:p>
    <w:p w14:paraId="26D0C932"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10) забезпечує ведення Єдиного державного реєстру судових рішень та Реєстру електронних адрес органів державної влади, їх посадових та службових осіб, забезпечує функціонування системи відеоконференц-зв’язку для участі осіб у засіданні суду в режимі відеоконференції;</w:t>
      </w:r>
    </w:p>
    <w:p w14:paraId="32C35DC1"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11) взаємодіє з відповідними органами та установами, в тому числі інших держав, з метою вдосконалення організаційного забезпечення діяльності судів;</w:t>
      </w:r>
    </w:p>
    <w:p w14:paraId="0BF07FBF"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12) розробляє та затверджує за погодженням із Вищою радою правосуддя Типове положення про апарат суду;</w:t>
      </w:r>
    </w:p>
    <w:p w14:paraId="24617291"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13) організовує діяльність служби судових розпорядників;</w:t>
      </w:r>
    </w:p>
    <w:p w14:paraId="4974F6A6"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14) контролює діяльність Cлужби судової охорони;</w:t>
      </w:r>
    </w:p>
    <w:p w14:paraId="27270D35"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15) затверджує положення про бібліотеку суду;</w:t>
      </w:r>
    </w:p>
    <w:p w14:paraId="203267FF"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16) здійснює управління об’єктами державної власності, що належать до сфери управління Державної судової адміністрації України;</w:t>
      </w:r>
    </w:p>
    <w:p w14:paraId="48CC6EE3"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17) здійснює інші повноваження, визначені законом.</w:t>
      </w:r>
    </w:p>
    <w:p w14:paraId="65C6DEB8"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spacing w:val="-4"/>
          <w:sz w:val="28"/>
          <w:szCs w:val="28"/>
          <w:lang w:val="uk-UA"/>
        </w:rPr>
      </w:pPr>
      <w:r w:rsidRPr="00D00AF3">
        <w:rPr>
          <w:color w:val="000000"/>
          <w:spacing w:val="-4"/>
          <w:sz w:val="28"/>
          <w:szCs w:val="28"/>
          <w:lang w:val="uk-UA"/>
        </w:rPr>
        <w:t xml:space="preserve">Отже, </w:t>
      </w:r>
      <w:r w:rsidRPr="00D00AF3">
        <w:rPr>
          <w:spacing w:val="-4"/>
          <w:sz w:val="28"/>
          <w:szCs w:val="28"/>
          <w:lang w:val="uk-UA"/>
        </w:rPr>
        <w:t xml:space="preserve">Державна судова адміністрація України відповідає за виконання різноманітних наглядових, адміністративних та організаційних повноважень. Зважаючи на таке розмаїття і відмінності у функціях та повноваженнях Державної судової адміністрації України, насамперед необхідно виділяти </w:t>
      </w:r>
      <w:r w:rsidRPr="00D00AF3">
        <w:rPr>
          <w:i/>
          <w:spacing w:val="-4"/>
          <w:sz w:val="28"/>
          <w:szCs w:val="28"/>
          <w:lang w:val="uk-UA"/>
        </w:rPr>
        <w:t>зовнішній та внутрішній напрямки</w:t>
      </w:r>
      <w:r w:rsidRPr="00D00AF3">
        <w:rPr>
          <w:spacing w:val="-4"/>
          <w:sz w:val="28"/>
          <w:szCs w:val="28"/>
          <w:lang w:val="uk-UA"/>
        </w:rPr>
        <w:t xml:space="preserve"> її діяльності залежно від спрямованості її організаційно-розпорядчого впливу. В рамках зовнішнього напрямку організаційно-розпорядчої діяльності Державної судової адміністрації України варто виділяти </w:t>
      </w:r>
      <w:r w:rsidRPr="00D00AF3">
        <w:rPr>
          <w:i/>
          <w:spacing w:val="-4"/>
          <w:sz w:val="28"/>
          <w:szCs w:val="28"/>
          <w:lang w:val="uk-UA"/>
        </w:rPr>
        <w:t xml:space="preserve">організаційно-управлінську, кадрову, фінансову, соціальну, контрольну та матеріально-технічну функції. </w:t>
      </w:r>
      <w:r w:rsidRPr="00D00AF3">
        <w:rPr>
          <w:spacing w:val="-4"/>
          <w:sz w:val="28"/>
          <w:szCs w:val="28"/>
          <w:lang w:val="uk-UA"/>
        </w:rPr>
        <w:t xml:space="preserve">У внутрішньому напрямку діяльності Державна судова адміністрація України виконує </w:t>
      </w:r>
      <w:r w:rsidRPr="00D00AF3">
        <w:rPr>
          <w:i/>
          <w:spacing w:val="-4"/>
          <w:sz w:val="28"/>
          <w:szCs w:val="28"/>
          <w:lang w:val="uk-UA"/>
        </w:rPr>
        <w:t xml:space="preserve">матеріально-соціальну, організаційну та контрольну функції. </w:t>
      </w:r>
      <w:r w:rsidRPr="00D00AF3">
        <w:rPr>
          <w:spacing w:val="-4"/>
          <w:sz w:val="28"/>
          <w:szCs w:val="28"/>
          <w:lang w:val="uk-UA"/>
        </w:rPr>
        <w:t>При цьому варто зазначити, що внутрішньо організаційні відносини ДСА мають суто управлінську природу є вертикальними та субординаційними, переважно складаються між Державною судовою адміністрацією України та її територіальними управліннями чи окремими працівниками.</w:t>
      </w:r>
    </w:p>
    <w:p w14:paraId="195B1409"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spacing w:val="-4"/>
          <w:sz w:val="28"/>
          <w:szCs w:val="28"/>
          <w:shd w:val="clear" w:color="auto" w:fill="FFFFFF"/>
          <w:lang w:val="uk-UA"/>
        </w:rPr>
      </w:pPr>
      <w:r w:rsidRPr="003B68C8">
        <w:rPr>
          <w:b/>
          <w:i/>
          <w:color w:val="000000"/>
          <w:spacing w:val="-4"/>
          <w:sz w:val="28"/>
          <w:szCs w:val="28"/>
          <w:lang w:val="uk-UA"/>
        </w:rPr>
        <w:t>Вища кваліфікаційна комісія суддів України.</w:t>
      </w:r>
      <w:r w:rsidRPr="00D00AF3">
        <w:rPr>
          <w:i/>
          <w:color w:val="000000"/>
          <w:spacing w:val="-4"/>
          <w:sz w:val="28"/>
          <w:szCs w:val="28"/>
          <w:lang w:val="uk-UA"/>
        </w:rPr>
        <w:t xml:space="preserve"> </w:t>
      </w:r>
      <w:r w:rsidRPr="00D00AF3">
        <w:rPr>
          <w:spacing w:val="-4"/>
          <w:sz w:val="28"/>
          <w:szCs w:val="28"/>
          <w:shd w:val="clear" w:color="auto" w:fill="FFFFFF"/>
          <w:lang w:val="uk-UA"/>
        </w:rPr>
        <w:t>Необхідною умовою для функціонування в Україні незалежної та ефективної судової влади є створення якісної системи добору кандидатів на посаду суддів, що відповідає міжнародним стандартам, а забезпечення відповідних організаційних, правових та інших умов для підготовки й формування кадрів судової влади є одним із найважливіших завдань у межах судової реформи. В процесі добору кандидатів на посаду суддів беруть участь декілька державних органів, і одним із них є Вища кваліфікаційна комісія суддів України.</w:t>
      </w:r>
    </w:p>
    <w:p w14:paraId="561C52EB" w14:textId="77777777" w:rsidR="007627A0" w:rsidRPr="00D00AF3" w:rsidRDefault="007627A0" w:rsidP="007627A0">
      <w:pPr>
        <w:pStyle w:val="a5"/>
        <w:shd w:val="clear" w:color="auto" w:fill="FFFFFF"/>
        <w:tabs>
          <w:tab w:val="left" w:pos="142"/>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shd w:val="clear" w:color="auto" w:fill="FFFFFF"/>
          <w:lang w:val="uk-UA"/>
        </w:rPr>
        <w:t>Міжнародною спільнотою вироблені певні рекомендації щодо того, який правовий статус має мати орган, відповідальний за формування суддівського корпусу. Зокрема, закріплюються такі вимоги:</w:t>
      </w:r>
    </w:p>
    <w:p w14:paraId="17A5DD50" w14:textId="77777777" w:rsidR="007627A0" w:rsidRPr="00D00AF3" w:rsidRDefault="007627A0" w:rsidP="007627A0">
      <w:pPr>
        <w:pStyle w:val="a3"/>
        <w:numPr>
          <w:ilvl w:val="0"/>
          <w:numId w:val="3"/>
        </w:numPr>
        <w:tabs>
          <w:tab w:val="left" w:pos="142"/>
          <w:tab w:val="left" w:pos="993"/>
        </w:tabs>
        <w:spacing w:after="0" w:line="360" w:lineRule="auto"/>
        <w:ind w:left="-284" w:right="-170" w:firstLine="851"/>
        <w:jc w:val="both"/>
        <w:rPr>
          <w:rFonts w:ascii="Times New Roman" w:hAnsi="Times New Roman" w:cs="Times New Roman"/>
          <w:spacing w:val="-4"/>
          <w:sz w:val="28"/>
          <w:szCs w:val="28"/>
          <w:shd w:val="clear" w:color="auto" w:fill="FFFFFF"/>
          <w:lang w:val="uk-UA"/>
        </w:rPr>
      </w:pPr>
      <w:r w:rsidRPr="00D00AF3">
        <w:rPr>
          <w:rFonts w:ascii="Times New Roman" w:hAnsi="Times New Roman" w:cs="Times New Roman"/>
          <w:spacing w:val="-4"/>
          <w:sz w:val="28"/>
          <w:szCs w:val="28"/>
          <w:shd w:val="clear" w:color="auto" w:fill="FFFFFF"/>
          <w:lang w:val="uk-UA"/>
        </w:rPr>
        <w:t>орган влади, який приймає рішення щодо добору та підвищення суддів по службі, повинен бути незалежним від виконавчої та законодавчої влади. Для гарантування незалежності такого органу щонайменше половину його членів мають становити судді, обрані самими ж суддями (п. 46 Рекомендації СМ/Rec(2010) 12 щодо суддів: незалежність, ефективність та обов’язки);</w:t>
      </w:r>
    </w:p>
    <w:p w14:paraId="5127F4AB" w14:textId="77777777" w:rsidR="007627A0" w:rsidRPr="00D00AF3" w:rsidRDefault="007627A0" w:rsidP="007627A0">
      <w:pPr>
        <w:pStyle w:val="a3"/>
        <w:numPr>
          <w:ilvl w:val="0"/>
          <w:numId w:val="3"/>
        </w:numPr>
        <w:tabs>
          <w:tab w:val="left" w:pos="142"/>
          <w:tab w:val="left" w:pos="993"/>
        </w:tabs>
        <w:spacing w:after="0" w:line="360" w:lineRule="auto"/>
        <w:ind w:left="-284" w:right="-170" w:firstLine="851"/>
        <w:jc w:val="both"/>
        <w:rPr>
          <w:rFonts w:ascii="Times New Roman" w:hAnsi="Times New Roman" w:cs="Times New Roman"/>
          <w:spacing w:val="-4"/>
          <w:sz w:val="28"/>
          <w:szCs w:val="28"/>
          <w:shd w:val="clear" w:color="auto" w:fill="FFFFFF"/>
          <w:lang w:val="uk-UA"/>
        </w:rPr>
      </w:pPr>
      <w:r w:rsidRPr="00D00AF3">
        <w:rPr>
          <w:rFonts w:ascii="Times New Roman" w:hAnsi="Times New Roman" w:cs="Times New Roman"/>
          <w:spacing w:val="-4"/>
          <w:sz w:val="28"/>
          <w:szCs w:val="28"/>
          <w:shd w:val="clear" w:color="auto" w:fill="FFFFFF"/>
          <w:lang w:val="uk-UA"/>
        </w:rPr>
        <w:t>обрання має здійснюватися незалежним органом, який представляє суддів (п. 4 Європейського статусу судді, прийнятого Європейською асоціацією суддів у 1993 році);</w:t>
      </w:r>
    </w:p>
    <w:p w14:paraId="04E21D37" w14:textId="77777777" w:rsidR="007627A0" w:rsidRPr="00D00AF3" w:rsidRDefault="007627A0" w:rsidP="007627A0">
      <w:pPr>
        <w:pStyle w:val="a3"/>
        <w:numPr>
          <w:ilvl w:val="0"/>
          <w:numId w:val="3"/>
        </w:numPr>
        <w:tabs>
          <w:tab w:val="left" w:pos="142"/>
          <w:tab w:val="left" w:pos="993"/>
        </w:tabs>
        <w:spacing w:after="0" w:line="360" w:lineRule="auto"/>
        <w:ind w:left="-284" w:right="-170" w:firstLine="851"/>
        <w:jc w:val="both"/>
        <w:rPr>
          <w:rFonts w:ascii="Times New Roman" w:hAnsi="Times New Roman" w:cs="Times New Roman"/>
          <w:spacing w:val="-4"/>
          <w:sz w:val="28"/>
          <w:szCs w:val="28"/>
          <w:shd w:val="clear" w:color="auto" w:fill="FFFFFF"/>
          <w:lang w:val="uk-UA"/>
        </w:rPr>
      </w:pPr>
      <w:r w:rsidRPr="00D00AF3">
        <w:rPr>
          <w:rFonts w:ascii="Times New Roman" w:hAnsi="Times New Roman" w:cs="Times New Roman"/>
          <w:spacing w:val="-4"/>
          <w:sz w:val="28"/>
          <w:szCs w:val="28"/>
          <w:shd w:val="clear" w:color="auto" w:fill="FFFFFF"/>
          <w:lang w:val="uk-UA"/>
        </w:rPr>
        <w:t>щодо кожного рішення стосовно відбору та призначення судді на посаду, підвищення його по службі або припинення його повноважень, законом має бути передбачено втручання органу, незалежного від виконавчої та законодавчої влади, у складі якого щонайменше половина членів – судді, обрані їх колегами, і в якому було б гарантовано якнайширше представництво суддівського корпусу (п. 1.3 Європейської хартії про закон «Про статус суддів»);</w:t>
      </w:r>
    </w:p>
    <w:p w14:paraId="71877954" w14:textId="77777777" w:rsidR="007627A0" w:rsidRPr="00D00AF3" w:rsidRDefault="007627A0" w:rsidP="007627A0">
      <w:pPr>
        <w:pStyle w:val="a3"/>
        <w:numPr>
          <w:ilvl w:val="0"/>
          <w:numId w:val="3"/>
        </w:numPr>
        <w:tabs>
          <w:tab w:val="left" w:pos="142"/>
          <w:tab w:val="left" w:pos="993"/>
        </w:tabs>
        <w:spacing w:after="0" w:line="360" w:lineRule="auto"/>
        <w:ind w:left="-284" w:right="-170" w:firstLine="851"/>
        <w:jc w:val="both"/>
        <w:rPr>
          <w:rFonts w:ascii="Times New Roman" w:hAnsi="Times New Roman" w:cs="Times New Roman"/>
          <w:spacing w:val="-4"/>
          <w:sz w:val="28"/>
          <w:szCs w:val="28"/>
          <w:shd w:val="clear" w:color="auto" w:fill="FFFFFF"/>
          <w:lang w:val="uk-UA"/>
        </w:rPr>
      </w:pPr>
      <w:r w:rsidRPr="00D00AF3">
        <w:rPr>
          <w:rFonts w:ascii="Times New Roman" w:hAnsi="Times New Roman" w:cs="Times New Roman"/>
          <w:spacing w:val="-4"/>
          <w:sz w:val="28"/>
          <w:szCs w:val="28"/>
          <w:shd w:val="clear" w:color="auto" w:fill="FFFFFF"/>
          <w:lang w:val="uk-UA"/>
        </w:rPr>
        <w:t>рішення про призначення обраного на посаду кандидата на посаду судді та призначення його/її до конкретного суду приймається незалежним органом, або га підставі його пропозиції, рекомендації або погодження з ним чи висловлення його окремої думки (п. 3.1 Європейської хартії про закон «Про статус суддів»).</w:t>
      </w:r>
    </w:p>
    <w:p w14:paraId="75468E1D" w14:textId="77777777" w:rsidR="007627A0" w:rsidRPr="00D00AF3" w:rsidRDefault="007627A0" w:rsidP="007627A0">
      <w:pPr>
        <w:pStyle w:val="a3"/>
        <w:tabs>
          <w:tab w:val="left" w:pos="142"/>
          <w:tab w:val="left" w:pos="993"/>
        </w:tabs>
        <w:spacing w:after="0" w:line="360" w:lineRule="auto"/>
        <w:ind w:left="-284" w:right="-170" w:firstLine="851"/>
        <w:jc w:val="both"/>
        <w:rPr>
          <w:rFonts w:ascii="Times New Roman" w:hAnsi="Times New Roman" w:cs="Times New Roman"/>
          <w:spacing w:val="-4"/>
          <w:sz w:val="28"/>
          <w:szCs w:val="28"/>
          <w:shd w:val="clear" w:color="auto" w:fill="FFFFFF"/>
          <w:lang w:val="uk-UA"/>
        </w:rPr>
      </w:pPr>
      <w:r w:rsidRPr="00D00AF3">
        <w:rPr>
          <w:rFonts w:ascii="Times New Roman" w:hAnsi="Times New Roman" w:cs="Times New Roman"/>
          <w:spacing w:val="-4"/>
          <w:sz w:val="28"/>
          <w:szCs w:val="28"/>
          <w:shd w:val="clear" w:color="auto" w:fill="FFFFFF"/>
          <w:lang w:val="uk-UA"/>
        </w:rPr>
        <w:t>При створенні Вищої кваліфікаційної комісії суддів Україна врахувала зазначені міжнародні стандарти.</w:t>
      </w:r>
    </w:p>
    <w:p w14:paraId="2EC6DF74" w14:textId="77777777" w:rsidR="007627A0" w:rsidRPr="00D00AF3" w:rsidRDefault="007627A0" w:rsidP="007627A0">
      <w:pPr>
        <w:tabs>
          <w:tab w:val="left" w:pos="142"/>
          <w:tab w:val="left" w:pos="993"/>
        </w:tabs>
        <w:spacing w:after="0" w:line="360" w:lineRule="auto"/>
        <w:ind w:left="-284" w:right="-170" w:firstLine="851"/>
        <w:jc w:val="both"/>
        <w:rPr>
          <w:rFonts w:ascii="Times New Roman" w:hAnsi="Times New Roman" w:cs="Times New Roman"/>
          <w:spacing w:val="-4"/>
          <w:sz w:val="28"/>
          <w:szCs w:val="28"/>
          <w:shd w:val="clear" w:color="auto" w:fill="FFFFFF"/>
          <w:lang w:val="uk-UA"/>
        </w:rPr>
      </w:pPr>
      <w:r w:rsidRPr="00D00AF3">
        <w:rPr>
          <w:rFonts w:ascii="Times New Roman" w:hAnsi="Times New Roman" w:cs="Times New Roman"/>
          <w:spacing w:val="-4"/>
          <w:sz w:val="28"/>
          <w:szCs w:val="28"/>
          <w:shd w:val="clear" w:color="auto" w:fill="FFFFFF"/>
          <w:lang w:val="uk-UA"/>
        </w:rPr>
        <w:t>Прийнятий Верховною Радою України Закон «Про судоустрій і статус суддів» від 7 липня 2010 року, що став першим етапом в реформуванні українського судочинства, закріпив статус Вищої кваліфікаційної комісії суддів України як постійно діючого органу в системі судоустрою України.</w:t>
      </w:r>
      <w:r w:rsidRPr="00D00AF3">
        <w:rPr>
          <w:rStyle w:val="apple-converted-space"/>
          <w:rFonts w:ascii="Times New Roman" w:hAnsi="Times New Roman" w:cs="Times New Roman"/>
          <w:spacing w:val="-4"/>
          <w:sz w:val="28"/>
          <w:szCs w:val="28"/>
          <w:shd w:val="clear" w:color="auto" w:fill="FFFFFF"/>
          <w:lang w:val="uk-UA"/>
        </w:rPr>
        <w:t> </w:t>
      </w:r>
      <w:r w:rsidRPr="00D00AF3">
        <w:rPr>
          <w:rFonts w:ascii="Times New Roman" w:hAnsi="Times New Roman" w:cs="Times New Roman"/>
          <w:spacing w:val="-4"/>
          <w:sz w:val="28"/>
          <w:szCs w:val="28"/>
          <w:shd w:val="clear" w:color="auto" w:fill="FFFFFF"/>
          <w:lang w:val="uk-UA"/>
        </w:rPr>
        <w:t>Визначений правовий статус Комісії створив умови для забезпечення стабільного, своєчасного та якісного наповнення судів професійними кадрами, ефективного й об’єктивного розгляду питань про дисциплінарну відповідальність суддів. Склад, порядок формування та повноваження Вищої кваліфікаційної комісії суддів України частково змінився у 2015 році внаслідок ухвалення Закону України «Про відновлення довіри до судової влади в Україні». На сьогодні порядок роботи Вищої кваліфікаційної комісії суддів України визначається Законом «Про судоустрій і статус суддів» від 02 червня 2016 року та Регламентом, який затверджує Вища кваліфікаційна комісія суддів України більшістю голосів від її складу, передбаченого законом.</w:t>
      </w:r>
    </w:p>
    <w:p w14:paraId="1E7734CB"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xml:space="preserve">Відповідно до статті 92 Закону «Про судоустрій і статус суддів» Вища кваліфікаційна комісія суддів України є державним органом суддівського врядування, який на постійній основі діє у системі правосуддя України. Вища кваліфікаційна комісія суддів України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 </w:t>
      </w:r>
    </w:p>
    <w:p w14:paraId="5E310671"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b/>
          <w:i/>
          <w:spacing w:val="-4"/>
          <w:sz w:val="28"/>
          <w:szCs w:val="28"/>
          <w:lang w:val="uk-UA"/>
        </w:rPr>
      </w:pPr>
      <w:r w:rsidRPr="00D00AF3">
        <w:rPr>
          <w:i/>
          <w:color w:val="000000"/>
          <w:spacing w:val="-4"/>
          <w:sz w:val="28"/>
          <w:szCs w:val="28"/>
          <w:lang w:val="uk-UA"/>
        </w:rPr>
        <w:t xml:space="preserve">Вища кваліфікаційна комісія суддів України </w:t>
      </w:r>
      <w:r w:rsidRPr="00D00AF3">
        <w:rPr>
          <w:i/>
          <w:spacing w:val="-4"/>
          <w:sz w:val="28"/>
          <w:szCs w:val="28"/>
          <w:lang w:val="uk-UA"/>
        </w:rPr>
        <w:t>наділяється численними повноваженнями, які закріплюються статтею 93 Закону.</w:t>
      </w:r>
      <w:r w:rsidRPr="00D00AF3">
        <w:rPr>
          <w:spacing w:val="-4"/>
          <w:sz w:val="28"/>
          <w:szCs w:val="28"/>
          <w:lang w:val="uk-UA"/>
        </w:rPr>
        <w:t xml:space="preserve"> Зокрема,</w:t>
      </w:r>
      <w:bookmarkStart w:id="2" w:name="n4609"/>
      <w:bookmarkEnd w:id="2"/>
      <w:r w:rsidRPr="00D00AF3">
        <w:rPr>
          <w:spacing w:val="-4"/>
          <w:sz w:val="28"/>
          <w:szCs w:val="28"/>
          <w:lang w:val="uk-UA"/>
        </w:rPr>
        <w:t xml:space="preserve"> Вища кваліфікаційна комісія суддів України:</w:t>
      </w:r>
    </w:p>
    <w:p w14:paraId="19D10DD2"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3" w:name="n4610"/>
      <w:bookmarkEnd w:id="3"/>
      <w:r w:rsidRPr="00D00AF3">
        <w:rPr>
          <w:color w:val="000000"/>
          <w:spacing w:val="-4"/>
          <w:sz w:val="28"/>
          <w:szCs w:val="28"/>
          <w:lang w:val="uk-UA"/>
        </w:rPr>
        <w:t>1) веде облік даних про кількість посад суддів у судах, у тому числі вакантних;</w:t>
      </w:r>
    </w:p>
    <w:p w14:paraId="040BF2EE"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проводить добір кандидатів для призначення на посаду судді, у тому числі організовує проведення щодо них спеціальної перевірки відповідно до закону та приймає кваліфікаційний іспит;</w:t>
      </w:r>
    </w:p>
    <w:p w14:paraId="59734C6E"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3) вносить до Вищої ради правосуддя рекомендацію про призначення кандидата на посаду судді;</w:t>
      </w:r>
    </w:p>
    <w:p w14:paraId="37480C1A"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4) вносить рекомендацію про переведення судді відповідно до Закону «Про судоустрій і статус суддів», крім переведення як дисциплінарної санкції;</w:t>
      </w:r>
    </w:p>
    <w:p w14:paraId="620509C0"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5) визначає потреби у державному замовленні на професійну підготовку кандидатів на посаду судді у Національній школі суддів України;</w:t>
      </w:r>
    </w:p>
    <w:p w14:paraId="7653EF73"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6) затверджує форму і зміст заяви про участь у доборі кандидатів на посаду судді, анкети кандидата на посаду судді, порядок складення відбіркового іспиту та методику оцінювання його результатів, порядок проходження спеціальної підготовки кандидатів на посаду судді, порядок складення кваліфікаційного іспиту та методику оцінювання кандидатів, положення про проведення конкурсу на зайняття вакантної посади судді, порядок та методологію кваліфікаційного оцінювання, порядок формування і ведення суддівського досьє (досьє кандидата на посаду судді) та інші процедури виконання Комісією її функцій;</w:t>
      </w:r>
    </w:p>
    <w:p w14:paraId="0D1613C7"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7) проводить кваліфікаційне оцінювання;</w:t>
      </w:r>
    </w:p>
    <w:p w14:paraId="23017CA8"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8) забезпечує ведення суддівського досьє, досьє кандидата на посаду судді;</w:t>
      </w:r>
    </w:p>
    <w:p w14:paraId="0B17F7D3"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9) бере у межах компетенції участь у міжнародному співробітництві, у тому числі встановлює зв’язки з іноземними закладами, установами та організаціями, проектами міжнародної технічної допомоги, є бенефіціаром, реципієнтом міжнародної технічної допомоги, головним розпорядником міжнародної допомоги від іноземних держав, банків і міжнародних фінансових організацій;</w:t>
      </w:r>
    </w:p>
    <w:p w14:paraId="318B155F"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10) здійснює інші повноваження, визначені законом.</w:t>
      </w:r>
    </w:p>
    <w:p w14:paraId="3FBFAE6F"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shd w:val="clear" w:color="auto" w:fill="FFFFFF"/>
          <w:lang w:val="uk-UA"/>
        </w:rPr>
      </w:pPr>
      <w:r w:rsidRPr="00D00AF3">
        <w:rPr>
          <w:color w:val="000000"/>
          <w:spacing w:val="-4"/>
          <w:sz w:val="28"/>
          <w:szCs w:val="28"/>
          <w:lang w:val="uk-UA"/>
        </w:rPr>
        <w:t>Для належного виконання вказаних повноважень В</w:t>
      </w:r>
      <w:r w:rsidRPr="00D00AF3">
        <w:rPr>
          <w:color w:val="000000"/>
          <w:spacing w:val="-4"/>
          <w:sz w:val="28"/>
          <w:szCs w:val="28"/>
          <w:shd w:val="clear" w:color="auto" w:fill="FFFFFF"/>
          <w:lang w:val="uk-UA"/>
        </w:rPr>
        <w:t>ища кваліфікаційна комісія суддів України має право витребувати та одержувати необхідну інформацію від суддів, судів, Державної судової адміністрації України, органів суддівського самоврядування, інших органів та установ у системі правосуддя, органів державної влади та органів місцевого самоврядування, їх посадових осіб, підприємств, установ, організацій незалежно від форми власності та підпорядкування, об’єднань громадян та окремих фізичних осіб. Ненадання такої інформації на вимогу Комісії має наслідком відповідальність, установлену законом.</w:t>
      </w:r>
    </w:p>
    <w:p w14:paraId="049B3777" w14:textId="77777777" w:rsidR="00677F81" w:rsidRPr="00677F81" w:rsidRDefault="007627A0" w:rsidP="00677F81">
      <w:pPr>
        <w:pStyle w:val="rvps2"/>
        <w:spacing w:before="0" w:beforeAutospacing="0" w:after="0" w:afterAutospacing="0" w:line="360" w:lineRule="auto"/>
        <w:ind w:firstLine="450"/>
        <w:jc w:val="both"/>
        <w:rPr>
          <w:rFonts w:eastAsiaTheme="minorEastAsia"/>
          <w:color w:val="000000"/>
          <w:sz w:val="28"/>
          <w:szCs w:val="28"/>
          <w:lang w:val="uk-UA"/>
        </w:rPr>
      </w:pPr>
      <w:r w:rsidRPr="00677F81">
        <w:rPr>
          <w:rStyle w:val="a6"/>
          <w:i/>
          <w:spacing w:val="-4"/>
          <w:sz w:val="28"/>
          <w:szCs w:val="28"/>
          <w:bdr w:val="none" w:sz="0" w:space="0" w:color="auto" w:frame="1"/>
          <w:lang w:val="uk-UA"/>
        </w:rPr>
        <w:t xml:space="preserve">Склад Вищої кваліфікаційної комісії суддів України. </w:t>
      </w:r>
      <w:r w:rsidR="00677F81" w:rsidRPr="00677F81">
        <w:rPr>
          <w:rFonts w:eastAsiaTheme="minorEastAsia"/>
          <w:color w:val="000000"/>
          <w:sz w:val="28"/>
          <w:szCs w:val="28"/>
          <w:lang w:val="uk-UA"/>
        </w:rPr>
        <w:t>До складу Вищої кваліфікаційної комісії суддів України входять дванадцять членів, які призначаються Вищою радою правосуддя за результатами конкурсу строком на чотири роки.</w:t>
      </w:r>
      <w:bookmarkStart w:id="4" w:name="n959"/>
      <w:bookmarkEnd w:id="4"/>
    </w:p>
    <w:p w14:paraId="26551EF7" w14:textId="51AB86A1" w:rsidR="00677F81" w:rsidRPr="00677F81" w:rsidRDefault="00677F81" w:rsidP="00677F81">
      <w:pPr>
        <w:pStyle w:val="rvps2"/>
        <w:spacing w:before="0" w:beforeAutospacing="0" w:after="0" w:afterAutospacing="0" w:line="360" w:lineRule="auto"/>
        <w:ind w:firstLine="450"/>
        <w:jc w:val="both"/>
        <w:rPr>
          <w:rFonts w:eastAsiaTheme="minorEastAsia"/>
          <w:color w:val="000000"/>
          <w:sz w:val="28"/>
          <w:szCs w:val="28"/>
          <w:lang w:val="uk-UA"/>
        </w:rPr>
      </w:pPr>
      <w:r w:rsidRPr="00677F81">
        <w:rPr>
          <w:rFonts w:eastAsiaTheme="minorEastAsia"/>
          <w:color w:val="000000"/>
          <w:sz w:val="28"/>
          <w:szCs w:val="28"/>
          <w:lang w:val="uk-UA"/>
        </w:rPr>
        <w:t>На посаду члена Вищої кваліфікаційної комісії суддів України може бути призначений громадянин України, який володіє державною мовою, має повну вищу юридичну освіту та стаж професійної діяльності у сфері права не менше п’ятнадцяти років, належить до правничої професії та відповідає критерію політичної нейтральності.</w:t>
      </w:r>
    </w:p>
    <w:p w14:paraId="3B6B5802" w14:textId="77777777" w:rsidR="00677F81" w:rsidRP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r w:rsidRPr="00677F81">
        <w:rPr>
          <w:rFonts w:ascii="Times New Roman" w:eastAsiaTheme="minorEastAsia" w:hAnsi="Times New Roman" w:cs="Times New Roman"/>
          <w:color w:val="000000"/>
          <w:sz w:val="28"/>
          <w:szCs w:val="28"/>
          <w:lang w:val="uk-UA" w:eastAsia="ru-RU"/>
        </w:rPr>
        <w:t>До складу Вищої кваліфікаційної комісії суддів України не можуть бути призначені народні депутати України, члени Кабінету Міністрів України, голови судів, їх заступники, секретарі, голови судових палат, їх заступники, члени Ради суддів України, Вищої ради правосуддя, Уповноважений Верховної Ради України з прав людини.</w:t>
      </w:r>
    </w:p>
    <w:p w14:paraId="201C0EE8" w14:textId="77777777" w:rsidR="00677F81" w:rsidRP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bookmarkStart w:id="5" w:name="n1969"/>
      <w:bookmarkEnd w:id="5"/>
      <w:r w:rsidRPr="00677F81">
        <w:rPr>
          <w:rFonts w:ascii="Times New Roman" w:eastAsiaTheme="minorEastAsia" w:hAnsi="Times New Roman" w:cs="Times New Roman"/>
          <w:color w:val="000000"/>
          <w:sz w:val="28"/>
          <w:szCs w:val="28"/>
          <w:lang w:val="uk-UA" w:eastAsia="ru-RU"/>
        </w:rPr>
        <w:t>До складу Вищої кваліфікаційної комісії суддів України не можуть бути призначені особи, які притягалися до відповідальності за вчинення корупційного правопорушення.</w:t>
      </w:r>
    </w:p>
    <w:p w14:paraId="6F74AD60" w14:textId="77777777" w:rsidR="00677F81" w:rsidRP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bookmarkStart w:id="6" w:name="n970"/>
      <w:bookmarkEnd w:id="6"/>
      <w:r w:rsidRPr="00677F81">
        <w:rPr>
          <w:rFonts w:ascii="Times New Roman" w:eastAsiaTheme="minorEastAsia" w:hAnsi="Times New Roman" w:cs="Times New Roman"/>
          <w:color w:val="000000"/>
          <w:sz w:val="28"/>
          <w:szCs w:val="28"/>
          <w:lang w:val="uk-UA" w:eastAsia="ru-RU"/>
        </w:rPr>
        <w:t>8. Не можуть бути членами Вищої кваліфікаційної комісії суддів України:</w:t>
      </w:r>
    </w:p>
    <w:p w14:paraId="6A2C2692" w14:textId="77777777" w:rsidR="00677F81" w:rsidRP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bookmarkStart w:id="7" w:name="n1970"/>
      <w:bookmarkEnd w:id="7"/>
      <w:r w:rsidRPr="00677F81">
        <w:rPr>
          <w:rFonts w:ascii="Times New Roman" w:eastAsiaTheme="minorEastAsia" w:hAnsi="Times New Roman" w:cs="Times New Roman"/>
          <w:color w:val="000000"/>
          <w:sz w:val="28"/>
          <w:szCs w:val="28"/>
          <w:lang w:val="uk-UA" w:eastAsia="ru-RU"/>
        </w:rPr>
        <w:t>1) особи, визнані судом недієздатними або обмежено дієздатними;</w:t>
      </w:r>
    </w:p>
    <w:p w14:paraId="3AD0A20E" w14:textId="77777777" w:rsidR="00677F81" w:rsidRP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bookmarkStart w:id="8" w:name="n1971"/>
      <w:bookmarkEnd w:id="8"/>
      <w:r w:rsidRPr="00677F81">
        <w:rPr>
          <w:rFonts w:ascii="Times New Roman" w:eastAsiaTheme="minorEastAsia" w:hAnsi="Times New Roman" w:cs="Times New Roman"/>
          <w:color w:val="000000"/>
          <w:sz w:val="28"/>
          <w:szCs w:val="28"/>
          <w:lang w:val="uk-UA" w:eastAsia="ru-RU"/>
        </w:rPr>
        <w:t>2) особи, які мають судимість, не погашену або не зняту в установленому законом порядку;</w:t>
      </w:r>
    </w:p>
    <w:p w14:paraId="70E5C5F4" w14:textId="77777777" w:rsidR="00677F81" w:rsidRP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bookmarkStart w:id="9" w:name="n1972"/>
      <w:bookmarkEnd w:id="9"/>
      <w:r w:rsidRPr="00677F81">
        <w:rPr>
          <w:rFonts w:ascii="Times New Roman" w:eastAsiaTheme="minorEastAsia" w:hAnsi="Times New Roman" w:cs="Times New Roman"/>
          <w:color w:val="000000"/>
          <w:sz w:val="28"/>
          <w:szCs w:val="28"/>
          <w:lang w:val="uk-UA" w:eastAsia="ru-RU"/>
        </w:rPr>
        <w:t>3) особи, на яких протягом останнього року накладалося адміністративне стягнення за вчинення правопорушення, пов’язаного з корупцією;</w:t>
      </w:r>
    </w:p>
    <w:p w14:paraId="39E81DCC" w14:textId="77777777" w:rsidR="00677F81" w:rsidRP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bookmarkStart w:id="10" w:name="n1973"/>
      <w:bookmarkEnd w:id="10"/>
      <w:r w:rsidRPr="00677F81">
        <w:rPr>
          <w:rFonts w:ascii="Times New Roman" w:eastAsiaTheme="minorEastAsia" w:hAnsi="Times New Roman" w:cs="Times New Roman"/>
          <w:color w:val="000000"/>
          <w:sz w:val="28"/>
          <w:szCs w:val="28"/>
          <w:lang w:val="uk-UA" w:eastAsia="ru-RU"/>
        </w:rPr>
        <w:t>4) особи, які були членами Вищої кваліфікаційної комісії суддів України, Вищої ради юстиції, Вищої ради правосуддя;</w:t>
      </w:r>
    </w:p>
    <w:p w14:paraId="18CBF434" w14:textId="77777777" w:rsidR="00677F81" w:rsidRP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bookmarkStart w:id="11" w:name="n1974"/>
      <w:bookmarkEnd w:id="11"/>
      <w:r w:rsidRPr="00677F81">
        <w:rPr>
          <w:rFonts w:ascii="Times New Roman" w:eastAsiaTheme="minorEastAsia" w:hAnsi="Times New Roman" w:cs="Times New Roman"/>
          <w:color w:val="000000"/>
          <w:sz w:val="28"/>
          <w:szCs w:val="28"/>
          <w:lang w:val="uk-UA" w:eastAsia="ru-RU"/>
        </w:rPr>
        <w:t>5) особи, які обіймають адміністративні посади в судах та органах судової влади;</w:t>
      </w:r>
    </w:p>
    <w:p w14:paraId="41986EC3" w14:textId="77777777" w:rsidR="00677F81" w:rsidRDefault="00677F81" w:rsidP="00677F81">
      <w:pPr>
        <w:spacing w:after="0" w:line="360" w:lineRule="auto"/>
        <w:ind w:firstLine="450"/>
        <w:jc w:val="both"/>
        <w:rPr>
          <w:rFonts w:ascii="Times New Roman" w:eastAsiaTheme="minorEastAsia" w:hAnsi="Times New Roman" w:cs="Times New Roman"/>
          <w:color w:val="000000"/>
          <w:sz w:val="28"/>
          <w:szCs w:val="28"/>
          <w:lang w:val="uk-UA" w:eastAsia="ru-RU"/>
        </w:rPr>
      </w:pPr>
      <w:bookmarkStart w:id="12" w:name="n1975"/>
      <w:bookmarkEnd w:id="12"/>
      <w:r w:rsidRPr="00677F81">
        <w:rPr>
          <w:rFonts w:ascii="Times New Roman" w:eastAsiaTheme="minorEastAsia" w:hAnsi="Times New Roman" w:cs="Times New Roman"/>
          <w:color w:val="000000"/>
          <w:sz w:val="28"/>
          <w:szCs w:val="28"/>
          <w:lang w:val="uk-UA" w:eastAsia="ru-RU"/>
        </w:rPr>
        <w:t>6) особи, які не відповідають вимогам щодо несумісності з іншими видами діяльності та не усунули таку невідповідність протягом розумного строку, але не більш як протягом тридцяти днів з дня виникнення обставин, які призводять до порушення вимог щодо несумісності.</w:t>
      </w:r>
      <w:bookmarkStart w:id="13" w:name="n960"/>
      <w:bookmarkEnd w:id="13"/>
    </w:p>
    <w:p w14:paraId="3573368D" w14:textId="0FDDFC9E" w:rsidR="00677F81" w:rsidRPr="00677F81" w:rsidRDefault="00677F81" w:rsidP="00677F81">
      <w:pPr>
        <w:spacing w:after="0" w:line="360" w:lineRule="auto"/>
        <w:ind w:left="-284" w:firstLine="450"/>
        <w:jc w:val="both"/>
        <w:rPr>
          <w:rFonts w:ascii="Times New Roman" w:eastAsiaTheme="minorEastAsia" w:hAnsi="Times New Roman" w:cs="Times New Roman"/>
          <w:color w:val="000000"/>
          <w:sz w:val="28"/>
          <w:szCs w:val="28"/>
          <w:lang w:val="uk-UA" w:eastAsia="ru-RU"/>
        </w:rPr>
      </w:pPr>
      <w:r w:rsidRPr="00677F81">
        <w:rPr>
          <w:rFonts w:ascii="Times New Roman" w:eastAsiaTheme="minorEastAsia" w:hAnsi="Times New Roman" w:cs="Times New Roman"/>
          <w:color w:val="000000"/>
          <w:sz w:val="28"/>
          <w:szCs w:val="28"/>
          <w:lang w:val="uk-UA" w:eastAsia="ru-RU"/>
        </w:rPr>
        <w:t>Член Вищої кваліфікаційної комісії суддів України не може належати до політичних партій, професійних спілок, брати участь у будь-якій політичній діяльності.</w:t>
      </w:r>
      <w:bookmarkStart w:id="14" w:name="n965"/>
      <w:bookmarkEnd w:id="14"/>
      <w:r w:rsidRPr="00677F81">
        <w:rPr>
          <w:rFonts w:ascii="Times New Roman" w:eastAsiaTheme="minorEastAsia" w:hAnsi="Times New Roman" w:cs="Times New Roman"/>
          <w:color w:val="000000"/>
          <w:sz w:val="28"/>
          <w:szCs w:val="28"/>
          <w:lang w:val="uk-UA" w:eastAsia="ru-RU"/>
        </w:rPr>
        <w:t xml:space="preserve"> </w:t>
      </w:r>
      <w:r w:rsidRPr="00677F81">
        <w:rPr>
          <w:rFonts w:ascii="Times New Roman" w:eastAsia="Times New Roman" w:hAnsi="Times New Roman" w:cs="Times New Roman"/>
          <w:color w:val="000000"/>
          <w:sz w:val="28"/>
          <w:szCs w:val="28"/>
          <w:shd w:val="clear" w:color="auto" w:fill="FFFFFF"/>
          <w:lang w:val="uk-UA" w:eastAsia="ru-RU"/>
        </w:rPr>
        <w:t xml:space="preserve">Член Вищої кваліфікаційної комісії суддів України не має права суміщати свою посаду з будь-якою посадою в органі державної влади або органі місцевого самоврядування, органі суддівського, адвокатського чи прокурорського самоврядування, із статусом народного депутата України, депутата Верховної Ради Автономної Республіки Крим, обласної, районної, міської, районної у місті, сільської, селищної ради, з підприємницькою діяльністю, обіймати будь-яку іншу оплачувану посаду, виконувати будь-яку іншу оплачувану роботу або отримувати іншу винагороду, крім винагороди члена Вищої кваліфікаційної комісії суддів України (за винятком здійснення викладацької, наукової чи творчої діяльності та отримання винагороди за неї), а також входити до складу керівного органу чи наглядової ради </w:t>
      </w:r>
      <w:bookmarkStart w:id="15" w:name="_GoBack"/>
      <w:r w:rsidRPr="00677F81">
        <w:rPr>
          <w:rFonts w:ascii="Times New Roman" w:eastAsia="Times New Roman" w:hAnsi="Times New Roman" w:cs="Times New Roman"/>
          <w:color w:val="000000"/>
          <w:sz w:val="28"/>
          <w:szCs w:val="28"/>
          <w:shd w:val="clear" w:color="auto" w:fill="FFFFFF"/>
          <w:lang w:val="uk-UA" w:eastAsia="ru-RU"/>
        </w:rPr>
        <w:t>юридичної особи, що має на меті одержання прибутку. На членів Вищої кваліфікаційної комісії суддів України поширюються вимоги та обмеження, встановлені законодавством у сфері запобігання корупції.</w:t>
      </w:r>
    </w:p>
    <w:p w14:paraId="61D77143" w14:textId="77777777" w:rsidR="00677F81" w:rsidRPr="00677F81" w:rsidRDefault="00677F81" w:rsidP="00677F81">
      <w:pPr>
        <w:spacing w:after="0" w:line="360" w:lineRule="auto"/>
        <w:ind w:left="-284"/>
        <w:jc w:val="both"/>
        <w:rPr>
          <w:rFonts w:ascii="Times" w:eastAsia="Times New Roman" w:hAnsi="Times" w:cs="Times New Roman"/>
          <w:sz w:val="28"/>
          <w:szCs w:val="28"/>
          <w:lang w:val="uk-UA" w:eastAsia="ru-RU"/>
        </w:rPr>
      </w:pPr>
      <w:r w:rsidRPr="00677F81">
        <w:rPr>
          <w:rFonts w:ascii="Times New Roman" w:eastAsiaTheme="minorEastAsia" w:hAnsi="Times New Roman" w:cs="Times New Roman"/>
          <w:color w:val="000000"/>
          <w:sz w:val="28"/>
          <w:szCs w:val="28"/>
          <w:lang w:val="uk-UA" w:eastAsia="ru-RU"/>
        </w:rPr>
        <w:t>За членом Вищої кваліфікаційної комісії суддів України, який є суддею або державним службовцем, на час здійснення повноважень зберігаються посада, статус і місце роботи. Такі члени Вищої кваліфікаційної комісії суддів України на час здійснення повноважень відряджаються до Комісії.</w:t>
      </w:r>
      <w:bookmarkStart w:id="16" w:name="n1968"/>
      <w:bookmarkEnd w:id="16"/>
      <w:r w:rsidRPr="00677F81">
        <w:rPr>
          <w:rFonts w:ascii="Times New Roman" w:eastAsiaTheme="minorEastAsia" w:hAnsi="Times New Roman" w:cs="Times New Roman"/>
          <w:color w:val="000000"/>
          <w:sz w:val="28"/>
          <w:szCs w:val="28"/>
          <w:lang w:val="uk-UA" w:eastAsia="ru-RU"/>
        </w:rPr>
        <w:t xml:space="preserve"> Члени Вищої кваліфікаційної комісії суддів України, які є адвокатами, на час виконання повноважень членів Комісії повинні зупинити адвокатську діяльність та участь в органах адвокатського самоврядування. </w:t>
      </w:r>
      <w:r w:rsidRPr="00677F81">
        <w:rPr>
          <w:rFonts w:ascii="Times New Roman" w:eastAsia="Times New Roman" w:hAnsi="Times New Roman" w:cs="Times New Roman"/>
          <w:color w:val="000000"/>
          <w:sz w:val="28"/>
          <w:szCs w:val="28"/>
          <w:shd w:val="clear" w:color="auto" w:fill="FFFFFF"/>
          <w:lang w:val="uk-UA" w:eastAsia="ru-RU"/>
        </w:rPr>
        <w:t>Особа, яка є власником акцій або володіє іншими корпоративними правами чи має інші майнові права або інший майновий інтерес у діяльності будь-якої юридичної особи, що має на меті отримання прибутку, зобов’язана передати такі акції (корпоративні права) або інші відповідні права в управління незалежній третій особі (без права надання інструкцій такій особі щодо розпорядження такими акціями, корпоративними або іншими правами чи щодо реалізації прав, які з них виникають) на час перебування на посаді члена Вищої кваліфікаційної комісії суддів України. Член Вищої кваліфікаційної комісії суддів України може отримувати відсотки, дивіденди та інші пасивні доходи від майна, власником якого він є.</w:t>
      </w:r>
    </w:p>
    <w:bookmarkEnd w:id="15"/>
    <w:p w14:paraId="21C7CFFB" w14:textId="2D80B19D" w:rsidR="007627A0" w:rsidRPr="00D00AF3" w:rsidRDefault="007627A0" w:rsidP="00677F81">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xml:space="preserve">Організаційними формами діяльності Вищої кваліфікаційної комісії суддів України є засідання у складі колегій, палат або у пленарному складі Комісії — залежно від питань, визначених цим Законом та Регламентом Комісії. </w:t>
      </w:r>
      <w:r w:rsidRPr="00D00AF3">
        <w:rPr>
          <w:color w:val="000000"/>
          <w:spacing w:val="-4"/>
          <w:sz w:val="28"/>
          <w:szCs w:val="28"/>
          <w:shd w:val="clear" w:color="auto" w:fill="FFFFFF"/>
          <w:lang w:val="uk-UA"/>
        </w:rPr>
        <w:t>Вища кваліфікаційна комісія суддів України пленарним складом обирає таємним голосуванням більшістю голосів від загального складу Голову Вищої кваліфікаційної комісії суддів України і заступника Голови, які є головами палат, та секретарів палат Вищої кваліфікаційної комісії суддів України. Головує на цьому засіданні член Вищої кваліфікаційної комісії суддів України, який має найбільший стаж професійної діяльності у сфері права.</w:t>
      </w:r>
    </w:p>
    <w:p w14:paraId="09829340"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17" w:name="n4627"/>
      <w:bookmarkEnd w:id="17"/>
      <w:r w:rsidRPr="00D00AF3">
        <w:rPr>
          <w:i/>
          <w:spacing w:val="-4"/>
          <w:sz w:val="28"/>
          <w:szCs w:val="28"/>
          <w:lang w:val="uk-UA"/>
        </w:rPr>
        <w:t xml:space="preserve">Вища кваліфікаційна комісія суддів України діє у складі двох палат - кваліфікаційної та з питань добору й публічної служби суддів. </w:t>
      </w:r>
      <w:r w:rsidRPr="00D00AF3">
        <w:rPr>
          <w:color w:val="000000"/>
          <w:spacing w:val="-4"/>
          <w:sz w:val="28"/>
          <w:szCs w:val="28"/>
          <w:lang w:val="uk-UA"/>
        </w:rPr>
        <w:t>До кожної палати входять по вісім членів Комісії. У кожній палаті забезпечується рівне представництво членів Комісії, які є суддями чи суддями у відставці.</w:t>
      </w:r>
    </w:p>
    <w:p w14:paraId="7157A12A"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18" w:name="n4696"/>
      <w:bookmarkEnd w:id="18"/>
      <w:r w:rsidRPr="00D00AF3">
        <w:rPr>
          <w:spacing w:val="-4"/>
          <w:sz w:val="28"/>
          <w:szCs w:val="28"/>
          <w:lang w:val="uk-UA"/>
        </w:rPr>
        <w:t xml:space="preserve">Окрім двох палат, у складі Вищої кваліфікаційної комісії суддів України діє служба інспекторів Вищої кваліфікаційної комісії суддів України, яка формується з числа осіб, </w:t>
      </w:r>
      <w:r w:rsidRPr="00D00AF3">
        <w:rPr>
          <w:color w:val="000000"/>
          <w:spacing w:val="-4"/>
          <w:sz w:val="28"/>
          <w:szCs w:val="28"/>
          <w:lang w:val="uk-UA"/>
        </w:rPr>
        <w:t>які мають повну вищу юридичну освіту і стаж професійної діяльності у сфері права понад п’ять років.</w:t>
      </w:r>
    </w:p>
    <w:p w14:paraId="49CEBAD3"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19" w:name="n4755"/>
      <w:bookmarkEnd w:id="19"/>
      <w:r w:rsidRPr="00D00AF3">
        <w:rPr>
          <w:color w:val="000000"/>
          <w:spacing w:val="-4"/>
          <w:sz w:val="28"/>
          <w:szCs w:val="28"/>
          <w:lang w:val="uk-UA"/>
        </w:rPr>
        <w:t>У разі призначення судді у відставці інспектором Комісії за ним зберігається пенсія або довічне грошове утримання, а також інші гарантії, визначені цим Законом.</w:t>
      </w:r>
    </w:p>
    <w:p w14:paraId="1AE20027"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Інспектори Вищої кваліфікаційної комісії суддів України діють виключно за дорученням члена Вищої кваліфікаційної комісії суддів України відповідно до актів, що регулюють діяльність Комісії.</w:t>
      </w:r>
    </w:p>
    <w:p w14:paraId="6B2CA74A"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За дорученням члена Комісії інспектори:</w:t>
      </w:r>
    </w:p>
    <w:p w14:paraId="2B1ABAE5"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 попередньо аналізують матеріали справ щодо кваліфікаційного оцінювання;</w:t>
      </w:r>
    </w:p>
    <w:p w14:paraId="3B80A428"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виконують інші завдання в межах повноважень члена Комісії, визначених цим Законом.</w:t>
      </w:r>
    </w:p>
    <w:p w14:paraId="51265883"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Службу інспекторів Вищої кваліфікаційної комісії суддів України очолює керівник служби інспекторів Комісії, який підпорядковується безпосередньо Голові Вищої кваліфікаційної комісії суддів України.</w:t>
      </w:r>
    </w:p>
    <w:p w14:paraId="471E8C74" w14:textId="77777777" w:rsidR="007627A0" w:rsidRPr="00D00AF3" w:rsidRDefault="007627A0" w:rsidP="007627A0">
      <w:pPr>
        <w:pStyle w:val="rvps2"/>
        <w:shd w:val="clear" w:color="auto" w:fill="FFFFFF"/>
        <w:spacing w:before="0" w:beforeAutospacing="0" w:after="0" w:afterAutospacing="0" w:line="360" w:lineRule="auto"/>
        <w:ind w:left="-284" w:firstLine="851"/>
        <w:jc w:val="both"/>
        <w:textAlignment w:val="baseline"/>
        <w:rPr>
          <w:sz w:val="28"/>
          <w:szCs w:val="28"/>
          <w:lang w:val="uk-UA"/>
        </w:rPr>
      </w:pPr>
      <w:r w:rsidRPr="00D00AF3">
        <w:rPr>
          <w:rStyle w:val="rvts9"/>
          <w:color w:val="000000"/>
          <w:sz w:val="28"/>
          <w:szCs w:val="28"/>
          <w:bdr w:val="none" w:sz="0" w:space="0" w:color="auto" w:frame="1"/>
          <w:lang w:val="uk-UA"/>
        </w:rPr>
        <w:t>З</w:t>
      </w:r>
      <w:r w:rsidRPr="00D00AF3">
        <w:rPr>
          <w:color w:val="000000"/>
          <w:sz w:val="28"/>
          <w:szCs w:val="28"/>
          <w:lang w:val="uk-UA"/>
        </w:rPr>
        <w:t xml:space="preserve"> метою сприяння Вищій кваліфікаційній комісії суддів України у встановленні відповідності судді (кандидата на посаду судді) критеріям професійної етики та доброчесності для цілей кваліфікаційного оцінювання в</w:t>
      </w:r>
      <w:r w:rsidRPr="00D00AF3">
        <w:rPr>
          <w:rStyle w:val="rvts9"/>
          <w:color w:val="000000"/>
          <w:sz w:val="28"/>
          <w:szCs w:val="28"/>
          <w:bdr w:val="none" w:sz="0" w:space="0" w:color="auto" w:frame="1"/>
          <w:lang w:val="uk-UA"/>
        </w:rPr>
        <w:t xml:space="preserve">ідповідно до статті 87 Закону України «Про судоустрій і статус суддів» утворюється </w:t>
      </w:r>
      <w:r w:rsidRPr="008D2FE4">
        <w:rPr>
          <w:rStyle w:val="rvts9"/>
          <w:b/>
          <w:i/>
          <w:color w:val="000000"/>
          <w:sz w:val="28"/>
          <w:szCs w:val="28"/>
          <w:bdr w:val="none" w:sz="0" w:space="0" w:color="auto" w:frame="1"/>
          <w:lang w:val="uk-UA"/>
        </w:rPr>
        <w:t>Громадська рада доброчесності</w:t>
      </w:r>
      <w:r w:rsidRPr="00D00AF3">
        <w:rPr>
          <w:rStyle w:val="rvts9"/>
          <w:color w:val="000000"/>
          <w:sz w:val="28"/>
          <w:szCs w:val="28"/>
          <w:bdr w:val="none" w:sz="0" w:space="0" w:color="auto" w:frame="1"/>
          <w:lang w:val="uk-UA"/>
        </w:rPr>
        <w:t xml:space="preserve">, </w:t>
      </w:r>
      <w:r w:rsidRPr="00D00AF3">
        <w:rPr>
          <w:sz w:val="28"/>
          <w:szCs w:val="28"/>
          <w:lang w:val="uk-UA"/>
        </w:rPr>
        <w:t>яка має збирати та аналізувати інформацію щодо відповідності суддів (кандидатів на посаду судді) вищезгаданим критеріям. На основі зібраних даних Рада надає інформацію щодо суддів або обґрунтований висновок про невідповідність судді (кандидата на посаду судді) вищезазначеним критеріям до Вищої кваліфікаційної комісії суддів України.</w:t>
      </w:r>
    </w:p>
    <w:p w14:paraId="79FF296F" w14:textId="77777777" w:rsidR="007627A0" w:rsidRPr="00D00AF3" w:rsidRDefault="007627A0" w:rsidP="007627A0">
      <w:pPr>
        <w:pStyle w:val="a5"/>
        <w:spacing w:before="0" w:beforeAutospacing="0" w:after="0" w:afterAutospacing="0" w:line="360" w:lineRule="auto"/>
        <w:ind w:left="-284" w:firstLine="851"/>
        <w:jc w:val="both"/>
        <w:rPr>
          <w:sz w:val="28"/>
          <w:szCs w:val="28"/>
          <w:lang w:val="uk-UA"/>
        </w:rPr>
      </w:pPr>
      <w:r w:rsidRPr="00D00AF3">
        <w:rPr>
          <w:iCs/>
          <w:sz w:val="28"/>
          <w:szCs w:val="28"/>
          <w:lang w:val="uk-UA"/>
        </w:rPr>
        <w:t xml:space="preserve">Варто зазначити, що Громадська рада доброчесності — абсолютно новий для української судової системи орган, який має стати важливим інструментом у процесі кваліфікаційного оцінювання суддів, оскільки вперше громадськість інтегрується в процедуру кваліфікаційного оцінювання суддів. </w:t>
      </w:r>
    </w:p>
    <w:p w14:paraId="4CE58BB9" w14:textId="77777777" w:rsidR="007627A0" w:rsidRPr="00D00AF3" w:rsidRDefault="007627A0" w:rsidP="007627A0">
      <w:pPr>
        <w:pStyle w:val="rvps2"/>
        <w:shd w:val="clear" w:color="auto" w:fill="FFFFFF"/>
        <w:spacing w:before="0" w:beforeAutospacing="0" w:after="0" w:afterAutospacing="0" w:line="360" w:lineRule="auto"/>
        <w:ind w:left="-284" w:firstLine="851"/>
        <w:jc w:val="both"/>
        <w:textAlignment w:val="baseline"/>
        <w:rPr>
          <w:color w:val="000000"/>
          <w:sz w:val="28"/>
          <w:szCs w:val="28"/>
          <w:lang w:val="uk-UA"/>
        </w:rPr>
      </w:pPr>
      <w:r w:rsidRPr="00D00AF3">
        <w:rPr>
          <w:color w:val="000000"/>
          <w:sz w:val="28"/>
          <w:szCs w:val="28"/>
          <w:lang w:val="uk-UA"/>
        </w:rPr>
        <w:t xml:space="preserve">Законом зазначено, що </w:t>
      </w:r>
      <w:r w:rsidRPr="00D00AF3">
        <w:rPr>
          <w:color w:val="000000"/>
          <w:sz w:val="28"/>
          <w:szCs w:val="28"/>
        </w:rPr>
        <w:t>Громадська рада доброчесності складається з двадцяти членів.</w:t>
      </w:r>
      <w:bookmarkStart w:id="20" w:name="n858"/>
      <w:bookmarkEnd w:id="20"/>
      <w:r w:rsidRPr="00D00AF3">
        <w:rPr>
          <w:color w:val="000000"/>
          <w:sz w:val="28"/>
          <w:szCs w:val="28"/>
          <w:lang w:val="uk-UA"/>
        </w:rPr>
        <w:t xml:space="preserve"> Членами Громадської ради доброчесності можуть бути представники правозахисних громадських об’єднань, науковці-правники, адвокати, журналісти, які є визнаними фахівцями у сфері своєї професійної діяльності, мають високу професійну репутацію та відповідають критерію політичної нейтральності та доброчесності.</w:t>
      </w:r>
      <w:bookmarkStart w:id="21" w:name="n859"/>
      <w:bookmarkEnd w:id="21"/>
      <w:r w:rsidRPr="00D00AF3">
        <w:rPr>
          <w:color w:val="000000"/>
          <w:sz w:val="28"/>
          <w:szCs w:val="28"/>
          <w:lang w:val="uk-UA"/>
        </w:rPr>
        <w:t xml:space="preserve"> Разом із тим, </w:t>
      </w:r>
      <w:r w:rsidRPr="00D00AF3">
        <w:rPr>
          <w:color w:val="000000"/>
          <w:sz w:val="28"/>
          <w:szCs w:val="28"/>
        </w:rPr>
        <w:t>не можуть бути членами Громадської ради доброчесності:</w:t>
      </w:r>
      <w:bookmarkStart w:id="22" w:name="n860"/>
      <w:bookmarkEnd w:id="22"/>
      <w:r w:rsidRPr="00D00AF3">
        <w:rPr>
          <w:color w:val="000000"/>
          <w:sz w:val="28"/>
          <w:szCs w:val="28"/>
          <w:lang w:val="uk-UA"/>
        </w:rPr>
        <w:t xml:space="preserve"> </w:t>
      </w:r>
      <w:r w:rsidRPr="00D00AF3">
        <w:rPr>
          <w:color w:val="000000"/>
          <w:sz w:val="28"/>
          <w:szCs w:val="28"/>
        </w:rPr>
        <w:t>1) особи, визнані судом недієздатними або обмежено дієздатними;</w:t>
      </w:r>
      <w:bookmarkStart w:id="23" w:name="n861"/>
      <w:bookmarkEnd w:id="23"/>
      <w:r w:rsidRPr="00D00AF3">
        <w:rPr>
          <w:color w:val="000000"/>
          <w:sz w:val="28"/>
          <w:szCs w:val="28"/>
          <w:lang w:val="uk-UA"/>
        </w:rPr>
        <w:t xml:space="preserve"> </w:t>
      </w:r>
      <w:r w:rsidRPr="00D00AF3">
        <w:rPr>
          <w:color w:val="000000"/>
          <w:sz w:val="28"/>
          <w:szCs w:val="28"/>
        </w:rPr>
        <w:t>2) особи, які мають судимість, не погашену або не зняту в установленому законом порядку;</w:t>
      </w:r>
      <w:bookmarkStart w:id="24" w:name="n862"/>
      <w:bookmarkEnd w:id="24"/>
      <w:r w:rsidRPr="00D00AF3">
        <w:rPr>
          <w:color w:val="000000"/>
          <w:sz w:val="28"/>
          <w:szCs w:val="28"/>
          <w:lang w:val="uk-UA"/>
        </w:rPr>
        <w:t xml:space="preserve"> </w:t>
      </w:r>
      <w:r w:rsidRPr="00D00AF3">
        <w:rPr>
          <w:color w:val="000000"/>
          <w:sz w:val="28"/>
          <w:szCs w:val="28"/>
        </w:rPr>
        <w:t>3) особи, на яких протягом останнього року накладалося адміністративне стягнення за вчинення правопорушення, пов’язаного з корупцією;</w:t>
      </w:r>
      <w:bookmarkStart w:id="25" w:name="n863"/>
      <w:bookmarkEnd w:id="25"/>
      <w:r w:rsidRPr="00D00AF3">
        <w:rPr>
          <w:color w:val="000000"/>
          <w:sz w:val="28"/>
          <w:szCs w:val="28"/>
          <w:lang w:val="uk-UA"/>
        </w:rPr>
        <w:t xml:space="preserve"> </w:t>
      </w:r>
      <w:r w:rsidRPr="00D00AF3">
        <w:rPr>
          <w:color w:val="000000"/>
          <w:sz w:val="28"/>
          <w:szCs w:val="28"/>
        </w:rPr>
        <w:t>4) особи, які протягом останніх п’яти років працювали (проходили службу) в органах прокуратури, Міністерства внутрішніх справ України, поліції, інших правоохоронних органах (органах правопорядку), податкової міліції, Служби безпеки України, митних органах, Національному антикорупційному бюро України, Національному агентстві з питань запобігання корупції;</w:t>
      </w:r>
      <w:bookmarkStart w:id="26" w:name="n864"/>
      <w:bookmarkEnd w:id="26"/>
      <w:r w:rsidRPr="00D00AF3">
        <w:rPr>
          <w:color w:val="000000"/>
          <w:sz w:val="28"/>
          <w:szCs w:val="28"/>
          <w:lang w:val="uk-UA"/>
        </w:rPr>
        <w:t xml:space="preserve"> </w:t>
      </w:r>
      <w:r w:rsidRPr="00D00AF3">
        <w:rPr>
          <w:color w:val="000000"/>
          <w:sz w:val="28"/>
          <w:szCs w:val="28"/>
        </w:rPr>
        <w:t>5) особи, які протягом останніх п’яти років перебували на державній службі;</w:t>
      </w:r>
      <w:bookmarkStart w:id="27" w:name="n865"/>
      <w:bookmarkEnd w:id="27"/>
      <w:r w:rsidRPr="00D00AF3">
        <w:rPr>
          <w:color w:val="000000"/>
          <w:sz w:val="28"/>
          <w:szCs w:val="28"/>
          <w:lang w:val="uk-UA"/>
        </w:rPr>
        <w:t xml:space="preserve"> </w:t>
      </w:r>
      <w:r w:rsidRPr="00D00AF3">
        <w:rPr>
          <w:color w:val="000000"/>
          <w:sz w:val="28"/>
          <w:szCs w:val="28"/>
        </w:rPr>
        <w:t>6) особи, які є суддями або суддями у відставці.</w:t>
      </w:r>
      <w:r w:rsidRPr="00D00AF3">
        <w:rPr>
          <w:color w:val="000000"/>
          <w:sz w:val="28"/>
          <w:szCs w:val="28"/>
          <w:lang w:val="uk-UA"/>
        </w:rPr>
        <w:t xml:space="preserve"> Окрім цього, відповідно до </w:t>
      </w:r>
      <w:r w:rsidRPr="00D00AF3">
        <w:rPr>
          <w:bCs/>
          <w:sz w:val="28"/>
          <w:szCs w:val="28"/>
          <w:shd w:val="clear" w:color="auto" w:fill="FFFFFF"/>
          <w:lang w:val="uk-UA"/>
        </w:rPr>
        <w:t xml:space="preserve">Рішення Ради суддів України № 82 від 10.11.2016 «Щодо кандидатів до Громадської ради доброчесності», є </w:t>
      </w:r>
      <w:r w:rsidRPr="00D00AF3">
        <w:rPr>
          <w:sz w:val="28"/>
          <w:szCs w:val="28"/>
          <w:shd w:val="clear" w:color="auto" w:fill="FFFFFF"/>
          <w:lang w:val="uk-UA"/>
        </w:rPr>
        <w:t xml:space="preserve">неприпустимою участь у Громадській раді доброчесності адвокатів, які здійснюють професійну діяльність у судах, оскільки це </w:t>
      </w:r>
      <w:r w:rsidRPr="00D00AF3">
        <w:rPr>
          <w:color w:val="000000"/>
          <w:sz w:val="28"/>
          <w:szCs w:val="28"/>
          <w:shd w:val="clear" w:color="auto" w:fill="FFFFFF"/>
          <w:lang w:val="uk-UA"/>
        </w:rPr>
        <w:t>створює корупційні ризики та ризики впливу на суддів при здійсненні ними повноважень у разі участі цих адвокатів у розгляді справ у суді.</w:t>
      </w:r>
    </w:p>
    <w:p w14:paraId="1D2E108D" w14:textId="77777777" w:rsidR="007627A0" w:rsidRPr="00D00AF3" w:rsidRDefault="007627A0" w:rsidP="007627A0">
      <w:pPr>
        <w:shd w:val="clear" w:color="auto" w:fill="FFFFFF"/>
        <w:tabs>
          <w:tab w:val="left" w:pos="142"/>
          <w:tab w:val="left" w:pos="993"/>
        </w:tabs>
        <w:spacing w:after="0" w:line="360" w:lineRule="auto"/>
        <w:ind w:left="-284" w:firstLine="851"/>
        <w:jc w:val="both"/>
        <w:textAlignment w:val="baseline"/>
        <w:rPr>
          <w:rFonts w:ascii="Times New Roman" w:hAnsi="Times New Roman" w:cs="Times New Roman"/>
          <w:color w:val="000000"/>
          <w:spacing w:val="-4"/>
          <w:sz w:val="28"/>
          <w:szCs w:val="28"/>
          <w:lang w:val="uk-UA"/>
        </w:rPr>
      </w:pPr>
      <w:r w:rsidRPr="00D00AF3">
        <w:rPr>
          <w:rFonts w:ascii="Times New Roman" w:hAnsi="Times New Roman" w:cs="Times New Roman"/>
          <w:color w:val="000000"/>
          <w:sz w:val="28"/>
          <w:szCs w:val="28"/>
          <w:lang w:val="uk-UA"/>
        </w:rPr>
        <w:t>Громадська рада доброчесності діє також на підставі Регламенту, який містить правила її організації та діяльності. Відповідно до нього завданням Ради як інструменту громадськості є утвердження доброчесності та високих стандартів професійної етики у суддівському корпусі. Визначаються також засади діяльності Громадської ради доброчесності, серед яких добросовісність, безсторонність, прозорість, рівноправність членів та політична нейтральність. Окрім цього, члени Ради мають поділяти такі цінності як гідність, справедливість, права людини, доброчесність, повага до незалежності суддів та керуватися ними у своїй діяльності.</w:t>
      </w:r>
    </w:p>
    <w:p w14:paraId="0B3DAA9F"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3B68C8">
        <w:rPr>
          <w:b/>
          <w:i/>
          <w:color w:val="000000"/>
          <w:spacing w:val="-4"/>
          <w:sz w:val="28"/>
          <w:szCs w:val="28"/>
          <w:shd w:val="clear" w:color="auto" w:fill="FFFFFF"/>
          <w:lang w:val="uk-UA"/>
        </w:rPr>
        <w:t>Національна школа суддів України.</w:t>
      </w:r>
      <w:r w:rsidRPr="00D00AF3">
        <w:rPr>
          <w:i/>
          <w:color w:val="000000"/>
          <w:spacing w:val="-4"/>
          <w:sz w:val="28"/>
          <w:szCs w:val="28"/>
          <w:shd w:val="clear" w:color="auto" w:fill="FFFFFF"/>
          <w:lang w:val="uk-UA"/>
        </w:rPr>
        <w:t xml:space="preserve"> </w:t>
      </w:r>
      <w:r w:rsidRPr="00D00AF3">
        <w:rPr>
          <w:spacing w:val="-4"/>
          <w:sz w:val="28"/>
          <w:szCs w:val="28"/>
          <w:lang w:val="uk-UA"/>
        </w:rPr>
        <w:t>Підготовка висококваліфікованих кадрів для судової системи України є одним із пріоритетних завдань, які стоять перед державою. Від ефективності його реалізації безпосередньо залежить підвищення якості здійснення правосуддя в державі. Реалізація вищезазначених заходів у форматі судово-правової реформи в Україні вимагала заснування окремого закладу суддівської освіти, який би не тільки здійснював підготовку кадрів, а й займався б науково-дослідною діяльністю у галузі правосуддя. Таким закладом відповідно до положень Закону України «Про судоустрій і статус суддів» стала Національна школа суддів України, утворена згідно з рішенням Вищої кваліфікаційної комісії суддів України 21 грудня 2010 року.</w:t>
      </w:r>
    </w:p>
    <w:p w14:paraId="57C74E7B"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xml:space="preserve">Національна школа суддів України – це заклад суддівської освіти, який відповідає міжнародним стандартам, національним потребам у кадровому забезпечення судів, є потужним навчальним та науково-методичним центром підготовки висококваліфікованих суддів, розробки і впровадження інноваційних методів спеціальної підготовки. </w:t>
      </w:r>
    </w:p>
    <w:p w14:paraId="141AB1C8"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xml:space="preserve">Подібні до Національної школи суддів України заклади функціонують майже у всіх розвинутих країнах світу. Наприклад, у Франції – це Національна школа підготовки суддів, у Великій Британії – це Рада освіти суддів, в Іспанії – це Суддівська школа в Барселоні, у Португалії – це Центр освіти суддів у Лісабоні, у Грузії – Вища школа юстиції тощо. </w:t>
      </w:r>
    </w:p>
    <w:p w14:paraId="5F230B1D"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rStyle w:val="rvts9"/>
          <w:color w:val="000000"/>
          <w:spacing w:val="-4"/>
          <w:sz w:val="28"/>
          <w:szCs w:val="28"/>
          <w:bdr w:val="none" w:sz="0" w:space="0" w:color="auto" w:frame="1"/>
          <w:lang w:val="uk-UA"/>
        </w:rPr>
        <w:t xml:space="preserve">Відповідно до ст. 104 Закону України «Про судоустрій і статус суддів» </w:t>
      </w:r>
      <w:r w:rsidRPr="00D00AF3">
        <w:rPr>
          <w:color w:val="000000"/>
          <w:spacing w:val="-4"/>
          <w:sz w:val="28"/>
          <w:szCs w:val="28"/>
          <w:lang w:val="uk-UA"/>
        </w:rPr>
        <w:t>Національна школа суддів України є державною установою із спеціальним статусом, яка забезпечує підготовку висококваліфікованих кадрів для системи правосуддя та здійснює науково-дослідну діяльність. На Національну школу суддів України не поширюється законодавство про вищу освіту.</w:t>
      </w:r>
    </w:p>
    <w:p w14:paraId="5E6E3FFC"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28" w:name="n4467"/>
      <w:bookmarkEnd w:id="28"/>
      <w:r w:rsidRPr="00D00AF3">
        <w:rPr>
          <w:color w:val="000000"/>
          <w:spacing w:val="-4"/>
          <w:sz w:val="28"/>
          <w:szCs w:val="28"/>
          <w:lang w:val="uk-UA"/>
        </w:rPr>
        <w:t xml:space="preserve">Національна школа суддів України утворюється при Вищій кваліфікаційній комісії суддів України і здійснює свою діяльність відповідно до Закону </w:t>
      </w:r>
      <w:r w:rsidRPr="00D00AF3">
        <w:rPr>
          <w:rStyle w:val="rvts9"/>
          <w:color w:val="000000"/>
          <w:spacing w:val="-4"/>
          <w:sz w:val="28"/>
          <w:szCs w:val="28"/>
          <w:bdr w:val="none" w:sz="0" w:space="0" w:color="auto" w:frame="1"/>
          <w:lang w:val="uk-UA"/>
        </w:rPr>
        <w:t>«Про судоустрій і статус суддів»</w:t>
      </w:r>
      <w:r w:rsidRPr="00D00AF3">
        <w:rPr>
          <w:color w:val="000000"/>
          <w:spacing w:val="-4"/>
          <w:sz w:val="28"/>
          <w:szCs w:val="28"/>
          <w:lang w:val="uk-UA"/>
        </w:rPr>
        <w:t xml:space="preserve"> та статуту, затвердженого Вищою кваліфікаційною комісією суддів України.</w:t>
      </w:r>
    </w:p>
    <w:p w14:paraId="46998854"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29" w:name="n4468"/>
      <w:bookmarkEnd w:id="29"/>
      <w:r w:rsidRPr="00D00AF3">
        <w:rPr>
          <w:color w:val="000000"/>
          <w:spacing w:val="-4"/>
          <w:sz w:val="28"/>
          <w:szCs w:val="28"/>
          <w:lang w:val="uk-UA"/>
        </w:rPr>
        <w:t>Національну школу суддів України очолює ректор, якого призначає на посаду і звільняє з посади Вища кваліфікаційна комісія суддів України. Проректорів Національної школи суддів України призначає на посади і звільняє з посад Вища кваліфікаційна комісія суддів України за поданням ректора Національної школи суддів України. Ректор Національної школи суддів України надає Вищій кваліфікаційній комісії суддів України пропозиції щодо кандидатур на заміщення відповідних вакантних посад проректорів.</w:t>
      </w:r>
    </w:p>
    <w:p w14:paraId="0B0FD9EF"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30" w:name="n4469"/>
      <w:bookmarkStart w:id="31" w:name="n4470"/>
      <w:bookmarkEnd w:id="30"/>
      <w:bookmarkEnd w:id="31"/>
      <w:r w:rsidRPr="00D00AF3">
        <w:rPr>
          <w:color w:val="000000"/>
          <w:spacing w:val="-4"/>
          <w:sz w:val="28"/>
          <w:szCs w:val="28"/>
          <w:lang w:val="uk-UA"/>
        </w:rPr>
        <w:t xml:space="preserve">Національна школа суддів України є юридичною особою, має печатку із зображенням Державного Герба України і своїм найменуванням, самостійний баланс і рахунки в органах Державної казначейської служби України та може мати регіональні відділення. На сьогодні створені та функціонують п’ять регіональних відділень (Дніпропетровське, Львівське, Чернівецьке, Одеське та Харківське). </w:t>
      </w:r>
    </w:p>
    <w:p w14:paraId="7A284A03"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32" w:name="n4471"/>
      <w:bookmarkEnd w:id="32"/>
      <w:r w:rsidRPr="00D00AF3">
        <w:rPr>
          <w:i/>
          <w:color w:val="000000"/>
          <w:spacing w:val="-4"/>
          <w:sz w:val="28"/>
          <w:szCs w:val="28"/>
          <w:lang w:val="uk-UA"/>
        </w:rPr>
        <w:t xml:space="preserve">Завдання Національної школи суддів України. </w:t>
      </w:r>
      <w:bookmarkStart w:id="33" w:name="n4472"/>
      <w:bookmarkEnd w:id="33"/>
      <w:r w:rsidRPr="00D00AF3">
        <w:rPr>
          <w:color w:val="000000"/>
          <w:spacing w:val="-4"/>
          <w:sz w:val="28"/>
          <w:szCs w:val="28"/>
          <w:lang w:val="uk-UA"/>
        </w:rPr>
        <w:t>Національна школа суддів України здійснює:</w:t>
      </w:r>
    </w:p>
    <w:p w14:paraId="76AC4B06" w14:textId="77777777" w:rsidR="007627A0" w:rsidRPr="00D00AF3" w:rsidRDefault="007627A0" w:rsidP="007627A0">
      <w:pPr>
        <w:pStyle w:val="a5"/>
        <w:shd w:val="clear" w:color="auto" w:fill="FFFFFF"/>
        <w:tabs>
          <w:tab w:val="left" w:pos="142"/>
          <w:tab w:val="left" w:pos="993"/>
        </w:tabs>
        <w:spacing w:before="0" w:beforeAutospacing="0" w:after="0" w:afterAutospacing="0" w:line="360" w:lineRule="auto"/>
        <w:ind w:left="-284" w:firstLine="851"/>
        <w:jc w:val="both"/>
        <w:textAlignment w:val="baseline"/>
        <w:rPr>
          <w:color w:val="000000"/>
          <w:spacing w:val="-4"/>
          <w:sz w:val="28"/>
          <w:szCs w:val="28"/>
          <w:lang w:val="uk-UA"/>
        </w:rPr>
      </w:pPr>
      <w:bookmarkStart w:id="34" w:name="n4473"/>
      <w:bookmarkEnd w:id="34"/>
      <w:r w:rsidRPr="00D00AF3">
        <w:rPr>
          <w:color w:val="000000"/>
          <w:spacing w:val="-4"/>
          <w:sz w:val="28"/>
          <w:szCs w:val="28"/>
          <w:lang w:val="uk-UA"/>
        </w:rPr>
        <w:t>1) спеціальну підготовку кандидатів на посаду судді;</w:t>
      </w:r>
    </w:p>
    <w:p w14:paraId="4AC721C9" w14:textId="77777777" w:rsidR="007627A0" w:rsidRPr="00D00AF3" w:rsidRDefault="007627A0" w:rsidP="007627A0">
      <w:pPr>
        <w:shd w:val="clear" w:color="auto" w:fill="FFFFFF"/>
        <w:tabs>
          <w:tab w:val="left" w:pos="142"/>
          <w:tab w:val="left" w:pos="993"/>
        </w:tabs>
        <w:spacing w:after="0" w:line="360" w:lineRule="auto"/>
        <w:ind w:left="-284" w:firstLine="851"/>
        <w:jc w:val="both"/>
        <w:textAlignment w:val="baseline"/>
        <w:rPr>
          <w:rFonts w:ascii="Times New Roman" w:hAnsi="Times New Roman" w:cs="Times New Roman"/>
          <w:color w:val="000000"/>
          <w:spacing w:val="-4"/>
          <w:sz w:val="28"/>
          <w:szCs w:val="28"/>
          <w:lang w:val="uk-UA"/>
        </w:rPr>
      </w:pPr>
      <w:r w:rsidRPr="00D00AF3">
        <w:rPr>
          <w:rFonts w:ascii="Times New Roman" w:hAnsi="Times New Roman" w:cs="Times New Roman"/>
          <w:color w:val="000000"/>
          <w:spacing w:val="-4"/>
          <w:sz w:val="28"/>
          <w:szCs w:val="28"/>
          <w:lang w:val="uk-UA"/>
        </w:rPr>
        <w:t>2) підготовку суддів, у тому числі обраних на адміністративні посади в судах;</w:t>
      </w:r>
    </w:p>
    <w:p w14:paraId="5467F88E" w14:textId="77777777" w:rsidR="007627A0" w:rsidRPr="00D00AF3" w:rsidRDefault="007627A0" w:rsidP="007627A0">
      <w:pPr>
        <w:shd w:val="clear" w:color="auto" w:fill="FFFFFF"/>
        <w:tabs>
          <w:tab w:val="left" w:pos="142"/>
          <w:tab w:val="left" w:pos="993"/>
        </w:tabs>
        <w:spacing w:after="0" w:line="360" w:lineRule="auto"/>
        <w:ind w:left="-284" w:firstLine="851"/>
        <w:jc w:val="both"/>
        <w:textAlignment w:val="baseline"/>
        <w:rPr>
          <w:rFonts w:ascii="Times New Roman" w:hAnsi="Times New Roman" w:cs="Times New Roman"/>
          <w:color w:val="000000"/>
          <w:spacing w:val="-4"/>
          <w:sz w:val="28"/>
          <w:szCs w:val="28"/>
          <w:lang w:val="uk-UA"/>
        </w:rPr>
      </w:pPr>
      <w:r w:rsidRPr="00D00AF3">
        <w:rPr>
          <w:rFonts w:ascii="Times New Roman" w:hAnsi="Times New Roman" w:cs="Times New Roman"/>
          <w:color w:val="000000"/>
          <w:spacing w:val="-4"/>
          <w:sz w:val="28"/>
          <w:szCs w:val="28"/>
          <w:lang w:val="uk-UA"/>
        </w:rPr>
        <w:t>3) періодичне навчання суддів з метою підвищення рівня їхньої кваліфікації;</w:t>
      </w:r>
    </w:p>
    <w:p w14:paraId="33B745F0" w14:textId="77777777" w:rsidR="007627A0" w:rsidRPr="00D00AF3" w:rsidRDefault="007627A0" w:rsidP="007627A0">
      <w:pPr>
        <w:shd w:val="clear" w:color="auto" w:fill="FFFFFF"/>
        <w:tabs>
          <w:tab w:val="left" w:pos="142"/>
          <w:tab w:val="left" w:pos="993"/>
        </w:tabs>
        <w:spacing w:after="0" w:line="360" w:lineRule="auto"/>
        <w:ind w:left="-284" w:firstLine="851"/>
        <w:jc w:val="both"/>
        <w:textAlignment w:val="baseline"/>
        <w:rPr>
          <w:rFonts w:ascii="Times New Roman" w:hAnsi="Times New Roman" w:cs="Times New Roman"/>
          <w:color w:val="000000"/>
          <w:spacing w:val="-4"/>
          <w:sz w:val="28"/>
          <w:szCs w:val="28"/>
          <w:lang w:val="uk-UA"/>
        </w:rPr>
      </w:pPr>
      <w:r w:rsidRPr="00D00AF3">
        <w:rPr>
          <w:rFonts w:ascii="Times New Roman" w:hAnsi="Times New Roman" w:cs="Times New Roman"/>
          <w:color w:val="000000"/>
          <w:spacing w:val="-4"/>
          <w:sz w:val="28"/>
          <w:szCs w:val="28"/>
          <w:lang w:val="uk-UA"/>
        </w:rPr>
        <w:t>4) проведення курсів навчання, визначених кваліфікаційним або дисциплінарним органом, для підвищення кваліфікації суддів, які тимчасово відсторонені від здійснення правосуддя;</w:t>
      </w:r>
    </w:p>
    <w:p w14:paraId="1902E6AD" w14:textId="77777777" w:rsidR="007627A0" w:rsidRPr="00D00AF3" w:rsidRDefault="007627A0" w:rsidP="007627A0">
      <w:pPr>
        <w:shd w:val="clear" w:color="auto" w:fill="FFFFFF"/>
        <w:tabs>
          <w:tab w:val="left" w:pos="142"/>
          <w:tab w:val="left" w:pos="993"/>
        </w:tabs>
        <w:spacing w:after="0" w:line="360" w:lineRule="auto"/>
        <w:ind w:left="-284" w:firstLine="851"/>
        <w:jc w:val="both"/>
        <w:textAlignment w:val="baseline"/>
        <w:rPr>
          <w:rFonts w:ascii="Times New Roman" w:hAnsi="Times New Roman" w:cs="Times New Roman"/>
          <w:color w:val="000000"/>
          <w:spacing w:val="-4"/>
          <w:sz w:val="28"/>
          <w:szCs w:val="28"/>
          <w:lang w:val="uk-UA"/>
        </w:rPr>
      </w:pPr>
      <w:r w:rsidRPr="00D00AF3">
        <w:rPr>
          <w:rFonts w:ascii="Times New Roman" w:hAnsi="Times New Roman" w:cs="Times New Roman"/>
          <w:color w:val="000000"/>
          <w:spacing w:val="-4"/>
          <w:sz w:val="28"/>
          <w:szCs w:val="28"/>
          <w:lang w:val="uk-UA"/>
        </w:rPr>
        <w:t>5) підготовку працівників апаратів судів та підвищення рівня їхньої кваліфікації;</w:t>
      </w:r>
    </w:p>
    <w:p w14:paraId="1F583033" w14:textId="77777777" w:rsidR="007627A0" w:rsidRPr="00D00AF3" w:rsidRDefault="007627A0" w:rsidP="007627A0">
      <w:pPr>
        <w:shd w:val="clear" w:color="auto" w:fill="FFFFFF"/>
        <w:tabs>
          <w:tab w:val="left" w:pos="142"/>
          <w:tab w:val="left" w:pos="993"/>
        </w:tabs>
        <w:spacing w:after="0" w:line="360" w:lineRule="auto"/>
        <w:ind w:left="-284" w:firstLine="851"/>
        <w:jc w:val="both"/>
        <w:textAlignment w:val="baseline"/>
        <w:rPr>
          <w:rFonts w:ascii="Times New Roman" w:hAnsi="Times New Roman" w:cs="Times New Roman"/>
          <w:color w:val="000000"/>
          <w:spacing w:val="-4"/>
          <w:sz w:val="28"/>
          <w:szCs w:val="28"/>
          <w:lang w:val="uk-UA"/>
        </w:rPr>
      </w:pPr>
      <w:r w:rsidRPr="00D00AF3">
        <w:rPr>
          <w:rFonts w:ascii="Times New Roman" w:hAnsi="Times New Roman" w:cs="Times New Roman"/>
          <w:color w:val="000000"/>
          <w:spacing w:val="-4"/>
          <w:sz w:val="28"/>
          <w:szCs w:val="28"/>
          <w:lang w:val="uk-UA"/>
        </w:rPr>
        <w:t>6) проведення наукових досліджень з питань удосконалення судового устрою, статусу суддів і судочинства;</w:t>
      </w:r>
    </w:p>
    <w:p w14:paraId="153DD498" w14:textId="77777777" w:rsidR="007627A0" w:rsidRPr="00D00AF3" w:rsidRDefault="007627A0" w:rsidP="007627A0">
      <w:pPr>
        <w:shd w:val="clear" w:color="auto" w:fill="FFFFFF"/>
        <w:tabs>
          <w:tab w:val="left" w:pos="142"/>
          <w:tab w:val="left" w:pos="993"/>
        </w:tabs>
        <w:spacing w:after="0" w:line="360" w:lineRule="auto"/>
        <w:ind w:left="-284" w:firstLine="851"/>
        <w:jc w:val="both"/>
        <w:textAlignment w:val="baseline"/>
        <w:rPr>
          <w:rFonts w:ascii="Times New Roman" w:hAnsi="Times New Roman" w:cs="Times New Roman"/>
          <w:color w:val="000000"/>
          <w:spacing w:val="-4"/>
          <w:sz w:val="28"/>
          <w:szCs w:val="28"/>
          <w:lang w:val="uk-UA"/>
        </w:rPr>
      </w:pPr>
      <w:r w:rsidRPr="00D00AF3">
        <w:rPr>
          <w:rFonts w:ascii="Times New Roman" w:hAnsi="Times New Roman" w:cs="Times New Roman"/>
          <w:color w:val="000000"/>
          <w:spacing w:val="-4"/>
          <w:sz w:val="28"/>
          <w:szCs w:val="28"/>
          <w:lang w:val="uk-UA"/>
        </w:rPr>
        <w:t>7) вивчення міжнародного досвіду організації та діяльності судів;</w:t>
      </w:r>
    </w:p>
    <w:p w14:paraId="00118A50" w14:textId="77777777" w:rsidR="007627A0" w:rsidRPr="00D00AF3" w:rsidRDefault="007627A0" w:rsidP="007627A0">
      <w:pPr>
        <w:shd w:val="clear" w:color="auto" w:fill="FFFFFF"/>
        <w:tabs>
          <w:tab w:val="left" w:pos="142"/>
          <w:tab w:val="left" w:pos="993"/>
        </w:tabs>
        <w:spacing w:after="0" w:line="360" w:lineRule="auto"/>
        <w:ind w:left="-284" w:firstLine="851"/>
        <w:jc w:val="both"/>
        <w:textAlignment w:val="baseline"/>
        <w:rPr>
          <w:rFonts w:ascii="Times New Roman" w:hAnsi="Times New Roman" w:cs="Times New Roman"/>
          <w:color w:val="000000"/>
          <w:spacing w:val="-4"/>
          <w:sz w:val="28"/>
          <w:szCs w:val="28"/>
          <w:lang w:val="uk-UA"/>
        </w:rPr>
      </w:pPr>
      <w:r w:rsidRPr="00D00AF3">
        <w:rPr>
          <w:rFonts w:ascii="Times New Roman" w:hAnsi="Times New Roman" w:cs="Times New Roman"/>
          <w:color w:val="000000"/>
          <w:spacing w:val="-4"/>
          <w:sz w:val="28"/>
          <w:szCs w:val="28"/>
          <w:lang w:val="uk-UA"/>
        </w:rPr>
        <w:t>8) науково-методичне забезпечення діяльності судів, Вищої кваліфікаційної комісії суддів України та Вищої ради правосуддя.</w:t>
      </w:r>
    </w:p>
    <w:p w14:paraId="3BF3D04A"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Процес підготовки слухачів у Національній школі суддів України забезпечує високопрофесійний викладацький склад. До участі в навчальному процесі залучаються штатні викладачі Школи, викладачі з інших установ та організацій, науково-педагогічні працівники вищих навчальних закладів України, члени Вищої кваліфікаційної комісії суддів України, судді. За підсумками навчання слухачі Національної школи суддів України отримують сертифікат.</w:t>
      </w:r>
    </w:p>
    <w:p w14:paraId="138A8DB0"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Пріоритетним напрямом роботи Національної школи суддів України є також розширення зав’язків з європейськими суддівськими школами з метою розробки нових програм та удосконалення організації навчання українських суддів. Національна школа суддів України є членом Міжнародної організації суддівської освіти (IOJT), яка об’єднує 106 закладів освіти для суддів і прокурорів з 65 країн світу, та Лісабонської мережі, яка об’єднує навчальні суддівські інституції 46 держав – членів Ради Європи.</w:t>
      </w:r>
    </w:p>
    <w:p w14:paraId="456A6224"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Окремим напрямом діяльності Національної школи суддів є науково-дослідна діяльність– це інтелектуальна, творча праця, спрямована на одержання та використання нових знань у сфері підготовки висококваліфікованих кадрів для судової системи, наукового забезпечення діяльності судів, інших органів системи судоустрою шляхом здійснення фундаментальних прикладних наукових досліджень, проведення науково-дослідної та науково-методичної роботи відповідно до завдань Школи.</w:t>
      </w:r>
    </w:p>
    <w:p w14:paraId="1D43EAAD" w14:textId="77777777" w:rsidR="007627A0" w:rsidRPr="00D00AF3" w:rsidRDefault="007627A0" w:rsidP="007627A0">
      <w:pPr>
        <w:pStyle w:val="rvps2"/>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Отже, основними позитивними рисами функціонування Національної школи суддів України можна визначити:</w:t>
      </w:r>
    </w:p>
    <w:p w14:paraId="518EC264" w14:textId="77777777" w:rsidR="007627A0" w:rsidRPr="00D00AF3" w:rsidRDefault="007627A0" w:rsidP="007627A0">
      <w:pPr>
        <w:pStyle w:val="rvps2"/>
        <w:numPr>
          <w:ilvl w:val="0"/>
          <w:numId w:val="4"/>
        </w:numPr>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правовий статус Національної школи суддів України визначений на рівні закону;</w:t>
      </w:r>
    </w:p>
    <w:p w14:paraId="6CC46478" w14:textId="77777777" w:rsidR="007627A0" w:rsidRPr="00D00AF3" w:rsidRDefault="007627A0" w:rsidP="007627A0">
      <w:pPr>
        <w:pStyle w:val="rvps2"/>
        <w:numPr>
          <w:ilvl w:val="0"/>
          <w:numId w:val="4"/>
        </w:numPr>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наявність головного офісу та регіональних відділень Національної школи суддів України;</w:t>
      </w:r>
    </w:p>
    <w:p w14:paraId="454F503F" w14:textId="77777777" w:rsidR="007627A0" w:rsidRPr="00D00AF3" w:rsidRDefault="007627A0" w:rsidP="007627A0">
      <w:pPr>
        <w:pStyle w:val="rvps2"/>
        <w:numPr>
          <w:ilvl w:val="0"/>
          <w:numId w:val="4"/>
        </w:numPr>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високий рівень кваліфікації керівного складу Національної школи суддів України;</w:t>
      </w:r>
    </w:p>
    <w:p w14:paraId="0EC65615" w14:textId="77777777" w:rsidR="007627A0" w:rsidRPr="00D00AF3" w:rsidRDefault="007627A0" w:rsidP="007627A0">
      <w:pPr>
        <w:pStyle w:val="rvps2"/>
        <w:numPr>
          <w:ilvl w:val="0"/>
          <w:numId w:val="4"/>
        </w:numPr>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запровадження інтерактивних методів навчання;</w:t>
      </w:r>
    </w:p>
    <w:p w14:paraId="69E12B42" w14:textId="77777777" w:rsidR="007627A0" w:rsidRPr="00D00AF3" w:rsidRDefault="007627A0" w:rsidP="007627A0">
      <w:pPr>
        <w:pStyle w:val="rvps2"/>
        <w:numPr>
          <w:ilvl w:val="0"/>
          <w:numId w:val="4"/>
        </w:numPr>
        <w:shd w:val="clear" w:color="auto" w:fill="FFFFFF"/>
        <w:tabs>
          <w:tab w:val="left" w:pos="142"/>
          <w:tab w:val="left" w:pos="993"/>
        </w:tabs>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 xml:space="preserve">наявність офіційного веб-сайту та друкованого видання для зв’язку із громадськістю. </w:t>
      </w:r>
    </w:p>
    <w:p w14:paraId="7E4575B0" w14:textId="77777777" w:rsidR="007627A0" w:rsidRPr="00D00AF3" w:rsidRDefault="007627A0" w:rsidP="007627A0">
      <w:pPr>
        <w:pStyle w:val="rvps2"/>
        <w:shd w:val="clear" w:color="auto" w:fill="FFFFFF"/>
        <w:tabs>
          <w:tab w:val="left" w:pos="993"/>
        </w:tabs>
        <w:spacing w:before="0" w:beforeAutospacing="0" w:after="0" w:afterAutospacing="0" w:line="360" w:lineRule="auto"/>
        <w:ind w:left="-284" w:firstLine="851"/>
        <w:jc w:val="both"/>
        <w:textAlignment w:val="baseline"/>
        <w:rPr>
          <w:spacing w:val="-4"/>
          <w:sz w:val="28"/>
          <w:szCs w:val="28"/>
          <w:lang w:val="uk-UA"/>
        </w:rPr>
      </w:pPr>
    </w:p>
    <w:p w14:paraId="49C0E4A9"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eastAsiaTheme="minorEastAsia" w:hAnsi="Times New Roman" w:cs="Times New Roman"/>
          <w:b/>
          <w:sz w:val="28"/>
          <w:szCs w:val="28"/>
          <w:lang w:val="uk-UA" w:eastAsia="ru-RU"/>
        </w:rPr>
      </w:pPr>
      <w:r w:rsidRPr="00D00AF3">
        <w:rPr>
          <w:rFonts w:ascii="Times New Roman" w:eastAsia="Calibri" w:hAnsi="Times New Roman" w:cs="Times New Roman"/>
          <w:b/>
          <w:spacing w:val="-4"/>
          <w:sz w:val="28"/>
          <w:szCs w:val="28"/>
          <w:lang w:val="uk-UA"/>
        </w:rPr>
        <w:t>3</w:t>
      </w:r>
      <w:r w:rsidR="003B68C8">
        <w:rPr>
          <w:rFonts w:ascii="Times New Roman" w:eastAsia="Calibri" w:hAnsi="Times New Roman" w:cs="Times New Roman"/>
          <w:b/>
          <w:spacing w:val="-4"/>
          <w:sz w:val="28"/>
          <w:szCs w:val="28"/>
          <w:lang w:val="uk-UA"/>
        </w:rPr>
        <w:t>.</w:t>
      </w:r>
      <w:r w:rsidRPr="00D00AF3">
        <w:rPr>
          <w:rFonts w:ascii="Times New Roman" w:eastAsia="Calibri" w:hAnsi="Times New Roman" w:cs="Times New Roman"/>
          <w:b/>
          <w:spacing w:val="-4"/>
          <w:sz w:val="28"/>
          <w:szCs w:val="28"/>
          <w:lang w:val="uk-UA"/>
        </w:rPr>
        <w:t xml:space="preserve"> </w:t>
      </w:r>
      <w:r w:rsidRPr="00D00AF3">
        <w:rPr>
          <w:rFonts w:ascii="Times New Roman" w:hAnsi="Times New Roman" w:cs="Times New Roman"/>
          <w:b/>
          <w:color w:val="000000" w:themeColor="text1"/>
          <w:sz w:val="28"/>
          <w:szCs w:val="28"/>
          <w:lang w:val="uk-UA"/>
        </w:rPr>
        <w:t xml:space="preserve">Роль органів суддівського самоврядування у вирішенні питань організації </w:t>
      </w:r>
      <w:r w:rsidR="003B68C8">
        <w:rPr>
          <w:rFonts w:ascii="Times New Roman" w:hAnsi="Times New Roman" w:cs="Times New Roman"/>
          <w:b/>
          <w:color w:val="000000" w:themeColor="text1"/>
          <w:sz w:val="28"/>
          <w:szCs w:val="28"/>
          <w:lang w:val="uk-UA"/>
        </w:rPr>
        <w:t>функціонування судової влади.</w:t>
      </w:r>
    </w:p>
    <w:p w14:paraId="08110DD3" w14:textId="77777777" w:rsidR="007627A0" w:rsidRPr="00D00AF3" w:rsidRDefault="007627A0" w:rsidP="007627A0">
      <w:pPr>
        <w:spacing w:after="0" w:line="360" w:lineRule="auto"/>
        <w:ind w:left="-284"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Наявність самоврядування на різних рівнях є важливим показником демократичності суспільства. У загальноюридичному розумінні самоврядування являє собою «тип соціального управління, в якому суб’єкт і об’єкт управління збігаються, тобто самі люди управляють своїми справами, спільно приймають рішення та діють з метою їх реалізації».</w:t>
      </w:r>
    </w:p>
    <w:p w14:paraId="114C16BF"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shd w:val="clear" w:color="auto" w:fill="FAFAFA"/>
          <w:lang w:val="uk-UA"/>
        </w:rPr>
      </w:pPr>
      <w:r w:rsidRPr="00D00AF3">
        <w:rPr>
          <w:spacing w:val="-4"/>
          <w:sz w:val="28"/>
          <w:szCs w:val="28"/>
          <w:lang w:val="uk-UA"/>
        </w:rPr>
        <w:t>В сучасних умовах самоврядування не могло оминути судової системи, яка за самою своєю сутністю функціонує на демократичних засадах. Суддівське самоврядування існує у всіх демократичних державах як складова частина незалежної судової влади, хоча його обсяг, си</w:t>
      </w:r>
      <w:r w:rsidRPr="00D00AF3">
        <w:rPr>
          <w:spacing w:val="-4"/>
          <w:sz w:val="28"/>
          <w:szCs w:val="28"/>
          <w:lang w:val="uk-UA"/>
        </w:rPr>
        <w:softHyphen/>
        <w:t>с</w:t>
      </w:r>
      <w:r w:rsidRPr="00D00AF3">
        <w:rPr>
          <w:spacing w:val="-4"/>
          <w:sz w:val="28"/>
          <w:szCs w:val="28"/>
          <w:lang w:val="uk-UA"/>
        </w:rPr>
        <w:softHyphen/>
        <w:t>те</w:t>
      </w:r>
      <w:r w:rsidRPr="00D00AF3">
        <w:rPr>
          <w:spacing w:val="-4"/>
          <w:sz w:val="28"/>
          <w:szCs w:val="28"/>
          <w:lang w:val="uk-UA"/>
        </w:rPr>
        <w:softHyphen/>
        <w:t>ма, ви</w:t>
      </w:r>
      <w:r w:rsidRPr="00D00AF3">
        <w:rPr>
          <w:spacing w:val="-4"/>
          <w:sz w:val="28"/>
          <w:szCs w:val="28"/>
          <w:lang w:val="uk-UA"/>
        </w:rPr>
        <w:softHyphen/>
        <w:t>ди та струк</w:t>
      </w:r>
      <w:r w:rsidRPr="00D00AF3">
        <w:rPr>
          <w:spacing w:val="-4"/>
          <w:sz w:val="28"/>
          <w:szCs w:val="28"/>
          <w:lang w:val="uk-UA"/>
        </w:rPr>
        <w:softHyphen/>
        <w:t>ту</w:t>
      </w:r>
      <w:r w:rsidRPr="00D00AF3">
        <w:rPr>
          <w:spacing w:val="-4"/>
          <w:sz w:val="28"/>
          <w:szCs w:val="28"/>
          <w:lang w:val="uk-UA"/>
        </w:rPr>
        <w:softHyphen/>
        <w:t>ра характеризується ве</w:t>
      </w:r>
      <w:r w:rsidRPr="00D00AF3">
        <w:rPr>
          <w:spacing w:val="-4"/>
          <w:sz w:val="28"/>
          <w:szCs w:val="28"/>
          <w:lang w:val="uk-UA"/>
        </w:rPr>
        <w:softHyphen/>
        <w:t>ли</w:t>
      </w:r>
      <w:r w:rsidRPr="00D00AF3">
        <w:rPr>
          <w:spacing w:val="-4"/>
          <w:sz w:val="28"/>
          <w:szCs w:val="28"/>
          <w:lang w:val="uk-UA"/>
        </w:rPr>
        <w:softHyphen/>
        <w:t>ким роз</w:t>
      </w:r>
      <w:r w:rsidRPr="00D00AF3">
        <w:rPr>
          <w:spacing w:val="-4"/>
          <w:sz w:val="28"/>
          <w:szCs w:val="28"/>
          <w:lang w:val="uk-UA"/>
        </w:rPr>
        <w:softHyphen/>
        <w:t xml:space="preserve">маїттям. </w:t>
      </w:r>
      <w:r w:rsidRPr="00D00AF3">
        <w:rPr>
          <w:color w:val="000000"/>
          <w:spacing w:val="-4"/>
          <w:sz w:val="28"/>
          <w:szCs w:val="28"/>
          <w:shd w:val="clear" w:color="auto" w:fill="FAFAFA"/>
          <w:lang w:val="uk-UA"/>
        </w:rPr>
        <w:t>Інститут суддівського самоврядування відіграє роль особливої гарантії незалежності судової системи та виражає інтереси суддів</w:t>
      </w:r>
      <w:r w:rsidRPr="00D00AF3">
        <w:rPr>
          <w:color w:val="000000"/>
          <w:spacing w:val="-4"/>
          <w:sz w:val="28"/>
          <w:szCs w:val="28"/>
          <w:shd w:val="clear" w:color="auto" w:fill="FAFAFA"/>
          <w:lang w:val="uk-UA"/>
        </w:rPr>
        <w:softHyphen/>
        <w:t>ського корпусу України.</w:t>
      </w:r>
    </w:p>
    <w:p w14:paraId="2F114E9E" w14:textId="77777777" w:rsidR="007627A0" w:rsidRPr="00D00AF3" w:rsidRDefault="007627A0" w:rsidP="007627A0">
      <w:pPr>
        <w:spacing w:after="0" w:line="360" w:lineRule="auto"/>
        <w:ind w:left="-284" w:firstLine="851"/>
        <w:jc w:val="both"/>
        <w:rPr>
          <w:rFonts w:ascii="Times New Roman" w:hAnsi="Times New Roman" w:cs="Times New Roman"/>
          <w:spacing w:val="-4"/>
          <w:sz w:val="28"/>
          <w:szCs w:val="28"/>
          <w:lang w:val="uk-UA"/>
        </w:rPr>
      </w:pPr>
      <w:r w:rsidRPr="00D00AF3">
        <w:rPr>
          <w:rFonts w:ascii="Times New Roman" w:hAnsi="Times New Roman" w:cs="Times New Roman"/>
          <w:spacing w:val="-4"/>
          <w:sz w:val="28"/>
          <w:szCs w:val="28"/>
          <w:lang w:val="uk-UA"/>
        </w:rPr>
        <w:t>Право суддів об’єднуватися в асоціації закріплене нормами міжнародного права, зокрема, пунктом 8 Основних принципів незалежності судових органів (1985 р.), яким передбачено, що при використанні права та свободу асоціацій і зборів судді мають поводитися таким чином, щоб забезпечити повагу до своєї посади і зберегти неупередженість та незалежність. Також Європейська хартія про статус суддів (1985 р.) проголошує: «Судді через своїх представників та через свої професійні організації беруть участь в прийнятті рішень, пов’язаних з управлінням судами….В тому ж порядку з суддями проводяться консультації за планами зміни їх Закону та при визначенні умов їх нагороди та соціального забезпечення».</w:t>
      </w:r>
    </w:p>
    <w:p w14:paraId="4601C3D6"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spacing w:val="-4"/>
          <w:sz w:val="28"/>
          <w:szCs w:val="28"/>
          <w:lang w:val="uk-UA"/>
        </w:rPr>
      </w:pPr>
      <w:r w:rsidRPr="00D00AF3">
        <w:rPr>
          <w:spacing w:val="-4"/>
          <w:sz w:val="28"/>
          <w:szCs w:val="28"/>
          <w:lang w:val="uk-UA"/>
        </w:rPr>
        <w:t xml:space="preserve">В Україні діяльність органів суддівського самоврядування регулюється Конституцією України, Законом України «Про судоустрій і статус суддів», а також регламентами та положеннями, які приймаються відповідними органами суддівського самоврядування. </w:t>
      </w:r>
    </w:p>
    <w:p w14:paraId="4CC2CAAC"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spacing w:val="-4"/>
          <w:sz w:val="28"/>
          <w:szCs w:val="28"/>
          <w:lang w:val="uk-UA"/>
        </w:rPr>
        <w:t xml:space="preserve">Аналіз правової природи та діяльності органів суддівського самоврядування слід починати з Конституційних положень, закріплених у ст. 130, де зазначається, що для вирішення питань внутрішньої діяльності судів діє суддівське самоврядування. Стаття 126 Закону України «Про судоустрій і статус суддів» визначає, що </w:t>
      </w:r>
      <w:r w:rsidRPr="00D00AF3">
        <w:rPr>
          <w:color w:val="000000"/>
          <w:spacing w:val="-4"/>
          <w:sz w:val="28"/>
          <w:szCs w:val="28"/>
          <w:lang w:val="uk-UA"/>
        </w:rPr>
        <w:t>для захисту професійних інтересів суддів та вирішення питань внутрішньої діяльності судів в Україні діє суддівське самоврядування — самостійне колективне вирішення зазначених питань суддями. Суддівське самоврядування є однією з гарантій забезпечення незалежності суддів. Діяльність органів суддівського самоврядування має сприяти створенню належних організаційних та інших умов для забезпечення нормальної діяльності судів і суддів, утверджувати незалежність суду, забезпечувати захист суддів від втручання в їхню діяльність, а також підвищувати рівень роботи з кадрами у системі судів.</w:t>
      </w:r>
    </w:p>
    <w:p w14:paraId="67E611D5"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xml:space="preserve">Потребує визначення, які ж питання відносяться до питань внутрішньої діяльності судів. Так, </w:t>
      </w:r>
      <w:r w:rsidRPr="00D00AF3">
        <w:rPr>
          <w:spacing w:val="-4"/>
          <w:sz w:val="28"/>
          <w:szCs w:val="28"/>
          <w:lang w:val="uk-UA"/>
        </w:rPr>
        <w:t xml:space="preserve">законодавець зараховує до внутрішньої діяльності суду </w:t>
      </w:r>
      <w:r w:rsidRPr="00D00AF3">
        <w:rPr>
          <w:color w:val="000000"/>
          <w:spacing w:val="-4"/>
          <w:sz w:val="28"/>
          <w:szCs w:val="28"/>
          <w:lang w:val="uk-UA"/>
        </w:rPr>
        <w:t>питання організаційного забезпечення судів та діяльності суддів, соціальний захист суддів та їхніх сімей, а також інші питання, що безпосередньо не пов’язані зі здійсненням правосуддя.</w:t>
      </w:r>
    </w:p>
    <w:p w14:paraId="0047010F"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До завдань суддівського самоврядування належить вирішення питань щодо:</w:t>
      </w:r>
    </w:p>
    <w:p w14:paraId="3F004669"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 забезпечення організаційної єдності функціонування органів судової влади;</w:t>
      </w:r>
    </w:p>
    <w:p w14:paraId="0899F933"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зміцнення незалежності судів, суддів, захист професійних інтересів суддів, у тому числі захист від втручання в їхню діяльність;</w:t>
      </w:r>
    </w:p>
    <w:p w14:paraId="15F9CD3B"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3) участі у визначенні потреб кадрового, фінансового, матеріально-технічного та іншого забезпечення судів та контроль за додержанням установлених нормативів такого забезпечення;</w:t>
      </w:r>
    </w:p>
    <w:p w14:paraId="2B4310A6"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4) обрання суддів на адміністративні посади в судах у порядку, встановленому цим Законом;</w:t>
      </w:r>
    </w:p>
    <w:p w14:paraId="46E27D55"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5) призначення суддів Конституційного Суду України;</w:t>
      </w:r>
    </w:p>
    <w:p w14:paraId="79EEF53A"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6) обрання суддів до складу Вищої ради правосуддя та Вищої кваліфікаційної комісії суддів України в порядку, встановленому законом.</w:t>
      </w:r>
    </w:p>
    <w:p w14:paraId="5F42999F"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spacing w:val="-4"/>
          <w:sz w:val="28"/>
          <w:szCs w:val="28"/>
          <w:lang w:val="uk-UA"/>
        </w:rPr>
      </w:pPr>
      <w:r w:rsidRPr="00D00AF3">
        <w:rPr>
          <w:color w:val="000000"/>
          <w:spacing w:val="-4"/>
          <w:sz w:val="28"/>
          <w:szCs w:val="28"/>
          <w:lang w:val="uk-UA"/>
        </w:rPr>
        <w:t xml:space="preserve">До ознак, які характеризують органи суддівського самоврядування, можна віднести: </w:t>
      </w:r>
    </w:p>
    <w:p w14:paraId="190C43CD" w14:textId="77777777" w:rsidR="007627A0" w:rsidRPr="00D00AF3" w:rsidRDefault="007627A0" w:rsidP="007627A0">
      <w:pPr>
        <w:pStyle w:val="a5"/>
        <w:numPr>
          <w:ilvl w:val="0"/>
          <w:numId w:val="5"/>
        </w:numPr>
        <w:shd w:val="clear" w:color="auto" w:fill="FFFFFF"/>
        <w:tabs>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spacing w:val="-4"/>
          <w:sz w:val="28"/>
          <w:szCs w:val="28"/>
          <w:lang w:val="uk-UA"/>
        </w:rPr>
        <w:t>наявність спільної ме</w:t>
      </w:r>
      <w:r w:rsidRPr="00D00AF3">
        <w:rPr>
          <w:spacing w:val="-4"/>
          <w:sz w:val="28"/>
          <w:szCs w:val="28"/>
          <w:lang w:val="uk-UA"/>
        </w:rPr>
        <w:softHyphen/>
        <w:t>ти, функцій, пра</w:t>
      </w:r>
      <w:r w:rsidRPr="00D00AF3">
        <w:rPr>
          <w:spacing w:val="-4"/>
          <w:sz w:val="28"/>
          <w:szCs w:val="28"/>
          <w:lang w:val="uk-UA"/>
        </w:rPr>
        <w:softHyphen/>
        <w:t>во</w:t>
      </w:r>
      <w:r w:rsidRPr="00D00AF3">
        <w:rPr>
          <w:spacing w:val="-4"/>
          <w:sz w:val="28"/>
          <w:szCs w:val="28"/>
          <w:lang w:val="uk-UA"/>
        </w:rPr>
        <w:softHyphen/>
        <w:t>вої при</w:t>
      </w:r>
      <w:r w:rsidRPr="00D00AF3">
        <w:rPr>
          <w:spacing w:val="-4"/>
          <w:sz w:val="28"/>
          <w:szCs w:val="28"/>
          <w:lang w:val="uk-UA"/>
        </w:rPr>
        <w:softHyphen/>
        <w:t>ро</w:t>
      </w:r>
      <w:r w:rsidRPr="00D00AF3">
        <w:rPr>
          <w:spacing w:val="-4"/>
          <w:sz w:val="28"/>
          <w:szCs w:val="28"/>
          <w:lang w:val="uk-UA"/>
        </w:rPr>
        <w:softHyphen/>
        <w:t>ди та прин</w:t>
      </w:r>
      <w:r w:rsidRPr="00D00AF3">
        <w:rPr>
          <w:spacing w:val="-4"/>
          <w:sz w:val="28"/>
          <w:szCs w:val="28"/>
          <w:lang w:val="uk-UA"/>
        </w:rPr>
        <w:softHyphen/>
        <w:t>ци</w:t>
      </w:r>
      <w:r w:rsidRPr="00D00AF3">
        <w:rPr>
          <w:spacing w:val="-4"/>
          <w:sz w:val="28"/>
          <w:szCs w:val="28"/>
          <w:lang w:val="uk-UA"/>
        </w:rPr>
        <w:softHyphen/>
        <w:t>пів функціону</w:t>
      </w:r>
      <w:r w:rsidRPr="00D00AF3">
        <w:rPr>
          <w:spacing w:val="-4"/>
          <w:sz w:val="28"/>
          <w:szCs w:val="28"/>
          <w:lang w:val="uk-UA"/>
        </w:rPr>
        <w:softHyphen/>
        <w:t>ван</w:t>
      </w:r>
      <w:r w:rsidRPr="00D00AF3">
        <w:rPr>
          <w:spacing w:val="-4"/>
          <w:sz w:val="28"/>
          <w:szCs w:val="28"/>
          <w:lang w:val="uk-UA"/>
        </w:rPr>
        <w:softHyphen/>
        <w:t xml:space="preserve">ня; </w:t>
      </w:r>
    </w:p>
    <w:p w14:paraId="0691DD8D" w14:textId="77777777" w:rsidR="007627A0" w:rsidRPr="00D00AF3" w:rsidRDefault="007627A0" w:rsidP="007627A0">
      <w:pPr>
        <w:pStyle w:val="a5"/>
        <w:numPr>
          <w:ilvl w:val="0"/>
          <w:numId w:val="5"/>
        </w:numPr>
        <w:shd w:val="clear" w:color="auto" w:fill="FFFFFF"/>
        <w:tabs>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spacing w:val="-4"/>
          <w:sz w:val="28"/>
          <w:szCs w:val="28"/>
          <w:lang w:val="uk-UA"/>
        </w:rPr>
        <w:t>ієрархічність струк</w:t>
      </w:r>
      <w:r w:rsidRPr="00D00AF3">
        <w:rPr>
          <w:spacing w:val="-4"/>
          <w:sz w:val="28"/>
          <w:szCs w:val="28"/>
          <w:lang w:val="uk-UA"/>
        </w:rPr>
        <w:softHyphen/>
        <w:t>тур</w:t>
      </w:r>
      <w:r w:rsidRPr="00D00AF3">
        <w:rPr>
          <w:spacing w:val="-4"/>
          <w:sz w:val="28"/>
          <w:szCs w:val="28"/>
          <w:lang w:val="uk-UA"/>
        </w:rPr>
        <w:softHyphen/>
        <w:t>них ком</w:t>
      </w:r>
      <w:r w:rsidRPr="00D00AF3">
        <w:rPr>
          <w:spacing w:val="-4"/>
          <w:sz w:val="28"/>
          <w:szCs w:val="28"/>
          <w:lang w:val="uk-UA"/>
        </w:rPr>
        <w:softHyphen/>
        <w:t>по</w:t>
      </w:r>
      <w:r w:rsidRPr="00D00AF3">
        <w:rPr>
          <w:spacing w:val="-4"/>
          <w:sz w:val="28"/>
          <w:szCs w:val="28"/>
          <w:lang w:val="uk-UA"/>
        </w:rPr>
        <w:softHyphen/>
        <w:t xml:space="preserve">нентів органів суддівського самоврядування; </w:t>
      </w:r>
    </w:p>
    <w:p w14:paraId="24ED280A" w14:textId="77777777" w:rsidR="007627A0" w:rsidRPr="00D00AF3" w:rsidRDefault="007627A0" w:rsidP="007627A0">
      <w:pPr>
        <w:pStyle w:val="a5"/>
        <w:numPr>
          <w:ilvl w:val="0"/>
          <w:numId w:val="5"/>
        </w:numPr>
        <w:shd w:val="clear" w:color="auto" w:fill="FFFFFF"/>
        <w:tabs>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spacing w:val="-4"/>
          <w:sz w:val="28"/>
          <w:szCs w:val="28"/>
          <w:lang w:val="uk-UA"/>
        </w:rPr>
        <w:t>ор</w:t>
      </w:r>
      <w:r w:rsidRPr="00D00AF3">
        <w:rPr>
          <w:spacing w:val="-4"/>
          <w:sz w:val="28"/>
          <w:szCs w:val="28"/>
          <w:lang w:val="uk-UA"/>
        </w:rPr>
        <w:softHyphen/>
        <w:t>ганізаційна за</w:t>
      </w:r>
      <w:r w:rsidRPr="00D00AF3">
        <w:rPr>
          <w:spacing w:val="-4"/>
          <w:sz w:val="28"/>
          <w:szCs w:val="28"/>
          <w:lang w:val="uk-UA"/>
        </w:rPr>
        <w:softHyphen/>
        <w:t>вер</w:t>
      </w:r>
      <w:r w:rsidRPr="00D00AF3">
        <w:rPr>
          <w:spacing w:val="-4"/>
          <w:sz w:val="28"/>
          <w:szCs w:val="28"/>
          <w:lang w:val="uk-UA"/>
        </w:rPr>
        <w:softHyphen/>
        <w:t>шеність і віднос</w:t>
      </w:r>
      <w:r w:rsidRPr="00D00AF3">
        <w:rPr>
          <w:spacing w:val="-4"/>
          <w:sz w:val="28"/>
          <w:szCs w:val="28"/>
          <w:lang w:val="uk-UA"/>
        </w:rPr>
        <w:softHyphen/>
        <w:t>на зовнішня відо</w:t>
      </w:r>
      <w:r w:rsidRPr="00D00AF3">
        <w:rPr>
          <w:spacing w:val="-4"/>
          <w:sz w:val="28"/>
          <w:szCs w:val="28"/>
          <w:lang w:val="uk-UA"/>
        </w:rPr>
        <w:softHyphen/>
        <w:t>крем</w:t>
      </w:r>
      <w:r w:rsidRPr="00D00AF3">
        <w:rPr>
          <w:spacing w:val="-4"/>
          <w:sz w:val="28"/>
          <w:szCs w:val="28"/>
          <w:lang w:val="uk-UA"/>
        </w:rPr>
        <w:softHyphen/>
        <w:t xml:space="preserve">леність; </w:t>
      </w:r>
    </w:p>
    <w:p w14:paraId="3925DBDA" w14:textId="77777777" w:rsidR="007627A0" w:rsidRPr="00D00AF3" w:rsidRDefault="007627A0" w:rsidP="007627A0">
      <w:pPr>
        <w:pStyle w:val="a5"/>
        <w:numPr>
          <w:ilvl w:val="0"/>
          <w:numId w:val="5"/>
        </w:numPr>
        <w:shd w:val="clear" w:color="auto" w:fill="FFFFFF"/>
        <w:tabs>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spacing w:val="-4"/>
          <w:sz w:val="28"/>
          <w:szCs w:val="28"/>
          <w:lang w:val="uk-UA"/>
        </w:rPr>
        <w:t>унікальність ок</w:t>
      </w:r>
      <w:r w:rsidRPr="00D00AF3">
        <w:rPr>
          <w:spacing w:val="-4"/>
          <w:sz w:val="28"/>
          <w:szCs w:val="28"/>
          <w:lang w:val="uk-UA"/>
        </w:rPr>
        <w:softHyphen/>
        <w:t>ре</w:t>
      </w:r>
      <w:r w:rsidRPr="00D00AF3">
        <w:rPr>
          <w:spacing w:val="-4"/>
          <w:sz w:val="28"/>
          <w:szCs w:val="28"/>
          <w:lang w:val="uk-UA"/>
        </w:rPr>
        <w:softHyphen/>
        <w:t>мих ком</w:t>
      </w:r>
      <w:r w:rsidRPr="00D00AF3">
        <w:rPr>
          <w:spacing w:val="-4"/>
          <w:sz w:val="28"/>
          <w:szCs w:val="28"/>
          <w:lang w:val="uk-UA"/>
        </w:rPr>
        <w:softHyphen/>
        <w:t>по</w:t>
      </w:r>
      <w:r w:rsidRPr="00D00AF3">
        <w:rPr>
          <w:spacing w:val="-4"/>
          <w:sz w:val="28"/>
          <w:szCs w:val="28"/>
          <w:lang w:val="uk-UA"/>
        </w:rPr>
        <w:softHyphen/>
        <w:t>нентів (на</w:t>
      </w:r>
      <w:r w:rsidRPr="00D00AF3">
        <w:rPr>
          <w:spacing w:val="-4"/>
          <w:sz w:val="28"/>
          <w:szCs w:val="28"/>
          <w:lang w:val="uk-UA"/>
        </w:rPr>
        <w:softHyphen/>
        <w:t>при</w:t>
      </w:r>
      <w:r w:rsidRPr="00D00AF3">
        <w:rPr>
          <w:spacing w:val="-4"/>
          <w:sz w:val="28"/>
          <w:szCs w:val="28"/>
          <w:lang w:val="uk-UA"/>
        </w:rPr>
        <w:softHyphen/>
        <w:t>клад, на</w:t>
      </w:r>
      <w:r w:rsidRPr="00D00AF3">
        <w:rPr>
          <w:spacing w:val="-4"/>
          <w:sz w:val="28"/>
          <w:szCs w:val="28"/>
          <w:lang w:val="uk-UA"/>
        </w:rPr>
        <w:softHyphen/>
        <w:t>явність унікаль</w:t>
      </w:r>
      <w:r w:rsidRPr="00D00AF3">
        <w:rPr>
          <w:spacing w:val="-4"/>
          <w:sz w:val="28"/>
          <w:szCs w:val="28"/>
          <w:lang w:val="uk-UA"/>
        </w:rPr>
        <w:softHyphen/>
        <w:t>них як для са</w:t>
      </w:r>
      <w:r w:rsidRPr="00D00AF3">
        <w:rPr>
          <w:spacing w:val="-4"/>
          <w:sz w:val="28"/>
          <w:szCs w:val="28"/>
          <w:lang w:val="uk-UA"/>
        </w:rPr>
        <w:softHyphen/>
        <w:t>мо</w:t>
      </w:r>
      <w:r w:rsidRPr="00D00AF3">
        <w:rPr>
          <w:spacing w:val="-4"/>
          <w:sz w:val="28"/>
          <w:szCs w:val="28"/>
          <w:lang w:val="uk-UA"/>
        </w:rPr>
        <w:softHyphen/>
        <w:t>вряд</w:t>
      </w:r>
      <w:r w:rsidRPr="00D00AF3">
        <w:rPr>
          <w:spacing w:val="-4"/>
          <w:sz w:val="28"/>
          <w:szCs w:val="28"/>
          <w:lang w:val="uk-UA"/>
        </w:rPr>
        <w:softHyphen/>
        <w:t>них, не</w:t>
      </w:r>
      <w:r w:rsidRPr="00D00AF3">
        <w:rPr>
          <w:spacing w:val="-4"/>
          <w:sz w:val="28"/>
          <w:szCs w:val="28"/>
          <w:lang w:val="uk-UA"/>
        </w:rPr>
        <w:softHyphen/>
        <w:t>дер</w:t>
      </w:r>
      <w:r w:rsidRPr="00D00AF3">
        <w:rPr>
          <w:spacing w:val="-4"/>
          <w:sz w:val="28"/>
          <w:szCs w:val="28"/>
          <w:lang w:val="uk-UA"/>
        </w:rPr>
        <w:softHyphen/>
        <w:t>жав</w:t>
      </w:r>
      <w:r w:rsidRPr="00D00AF3">
        <w:rPr>
          <w:spacing w:val="-4"/>
          <w:sz w:val="28"/>
          <w:szCs w:val="28"/>
          <w:lang w:val="uk-UA"/>
        </w:rPr>
        <w:softHyphen/>
        <w:t>них ор</w:t>
      </w:r>
      <w:r w:rsidRPr="00D00AF3">
        <w:rPr>
          <w:spacing w:val="-4"/>
          <w:sz w:val="28"/>
          <w:szCs w:val="28"/>
          <w:lang w:val="uk-UA"/>
        </w:rPr>
        <w:softHyphen/>
        <w:t>ганів уп</w:t>
      </w:r>
      <w:r w:rsidRPr="00D00AF3">
        <w:rPr>
          <w:spacing w:val="-4"/>
          <w:sz w:val="28"/>
          <w:szCs w:val="28"/>
          <w:lang w:val="uk-UA"/>
        </w:rPr>
        <w:softHyphen/>
        <w:t>равлінських по</w:t>
      </w:r>
      <w:r w:rsidRPr="00D00AF3">
        <w:rPr>
          <w:spacing w:val="-4"/>
          <w:sz w:val="28"/>
          <w:szCs w:val="28"/>
          <w:lang w:val="uk-UA"/>
        </w:rPr>
        <w:softHyphen/>
        <w:t>вно</w:t>
      </w:r>
      <w:r w:rsidRPr="00D00AF3">
        <w:rPr>
          <w:spacing w:val="-4"/>
          <w:sz w:val="28"/>
          <w:szCs w:val="28"/>
          <w:lang w:val="uk-UA"/>
        </w:rPr>
        <w:softHyphen/>
        <w:t>ва</w:t>
      </w:r>
      <w:r w:rsidRPr="00D00AF3">
        <w:rPr>
          <w:spacing w:val="-4"/>
          <w:sz w:val="28"/>
          <w:szCs w:val="28"/>
          <w:lang w:val="uk-UA"/>
        </w:rPr>
        <w:softHyphen/>
        <w:t>жень у сфері забезпечен</w:t>
      </w:r>
      <w:r w:rsidRPr="00D00AF3">
        <w:rPr>
          <w:spacing w:val="-4"/>
          <w:sz w:val="28"/>
          <w:szCs w:val="28"/>
          <w:lang w:val="uk-UA"/>
        </w:rPr>
        <w:softHyphen/>
        <w:t>ня діяль</w:t>
      </w:r>
      <w:r w:rsidRPr="00D00AF3">
        <w:rPr>
          <w:spacing w:val="-4"/>
          <w:sz w:val="28"/>
          <w:szCs w:val="28"/>
          <w:lang w:val="uk-UA"/>
        </w:rPr>
        <w:softHyphen/>
        <w:t>ності ор</w:t>
      </w:r>
      <w:r w:rsidRPr="00D00AF3">
        <w:rPr>
          <w:spacing w:val="-4"/>
          <w:sz w:val="28"/>
          <w:szCs w:val="28"/>
          <w:lang w:val="uk-UA"/>
        </w:rPr>
        <w:softHyphen/>
        <w:t>ганів су</w:t>
      </w:r>
      <w:r w:rsidRPr="00D00AF3">
        <w:rPr>
          <w:spacing w:val="-4"/>
          <w:sz w:val="28"/>
          <w:szCs w:val="28"/>
          <w:lang w:val="uk-UA"/>
        </w:rPr>
        <w:softHyphen/>
        <w:t>до</w:t>
      </w:r>
      <w:r w:rsidRPr="00D00AF3">
        <w:rPr>
          <w:spacing w:val="-4"/>
          <w:sz w:val="28"/>
          <w:szCs w:val="28"/>
          <w:lang w:val="uk-UA"/>
        </w:rPr>
        <w:softHyphen/>
        <w:t>вої вла</w:t>
      </w:r>
      <w:r w:rsidRPr="00D00AF3">
        <w:rPr>
          <w:spacing w:val="-4"/>
          <w:sz w:val="28"/>
          <w:szCs w:val="28"/>
          <w:lang w:val="uk-UA"/>
        </w:rPr>
        <w:softHyphen/>
        <w:t>ди то</w:t>
      </w:r>
      <w:r w:rsidRPr="00D00AF3">
        <w:rPr>
          <w:spacing w:val="-4"/>
          <w:sz w:val="28"/>
          <w:szCs w:val="28"/>
          <w:lang w:val="uk-UA"/>
        </w:rPr>
        <w:softHyphen/>
        <w:t xml:space="preserve">що); </w:t>
      </w:r>
    </w:p>
    <w:p w14:paraId="7C701A53" w14:textId="77777777" w:rsidR="007627A0" w:rsidRPr="00D00AF3" w:rsidRDefault="007627A0" w:rsidP="007627A0">
      <w:pPr>
        <w:pStyle w:val="a5"/>
        <w:numPr>
          <w:ilvl w:val="0"/>
          <w:numId w:val="5"/>
        </w:numPr>
        <w:shd w:val="clear" w:color="auto" w:fill="FFFFFF"/>
        <w:tabs>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spacing w:val="-4"/>
          <w:sz w:val="28"/>
          <w:szCs w:val="28"/>
          <w:lang w:val="uk-UA"/>
        </w:rPr>
        <w:t>єдність та стабільність (на</w:t>
      </w:r>
      <w:r w:rsidRPr="00D00AF3">
        <w:rPr>
          <w:spacing w:val="-4"/>
          <w:sz w:val="28"/>
          <w:szCs w:val="28"/>
          <w:lang w:val="uk-UA"/>
        </w:rPr>
        <w:softHyphen/>
        <w:t>при</w:t>
      </w:r>
      <w:r w:rsidRPr="00D00AF3">
        <w:rPr>
          <w:spacing w:val="-4"/>
          <w:sz w:val="28"/>
          <w:szCs w:val="28"/>
          <w:lang w:val="uk-UA"/>
        </w:rPr>
        <w:softHyphen/>
        <w:t>клад, за</w:t>
      </w:r>
      <w:r w:rsidRPr="00D00AF3">
        <w:rPr>
          <w:spacing w:val="-4"/>
          <w:sz w:val="28"/>
          <w:szCs w:val="28"/>
          <w:lang w:val="uk-UA"/>
        </w:rPr>
        <w:softHyphen/>
        <w:t>без</w:t>
      </w:r>
      <w:r w:rsidRPr="00D00AF3">
        <w:rPr>
          <w:spacing w:val="-4"/>
          <w:sz w:val="28"/>
          <w:szCs w:val="28"/>
          <w:lang w:val="uk-UA"/>
        </w:rPr>
        <w:softHyphen/>
        <w:t>пе</w:t>
      </w:r>
      <w:r w:rsidRPr="00D00AF3">
        <w:rPr>
          <w:spacing w:val="-4"/>
          <w:sz w:val="28"/>
          <w:szCs w:val="28"/>
          <w:lang w:val="uk-UA"/>
        </w:rPr>
        <w:softHyphen/>
        <w:t>чується за до</w:t>
      </w:r>
      <w:r w:rsidRPr="00D00AF3">
        <w:rPr>
          <w:spacing w:val="-4"/>
          <w:sz w:val="28"/>
          <w:szCs w:val="28"/>
          <w:lang w:val="uk-UA"/>
        </w:rPr>
        <w:softHyphen/>
        <w:t>по</w:t>
      </w:r>
      <w:r w:rsidRPr="00D00AF3">
        <w:rPr>
          <w:spacing w:val="-4"/>
          <w:sz w:val="28"/>
          <w:szCs w:val="28"/>
          <w:lang w:val="uk-UA"/>
        </w:rPr>
        <w:softHyphen/>
        <w:t>мо</w:t>
      </w:r>
      <w:r w:rsidRPr="00D00AF3">
        <w:rPr>
          <w:spacing w:val="-4"/>
          <w:sz w:val="28"/>
          <w:szCs w:val="28"/>
          <w:lang w:val="uk-UA"/>
        </w:rPr>
        <w:softHyphen/>
        <w:t>гою формуван</w:t>
      </w:r>
      <w:r w:rsidRPr="00D00AF3">
        <w:rPr>
          <w:spacing w:val="-4"/>
          <w:sz w:val="28"/>
          <w:szCs w:val="28"/>
          <w:lang w:val="uk-UA"/>
        </w:rPr>
        <w:softHyphen/>
        <w:t>ня ви</w:t>
      </w:r>
      <w:r w:rsidRPr="00D00AF3">
        <w:rPr>
          <w:spacing w:val="-4"/>
          <w:sz w:val="28"/>
          <w:szCs w:val="28"/>
          <w:lang w:val="uk-UA"/>
        </w:rPr>
        <w:softHyphen/>
        <w:t>щих ор</w:t>
      </w:r>
      <w:r w:rsidRPr="00D00AF3">
        <w:rPr>
          <w:spacing w:val="-4"/>
          <w:sz w:val="28"/>
          <w:szCs w:val="28"/>
          <w:lang w:val="uk-UA"/>
        </w:rPr>
        <w:softHyphen/>
        <w:t>ганів суддівсько</w:t>
      </w:r>
      <w:r w:rsidRPr="00D00AF3">
        <w:rPr>
          <w:spacing w:val="-4"/>
          <w:sz w:val="28"/>
          <w:szCs w:val="28"/>
          <w:lang w:val="uk-UA"/>
        </w:rPr>
        <w:softHyphen/>
        <w:t>го са</w:t>
      </w:r>
      <w:r w:rsidRPr="00D00AF3">
        <w:rPr>
          <w:spacing w:val="-4"/>
          <w:sz w:val="28"/>
          <w:szCs w:val="28"/>
          <w:lang w:val="uk-UA"/>
        </w:rPr>
        <w:softHyphen/>
        <w:t>мо</w:t>
      </w:r>
      <w:r w:rsidRPr="00D00AF3">
        <w:rPr>
          <w:spacing w:val="-4"/>
          <w:sz w:val="28"/>
          <w:szCs w:val="28"/>
          <w:lang w:val="uk-UA"/>
        </w:rPr>
        <w:softHyphen/>
        <w:t>вря</w:t>
      </w:r>
      <w:r w:rsidRPr="00D00AF3">
        <w:rPr>
          <w:spacing w:val="-4"/>
          <w:sz w:val="28"/>
          <w:szCs w:val="28"/>
          <w:lang w:val="uk-UA"/>
        </w:rPr>
        <w:softHyphen/>
        <w:t>ду</w:t>
      </w:r>
      <w:r w:rsidRPr="00D00AF3">
        <w:rPr>
          <w:spacing w:val="-4"/>
          <w:sz w:val="28"/>
          <w:szCs w:val="28"/>
          <w:lang w:val="uk-UA"/>
        </w:rPr>
        <w:softHyphen/>
        <w:t>ван</w:t>
      </w:r>
      <w:r w:rsidRPr="00D00AF3">
        <w:rPr>
          <w:spacing w:val="-4"/>
          <w:sz w:val="28"/>
          <w:szCs w:val="28"/>
          <w:lang w:val="uk-UA"/>
        </w:rPr>
        <w:softHyphen/>
        <w:t>ня за ра</w:t>
      </w:r>
      <w:r w:rsidRPr="00D00AF3">
        <w:rPr>
          <w:spacing w:val="-4"/>
          <w:sz w:val="28"/>
          <w:szCs w:val="28"/>
          <w:lang w:val="uk-UA"/>
        </w:rPr>
        <w:softHyphen/>
        <w:t>ху</w:t>
      </w:r>
      <w:r w:rsidRPr="00D00AF3">
        <w:rPr>
          <w:spacing w:val="-4"/>
          <w:sz w:val="28"/>
          <w:szCs w:val="28"/>
          <w:lang w:val="uk-UA"/>
        </w:rPr>
        <w:softHyphen/>
        <w:t>нок ниж</w:t>
      </w:r>
      <w:r w:rsidRPr="00D00AF3">
        <w:rPr>
          <w:spacing w:val="-4"/>
          <w:sz w:val="28"/>
          <w:szCs w:val="28"/>
          <w:lang w:val="uk-UA"/>
        </w:rPr>
        <w:softHyphen/>
        <w:t>чих, обов’яз</w:t>
      </w:r>
      <w:r w:rsidRPr="00D00AF3">
        <w:rPr>
          <w:spacing w:val="-4"/>
          <w:sz w:val="28"/>
          <w:szCs w:val="28"/>
          <w:lang w:val="uk-UA"/>
        </w:rPr>
        <w:softHyphen/>
        <w:t>ковістю рішень ви</w:t>
      </w:r>
      <w:r w:rsidRPr="00D00AF3">
        <w:rPr>
          <w:spacing w:val="-4"/>
          <w:sz w:val="28"/>
          <w:szCs w:val="28"/>
          <w:lang w:val="uk-UA"/>
        </w:rPr>
        <w:softHyphen/>
        <w:t>щих ор</w:t>
      </w:r>
      <w:r w:rsidRPr="00D00AF3">
        <w:rPr>
          <w:spacing w:val="-4"/>
          <w:sz w:val="28"/>
          <w:szCs w:val="28"/>
          <w:lang w:val="uk-UA"/>
        </w:rPr>
        <w:softHyphen/>
        <w:t>ганів суддівсько</w:t>
      </w:r>
      <w:r w:rsidRPr="00D00AF3">
        <w:rPr>
          <w:spacing w:val="-4"/>
          <w:sz w:val="28"/>
          <w:szCs w:val="28"/>
          <w:lang w:val="uk-UA"/>
        </w:rPr>
        <w:softHyphen/>
        <w:t>го са</w:t>
      </w:r>
      <w:r w:rsidRPr="00D00AF3">
        <w:rPr>
          <w:spacing w:val="-4"/>
          <w:sz w:val="28"/>
          <w:szCs w:val="28"/>
          <w:lang w:val="uk-UA"/>
        </w:rPr>
        <w:softHyphen/>
        <w:t>мо</w:t>
      </w:r>
      <w:r w:rsidRPr="00D00AF3">
        <w:rPr>
          <w:spacing w:val="-4"/>
          <w:sz w:val="28"/>
          <w:szCs w:val="28"/>
          <w:lang w:val="uk-UA"/>
        </w:rPr>
        <w:softHyphen/>
        <w:t>вря</w:t>
      </w:r>
      <w:r w:rsidRPr="00D00AF3">
        <w:rPr>
          <w:spacing w:val="-4"/>
          <w:sz w:val="28"/>
          <w:szCs w:val="28"/>
          <w:lang w:val="uk-UA"/>
        </w:rPr>
        <w:softHyphen/>
        <w:t>ду</w:t>
      </w:r>
      <w:r w:rsidRPr="00D00AF3">
        <w:rPr>
          <w:spacing w:val="-4"/>
          <w:sz w:val="28"/>
          <w:szCs w:val="28"/>
          <w:lang w:val="uk-UA"/>
        </w:rPr>
        <w:softHyphen/>
        <w:t>ван</w:t>
      </w:r>
      <w:r w:rsidRPr="00D00AF3">
        <w:rPr>
          <w:spacing w:val="-4"/>
          <w:sz w:val="28"/>
          <w:szCs w:val="28"/>
          <w:lang w:val="uk-UA"/>
        </w:rPr>
        <w:softHyphen/>
        <w:t>ня для ниж</w:t>
      </w:r>
      <w:r w:rsidRPr="00D00AF3">
        <w:rPr>
          <w:spacing w:val="-4"/>
          <w:sz w:val="28"/>
          <w:szCs w:val="28"/>
          <w:lang w:val="uk-UA"/>
        </w:rPr>
        <w:softHyphen/>
        <w:t>чих то</w:t>
      </w:r>
      <w:r w:rsidRPr="00D00AF3">
        <w:rPr>
          <w:spacing w:val="-4"/>
          <w:sz w:val="28"/>
          <w:szCs w:val="28"/>
          <w:lang w:val="uk-UA"/>
        </w:rPr>
        <w:softHyphen/>
        <w:t xml:space="preserve">що); </w:t>
      </w:r>
    </w:p>
    <w:p w14:paraId="73AEE413" w14:textId="77777777" w:rsidR="007627A0" w:rsidRPr="00D00AF3" w:rsidRDefault="007627A0" w:rsidP="007627A0">
      <w:pPr>
        <w:pStyle w:val="a5"/>
        <w:numPr>
          <w:ilvl w:val="0"/>
          <w:numId w:val="5"/>
        </w:numPr>
        <w:shd w:val="clear" w:color="auto" w:fill="FFFFFF"/>
        <w:tabs>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spacing w:val="-4"/>
          <w:sz w:val="28"/>
          <w:szCs w:val="28"/>
          <w:lang w:val="uk-UA"/>
        </w:rPr>
        <w:t>струк</w:t>
      </w:r>
      <w:r w:rsidRPr="00D00AF3">
        <w:rPr>
          <w:spacing w:val="-4"/>
          <w:sz w:val="28"/>
          <w:szCs w:val="28"/>
          <w:lang w:val="uk-UA"/>
        </w:rPr>
        <w:softHyphen/>
        <w:t>тур</w:t>
      </w:r>
      <w:r w:rsidRPr="00D00AF3">
        <w:rPr>
          <w:spacing w:val="-4"/>
          <w:sz w:val="28"/>
          <w:szCs w:val="28"/>
          <w:lang w:val="uk-UA"/>
        </w:rPr>
        <w:softHyphen/>
        <w:t>но-функціональ</w:t>
      </w:r>
      <w:r w:rsidRPr="00D00AF3">
        <w:rPr>
          <w:spacing w:val="-4"/>
          <w:sz w:val="28"/>
          <w:szCs w:val="28"/>
          <w:lang w:val="uk-UA"/>
        </w:rPr>
        <w:softHyphen/>
        <w:t>на ди</w:t>
      </w:r>
      <w:r w:rsidRPr="00D00AF3">
        <w:rPr>
          <w:spacing w:val="-4"/>
          <w:sz w:val="28"/>
          <w:szCs w:val="28"/>
          <w:lang w:val="uk-UA"/>
        </w:rPr>
        <w:softHyphen/>
        <w:t>фе</w:t>
      </w:r>
      <w:r w:rsidRPr="00D00AF3">
        <w:rPr>
          <w:spacing w:val="-4"/>
          <w:sz w:val="28"/>
          <w:szCs w:val="28"/>
          <w:lang w:val="uk-UA"/>
        </w:rPr>
        <w:softHyphen/>
        <w:t>ренціація (кож</w:t>
      </w:r>
      <w:r w:rsidRPr="00D00AF3">
        <w:rPr>
          <w:spacing w:val="-4"/>
          <w:sz w:val="28"/>
          <w:szCs w:val="28"/>
          <w:lang w:val="uk-UA"/>
        </w:rPr>
        <w:softHyphen/>
        <w:t>ний з ор</w:t>
      </w:r>
      <w:r w:rsidRPr="00D00AF3">
        <w:rPr>
          <w:spacing w:val="-4"/>
          <w:sz w:val="28"/>
          <w:szCs w:val="28"/>
          <w:lang w:val="uk-UA"/>
        </w:rPr>
        <w:softHyphen/>
        <w:t>ганів суддівсько</w:t>
      </w:r>
      <w:r w:rsidRPr="00D00AF3">
        <w:rPr>
          <w:spacing w:val="-4"/>
          <w:sz w:val="28"/>
          <w:szCs w:val="28"/>
          <w:lang w:val="uk-UA"/>
        </w:rPr>
        <w:softHyphen/>
        <w:t>го са</w:t>
      </w:r>
      <w:r w:rsidRPr="00D00AF3">
        <w:rPr>
          <w:spacing w:val="-4"/>
          <w:sz w:val="28"/>
          <w:szCs w:val="28"/>
          <w:lang w:val="uk-UA"/>
        </w:rPr>
        <w:softHyphen/>
        <w:t>мо</w:t>
      </w:r>
      <w:r w:rsidRPr="00D00AF3">
        <w:rPr>
          <w:spacing w:val="-4"/>
          <w:sz w:val="28"/>
          <w:szCs w:val="28"/>
          <w:lang w:val="uk-UA"/>
        </w:rPr>
        <w:softHyphen/>
        <w:t>вря</w:t>
      </w:r>
      <w:r w:rsidRPr="00D00AF3">
        <w:rPr>
          <w:spacing w:val="-4"/>
          <w:sz w:val="28"/>
          <w:szCs w:val="28"/>
          <w:lang w:val="uk-UA"/>
        </w:rPr>
        <w:softHyphen/>
        <w:t>ду</w:t>
      </w:r>
      <w:r w:rsidRPr="00D00AF3">
        <w:rPr>
          <w:spacing w:val="-4"/>
          <w:sz w:val="28"/>
          <w:szCs w:val="28"/>
          <w:lang w:val="uk-UA"/>
        </w:rPr>
        <w:softHyphen/>
        <w:t>ван</w:t>
      </w:r>
      <w:r w:rsidRPr="00D00AF3">
        <w:rPr>
          <w:spacing w:val="-4"/>
          <w:sz w:val="28"/>
          <w:szCs w:val="28"/>
          <w:lang w:val="uk-UA"/>
        </w:rPr>
        <w:softHyphen/>
        <w:t>ня має свої особ</w:t>
      </w:r>
      <w:r w:rsidRPr="00D00AF3">
        <w:rPr>
          <w:spacing w:val="-4"/>
          <w:sz w:val="28"/>
          <w:szCs w:val="28"/>
          <w:lang w:val="uk-UA"/>
        </w:rPr>
        <w:softHyphen/>
        <w:t>ли</w:t>
      </w:r>
      <w:r w:rsidRPr="00D00AF3">
        <w:rPr>
          <w:spacing w:val="-4"/>
          <w:sz w:val="28"/>
          <w:szCs w:val="28"/>
          <w:lang w:val="uk-UA"/>
        </w:rPr>
        <w:softHyphen/>
        <w:t>вості ут</w:t>
      </w:r>
      <w:r w:rsidRPr="00D00AF3">
        <w:rPr>
          <w:spacing w:val="-4"/>
          <w:sz w:val="28"/>
          <w:szCs w:val="28"/>
          <w:lang w:val="uk-UA"/>
        </w:rPr>
        <w:softHyphen/>
        <w:t>во</w:t>
      </w:r>
      <w:r w:rsidRPr="00D00AF3">
        <w:rPr>
          <w:spacing w:val="-4"/>
          <w:sz w:val="28"/>
          <w:szCs w:val="28"/>
          <w:lang w:val="uk-UA"/>
        </w:rPr>
        <w:softHyphen/>
        <w:t>рен</w:t>
      </w:r>
      <w:r w:rsidRPr="00D00AF3">
        <w:rPr>
          <w:spacing w:val="-4"/>
          <w:sz w:val="28"/>
          <w:szCs w:val="28"/>
          <w:lang w:val="uk-UA"/>
        </w:rPr>
        <w:softHyphen/>
        <w:t>ня і функціону</w:t>
      </w:r>
      <w:r w:rsidRPr="00D00AF3">
        <w:rPr>
          <w:spacing w:val="-4"/>
          <w:sz w:val="28"/>
          <w:szCs w:val="28"/>
          <w:lang w:val="uk-UA"/>
        </w:rPr>
        <w:softHyphen/>
        <w:t>ван</w:t>
      </w:r>
      <w:r w:rsidRPr="00D00AF3">
        <w:rPr>
          <w:spacing w:val="-4"/>
          <w:sz w:val="28"/>
          <w:szCs w:val="28"/>
          <w:lang w:val="uk-UA"/>
        </w:rPr>
        <w:softHyphen/>
        <w:t>ня).</w:t>
      </w:r>
    </w:p>
    <w:p w14:paraId="1770ABE9" w14:textId="77777777" w:rsidR="007627A0" w:rsidRPr="00D00AF3" w:rsidRDefault="007627A0" w:rsidP="007627A0">
      <w:pPr>
        <w:pStyle w:val="a5"/>
        <w:shd w:val="clear" w:color="auto" w:fill="FFFFFF"/>
        <w:tabs>
          <w:tab w:val="left" w:pos="993"/>
        </w:tabs>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xml:space="preserve">Отже, можна констатувати, що основне призначення органів суддівського самоврядування – організаційне забезпечення роботи судів. </w:t>
      </w:r>
    </w:p>
    <w:p w14:paraId="587FB8A0"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8D2FE4">
        <w:rPr>
          <w:rStyle w:val="a6"/>
          <w:b w:val="0"/>
          <w:i/>
          <w:color w:val="000000"/>
          <w:spacing w:val="-4"/>
          <w:sz w:val="28"/>
          <w:szCs w:val="28"/>
          <w:bdr w:val="none" w:sz="0" w:space="0" w:color="auto" w:frame="1"/>
          <w:lang w:val="uk-UA"/>
        </w:rPr>
        <w:t>Організаційні форми суддівського самоврядування.</w:t>
      </w:r>
      <w:r w:rsidRPr="00D00AF3">
        <w:rPr>
          <w:rStyle w:val="a6"/>
          <w:i/>
          <w:color w:val="000000"/>
          <w:spacing w:val="-4"/>
          <w:sz w:val="28"/>
          <w:szCs w:val="28"/>
          <w:bdr w:val="none" w:sz="0" w:space="0" w:color="auto" w:frame="1"/>
          <w:lang w:val="uk-UA"/>
        </w:rPr>
        <w:t xml:space="preserve"> </w:t>
      </w:r>
      <w:r w:rsidRPr="00D00AF3">
        <w:rPr>
          <w:color w:val="000000"/>
          <w:spacing w:val="-4"/>
          <w:sz w:val="28"/>
          <w:szCs w:val="28"/>
          <w:lang w:val="uk-UA"/>
        </w:rPr>
        <w:t>Відповідно до Закону України «Про судоустрій і статус суддів», організаційними формами суддівського самоврядування є збори суддів, Рада суддів України, з’їзд суддів України. Законодавець пояснює, що суддівське самоврядування в Україні здійснюється безпосередньо через:</w:t>
      </w:r>
    </w:p>
    <w:p w14:paraId="36DAA7B2"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 збори суддів місцевого суду, апеляційного суду, касаційного суду Верховного Суду, вищого спеціалізованого суду</w:t>
      </w:r>
      <w:r w:rsidR="003B68C8">
        <w:rPr>
          <w:color w:val="000000"/>
          <w:spacing w:val="-4"/>
          <w:sz w:val="28"/>
          <w:szCs w:val="28"/>
          <w:lang w:val="uk-UA"/>
        </w:rPr>
        <w:t xml:space="preserve"> (наразі діє лише Вищий антикорупційний суд)</w:t>
      </w:r>
      <w:r w:rsidRPr="00D00AF3">
        <w:rPr>
          <w:color w:val="000000"/>
          <w:spacing w:val="-4"/>
          <w:sz w:val="28"/>
          <w:szCs w:val="28"/>
          <w:lang w:val="uk-UA"/>
        </w:rPr>
        <w:t>, Пленум Верховного Суду</w:t>
      </w:r>
      <w:r w:rsidR="003B68C8">
        <w:rPr>
          <w:color w:val="000000"/>
          <w:spacing w:val="-4"/>
          <w:sz w:val="28"/>
          <w:szCs w:val="28"/>
          <w:lang w:val="uk-UA"/>
        </w:rPr>
        <w:t xml:space="preserve"> (як специфічна форма зборів Верховного Суду)</w:t>
      </w:r>
      <w:r w:rsidRPr="00D00AF3">
        <w:rPr>
          <w:color w:val="000000"/>
          <w:spacing w:val="-4"/>
          <w:sz w:val="28"/>
          <w:szCs w:val="28"/>
          <w:lang w:val="uk-UA"/>
        </w:rPr>
        <w:t>;</w:t>
      </w:r>
    </w:p>
    <w:p w14:paraId="7D601BC5"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Раду суддів України;</w:t>
      </w:r>
    </w:p>
    <w:p w14:paraId="6B16590A"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3) з’їзд суддів України.</w:t>
      </w:r>
    </w:p>
    <w:p w14:paraId="5362B3DE"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xml:space="preserve">Як вже було зазначено, функціонування органів суддівського самоврядування характерно для більшості судових систем демократичних країн світу, однак їх організаційні форми різняться. Наприклад, </w:t>
      </w:r>
      <w:r w:rsidRPr="00D00AF3">
        <w:rPr>
          <w:spacing w:val="-4"/>
          <w:sz w:val="28"/>
          <w:szCs w:val="28"/>
          <w:lang w:val="uk-UA"/>
        </w:rPr>
        <w:t>у Республіці Білорусь систему органів суддівського самоврядування становлять З’їзд суддів Республіки Білорусь, Республіканська рада суддів, конференції та кваліфікаційні колегії суддів, але відсутня така форма суддівського самоврядування, як збори суддів судів; у Республіці Азербайджан єдиною формою суддівського самоврядування є Рада голів судів; у Республіці Казахстан суддівське самоврядування існує у формі комісій із суддівської етики; у США як органи суддівського самоврядування діють Конференція суддів США й окружні ради суддів.</w:t>
      </w:r>
    </w:p>
    <w:p w14:paraId="0C9B2065"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xml:space="preserve">Охарактеризуємо основні організаційні форми суддівського самоврядування, які існують в Україні. </w:t>
      </w:r>
    </w:p>
    <w:p w14:paraId="363686E1"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i/>
          <w:color w:val="000000"/>
          <w:spacing w:val="-4"/>
          <w:sz w:val="28"/>
          <w:szCs w:val="28"/>
          <w:lang w:val="uk-UA"/>
        </w:rPr>
        <w:t>Збори суддів</w:t>
      </w:r>
      <w:r w:rsidRPr="00D00AF3">
        <w:rPr>
          <w:color w:val="000000"/>
          <w:spacing w:val="-4"/>
          <w:sz w:val="28"/>
          <w:szCs w:val="28"/>
          <w:lang w:val="uk-UA"/>
        </w:rPr>
        <w:t xml:space="preserve"> — зібрання суддів відповідного суду, на якому вони обговорюють питання внутрішньої діяльності цього суду та приймають колективні рішення з обговорюваних питань. Збори суддів скликаються у разі необхідності, але не рідше одного разу на три місяці, головою відповідного суду за власною ініціативою або на вимогу не менше третини загальної кількості суддів цього суду.</w:t>
      </w:r>
    </w:p>
    <w:p w14:paraId="64E12474"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Збори суддів:</w:t>
      </w:r>
    </w:p>
    <w:p w14:paraId="2C405141"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 обговорюють питання щодо внутрішньої діяльності суду чи роботи конкретних суддів або працівників апарату суду та приймають з цих питань рішення, що є обов’язковими для суддів та працівників цього суду;</w:t>
      </w:r>
    </w:p>
    <w:p w14:paraId="3A79FFA8"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визначають спеціалізацію суддів з розгляду конкретних категорій справ;</w:t>
      </w:r>
    </w:p>
    <w:p w14:paraId="7551B016"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3) визначають рівень навантаження на суддів відповідного суду з урахуванням виконання ними адміністративних або інших обов’язків;</w:t>
      </w:r>
    </w:p>
    <w:p w14:paraId="59DD36F3"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4) заслуховують звіти суддів, які обіймають адміністративні посади в цьому суді, та керівника апарату суду;</w:t>
      </w:r>
    </w:p>
    <w:p w14:paraId="1691E4F7"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5) звертаються з поданням про притягнення до дисциплінарної відповідальності адвоката, прокурора, посадової особи органу державної влади чи органу місцевого самоврядування за вчинення дій або бездіяльності, що порушують гарантії незалежності суду та судді;</w:t>
      </w:r>
    </w:p>
    <w:p w14:paraId="7609A5A7"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6) збори суддів кожного суду (крім місцевих загальних судів) обирають таємним голосуванням делегатів на з’їзд суддів України;</w:t>
      </w:r>
    </w:p>
    <w:p w14:paraId="6B24F445"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7) можуть звертатися з пропозиціями щодо питань діяльності суду до органів державної влади та органів місцевого самоврядування, які зобов’язані розглянути ці пропозиції протягом п’ятнадцяти днів і дати відповідь по суті;</w:t>
      </w:r>
    </w:p>
    <w:p w14:paraId="03BBFDF8"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8)можуть обговорювати питання щодо практики застосування законодавства, розробляти відповідні пропозиції щодо вдосконалення такої практики та законодавства. Збори суддів місцевого, апеляційного суду, вищого спеціалізованого суду можуть вносити відповідні пропозиції на розгляд до Верховного Суду;</w:t>
      </w:r>
    </w:p>
    <w:p w14:paraId="5E0AD328"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9)збори суддів місцевих загальних судів у порядку, встановленому Законом, обирають слідчих суддів.</w:t>
      </w:r>
    </w:p>
    <w:p w14:paraId="60538AFC"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Збори суддів приймають рішення більшістю голосів суддів, присутніх на зборах, відкритим голосуванням, якщо не буде прийнято рішення про проведення таємного голосування. Рішення про обрання делегатів на спільні збори суддів місцевих загальних судів приймаються таємним голосуванням. Виконання рішень зборів суддів за дорученням зборів покладається на голову відповідного суду або його заступника.</w:t>
      </w:r>
    </w:p>
    <w:p w14:paraId="0007BD24"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3B68C8">
        <w:rPr>
          <w:rStyle w:val="a6"/>
          <w:b w:val="0"/>
          <w:i/>
          <w:color w:val="000000"/>
          <w:spacing w:val="-4"/>
          <w:sz w:val="28"/>
          <w:szCs w:val="28"/>
          <w:bdr w:val="none" w:sz="0" w:space="0" w:color="auto" w:frame="1"/>
          <w:lang w:val="uk-UA"/>
        </w:rPr>
        <w:t>З’їзд суддів України.</w:t>
      </w:r>
      <w:r w:rsidRPr="00D00AF3">
        <w:rPr>
          <w:rStyle w:val="a6"/>
          <w:i/>
          <w:color w:val="000000"/>
          <w:spacing w:val="-4"/>
          <w:sz w:val="28"/>
          <w:szCs w:val="28"/>
          <w:bdr w:val="none" w:sz="0" w:space="0" w:color="auto" w:frame="1"/>
          <w:lang w:val="uk-UA"/>
        </w:rPr>
        <w:t xml:space="preserve"> </w:t>
      </w:r>
      <w:r w:rsidRPr="00D00AF3">
        <w:rPr>
          <w:color w:val="000000"/>
          <w:spacing w:val="-4"/>
          <w:sz w:val="28"/>
          <w:szCs w:val="28"/>
          <w:lang w:val="uk-UA"/>
        </w:rPr>
        <w:t>Найвищим органом суддівського самоврядування є з’їзд суддів України, який наділяється наступними повноваженнями:</w:t>
      </w:r>
    </w:p>
    <w:p w14:paraId="43EFCE84"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 заслуховує звіти Ради суддів України про виконання завдань органів суддівського самоврядування щодо забезпечення незалежності судів і суддів, стан організаційного та фінансового забезпечення діяльності судів;</w:t>
      </w:r>
    </w:p>
    <w:p w14:paraId="61D27FE2"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заслуховує інформацію Вищої кваліфікаційної комісії суддів України про її діяльність;</w:t>
      </w:r>
    </w:p>
    <w:p w14:paraId="6380F816"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3) заслуховує інформацію Голови Державної судової адміністрації України про її діяльність, зокрема щодо організаційного, фінансового та матеріально-технічного забезпечення діяльності органів судової влади;</w:t>
      </w:r>
    </w:p>
    <w:p w14:paraId="65BA4EEA"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4) призначає суддів Конституційного Суду України відповідно до</w:t>
      </w:r>
      <w:r w:rsidRPr="00D00AF3">
        <w:rPr>
          <w:rStyle w:val="apple-converted-space"/>
          <w:color w:val="000000"/>
          <w:spacing w:val="-4"/>
          <w:sz w:val="28"/>
          <w:szCs w:val="28"/>
          <w:lang w:val="uk-UA"/>
        </w:rPr>
        <w:t xml:space="preserve"> Констітуції і </w:t>
      </w:r>
      <w:r w:rsidRPr="00D00AF3">
        <w:rPr>
          <w:color w:val="000000"/>
          <w:spacing w:val="-4"/>
          <w:sz w:val="28"/>
          <w:szCs w:val="28"/>
          <w:lang w:val="uk-UA"/>
        </w:rPr>
        <w:t>законів України;</w:t>
      </w:r>
    </w:p>
    <w:p w14:paraId="37724891"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5) обирає членів Вищої ради правосуддя та приймає рішення про звільнення їх з посади члена Вищої ради правосуддя відповідно до</w:t>
      </w:r>
      <w:r w:rsidRPr="00D00AF3">
        <w:rPr>
          <w:rStyle w:val="apple-converted-space"/>
          <w:color w:val="000000"/>
          <w:spacing w:val="-4"/>
          <w:sz w:val="28"/>
          <w:szCs w:val="28"/>
          <w:lang w:val="uk-UA"/>
        </w:rPr>
        <w:t xml:space="preserve"> Констітуції і </w:t>
      </w:r>
      <w:r w:rsidRPr="00D00AF3">
        <w:rPr>
          <w:color w:val="000000"/>
          <w:spacing w:val="-4"/>
          <w:sz w:val="28"/>
          <w:szCs w:val="28"/>
          <w:lang w:val="uk-UA"/>
        </w:rPr>
        <w:t>законів України;</w:t>
      </w:r>
    </w:p>
    <w:p w14:paraId="3656A92F"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6) обирає членів Вищої кваліфікаційної комісії суддів України та приймає рішення про звільнення їх з посади відповідно до Закону «Про судоустрій і статус суддів»;</w:t>
      </w:r>
    </w:p>
    <w:p w14:paraId="35A546FE"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7) звертається з пропозиціями щодо вирішення питань діяльності судів до органів державної влади та їх посадових осіб;</w:t>
      </w:r>
    </w:p>
    <w:p w14:paraId="20A14CBA"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8) обирає Раду суддів України;</w:t>
      </w:r>
    </w:p>
    <w:p w14:paraId="670935DD"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9) розглядає інші питання суддівського самоврядування відповідно до закону.</w:t>
      </w:r>
    </w:p>
    <w:p w14:paraId="67644543"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З’їзд суддів України приймає рішення, що є обов’язковими для всіх органів суддівського самоврядування та всіх суддів.</w:t>
      </w:r>
    </w:p>
    <w:p w14:paraId="0CC1FD59"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Черговий з’їзд суддів України скликається Радою суддів України один раз на два роки. Позачерговий з’їзд суддів України може бути скликаний за рішенням Ради суддів України на вимогу зборів суддів не менше однієї п’ятої всіх судів. Оголошення про скликання з’їзду суддів України та питання, що виносяться на його розгляд, мають бути опубліковані в газетах «Голос України» та «Урядовий кур’єр» не пізніш як за тридцять днів до початку роботи з’їзду, а у разі скликання відповідно до частини другої цієї статті позачергового з’їзду на вимогу зборів суддів — за п’ятнадцять днів до початку роботи з’їзду. У разі якщо з’їзд суддів скликається для обрання членів Вищої ради правосуддя або Вищої кваліфікаційної комісії суддів України, оголошення має бути опубліковане не пізніш як за сорок п’ять днів до початку роботи з’їзду.</w:t>
      </w:r>
    </w:p>
    <w:p w14:paraId="0921094A"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Що стосується обрання делегатів на З’їзд суддів, то відповідно до Закону «Про судоустрій і статус суддів», делегати обираються таємним голосуванням на альтернативній основі, при вільному висуненні кандидатур для обрання з числа суддів відповідних судів або суддів у відставці, незалежно від їх місця роботи до виходу у відставку, у такому порядку:</w:t>
      </w:r>
    </w:p>
    <w:p w14:paraId="536E1A13"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зборами суддів кожного суду (крім місцевого загального суду, вищого спеціалізованого суду та Верховного Суду) — по одному делегату від двадцяти суддів, які працюють у цьому суді. У разі якщо в суді працює менше двадцяти суддів, від суду делегується один делегат;</w:t>
      </w:r>
    </w:p>
    <w:p w14:paraId="41EB1B9A"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від суддів місцевих загальних судів — спільні збори суддів у кожній області, Автономній Республіці Крим, містах Києві та Севастополі за принципом: один делегат від двадцяти суддів у загальній кількості суддів місцевих загальних судів у кожній області, Автономній Республіці Крим, містах Києві та Севастополі;</w:t>
      </w:r>
    </w:p>
    <w:p w14:paraId="738EAE78"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зборами суддів вищих спеціалізованих судів — по три делегати з числа суддів цих судів;</w:t>
      </w:r>
    </w:p>
    <w:p w14:paraId="43C83565"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 Пленумом Верховного Суду — дванадцять делегатів з числа суддів Верховного Суду.</w:t>
      </w:r>
    </w:p>
    <w:p w14:paraId="72B52AA5"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Делегатами на з’їзд суддів України не можуть бути обрані судді, які займають адміністративні посади в судах, судді, які є членами Вищої ради правосуддя або Вищої кваліфікаційної комісії суддів України.</w:t>
      </w:r>
    </w:p>
    <w:p w14:paraId="2B31FCAB"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З’їзд суддів України є повноважним за умови присутності на ньому не менше двох третин загальної кількості обраних делегатів. З’їзд суддів України відкриває голова Ради суддів України, а в разі його відсутності — найстарший за віком член Ради суддів України.</w:t>
      </w:r>
    </w:p>
    <w:p w14:paraId="37B7085C"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Рішення з’їзду суддів України приймаються більшістю голосів від числа обраних делегатів відкритим або таємним голосуванням.</w:t>
      </w:r>
    </w:p>
    <w:p w14:paraId="03C87BE8"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3B68C8">
        <w:rPr>
          <w:rStyle w:val="a6"/>
          <w:b w:val="0"/>
          <w:i/>
          <w:color w:val="000000"/>
          <w:spacing w:val="-4"/>
          <w:sz w:val="28"/>
          <w:szCs w:val="28"/>
          <w:bdr w:val="none" w:sz="0" w:space="0" w:color="auto" w:frame="1"/>
          <w:lang w:val="uk-UA"/>
        </w:rPr>
        <w:t>Рада суддів України.</w:t>
      </w:r>
      <w:r w:rsidRPr="00D00AF3">
        <w:rPr>
          <w:rStyle w:val="a6"/>
          <w:i/>
          <w:color w:val="000000"/>
          <w:spacing w:val="-4"/>
          <w:sz w:val="28"/>
          <w:szCs w:val="28"/>
          <w:bdr w:val="none" w:sz="0" w:space="0" w:color="auto" w:frame="1"/>
          <w:lang w:val="uk-UA"/>
        </w:rPr>
        <w:t xml:space="preserve"> </w:t>
      </w:r>
      <w:r w:rsidRPr="00D00AF3">
        <w:rPr>
          <w:color w:val="000000"/>
          <w:spacing w:val="-4"/>
          <w:sz w:val="28"/>
          <w:szCs w:val="28"/>
          <w:lang w:val="uk-UA"/>
        </w:rPr>
        <w:t>У період між з’їздами суддів України вищим органом суддівського самоврядування є Рада суддів України.</w:t>
      </w:r>
    </w:p>
    <w:p w14:paraId="3D461586"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Раду суддів України обирає з’їзд суддів України. До складу Ради суддів України входять:</w:t>
      </w:r>
    </w:p>
    <w:p w14:paraId="44B48FE5"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 одинадцять суддів від місцевих загальних судів;</w:t>
      </w:r>
    </w:p>
    <w:p w14:paraId="5E011257"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чотири судді від місцевих адміністративних судів;</w:t>
      </w:r>
    </w:p>
    <w:p w14:paraId="6A297EC0"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3) чотири судді від місцевих господарських судів;</w:t>
      </w:r>
    </w:p>
    <w:p w14:paraId="54F08236"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4) чотири судді від апеляційних судів з розгляду цивільних, кримінальних справ, а також справ про адміністративні правопорушення;</w:t>
      </w:r>
    </w:p>
    <w:p w14:paraId="29C03220"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5) два судді від апеляційних адміністративних судів;</w:t>
      </w:r>
    </w:p>
    <w:p w14:paraId="4D4FCDAA"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6) два судді від апеляційних господарських судів;</w:t>
      </w:r>
    </w:p>
    <w:p w14:paraId="0991DD03"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7) по одному судді від вищих спеціалізованих судів;</w:t>
      </w:r>
    </w:p>
    <w:p w14:paraId="3BD85EEF"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8) чотири судді Верховного Суду.</w:t>
      </w:r>
    </w:p>
    <w:p w14:paraId="76BEBC0E"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Пропозиції щодо кандидатур до складу Ради суддів України можуть вносити судді, які беруть участь у з’їзді суддів України. Не можуть бути обраними до Ради суддів України судді, які обіймають адміністративні посади в судах або є членами Вищої ради правосуддя чи Вищої кваліфікаційної комісії суддів України. У разі обрання члена Ради суддів України на адміністративну посаду в суді його повноваження у Раді суддів України припиняються.</w:t>
      </w:r>
    </w:p>
    <w:p w14:paraId="0E415EFF"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Члени Ради суддів України на засіданні Ради обирають зі свого складу таємним голосуванням голову Ради суддів України, його заступника та секретаря.</w:t>
      </w:r>
    </w:p>
    <w:p w14:paraId="7CE6247D"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Рада суддів України у період між з’їздами суддів України організовує виконання рішень з’їзду суддів України та контроль за їх виконанням, а також вирішує питання про скликання з’їзду суддів України.</w:t>
      </w:r>
    </w:p>
    <w:p w14:paraId="2412D708"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Що стосується повноважень Ради суддів України, то відповідно до Закону «Про судоустрій і статус суддів», Рада суддів України:</w:t>
      </w:r>
    </w:p>
    <w:p w14:paraId="01D01F0F"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1) розробляє та організовує виконання заходів щодо забезпечення незалежності судів і суддів, поліпшення стану організаційного забезпечення діяльності судів;</w:t>
      </w:r>
    </w:p>
    <w:p w14:paraId="28442B10"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2) розглядає питання правового захисту суддів, соціального захисту суддів та їхніх сімей, приймає відповідні рішення з цих питань;</w:t>
      </w:r>
    </w:p>
    <w:p w14:paraId="5A34C986"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3) здійснює контроль за організацією діяльності судів, заслуховує з цих питань Голову Державної судової адміністрації України, його заступників, керівників структурних підрозділів і територіальних управлінь Державної судової адміністрації України;</w:t>
      </w:r>
    </w:p>
    <w:p w14:paraId="3623F9D0"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4) звертається з пропозиціями щодо питань діяльності судів до органів державної влади та органів місцевого самоврядування;</w:t>
      </w:r>
    </w:p>
    <w:p w14:paraId="1D337C21"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5) затверджує зразки посвідчень судді, судді у відставці;</w:t>
      </w:r>
    </w:p>
    <w:p w14:paraId="5B2DB01D"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6) здійснює контроль за додержанням вимог законодавства щодо врегулювання конфлікту інтересів у діяльності суддів, Голови чи членів Вищої кваліфікаційної комісії суддів України, Голови Державної судової адміністрації України чи його заступників; приймає рішення про врегулювання реального чи потенційного конфлікту інтересів у діяльності зазначених осіб (у разі якщо такий конфлікт не може бути врегульований у порядку, визначеному процесуальним законом);</w:t>
      </w:r>
    </w:p>
    <w:p w14:paraId="02CA363C"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7) здійснює інші повноваження, визначені Законом «Про судоустрій і статус суддів».</w:t>
      </w:r>
    </w:p>
    <w:p w14:paraId="228F4C47"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Рішення Ради суддів України на наступний день після їх прийняття оприлюднюються на офіційному веб-порталі судової влади. Рішення Ради суддів України є обов’язковими для всіх органів суддівського самоврядування, крім з’їзду суддів України. Рішення Ради суддів України може бути скасовано з’їздом суддів України або в судовому порядку.</w:t>
      </w:r>
    </w:p>
    <w:p w14:paraId="6E6E0746"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color w:val="000000"/>
          <w:spacing w:val="-4"/>
          <w:sz w:val="28"/>
          <w:szCs w:val="28"/>
          <w:lang w:val="uk-UA"/>
        </w:rPr>
        <w:t>Забезпечення роботи з’їзду суддів України, спільних зборів суддів місцевих загальних судів, діяльності Ради суддів України здійснюється Державною судовою адміністрацією України та її територіальними управліннями за рахунок коштів Державного бюджету України.</w:t>
      </w:r>
    </w:p>
    <w:p w14:paraId="0E1A0437" w14:textId="77777777" w:rsidR="007627A0" w:rsidRPr="00D00AF3" w:rsidRDefault="007627A0" w:rsidP="007627A0">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p>
    <w:p w14:paraId="42285500" w14:textId="77777777" w:rsidR="008D2FE4" w:rsidRPr="00D00AF3" w:rsidRDefault="007627A0" w:rsidP="008D2FE4">
      <w:pPr>
        <w:pStyle w:val="a5"/>
        <w:shd w:val="clear" w:color="auto" w:fill="FFFFFF"/>
        <w:spacing w:before="0" w:beforeAutospacing="0" w:after="0" w:afterAutospacing="0" w:line="360" w:lineRule="auto"/>
        <w:ind w:left="-284" w:firstLine="851"/>
        <w:jc w:val="both"/>
        <w:textAlignment w:val="baseline"/>
        <w:rPr>
          <w:color w:val="000000"/>
          <w:spacing w:val="-4"/>
          <w:sz w:val="28"/>
          <w:szCs w:val="28"/>
          <w:lang w:val="uk-UA"/>
        </w:rPr>
      </w:pPr>
      <w:r w:rsidRPr="00D00AF3">
        <w:rPr>
          <w:b/>
          <w:color w:val="000000"/>
          <w:spacing w:val="-4"/>
          <w:sz w:val="28"/>
          <w:szCs w:val="28"/>
          <w:lang w:val="uk-UA"/>
        </w:rPr>
        <w:t>4</w:t>
      </w:r>
      <w:r w:rsidR="003B68C8">
        <w:rPr>
          <w:b/>
          <w:sz w:val="28"/>
          <w:szCs w:val="28"/>
        </w:rPr>
        <w:t xml:space="preserve">. </w:t>
      </w:r>
      <w:r w:rsidR="008D2FE4">
        <w:rPr>
          <w:b/>
          <w:sz w:val="28"/>
          <w:szCs w:val="28"/>
        </w:rPr>
        <w:t>Фінансове та матеріально-технічне</w:t>
      </w:r>
      <w:r w:rsidR="008D2FE4" w:rsidRPr="00D00AF3">
        <w:rPr>
          <w:b/>
          <w:sz w:val="28"/>
          <w:szCs w:val="28"/>
        </w:rPr>
        <w:t xml:space="preserve"> забезпечення </w:t>
      </w:r>
      <w:r w:rsidR="008D2FE4">
        <w:rPr>
          <w:b/>
          <w:sz w:val="28"/>
          <w:szCs w:val="28"/>
        </w:rPr>
        <w:t>функціонування судової влади</w:t>
      </w:r>
      <w:r w:rsidR="008D2FE4" w:rsidRPr="00D00AF3">
        <w:rPr>
          <w:b/>
          <w:sz w:val="28"/>
          <w:szCs w:val="28"/>
        </w:rPr>
        <w:t>.</w:t>
      </w:r>
    </w:p>
    <w:p w14:paraId="51488685" w14:textId="77777777" w:rsidR="007627A0" w:rsidRPr="00D00AF3" w:rsidRDefault="007627A0" w:rsidP="007627A0">
      <w:pPr>
        <w:widowControl w:val="0"/>
        <w:autoSpaceDE w:val="0"/>
        <w:autoSpaceDN w:val="0"/>
        <w:adjustRightInd w:val="0"/>
        <w:spacing w:after="0" w:line="360" w:lineRule="auto"/>
        <w:ind w:left="-284" w:firstLine="851"/>
        <w:jc w:val="both"/>
        <w:rPr>
          <w:rFonts w:ascii="Times New Roman" w:eastAsia="Times New Roman" w:hAnsi="Times New Roman" w:cs="Times New Roman"/>
          <w:sz w:val="28"/>
          <w:szCs w:val="28"/>
          <w:lang w:eastAsia="ru-RU"/>
        </w:rPr>
      </w:pPr>
      <w:r w:rsidRPr="00D00AF3">
        <w:rPr>
          <w:rFonts w:ascii="Times New Roman" w:eastAsia="Times New Roman" w:hAnsi="Times New Roman" w:cs="Times New Roman"/>
          <w:sz w:val="28"/>
          <w:szCs w:val="28"/>
          <w:lang w:val="uk-UA" w:eastAsia="ru-RU"/>
        </w:rPr>
        <w:t xml:space="preserve">Відповідно до Конституції України (ст. 130) держава забезпечує фінансування та належні умови для функціонування судів і діяльності суддів. </w:t>
      </w:r>
      <w:r w:rsidRPr="00D00AF3">
        <w:rPr>
          <w:rFonts w:ascii="Times New Roman" w:eastAsia="Times New Roman" w:hAnsi="Times New Roman" w:cs="Times New Roman"/>
          <w:sz w:val="28"/>
          <w:szCs w:val="28"/>
          <w:lang w:eastAsia="ru-RU"/>
        </w:rPr>
        <w:t>У Державному бюджеті України окремо визначаються видатки на утримання судів з урахуванням пропозицій Вищої ради правосуддя. Розмір винагороди судді встановлюється законом про судоустрій.</w:t>
      </w:r>
    </w:p>
    <w:p w14:paraId="665D7ACD"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Офіційне тлумачення поло</w:t>
      </w:r>
      <w:r w:rsidRPr="00D00AF3">
        <w:rPr>
          <w:rFonts w:ascii="Times New Roman" w:eastAsia="Times New Roman" w:hAnsi="Times New Roman" w:cs="Times New Roman"/>
          <w:color w:val="000000"/>
          <w:sz w:val="28"/>
          <w:szCs w:val="28"/>
        </w:rPr>
        <w:softHyphen/>
        <w:t>ження ч. 1 ст. 130 було надано у Рішенні Конституційного Суду 7-рп/2010 від 11.03.2010 р. Згідно з ним Кабінет Міністрів України зобов’язаний у проек</w:t>
      </w:r>
      <w:r w:rsidRPr="00D00AF3">
        <w:rPr>
          <w:rFonts w:ascii="Times New Roman" w:eastAsia="Times New Roman" w:hAnsi="Times New Roman" w:cs="Times New Roman"/>
          <w:color w:val="000000"/>
          <w:sz w:val="28"/>
          <w:szCs w:val="28"/>
        </w:rPr>
        <w:softHyphen/>
        <w:t>ті закону про Державний бюджет Украї</w:t>
      </w:r>
      <w:r w:rsidRPr="00D00AF3">
        <w:rPr>
          <w:rFonts w:ascii="Times New Roman" w:eastAsia="Times New Roman" w:hAnsi="Times New Roman" w:cs="Times New Roman"/>
          <w:color w:val="000000"/>
          <w:sz w:val="28"/>
          <w:szCs w:val="28"/>
        </w:rPr>
        <w:softHyphen/>
        <w:t>ни передбачати окремими рядками ви</w:t>
      </w:r>
      <w:r w:rsidRPr="00D00AF3">
        <w:rPr>
          <w:rFonts w:ascii="Times New Roman" w:eastAsia="Times New Roman" w:hAnsi="Times New Roman" w:cs="Times New Roman"/>
          <w:color w:val="000000"/>
          <w:sz w:val="28"/>
          <w:szCs w:val="28"/>
        </w:rPr>
        <w:softHyphen/>
        <w:t>датки для кожного суду всіх юрисдикцій і рівнів у достатніх для здійснення пра</w:t>
      </w:r>
      <w:r w:rsidRPr="00D00AF3">
        <w:rPr>
          <w:rFonts w:ascii="Times New Roman" w:eastAsia="Times New Roman" w:hAnsi="Times New Roman" w:cs="Times New Roman"/>
          <w:color w:val="000000"/>
          <w:sz w:val="28"/>
          <w:szCs w:val="28"/>
        </w:rPr>
        <w:softHyphen/>
        <w:t>восуддя обсягах, а Верховна Рада Украї</w:t>
      </w:r>
      <w:r w:rsidRPr="00D00AF3">
        <w:rPr>
          <w:rFonts w:ascii="Times New Roman" w:eastAsia="Times New Roman" w:hAnsi="Times New Roman" w:cs="Times New Roman"/>
          <w:color w:val="000000"/>
          <w:sz w:val="28"/>
          <w:szCs w:val="28"/>
        </w:rPr>
        <w:softHyphen/>
        <w:t>ни законом повинна визначати такі ви</w:t>
      </w:r>
      <w:r w:rsidRPr="00D00AF3">
        <w:rPr>
          <w:rFonts w:ascii="Times New Roman" w:eastAsia="Times New Roman" w:hAnsi="Times New Roman" w:cs="Times New Roman"/>
          <w:color w:val="000000"/>
          <w:sz w:val="28"/>
          <w:szCs w:val="28"/>
        </w:rPr>
        <w:softHyphen/>
        <w:t>датки у Державному бюджеті України.</w:t>
      </w:r>
    </w:p>
    <w:p w14:paraId="09A94A6D" w14:textId="77777777" w:rsidR="00D35156" w:rsidRPr="00F5775E" w:rsidRDefault="00D35156" w:rsidP="00D35156">
      <w:pPr>
        <w:pStyle w:val="a5"/>
        <w:spacing w:before="0" w:beforeAutospacing="0" w:after="0" w:afterAutospacing="0" w:line="360" w:lineRule="auto"/>
        <w:ind w:firstLine="539"/>
        <w:jc w:val="both"/>
        <w:rPr>
          <w:sz w:val="28"/>
          <w:szCs w:val="28"/>
          <w:lang w:val="uk-UA"/>
        </w:rPr>
      </w:pPr>
      <w:r>
        <w:rPr>
          <w:sz w:val="28"/>
          <w:szCs w:val="28"/>
          <w:lang w:val="uk-UA"/>
        </w:rPr>
        <w:t>В</w:t>
      </w:r>
      <w:r w:rsidRPr="00F5775E">
        <w:rPr>
          <w:sz w:val="28"/>
          <w:szCs w:val="28"/>
          <w:lang w:val="uk-UA"/>
        </w:rPr>
        <w:t>арто звернути увагу</w:t>
      </w:r>
      <w:r>
        <w:rPr>
          <w:sz w:val="28"/>
          <w:szCs w:val="28"/>
          <w:lang w:val="uk-UA"/>
        </w:rPr>
        <w:t xml:space="preserve"> на те, що</w:t>
      </w:r>
      <w:r w:rsidRPr="00F5775E">
        <w:rPr>
          <w:sz w:val="28"/>
          <w:szCs w:val="28"/>
          <w:lang w:val="uk-UA"/>
        </w:rPr>
        <w:t xml:space="preserve"> </w:t>
      </w:r>
      <w:r>
        <w:rPr>
          <w:sz w:val="28"/>
          <w:szCs w:val="28"/>
          <w:lang w:val="uk-UA"/>
        </w:rPr>
        <w:t>зобов’язання</w:t>
      </w:r>
      <w:r w:rsidRPr="00F5775E">
        <w:rPr>
          <w:sz w:val="28"/>
          <w:szCs w:val="28"/>
          <w:lang w:val="uk-UA"/>
        </w:rPr>
        <w:t xml:space="preserve"> держави фі</w:t>
      </w:r>
      <w:r>
        <w:rPr>
          <w:sz w:val="28"/>
          <w:szCs w:val="28"/>
          <w:lang w:val="uk-UA"/>
        </w:rPr>
        <w:t>нансово забезпечувати суди –</w:t>
      </w:r>
      <w:r w:rsidRPr="00F5775E">
        <w:rPr>
          <w:sz w:val="28"/>
          <w:szCs w:val="28"/>
          <w:lang w:val="uk-UA"/>
        </w:rPr>
        <w:t xml:space="preserve"> одним з міжнародних стандарт</w:t>
      </w:r>
      <w:r>
        <w:rPr>
          <w:sz w:val="28"/>
          <w:szCs w:val="28"/>
          <w:lang w:val="uk-UA"/>
        </w:rPr>
        <w:t>ів функціонування судів. Так</w:t>
      </w:r>
      <w:r w:rsidRPr="00F5775E">
        <w:rPr>
          <w:sz w:val="28"/>
          <w:szCs w:val="28"/>
          <w:lang w:val="uk-UA"/>
        </w:rPr>
        <w:t>, Основними принципами незалежності судових органів</w:t>
      </w:r>
      <w:r>
        <w:rPr>
          <w:sz w:val="28"/>
          <w:szCs w:val="28"/>
          <w:lang w:val="uk-UA"/>
        </w:rPr>
        <w:t>, схвалених резолюціями 40/32 і</w:t>
      </w:r>
      <w:r w:rsidRPr="00F5775E">
        <w:rPr>
          <w:sz w:val="28"/>
          <w:szCs w:val="28"/>
          <w:lang w:val="uk-UA"/>
        </w:rPr>
        <w:t xml:space="preserve"> 40/146 Генеральної Асамблеї Організації Об'єднаних Націй від 29 </w:t>
      </w:r>
      <w:r>
        <w:rPr>
          <w:sz w:val="28"/>
          <w:szCs w:val="28"/>
          <w:lang w:val="uk-UA"/>
        </w:rPr>
        <w:t>листопада та 13 грудня 1985 р.</w:t>
      </w:r>
      <w:r w:rsidRPr="00F5775E">
        <w:rPr>
          <w:sz w:val="28"/>
          <w:szCs w:val="28"/>
          <w:lang w:val="uk-UA"/>
        </w:rPr>
        <w:t>, передбачено, що «кожна держава-член повинна надавати відповідні засоби, які давали б змогу судовим органам належним чином викон</w:t>
      </w:r>
      <w:r>
        <w:rPr>
          <w:sz w:val="28"/>
          <w:szCs w:val="28"/>
          <w:lang w:val="uk-UA"/>
        </w:rPr>
        <w:t>увати свої функції» (принцип 7). У</w:t>
      </w:r>
      <w:r w:rsidRPr="00F5775E">
        <w:rPr>
          <w:sz w:val="28"/>
          <w:szCs w:val="28"/>
          <w:lang w:val="uk-UA"/>
        </w:rPr>
        <w:t xml:space="preserve"> </w:t>
      </w:r>
      <w:bookmarkStart w:id="35" w:name="o46"/>
      <w:bookmarkEnd w:id="35"/>
      <w:r w:rsidRPr="00F5775E">
        <w:rPr>
          <w:sz w:val="28"/>
          <w:szCs w:val="28"/>
          <w:lang w:val="uk-UA"/>
        </w:rPr>
        <w:t xml:space="preserve"> Резолюції 1989/60 15-го пл</w:t>
      </w:r>
      <w:r>
        <w:rPr>
          <w:sz w:val="28"/>
          <w:szCs w:val="28"/>
          <w:lang w:val="uk-UA"/>
        </w:rPr>
        <w:t>енарного засідання Економічної й Соціальної р</w:t>
      </w:r>
      <w:r w:rsidRPr="00F5775E">
        <w:rPr>
          <w:sz w:val="28"/>
          <w:szCs w:val="28"/>
          <w:lang w:val="uk-UA"/>
        </w:rPr>
        <w:t xml:space="preserve">ади Організації Об'єднаних Націй "Процедури ефективного здійснення Основних принципів незалежності судових органів" </w:t>
      </w:r>
      <w:r>
        <w:rPr>
          <w:sz w:val="28"/>
          <w:szCs w:val="28"/>
          <w:lang w:val="uk-UA"/>
        </w:rPr>
        <w:t>від 24 травня 1989 р.</w:t>
      </w:r>
      <w:r w:rsidRPr="00F5775E">
        <w:rPr>
          <w:sz w:val="28"/>
          <w:szCs w:val="28"/>
          <w:lang w:val="uk-UA"/>
        </w:rPr>
        <w:t xml:space="preserve"> підкреслено, що «держави мають приділяти особливу увагу необхідності виділення відповідних ресурсів для функціонування</w:t>
      </w:r>
      <w:r>
        <w:rPr>
          <w:sz w:val="28"/>
          <w:szCs w:val="28"/>
          <w:lang w:val="uk-UA"/>
        </w:rPr>
        <w:t xml:space="preserve"> судової системи» (процедура 5).</w:t>
      </w:r>
      <w:r w:rsidRPr="00F5775E">
        <w:rPr>
          <w:sz w:val="28"/>
          <w:szCs w:val="28"/>
          <w:lang w:val="uk-UA"/>
        </w:rPr>
        <w:t xml:space="preserve"> </w:t>
      </w:r>
      <w:bookmarkStart w:id="36" w:name="o47"/>
      <w:bookmarkEnd w:id="36"/>
      <w:r>
        <w:rPr>
          <w:sz w:val="28"/>
          <w:szCs w:val="28"/>
          <w:lang w:val="uk-UA"/>
        </w:rPr>
        <w:t>У Віденській декларації і</w:t>
      </w:r>
      <w:r w:rsidRPr="00F5775E">
        <w:rPr>
          <w:sz w:val="28"/>
          <w:szCs w:val="28"/>
          <w:lang w:val="uk-UA"/>
        </w:rPr>
        <w:t xml:space="preserve"> Програмі дій</w:t>
      </w:r>
      <w:r>
        <w:rPr>
          <w:sz w:val="28"/>
          <w:szCs w:val="28"/>
          <w:lang w:val="uk-UA"/>
        </w:rPr>
        <w:t>,</w:t>
      </w:r>
      <w:r w:rsidRPr="00F5775E">
        <w:rPr>
          <w:sz w:val="28"/>
          <w:szCs w:val="28"/>
          <w:lang w:val="uk-UA"/>
        </w:rPr>
        <w:t xml:space="preserve"> прийнятій на Всесвітній конференції з пра</w:t>
      </w:r>
      <w:r>
        <w:rPr>
          <w:sz w:val="28"/>
          <w:szCs w:val="28"/>
          <w:lang w:val="uk-UA"/>
        </w:rPr>
        <w:t>в людини 25 червня 1993 р.</w:t>
      </w:r>
      <w:r w:rsidRPr="00F5775E">
        <w:rPr>
          <w:sz w:val="28"/>
          <w:szCs w:val="28"/>
          <w:lang w:val="uk-UA"/>
        </w:rPr>
        <w:t xml:space="preserve"> зазначено, що «кожній державі необхідно належним чином фінансувати установи, зайняті </w:t>
      </w:r>
      <w:r>
        <w:rPr>
          <w:sz w:val="28"/>
          <w:szCs w:val="28"/>
          <w:lang w:val="uk-UA"/>
        </w:rPr>
        <w:t>відправленням правосуддя» (п.</w:t>
      </w:r>
      <w:r w:rsidRPr="00F5775E">
        <w:rPr>
          <w:sz w:val="28"/>
          <w:szCs w:val="28"/>
          <w:lang w:val="uk-UA"/>
        </w:rPr>
        <w:t xml:space="preserve"> 27). </w:t>
      </w:r>
    </w:p>
    <w:p w14:paraId="3E98F005" w14:textId="77777777" w:rsidR="00D35156" w:rsidRPr="00F5775E" w:rsidRDefault="00D35156" w:rsidP="00D35156">
      <w:pPr>
        <w:pStyle w:val="a5"/>
        <w:spacing w:before="0" w:beforeAutospacing="0" w:after="0" w:afterAutospacing="0" w:line="360" w:lineRule="auto"/>
        <w:ind w:firstLine="539"/>
        <w:jc w:val="both"/>
        <w:rPr>
          <w:sz w:val="28"/>
          <w:szCs w:val="28"/>
          <w:lang w:val="uk-UA"/>
        </w:rPr>
      </w:pPr>
      <w:r w:rsidRPr="00F5775E">
        <w:rPr>
          <w:sz w:val="28"/>
          <w:szCs w:val="28"/>
          <w:lang w:val="uk-UA"/>
        </w:rPr>
        <w:t xml:space="preserve">Згідно </w:t>
      </w:r>
      <w:r>
        <w:rPr>
          <w:sz w:val="28"/>
          <w:szCs w:val="28"/>
          <w:lang w:val="uk-UA"/>
        </w:rPr>
        <w:t>і</w:t>
      </w:r>
      <w:r w:rsidRPr="00F5775E">
        <w:rPr>
          <w:sz w:val="28"/>
          <w:szCs w:val="28"/>
          <w:lang w:val="uk-UA"/>
        </w:rPr>
        <w:t>з Законом України «Про джерела фінансування органів державно</w:t>
      </w:r>
      <w:r>
        <w:rPr>
          <w:sz w:val="28"/>
          <w:szCs w:val="28"/>
          <w:lang w:val="uk-UA"/>
        </w:rPr>
        <w:t>ї влади» від 30 червня 1999 р. за №</w:t>
      </w:r>
      <w:r w:rsidRPr="00F5775E">
        <w:rPr>
          <w:sz w:val="28"/>
          <w:szCs w:val="28"/>
          <w:lang w:val="uk-UA"/>
        </w:rPr>
        <w:t xml:space="preserve"> 783-XIV органи державної влади </w:t>
      </w:r>
      <w:r>
        <w:rPr>
          <w:sz w:val="28"/>
          <w:szCs w:val="28"/>
          <w:lang w:val="uk-UA"/>
        </w:rPr>
        <w:t>проводять</w:t>
      </w:r>
      <w:r w:rsidRPr="00F5775E">
        <w:rPr>
          <w:sz w:val="28"/>
          <w:szCs w:val="28"/>
          <w:lang w:val="uk-UA"/>
        </w:rPr>
        <w:t xml:space="preserve"> свою діяльність виключно за рахунок бюджетного фінансування в передбачених законом межах про Державний бюджет України на відповідний рік, а кошти на їх фінансування, у тому числі на фінансове забезпечення діяльності судів</w:t>
      </w:r>
      <w:r>
        <w:rPr>
          <w:sz w:val="28"/>
          <w:szCs w:val="28"/>
          <w:lang w:val="uk-UA"/>
        </w:rPr>
        <w:t>,</w:t>
      </w:r>
      <w:r w:rsidRPr="00F5775E">
        <w:rPr>
          <w:sz w:val="28"/>
          <w:szCs w:val="28"/>
          <w:lang w:val="uk-UA"/>
        </w:rPr>
        <w:t xml:space="preserve"> </w:t>
      </w:r>
      <w:r>
        <w:rPr>
          <w:sz w:val="28"/>
          <w:szCs w:val="28"/>
          <w:lang w:val="uk-UA"/>
        </w:rPr>
        <w:t xml:space="preserve">передбачаються в Державному бюджеті </w:t>
      </w:r>
      <w:r w:rsidRPr="00F5775E">
        <w:rPr>
          <w:sz w:val="28"/>
          <w:szCs w:val="28"/>
          <w:lang w:val="uk-UA"/>
        </w:rPr>
        <w:t>окремим рядком. Державний бюджет України щорічно затверджується парламентом виключно у формі закону (п. 1 ч. 2 ст. 92 КУ; ч.1 ст. 96 КУ).</w:t>
      </w:r>
    </w:p>
    <w:p w14:paraId="0C3CC10B" w14:textId="77777777" w:rsidR="00D35156" w:rsidRPr="00F5775E" w:rsidRDefault="00D35156" w:rsidP="00D35156">
      <w:pPr>
        <w:pStyle w:val="a5"/>
        <w:spacing w:before="0" w:beforeAutospacing="0" w:after="0" w:afterAutospacing="0" w:line="360" w:lineRule="auto"/>
        <w:ind w:firstLine="539"/>
        <w:jc w:val="both"/>
        <w:rPr>
          <w:sz w:val="28"/>
          <w:szCs w:val="28"/>
          <w:lang w:val="uk-UA"/>
        </w:rPr>
      </w:pPr>
      <w:r w:rsidRPr="00F5775E">
        <w:rPr>
          <w:sz w:val="28"/>
          <w:szCs w:val="28"/>
          <w:lang w:val="uk-UA"/>
        </w:rPr>
        <w:t xml:space="preserve">Як </w:t>
      </w:r>
      <w:r>
        <w:rPr>
          <w:sz w:val="28"/>
          <w:szCs w:val="28"/>
          <w:lang w:val="uk-UA"/>
        </w:rPr>
        <w:t>наголошує</w:t>
      </w:r>
      <w:r w:rsidRPr="00F5775E">
        <w:rPr>
          <w:sz w:val="28"/>
          <w:szCs w:val="28"/>
          <w:lang w:val="uk-UA"/>
        </w:rPr>
        <w:t xml:space="preserve"> Конституційний Суд України, «за своїм змістом фінансування державних органів є планомірним процесом управління централізованими і децентралізованими фондами коштів з метою забезпечення діяльності відповідних суб'єктів владних повноважень щодо реалізації ними своїх функцій. Забезпечення державного фінансування функціонування судів і діяльності суддів є однією з умов стабільності їхньої роботи, на що неодноразово у своїх рішеннях звертав увагу Конституційний Суд України. Особливий порядок фінансування судів і діяльності суддів є однією з конституційних гарантій їх незалежності, закріпленої у статті 126 Конституції України, і спрямований на забезпечення належних умов для здійснення незалежного правосуддя». </w:t>
      </w:r>
    </w:p>
    <w:p w14:paraId="11C67294" w14:textId="77777777" w:rsidR="00D35156" w:rsidRPr="00F5775E" w:rsidRDefault="00D35156" w:rsidP="00D35156">
      <w:pPr>
        <w:pStyle w:val="a5"/>
        <w:spacing w:before="0" w:beforeAutospacing="0" w:after="0" w:afterAutospacing="0" w:line="360" w:lineRule="auto"/>
        <w:ind w:firstLine="539"/>
        <w:jc w:val="both"/>
        <w:rPr>
          <w:sz w:val="28"/>
          <w:szCs w:val="28"/>
          <w:lang w:val="uk-UA"/>
        </w:rPr>
      </w:pPr>
      <w:r w:rsidRPr="00F5775E">
        <w:rPr>
          <w:sz w:val="28"/>
          <w:szCs w:val="28"/>
          <w:lang w:val="uk-UA"/>
        </w:rPr>
        <w:t>Аналіз положень Конституції України (п. 4 ч. 1 ст. 85; п.</w:t>
      </w:r>
      <w:r>
        <w:rPr>
          <w:sz w:val="28"/>
          <w:szCs w:val="28"/>
          <w:lang w:val="uk-UA"/>
        </w:rPr>
        <w:t xml:space="preserve"> </w:t>
      </w:r>
      <w:r w:rsidRPr="00F5775E">
        <w:rPr>
          <w:sz w:val="28"/>
          <w:szCs w:val="28"/>
          <w:lang w:val="uk-UA"/>
        </w:rPr>
        <w:t>1 ч.</w:t>
      </w:r>
      <w:r>
        <w:rPr>
          <w:sz w:val="28"/>
          <w:szCs w:val="28"/>
          <w:lang w:val="uk-UA"/>
        </w:rPr>
        <w:t xml:space="preserve"> </w:t>
      </w:r>
      <w:r w:rsidRPr="00F5775E">
        <w:rPr>
          <w:sz w:val="28"/>
          <w:szCs w:val="28"/>
          <w:lang w:val="uk-UA"/>
        </w:rPr>
        <w:t>2 ст. 92; ч.</w:t>
      </w:r>
      <w:r>
        <w:rPr>
          <w:sz w:val="28"/>
          <w:szCs w:val="28"/>
          <w:lang w:val="uk-UA"/>
        </w:rPr>
        <w:t xml:space="preserve"> </w:t>
      </w:r>
      <w:r w:rsidRPr="00F5775E">
        <w:rPr>
          <w:sz w:val="28"/>
          <w:szCs w:val="28"/>
          <w:lang w:val="uk-UA"/>
        </w:rPr>
        <w:t>2 ст. 95; ст. 96; ст. 97; ст. 98; п. 6 ст. 116) та положень Бюджетного кодексу України, які регламентують бюджетний процес, свідчить, що повноваженнями стосовно розроблення проекту закону про Державний бюджет України, затверд</w:t>
      </w:r>
      <w:r>
        <w:rPr>
          <w:sz w:val="28"/>
          <w:szCs w:val="28"/>
          <w:lang w:val="uk-UA"/>
        </w:rPr>
        <w:t>ження Державного бюджету</w:t>
      </w:r>
      <w:r w:rsidRPr="00F5775E">
        <w:rPr>
          <w:sz w:val="28"/>
          <w:szCs w:val="28"/>
          <w:lang w:val="uk-UA"/>
        </w:rPr>
        <w:t>, а також виконання</w:t>
      </w:r>
      <w:r>
        <w:rPr>
          <w:sz w:val="28"/>
          <w:szCs w:val="28"/>
          <w:lang w:val="uk-UA"/>
        </w:rPr>
        <w:t xml:space="preserve"> й</w:t>
      </w:r>
      <w:r w:rsidRPr="00F5775E">
        <w:rPr>
          <w:sz w:val="28"/>
          <w:szCs w:val="28"/>
          <w:lang w:val="uk-UA"/>
        </w:rPr>
        <w:t xml:space="preserve"> контрол</w:t>
      </w:r>
      <w:r>
        <w:rPr>
          <w:sz w:val="28"/>
          <w:szCs w:val="28"/>
          <w:lang w:val="uk-UA"/>
        </w:rPr>
        <w:t>ю за його виконанням, подання й</w:t>
      </w:r>
      <w:r w:rsidRPr="00F5775E">
        <w:rPr>
          <w:sz w:val="28"/>
          <w:szCs w:val="28"/>
          <w:lang w:val="uk-UA"/>
        </w:rPr>
        <w:t xml:space="preserve"> розгляду звіту про його виконання наділені </w:t>
      </w:r>
      <w:r>
        <w:rPr>
          <w:sz w:val="28"/>
          <w:szCs w:val="28"/>
          <w:lang w:val="uk-UA"/>
        </w:rPr>
        <w:t>Верховна Рада України й</w:t>
      </w:r>
      <w:r w:rsidRPr="00F5775E">
        <w:rPr>
          <w:sz w:val="28"/>
          <w:szCs w:val="28"/>
          <w:lang w:val="uk-UA"/>
        </w:rPr>
        <w:t xml:space="preserve"> Кабінет Міністрів України в межах своєї компетенції. </w:t>
      </w:r>
    </w:p>
    <w:p w14:paraId="5A577F80" w14:textId="77777777" w:rsidR="007627A0" w:rsidRPr="00D00AF3" w:rsidRDefault="007627A0" w:rsidP="007627A0">
      <w:pPr>
        <w:pStyle w:val="a4"/>
        <w:ind w:left="-284" w:firstLine="851"/>
        <w:rPr>
          <w:szCs w:val="28"/>
        </w:rPr>
      </w:pPr>
      <w:r w:rsidRPr="00D00AF3">
        <w:rPr>
          <w:szCs w:val="28"/>
        </w:rPr>
        <w:t>Суд як бюджетна установа повністю утримується за рахунок Державного бюджету України. Закон України «Про джерела фінансування органів державної влади» від 30.06.1999 р. передбачає, що вони здійснюють свою діяльність за рахунок бюджетного фінансування в межах, передбачених Законом України про Державний бюджет України на відповідний рік. Як зазначено в рішенні Конституційного Суду України від 24 червня 1999 р., № 6-рп/99, особливий порядок фінансування судів є однією з конституційних гарантій незалежності суддів. Воно має здійснюватися з Держбюджету України в належних обсягах, які мають забезпечувати відповідні економічні умови для повного й незалежного відправлення правосуддя включаючи витрати на розгляд судових справ, комунальні послуги, охорону й ремонт судових приміщень, придбання оргтехніки, поштові витрати тощо, й застерігати від будь-якого впливу на суд. Відповідальним органом за виконання Держбюджету є Кабінет Міністрів України, від ефективної діяльності якого залежить повне і своєчасне фінансування органів судової влади.</w:t>
      </w:r>
    </w:p>
    <w:p w14:paraId="69C336F3" w14:textId="77777777" w:rsidR="007627A0" w:rsidRPr="00D00AF3" w:rsidRDefault="007627A0" w:rsidP="007627A0">
      <w:pPr>
        <w:widowControl w:val="0"/>
        <w:tabs>
          <w:tab w:val="left" w:pos="0"/>
        </w:tabs>
        <w:spacing w:after="0" w:line="360" w:lineRule="auto"/>
        <w:ind w:left="-284" w:firstLine="851"/>
        <w:jc w:val="both"/>
        <w:rPr>
          <w:rFonts w:ascii="Times New Roman" w:eastAsia="Times New Roman" w:hAnsi="Times New Roman" w:cs="Times New Roman"/>
          <w:i/>
          <w:sz w:val="28"/>
          <w:szCs w:val="28"/>
          <w:lang w:val="uk-UA" w:eastAsia="ru-RU"/>
        </w:rPr>
      </w:pPr>
      <w:r w:rsidRPr="00D00AF3">
        <w:rPr>
          <w:rFonts w:ascii="Times New Roman" w:eastAsia="Times New Roman" w:hAnsi="Times New Roman" w:cs="Times New Roman"/>
          <w:i/>
          <w:sz w:val="28"/>
          <w:szCs w:val="28"/>
          <w:lang w:val="uk-UA" w:eastAsia="ru-RU"/>
        </w:rPr>
        <w:t>Отже, належне фінансове забезпечення функціонування суду передбачає: 1) окреме визначення у Державному бюджеті України видатків на фінансування судів не нижче рівня, що забезпечує можливість повного і незалежного здійснення правосуддя згідно з законом; 2) законодавче гарантування повного і своєчасного фінансування судів; 3) гарантування достатнього рівня соціального забезпечення суддів.</w:t>
      </w:r>
    </w:p>
    <w:p w14:paraId="0120063C"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lang w:val="uk-UA"/>
        </w:rPr>
      </w:pPr>
      <w:r w:rsidRPr="00D00AF3">
        <w:rPr>
          <w:rFonts w:ascii="Times New Roman" w:eastAsia="Times New Roman" w:hAnsi="Times New Roman" w:cs="Times New Roman"/>
          <w:color w:val="000000"/>
          <w:sz w:val="28"/>
          <w:szCs w:val="28"/>
          <w:lang w:val="uk-UA"/>
        </w:rPr>
        <w:t xml:space="preserve">Забезпечення державного фінансування судів і діяльності суддів є однією з умов стабільності їхньої роботи, на що неодноразово у своїх рішеннях звертав увагу Конституційний Суд України. Централізований порядок фінансування судових органів з Державного бюджету України в обсягах, які мають забезпечувати належні економічні умови для повного і незалежного здійснення правосуддя, фінансування потреб судів, спрямований на гарантування судової діяльності на основі принципів і приписів Конституції України (Рішення КСУ від 24 червня 1999 року </w:t>
      </w:r>
      <w:r w:rsidRPr="00D00AF3">
        <w:rPr>
          <w:rFonts w:ascii="Times New Roman" w:eastAsia="Times New Roman" w:hAnsi="Times New Roman" w:cs="Times New Roman"/>
          <w:color w:val="000000"/>
          <w:sz w:val="28"/>
          <w:szCs w:val="28"/>
        </w:rPr>
        <w:t>N</w:t>
      </w:r>
      <w:r w:rsidRPr="00D00AF3">
        <w:rPr>
          <w:rFonts w:ascii="Times New Roman" w:eastAsia="Times New Roman" w:hAnsi="Times New Roman" w:cs="Times New Roman"/>
          <w:color w:val="000000"/>
          <w:sz w:val="28"/>
          <w:szCs w:val="28"/>
          <w:lang w:val="uk-UA"/>
        </w:rPr>
        <w:t xml:space="preserve"> 6-рп/99). </w:t>
      </w:r>
    </w:p>
    <w:p w14:paraId="449BEC3C" w14:textId="77777777" w:rsidR="007627A0" w:rsidRPr="00D00AF3" w:rsidRDefault="007627A0" w:rsidP="007627A0">
      <w:pPr>
        <w:spacing w:after="0" w:line="360" w:lineRule="auto"/>
        <w:ind w:left="-284" w:firstLine="851"/>
        <w:jc w:val="both"/>
        <w:rPr>
          <w:rFonts w:ascii="Times New Roman" w:eastAsia="Times New Roman" w:hAnsi="Times New Roman" w:cs="Times New Roman"/>
          <w:b/>
          <w:bCs/>
          <w:color w:val="000000"/>
          <w:sz w:val="28"/>
          <w:szCs w:val="28"/>
          <w:lang w:val="uk-UA"/>
        </w:rPr>
      </w:pPr>
      <w:r w:rsidRPr="00D00AF3">
        <w:rPr>
          <w:rFonts w:ascii="Times New Roman" w:eastAsia="Times New Roman" w:hAnsi="Times New Roman" w:cs="Times New Roman"/>
          <w:color w:val="000000"/>
          <w:sz w:val="28"/>
          <w:szCs w:val="28"/>
          <w:lang w:val="uk-UA"/>
        </w:rPr>
        <w:t>Особливий порядок фінансування судів і діяльності суддів є однією з конституційних гарантій їх незалежності, закріпленої у статті 126 Конституції України, і спрямований на забезпечення належних умов для здійснення незалежного правосуддя.</w:t>
      </w:r>
      <w:r w:rsidRPr="00D00AF3">
        <w:rPr>
          <w:rFonts w:ascii="Times New Roman" w:eastAsia="Times New Roman" w:hAnsi="Times New Roman" w:cs="Times New Roman"/>
          <w:b/>
          <w:bCs/>
          <w:color w:val="000000"/>
          <w:sz w:val="28"/>
          <w:szCs w:val="28"/>
          <w:lang w:val="uk-UA"/>
        </w:rPr>
        <w:tab/>
      </w:r>
    </w:p>
    <w:p w14:paraId="2CC29BBB"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lang w:val="uk-UA"/>
        </w:rPr>
      </w:pPr>
      <w:r w:rsidRPr="00D00AF3">
        <w:rPr>
          <w:rFonts w:ascii="Times New Roman" w:eastAsia="Times New Roman" w:hAnsi="Times New Roman" w:cs="Times New Roman"/>
          <w:color w:val="000000"/>
          <w:sz w:val="28"/>
          <w:szCs w:val="28"/>
          <w:lang w:val="uk-UA"/>
        </w:rPr>
        <w:t>Для місцевих і апеляційних судів всіх рівнів і спеціалізації, відповідно до положень Закону встановлюється єдиний механізм фінансового забезпечення через головних розпорядників бюджетних коштів в судовій системі. Так, відповідно до п. 1 ч. 2 ст. 143 Закону України «Про су</w:t>
      </w:r>
      <w:r w:rsidRPr="00D00AF3">
        <w:rPr>
          <w:rFonts w:ascii="Times New Roman" w:eastAsia="Times New Roman" w:hAnsi="Times New Roman" w:cs="Times New Roman"/>
          <w:color w:val="000000"/>
          <w:sz w:val="28"/>
          <w:szCs w:val="28"/>
          <w:lang w:val="uk-UA"/>
        </w:rPr>
        <w:softHyphen/>
        <w:t>доустрій і статус суддів» забезпечення функціонування судової влади передбачає окреме визначення у Державному бюджеті України видатків на фінансування судів не нижче рівня, що забезпечує можливість повного і незалежного здійснення правосудця відповідно до закону.</w:t>
      </w:r>
    </w:p>
    <w:p w14:paraId="40DD2362"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lang w:val="uk-UA"/>
        </w:rPr>
        <w:t xml:space="preserve">Статтею 145 Закону визначено засади фінансування судів, відповідно до змісту ч. 1 вказаної статті </w:t>
      </w:r>
      <w:bookmarkStart w:id="37" w:name="n5005"/>
      <w:bookmarkEnd w:id="37"/>
      <w:r w:rsidRPr="00D00AF3">
        <w:rPr>
          <w:rFonts w:ascii="Times New Roman" w:eastAsia="Times New Roman" w:hAnsi="Times New Roman" w:cs="Times New Roman"/>
          <w:color w:val="000000"/>
          <w:sz w:val="28"/>
          <w:szCs w:val="28"/>
          <w:lang w:val="uk-UA"/>
        </w:rPr>
        <w:t>фінансування всіх судів в Україні здійснюється за рахунок коштів Державного бюджету України.</w:t>
      </w:r>
      <w:bookmarkStart w:id="38" w:name="n5006"/>
      <w:bookmarkEnd w:id="38"/>
      <w:r w:rsidRPr="00D00AF3">
        <w:rPr>
          <w:rFonts w:ascii="Times New Roman" w:eastAsia="Times New Roman" w:hAnsi="Times New Roman" w:cs="Times New Roman"/>
          <w:color w:val="000000"/>
          <w:sz w:val="28"/>
          <w:szCs w:val="28"/>
          <w:lang w:val="uk-UA"/>
        </w:rPr>
        <w:t xml:space="preserve"> </w:t>
      </w:r>
      <w:r w:rsidRPr="00D00AF3">
        <w:rPr>
          <w:rFonts w:ascii="Times New Roman" w:eastAsia="Times New Roman" w:hAnsi="Times New Roman" w:cs="Times New Roman"/>
          <w:color w:val="000000"/>
          <w:sz w:val="28"/>
          <w:szCs w:val="28"/>
        </w:rPr>
        <w:t xml:space="preserve">Видатки загального фонду Державного бюджету України на утримання судів належать до захищених статей видатків Державного бюджету України. На забезпечення здійснення судочинства та функціонування органів судової влади, також спрямовуються кошти, отримані до спеціального фонду Державного бюджету України із сплати судового збору та надходження від звернення застави у дохід держави (ч. 4 ст.30 Бюджетного кодексу України). </w:t>
      </w:r>
    </w:p>
    <w:p w14:paraId="7EA34741"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Державна судова адміністрація України (далі – ДСА України) здійснює функції головного розпорядника коштів Державного бюджету України щодо фінансового забезпечення діяльності місцевих та апеляційних судів всіх видів та спеціалізації (ст. 145 Закону) та відповідно до ч.4 ст. 20 Бюджетного кодексу України є відповідальним виконавцем бюджетних програм, що забезпечує цільове та ефективне використання бюджетних коштів у межах визначених бюджетних призначень.</w:t>
      </w:r>
    </w:p>
    <w:p w14:paraId="58F194F4" w14:textId="77777777" w:rsidR="007627A0" w:rsidRPr="00D00AF3" w:rsidRDefault="007627A0" w:rsidP="007627A0">
      <w:pPr>
        <w:spacing w:after="0" w:line="360" w:lineRule="auto"/>
        <w:ind w:left="-284" w:firstLine="851"/>
        <w:jc w:val="both"/>
        <w:rPr>
          <w:rFonts w:ascii="Times New Roman" w:eastAsia="Times New Roman" w:hAnsi="Times New Roman" w:cs="Times New Roman"/>
          <w:bCs/>
          <w:color w:val="000000"/>
          <w:sz w:val="28"/>
          <w:szCs w:val="28"/>
        </w:rPr>
      </w:pPr>
      <w:bookmarkStart w:id="39" w:name="n5015"/>
      <w:bookmarkEnd w:id="39"/>
      <w:r w:rsidRPr="00D00AF3">
        <w:rPr>
          <w:rFonts w:ascii="Times New Roman" w:eastAsia="Times New Roman" w:hAnsi="Times New Roman" w:cs="Times New Roman"/>
          <w:color w:val="000000"/>
          <w:sz w:val="28"/>
          <w:szCs w:val="28"/>
        </w:rPr>
        <w:t>За змістом ст. 146 Закону місцеві та апеляційні суди фінансуються згідно з кошторисами і щомісячними розписами видатків, у межах річної суми видатків, передбачених Державним бюджетом України на поточний фінансовий рік, у порядку, встановленому Бюджетним кодексом України.</w:t>
      </w:r>
    </w:p>
    <w:p w14:paraId="46EC36B9"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bCs/>
          <w:color w:val="000000"/>
          <w:sz w:val="28"/>
          <w:szCs w:val="28"/>
        </w:rPr>
        <w:t>Іншими о</w:t>
      </w:r>
      <w:r w:rsidRPr="00D00AF3">
        <w:rPr>
          <w:rFonts w:ascii="Times New Roman" w:eastAsia="Times New Roman" w:hAnsi="Times New Roman" w:cs="Times New Roman"/>
          <w:color w:val="000000"/>
          <w:sz w:val="28"/>
          <w:szCs w:val="28"/>
        </w:rPr>
        <w:t>сновними документами, що регулюють відносини у сфері управління фінансами в місцевому та апеляційному суді — є Податковий кодекс України, Закони України «Про державну службу», «Про запобігання корупції», «Про бухгалтерський облік та фінансову звітність в Україні», про Державний бюджет України на відповідний рік, акти Президента України та Кабінету Міністрів України, методичні рекомендації з бухгалтерського обліку основних засобів суб’єктів державного сектору, накази ДСА України та відповідні внутрішні накази місцевих та апеляційних судів.</w:t>
      </w:r>
    </w:p>
    <w:p w14:paraId="6EFC2821"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Відповідно до Положення про облікову політику місцевих та апеляційних судів загальної юрисдикції, Державної судової адміністрації України та її територіальних управлінь, Вищої кваліфікаційної комісії суддів України, Національної школи суддів України (далі – Положення), бухгалтерський облік в апеляційних судах здійснюється бухгалтерською службою, яка є самостійним структурним підрозділом, вид якого залежить від обсягу, характеру та складності бухгалтерської роботи. Бухгалтерська служба підпорядковується безпосередньо голові суду або його заступникові, а з організаційних питань (крім ДСА України та її територіальних управлінь) — керівникові апарату (секретаріату) або його заступникові. Очолює бухгалтерську службу керівник самостійного структурного підрозділу, який є головним бухгалтером суду.</w:t>
      </w:r>
    </w:p>
    <w:p w14:paraId="5A9C5A6B"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З метою належної організації ведення бухгалтерського обліку, складання бюджетної і фінансової звітності місцевих та апеляційних судів облікова політика суду має забезпечувати:</w:t>
      </w:r>
    </w:p>
    <w:p w14:paraId="3B45B262" w14:textId="77777777" w:rsidR="007627A0" w:rsidRPr="00D00AF3" w:rsidRDefault="007627A0" w:rsidP="007627A0">
      <w:pPr>
        <w:numPr>
          <w:ilvl w:val="0"/>
          <w:numId w:val="6"/>
        </w:num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повноту, достовірність та своєчасність відоб</w:t>
      </w:r>
      <w:r w:rsidRPr="00D00AF3">
        <w:rPr>
          <w:rFonts w:ascii="Times New Roman" w:eastAsia="Times New Roman" w:hAnsi="Times New Roman" w:cs="Times New Roman"/>
          <w:color w:val="000000"/>
          <w:sz w:val="28"/>
          <w:szCs w:val="28"/>
        </w:rPr>
        <w:softHyphen/>
        <w:t>раження фактів фінансово-господарської діяльності в бухгалтерському обліку та фінансовій звітності;</w:t>
      </w:r>
    </w:p>
    <w:p w14:paraId="7BD92893" w14:textId="77777777" w:rsidR="007627A0" w:rsidRPr="00D00AF3" w:rsidRDefault="007627A0" w:rsidP="007627A0">
      <w:pPr>
        <w:numPr>
          <w:ilvl w:val="0"/>
          <w:numId w:val="6"/>
        </w:num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відображення в бухгалтерському обліку фактів фінансово-господарської діяльності не лише виходячи з їх правової форми, а і з урахуванням їх економічного змісту;</w:t>
      </w:r>
    </w:p>
    <w:p w14:paraId="54F67A79" w14:textId="77777777" w:rsidR="007627A0" w:rsidRPr="00D00AF3" w:rsidRDefault="007627A0" w:rsidP="007627A0">
      <w:pPr>
        <w:numPr>
          <w:ilvl w:val="0"/>
          <w:numId w:val="6"/>
        </w:num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дотримання вимог бюджетного законодавства, зокрема щодо економного та ефективного витрачання бюджетних коштів;</w:t>
      </w:r>
    </w:p>
    <w:p w14:paraId="0EC56387" w14:textId="77777777" w:rsidR="007627A0" w:rsidRPr="00D00AF3" w:rsidRDefault="007627A0" w:rsidP="007627A0">
      <w:pPr>
        <w:numPr>
          <w:ilvl w:val="0"/>
          <w:numId w:val="6"/>
        </w:num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контроль за наявністю і рухом майна, використанням фінансових і матеріальних (нематеріальних) ресурсів відповідно до затверджених нормативів, кош</w:t>
      </w:r>
      <w:r w:rsidRPr="00D00AF3">
        <w:rPr>
          <w:rFonts w:ascii="Times New Roman" w:eastAsia="Times New Roman" w:hAnsi="Times New Roman" w:cs="Times New Roman"/>
          <w:color w:val="000000"/>
          <w:sz w:val="28"/>
          <w:szCs w:val="28"/>
        </w:rPr>
        <w:softHyphen/>
        <w:t>торисів та паспортів бюджетних програм;</w:t>
      </w:r>
    </w:p>
    <w:p w14:paraId="4587F747" w14:textId="77777777" w:rsidR="007627A0" w:rsidRPr="00D00AF3" w:rsidRDefault="007627A0" w:rsidP="007627A0">
      <w:pPr>
        <w:numPr>
          <w:ilvl w:val="0"/>
          <w:numId w:val="6"/>
        </w:num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запобігання виникненню негативних явищ у фінансово-господарській діяльності, виявлення і мобілізація внутрішньогосподарських резервів.</w:t>
      </w:r>
    </w:p>
    <w:p w14:paraId="0C263257"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Облікова політика визначає принципи, методи і процедури, які використовуються суб'єктом державного сектору для ведення бухгалтерського обліку, складання і подання фінансової звітності.</w:t>
      </w:r>
    </w:p>
    <w:p w14:paraId="3065FB63"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 xml:space="preserve">Приписами статті 8 Закону України «Про бухгалтерський облік та фінансову звітність в Україні» від 16.07.1999 № 996 визначено, що підприємство </w:t>
      </w:r>
      <w:r w:rsidRPr="00D00AF3">
        <w:rPr>
          <w:rFonts w:ascii="Times New Roman" w:eastAsia="Times New Roman" w:hAnsi="Times New Roman" w:cs="Times New Roman"/>
          <w:bCs/>
          <w:color w:val="000000"/>
          <w:sz w:val="28"/>
          <w:szCs w:val="28"/>
        </w:rPr>
        <w:t xml:space="preserve">самостійно визначає облікову політику </w:t>
      </w:r>
      <w:r w:rsidRPr="00D00AF3">
        <w:rPr>
          <w:rFonts w:ascii="Times New Roman" w:eastAsia="Times New Roman" w:hAnsi="Times New Roman" w:cs="Times New Roman"/>
          <w:color w:val="000000"/>
          <w:sz w:val="28"/>
          <w:szCs w:val="28"/>
        </w:rPr>
        <w:t xml:space="preserve">підприємства; </w:t>
      </w:r>
      <w:r w:rsidRPr="00D00AF3">
        <w:rPr>
          <w:rFonts w:ascii="Times New Roman" w:eastAsia="Times New Roman" w:hAnsi="Times New Roman" w:cs="Times New Roman"/>
          <w:bCs/>
          <w:color w:val="000000"/>
          <w:sz w:val="28"/>
          <w:szCs w:val="28"/>
        </w:rPr>
        <w:t xml:space="preserve">обирає форму бухгалтерського обліку </w:t>
      </w:r>
      <w:r w:rsidRPr="00D00AF3">
        <w:rPr>
          <w:rFonts w:ascii="Times New Roman" w:eastAsia="Times New Roman" w:hAnsi="Times New Roman" w:cs="Times New Roman"/>
          <w:color w:val="000000"/>
          <w:sz w:val="28"/>
          <w:szCs w:val="28"/>
        </w:rPr>
        <w:t xml:space="preserve">як певну систему регістрів обліку, порядку і способу реєстрації та узагальнення інформації в них з додержанням єдиних засад, встановлених цим Законом, та з урахуванням особливостей своєї діяльності і технології обробки облікових даних; </w:t>
      </w:r>
      <w:r w:rsidRPr="00D00AF3">
        <w:rPr>
          <w:rFonts w:ascii="Times New Roman" w:eastAsia="Times New Roman" w:hAnsi="Times New Roman" w:cs="Times New Roman"/>
          <w:bCs/>
          <w:color w:val="000000"/>
          <w:sz w:val="28"/>
          <w:szCs w:val="28"/>
        </w:rPr>
        <w:t>розробляє систему і форми внутрішньогосподарського (управлінського) обліку, звітності і контролю господарських операцій</w:t>
      </w:r>
      <w:r w:rsidRPr="00D00AF3">
        <w:rPr>
          <w:rFonts w:ascii="Times New Roman" w:eastAsia="Times New Roman" w:hAnsi="Times New Roman" w:cs="Times New Roman"/>
          <w:color w:val="000000"/>
          <w:sz w:val="28"/>
          <w:szCs w:val="28"/>
        </w:rPr>
        <w:t xml:space="preserve">, </w:t>
      </w:r>
      <w:r w:rsidRPr="00D00AF3">
        <w:rPr>
          <w:rFonts w:ascii="Times New Roman" w:eastAsia="Times New Roman" w:hAnsi="Times New Roman" w:cs="Times New Roman"/>
          <w:bCs/>
          <w:color w:val="000000"/>
          <w:sz w:val="28"/>
          <w:szCs w:val="28"/>
        </w:rPr>
        <w:t xml:space="preserve">визначає права працівників на підписання бухгалтерських документів; </w:t>
      </w:r>
      <w:r w:rsidRPr="00D00AF3">
        <w:rPr>
          <w:rFonts w:ascii="Times New Roman" w:eastAsia="Times New Roman" w:hAnsi="Times New Roman" w:cs="Times New Roman"/>
          <w:color w:val="000000"/>
          <w:sz w:val="28"/>
          <w:szCs w:val="28"/>
        </w:rPr>
        <w:t>з</w:t>
      </w:r>
      <w:r w:rsidRPr="00D00AF3">
        <w:rPr>
          <w:rFonts w:ascii="Times New Roman" w:eastAsia="Times New Roman" w:hAnsi="Times New Roman" w:cs="Times New Roman"/>
          <w:bCs/>
          <w:color w:val="000000"/>
          <w:sz w:val="28"/>
          <w:szCs w:val="28"/>
        </w:rPr>
        <w:t xml:space="preserve">атверджує правила документообігу </w:t>
      </w:r>
      <w:r w:rsidRPr="00D00AF3">
        <w:rPr>
          <w:rFonts w:ascii="Times New Roman" w:eastAsia="Times New Roman" w:hAnsi="Times New Roman" w:cs="Times New Roman"/>
          <w:color w:val="000000"/>
          <w:sz w:val="28"/>
          <w:szCs w:val="28"/>
        </w:rPr>
        <w:t xml:space="preserve">і технологію обробки облікової інформації, додаткову систему рахунків і регістрів аналітичного обліку. </w:t>
      </w:r>
    </w:p>
    <w:p w14:paraId="5369DF41"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 xml:space="preserve">Основним плановим фінансовим документом місцевих та апеляційних судів, як бюджетних установ, є кошторис, яким на бюджетний період встановлюються повноваження щодо отримання надходжень і розподіл бюджетних асигнувань на взяття бюджетних зобов'язань та здійснення платежів для виконання бюджетною установою (судом) своїх функцій та досягнення результатів, визначених відповідно до бюджетних призначень. </w:t>
      </w:r>
    </w:p>
    <w:p w14:paraId="1FA695BC"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 xml:space="preserve">З метою підготовки та складання проектів кошторисів (бюджетні запити) апеляційні суди, місцеві господарські та адміністративні суди, територіальні управління Державної судової адміністрації України (щодо місцевих загальних судів) використовують різні показники та статистичні дані, зокрема загальна інформація про суд, статистичні дані щодо розгляду судових справ судом та встановлена кількість суддів у відповідному суді. </w:t>
      </w:r>
    </w:p>
    <w:p w14:paraId="54CB0DF6"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Проект кошторису суду затверджується начальником територіального управління Державної судової адміністрації України (для місцевих судів), головами судів (для апеляційних, спеціалізованих місцевих і апеляційних судів) та направляється на адресу Державної судової адміністрації України для перевірки правильності та обґрунтованості наданої інформації. Після чого Державної судової адміністрації України формує загальний бюджетний запит та подає його до Міністерства фінансів України.</w:t>
      </w:r>
    </w:p>
    <w:p w14:paraId="0CE366D8"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 xml:space="preserve">Проте, існуючий на даний час підхід у фінансуванні судів не є економічно обґрунтованим, оскільки не враховує витрати держави на розгляд однієї судової справи, навантаження на суддів за кількістю справ та інші особливості. </w:t>
      </w:r>
    </w:p>
    <w:p w14:paraId="0AED2318" w14:textId="77777777" w:rsidR="007627A0" w:rsidRPr="00D00AF3" w:rsidRDefault="007627A0" w:rsidP="007627A0">
      <w:pPr>
        <w:widowControl w:val="0"/>
        <w:tabs>
          <w:tab w:val="left" w:pos="0"/>
        </w:tabs>
        <w:spacing w:after="0" w:line="360" w:lineRule="auto"/>
        <w:ind w:left="-284" w:firstLine="851"/>
        <w:jc w:val="both"/>
        <w:rPr>
          <w:rFonts w:ascii="Times New Roman" w:hAnsi="Times New Roman" w:cs="Times New Roman"/>
          <w:sz w:val="28"/>
          <w:szCs w:val="28"/>
        </w:rPr>
      </w:pPr>
      <w:r w:rsidRPr="00D00AF3">
        <w:rPr>
          <w:rFonts w:ascii="Times New Roman" w:hAnsi="Times New Roman" w:cs="Times New Roman"/>
          <w:sz w:val="28"/>
          <w:szCs w:val="28"/>
        </w:rPr>
        <w:t>Якщо проаналізувати європейську практику фінансування судової системи, то можна зробити висновок, що за останні два роки значна кількість країн значно зменшили бюджетні асигнування судової системи (Болгарія, Боснія і Герцеговина, Греція) або застосували інші заходи (зокрема, скорочення суддівських посад чи кількості працівників судового апарату та ін.) (Італія, Латвія, Угорщина, Литва, Словенія), спрямовані на економію державного бюджету, в наслідок посилення глобальної економічної кризи. Звісно, в «бідніших» країнах, які не отримували цільової допомоги від міжнародних (Світового Банку, Міжнародного Валютного Фонду) і європейських організацій ці заходи стали більш відчутніші. Як зазначили експерти Європейської комісії з ефективності правосуддя (CEPEJ), на європейському рівні спостерігається зниження темпів зростання бюджету судової системи, а в деяких країнах взагалі наявна тенденція до їх зниження у порівнянні з попередніми роками. Інші сфери у фінансовій політиці держав стали більш пріоритетними, ніж судова система. Деякі країни взагалі ініціюють масштабні судові реформи, спрямовані на зменшення кількості судів, суддів, працівників апарату судів, зменшення їх зарплатні (оскільки саме на цей сектор спрямовується значна частина державних коштів), декриміналізації певних проступків та запровадження альтернативної юстиції тощо. Але ці заходи, на думку експертів є вимушеними, із стабілізацією економіки повинно нормалізуватися і фінансове забезпечення судів (п. 2.9)</w:t>
      </w:r>
    </w:p>
    <w:p w14:paraId="46681327" w14:textId="77777777" w:rsidR="007627A0" w:rsidRPr="00D00AF3" w:rsidRDefault="007627A0" w:rsidP="007627A0">
      <w:pPr>
        <w:spacing w:after="0" w:line="360" w:lineRule="auto"/>
        <w:ind w:left="-284" w:firstLine="851"/>
        <w:jc w:val="both"/>
        <w:rPr>
          <w:rFonts w:ascii="Times New Roman" w:eastAsia="Times New Roman" w:hAnsi="Times New Roman" w:cs="Times New Roman"/>
          <w:bCs/>
          <w:color w:val="000000"/>
          <w:sz w:val="28"/>
          <w:szCs w:val="28"/>
        </w:rPr>
      </w:pPr>
      <w:r w:rsidRPr="00D00AF3">
        <w:rPr>
          <w:rFonts w:ascii="Times New Roman" w:eastAsia="Times New Roman" w:hAnsi="Times New Roman" w:cs="Times New Roman"/>
          <w:bCs/>
          <w:color w:val="000000"/>
          <w:sz w:val="28"/>
          <w:szCs w:val="28"/>
        </w:rPr>
        <w:t xml:space="preserve">Консультативна рада європейських суддів у Висновку № 2 (2001) до уваги Комітету Міністрів Ради Європи щодо фінансування та управління судами у контексті ефективності судової влади та статті 6 Європейської конвенції з прав людини </w:t>
      </w:r>
      <w:r w:rsidRPr="00D00AF3">
        <w:rPr>
          <w:rFonts w:ascii="Times New Roman" w:eastAsia="Times New Roman" w:hAnsi="Times New Roman" w:cs="Times New Roman"/>
          <w:color w:val="000000"/>
          <w:sz w:val="28"/>
          <w:szCs w:val="28"/>
        </w:rPr>
        <w:t xml:space="preserve">визнала, що фінансування судів тісно пов’язане з питанням незалежності суддів, оскільки воно визначає умови, у яких суди виконують свої функції, а також вказала на очевидний зв’язок між фінансуванням та управлінням судами з одного боку, та принципами Європейської конвенції про права людини, з іншого: доступ до правосуддя та право на справедливий суд не забезпечуються належним чином, якщо справа не розглядається упродовж розумного терміну судом, у якого є необхідне фінансування та ресурси для ефективного виконання своїх обов’язків. </w:t>
      </w:r>
      <w:r w:rsidRPr="00D00AF3">
        <w:rPr>
          <w:rFonts w:ascii="Times New Roman" w:eastAsia="Times New Roman" w:hAnsi="Times New Roman" w:cs="Times New Roman"/>
          <w:bCs/>
          <w:color w:val="000000"/>
          <w:sz w:val="28"/>
          <w:szCs w:val="28"/>
        </w:rPr>
        <w:t>Більше того, с</w:t>
      </w:r>
      <w:r w:rsidRPr="00D00AF3">
        <w:rPr>
          <w:rFonts w:ascii="Times New Roman" w:eastAsia="Times New Roman" w:hAnsi="Times New Roman" w:cs="Times New Roman"/>
          <w:color w:val="000000"/>
          <w:sz w:val="28"/>
          <w:szCs w:val="28"/>
        </w:rPr>
        <w:t>успільство в цілому повинно вважати хронічне недофінансування системи судочинства неприпустимим втручанням у конституційну роль судової влади, оскільки воно підриває основи демократичного суспільства, яке керується верховенством права (пункт 51 Висновку №18 (2015) «Позиція судової влади та її відносини з іншими гілками державної влади в умовах сучасної демократії»).</w:t>
      </w:r>
    </w:p>
    <w:p w14:paraId="21B3AB4B"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 xml:space="preserve">Окрім того, належне фінансове забезпечення судів є однією з найважливіших гарантій самостійності суду та незалежності суддів. </w:t>
      </w:r>
      <w:r w:rsidRPr="00D00AF3">
        <w:rPr>
          <w:rFonts w:ascii="Times New Roman" w:eastAsia="Times New Roman" w:hAnsi="Times New Roman" w:cs="Times New Roman"/>
          <w:bCs/>
          <w:color w:val="000000"/>
          <w:sz w:val="28"/>
          <w:szCs w:val="28"/>
        </w:rPr>
        <w:t>Загальновизнані міжнародні та європейські стандарти незалежності суддів прямо вказують на їх б</w:t>
      </w:r>
      <w:r w:rsidRPr="00D00AF3">
        <w:rPr>
          <w:rFonts w:ascii="Times New Roman" w:eastAsia="Times New Roman" w:hAnsi="Times New Roman" w:cs="Times New Roman"/>
          <w:color w:val="000000"/>
          <w:sz w:val="28"/>
          <w:szCs w:val="28"/>
        </w:rPr>
        <w:t>езпосередній зв’язок із рівнем фінансування судів. Зокрема, відповідно до Основних принципів незалежності і судових органів, схвалених Генеральною Асамблеєю ООН від 29 листопада та 13 грудня 1985 років, на кожну державу-члена ООН покладається зобов’язання надавати відповідні засоби, які б давали змогу судовим органам належним чином виконувати свої функції.</w:t>
      </w:r>
    </w:p>
    <w:p w14:paraId="04BF13D9"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 xml:space="preserve">На виконання вищевказаних </w:t>
      </w:r>
      <w:r w:rsidRPr="00D00AF3">
        <w:rPr>
          <w:rFonts w:ascii="Times New Roman" w:eastAsia="Times New Roman" w:hAnsi="Times New Roman" w:cs="Times New Roman"/>
          <w:bCs/>
          <w:color w:val="000000"/>
          <w:sz w:val="28"/>
          <w:szCs w:val="28"/>
        </w:rPr>
        <w:t xml:space="preserve">міжнародних та європейських стандартів </w:t>
      </w:r>
      <w:r w:rsidRPr="00D00AF3">
        <w:rPr>
          <w:rFonts w:ascii="Times New Roman" w:eastAsia="Times New Roman" w:hAnsi="Times New Roman" w:cs="Times New Roman"/>
          <w:color w:val="000000"/>
          <w:sz w:val="28"/>
          <w:szCs w:val="28"/>
        </w:rPr>
        <w:t>Рада суддів України прийняла рішення №17 від 25 лютого 2016 року</w:t>
      </w:r>
      <w:r w:rsidRPr="00D00AF3">
        <w:rPr>
          <w:rFonts w:ascii="Times New Roman" w:eastAsia="Times New Roman" w:hAnsi="Times New Roman" w:cs="Times New Roman"/>
          <w:bCs/>
          <w:color w:val="000000"/>
          <w:sz w:val="28"/>
          <w:szCs w:val="28"/>
        </w:rPr>
        <w:t xml:space="preserve"> </w:t>
      </w:r>
      <w:r w:rsidRPr="00D00AF3">
        <w:rPr>
          <w:rFonts w:ascii="Times New Roman" w:eastAsia="Times New Roman" w:hAnsi="Times New Roman" w:cs="Times New Roman"/>
          <w:color w:val="000000"/>
          <w:sz w:val="28"/>
          <w:szCs w:val="28"/>
        </w:rPr>
        <w:t>щодо нормативів фінансування, в якому, зокрема, зазначається, що встановлені ДСА України базові ціни та фінансові нормативи для місцевих і апеляційних судів не ставлять визначення кількості суддів у пряму залежність від завдань та вимірюваних результатів, якими для кожного суду загальної юрисдикції є відповідно розгляд справ та кількість закінчених проваджень. Такий підхід не забезпечує відповідності між витратами на здійснення правосуддя та поставленими перед судами завданнями, а планові витрати судів не пов'язані з їхніми цілями і результатами роботи.</w:t>
      </w:r>
    </w:p>
    <w:p w14:paraId="316916C4" w14:textId="77777777" w:rsidR="007627A0" w:rsidRPr="00D00AF3" w:rsidRDefault="007627A0" w:rsidP="007627A0">
      <w:pPr>
        <w:spacing w:after="0" w:line="360" w:lineRule="auto"/>
        <w:ind w:left="-284" w:firstLine="851"/>
        <w:jc w:val="both"/>
        <w:rPr>
          <w:rFonts w:ascii="Times New Roman" w:eastAsia="Times New Roman" w:hAnsi="Times New Roman" w:cs="Times New Roman"/>
          <w:color w:val="000000"/>
          <w:sz w:val="28"/>
          <w:szCs w:val="28"/>
        </w:rPr>
      </w:pPr>
      <w:r w:rsidRPr="00D00AF3">
        <w:rPr>
          <w:rFonts w:ascii="Times New Roman" w:eastAsia="Times New Roman" w:hAnsi="Times New Roman" w:cs="Times New Roman"/>
          <w:color w:val="000000"/>
          <w:sz w:val="28"/>
          <w:szCs w:val="28"/>
        </w:rPr>
        <w:t>Зважаючи на таку ситуацію, Рада суддів України встановила необхідність запровадження єдиних нормативів витрат на утримання суду, виходячи з фактичних витрат на розгляд однієї справи та вирішила започаткувати здійснення фінансування судів за очікуваним вимірюваним показником - кількістю справ, як основним показником результатів роботи суду.</w:t>
      </w:r>
    </w:p>
    <w:p w14:paraId="279B3A1E" w14:textId="77777777" w:rsidR="007627A0" w:rsidRPr="00D00AF3" w:rsidRDefault="007627A0" w:rsidP="007627A0">
      <w:pPr>
        <w:spacing w:after="0" w:line="360" w:lineRule="auto"/>
        <w:ind w:left="-284" w:firstLine="851"/>
        <w:jc w:val="both"/>
        <w:rPr>
          <w:rFonts w:ascii="Times New Roman" w:hAnsi="Times New Roman" w:cs="Times New Roman"/>
          <w:sz w:val="28"/>
          <w:szCs w:val="28"/>
        </w:rPr>
      </w:pPr>
    </w:p>
    <w:p w14:paraId="09114D5F" w14:textId="77777777" w:rsidR="00921EA5" w:rsidRPr="007627A0" w:rsidRDefault="00921EA5">
      <w:pPr>
        <w:rPr>
          <w:lang w:val="en-US"/>
        </w:rPr>
      </w:pPr>
    </w:p>
    <w:sectPr w:rsidR="00921EA5" w:rsidRPr="007627A0" w:rsidSect="00921EA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6076"/>
    <w:multiLevelType w:val="hybridMultilevel"/>
    <w:tmpl w:val="6D56F3AE"/>
    <w:lvl w:ilvl="0" w:tplc="B478094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0BF334E"/>
    <w:multiLevelType w:val="hybridMultilevel"/>
    <w:tmpl w:val="F4DE7FB8"/>
    <w:lvl w:ilvl="0" w:tplc="6F8481A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C570B"/>
    <w:multiLevelType w:val="hybridMultilevel"/>
    <w:tmpl w:val="D38AF6A2"/>
    <w:lvl w:ilvl="0" w:tplc="A3EAEF16">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39C86A75"/>
    <w:multiLevelType w:val="hybridMultilevel"/>
    <w:tmpl w:val="1BD65542"/>
    <w:lvl w:ilvl="0" w:tplc="B0FE7E1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FD63389"/>
    <w:multiLevelType w:val="hybridMultilevel"/>
    <w:tmpl w:val="FAA63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EB3742"/>
    <w:multiLevelType w:val="multilevel"/>
    <w:tmpl w:val="40F8F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A0"/>
    <w:rsid w:val="003B68C8"/>
    <w:rsid w:val="00677F81"/>
    <w:rsid w:val="007627A0"/>
    <w:rsid w:val="008D2FE4"/>
    <w:rsid w:val="00921EA5"/>
    <w:rsid w:val="00D35156"/>
    <w:rsid w:val="00D607F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FBF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0"/>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7A0"/>
    <w:pPr>
      <w:ind w:left="720"/>
      <w:contextualSpacing/>
    </w:pPr>
  </w:style>
  <w:style w:type="character" w:customStyle="1" w:styleId="rvts0">
    <w:name w:val="rvts0"/>
    <w:basedOn w:val="a0"/>
    <w:rsid w:val="007627A0"/>
  </w:style>
  <w:style w:type="paragraph" w:customStyle="1" w:styleId="a4">
    <w:name w:val="Основной"/>
    <w:basedOn w:val="a"/>
    <w:rsid w:val="007627A0"/>
    <w:pPr>
      <w:spacing w:after="0" w:line="360" w:lineRule="auto"/>
      <w:ind w:firstLine="720"/>
      <w:jc w:val="both"/>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7627A0"/>
  </w:style>
  <w:style w:type="paragraph" w:customStyle="1" w:styleId="1">
    <w:name w:val="Абзац списка1"/>
    <w:basedOn w:val="a"/>
    <w:rsid w:val="007627A0"/>
    <w:pPr>
      <w:spacing w:after="0" w:line="360" w:lineRule="auto"/>
      <w:ind w:left="720" w:firstLine="709"/>
    </w:pPr>
    <w:rPr>
      <w:rFonts w:ascii="Calibri" w:eastAsia="Times New Roman" w:hAnsi="Calibri" w:cs="Times New Roman"/>
    </w:rPr>
  </w:style>
  <w:style w:type="paragraph" w:customStyle="1" w:styleId="rvps2">
    <w:name w:val="rvps2"/>
    <w:basedOn w:val="a"/>
    <w:rsid w:val="0076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76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627A0"/>
  </w:style>
  <w:style w:type="character" w:styleId="a6">
    <w:name w:val="Strong"/>
    <w:uiPriority w:val="22"/>
    <w:qFormat/>
    <w:rsid w:val="007627A0"/>
    <w:rPr>
      <w:b/>
      <w:bCs/>
    </w:rPr>
  </w:style>
  <w:style w:type="paragraph" w:styleId="a7">
    <w:name w:val="Body Text Indent"/>
    <w:basedOn w:val="a"/>
    <w:link w:val="a8"/>
    <w:uiPriority w:val="99"/>
    <w:rsid w:val="007627A0"/>
    <w:pPr>
      <w:spacing w:after="0" w:line="360" w:lineRule="auto"/>
      <w:ind w:firstLine="567"/>
      <w:jc w:val="both"/>
    </w:pPr>
    <w:rPr>
      <w:rFonts w:ascii="Calibri" w:eastAsia="Times New Roman" w:hAnsi="Calibri" w:cs="Calibri"/>
      <w:sz w:val="28"/>
      <w:szCs w:val="28"/>
      <w:lang w:val="uk-UA" w:eastAsia="ru-RU"/>
    </w:rPr>
  </w:style>
  <w:style w:type="character" w:customStyle="1" w:styleId="a8">
    <w:name w:val="Отступ основного текста Знак"/>
    <w:basedOn w:val="a0"/>
    <w:link w:val="a7"/>
    <w:uiPriority w:val="99"/>
    <w:rsid w:val="007627A0"/>
    <w:rPr>
      <w:rFonts w:ascii="Calibri" w:eastAsia="Times New Roman" w:hAnsi="Calibri" w:cs="Calibri"/>
      <w:sz w:val="28"/>
      <w:szCs w:val="28"/>
      <w:lang w:val="uk-UA"/>
    </w:rPr>
  </w:style>
  <w:style w:type="paragraph" w:customStyle="1" w:styleId="10">
    <w:name w:val="1"/>
    <w:basedOn w:val="a"/>
    <w:rsid w:val="00D35156"/>
    <w:pPr>
      <w:spacing w:after="160" w:line="240" w:lineRule="exact"/>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A0"/>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7A0"/>
    <w:pPr>
      <w:ind w:left="720"/>
      <w:contextualSpacing/>
    </w:pPr>
  </w:style>
  <w:style w:type="character" w:customStyle="1" w:styleId="rvts0">
    <w:name w:val="rvts0"/>
    <w:basedOn w:val="a0"/>
    <w:rsid w:val="007627A0"/>
  </w:style>
  <w:style w:type="paragraph" w:customStyle="1" w:styleId="a4">
    <w:name w:val="Основной"/>
    <w:basedOn w:val="a"/>
    <w:rsid w:val="007627A0"/>
    <w:pPr>
      <w:spacing w:after="0" w:line="360" w:lineRule="auto"/>
      <w:ind w:firstLine="720"/>
      <w:jc w:val="both"/>
    </w:pPr>
    <w:rPr>
      <w:rFonts w:ascii="Times New Roman" w:eastAsia="Times New Roman" w:hAnsi="Times New Roman" w:cs="Times New Roman"/>
      <w:sz w:val="28"/>
      <w:szCs w:val="24"/>
      <w:lang w:val="uk-UA" w:eastAsia="ru-RU"/>
    </w:rPr>
  </w:style>
  <w:style w:type="character" w:customStyle="1" w:styleId="apple-converted-space">
    <w:name w:val="apple-converted-space"/>
    <w:basedOn w:val="a0"/>
    <w:rsid w:val="007627A0"/>
  </w:style>
  <w:style w:type="paragraph" w:customStyle="1" w:styleId="1">
    <w:name w:val="Абзац списка1"/>
    <w:basedOn w:val="a"/>
    <w:rsid w:val="007627A0"/>
    <w:pPr>
      <w:spacing w:after="0" w:line="360" w:lineRule="auto"/>
      <w:ind w:left="720" w:firstLine="709"/>
    </w:pPr>
    <w:rPr>
      <w:rFonts w:ascii="Calibri" w:eastAsia="Times New Roman" w:hAnsi="Calibri" w:cs="Times New Roman"/>
    </w:rPr>
  </w:style>
  <w:style w:type="paragraph" w:customStyle="1" w:styleId="rvps2">
    <w:name w:val="rvps2"/>
    <w:basedOn w:val="a"/>
    <w:rsid w:val="007627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nhideWhenUsed/>
    <w:rsid w:val="00762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627A0"/>
  </w:style>
  <w:style w:type="character" w:styleId="a6">
    <w:name w:val="Strong"/>
    <w:uiPriority w:val="22"/>
    <w:qFormat/>
    <w:rsid w:val="007627A0"/>
    <w:rPr>
      <w:b/>
      <w:bCs/>
    </w:rPr>
  </w:style>
  <w:style w:type="paragraph" w:styleId="a7">
    <w:name w:val="Body Text Indent"/>
    <w:basedOn w:val="a"/>
    <w:link w:val="a8"/>
    <w:uiPriority w:val="99"/>
    <w:rsid w:val="007627A0"/>
    <w:pPr>
      <w:spacing w:after="0" w:line="360" w:lineRule="auto"/>
      <w:ind w:firstLine="567"/>
      <w:jc w:val="both"/>
    </w:pPr>
    <w:rPr>
      <w:rFonts w:ascii="Calibri" w:eastAsia="Times New Roman" w:hAnsi="Calibri" w:cs="Calibri"/>
      <w:sz w:val="28"/>
      <w:szCs w:val="28"/>
      <w:lang w:val="uk-UA" w:eastAsia="ru-RU"/>
    </w:rPr>
  </w:style>
  <w:style w:type="character" w:customStyle="1" w:styleId="a8">
    <w:name w:val="Отступ основного текста Знак"/>
    <w:basedOn w:val="a0"/>
    <w:link w:val="a7"/>
    <w:uiPriority w:val="99"/>
    <w:rsid w:val="007627A0"/>
    <w:rPr>
      <w:rFonts w:ascii="Calibri" w:eastAsia="Times New Roman" w:hAnsi="Calibri" w:cs="Calibri"/>
      <w:sz w:val="28"/>
      <w:szCs w:val="28"/>
      <w:lang w:val="uk-UA"/>
    </w:rPr>
  </w:style>
  <w:style w:type="paragraph" w:customStyle="1" w:styleId="10">
    <w:name w:val="1"/>
    <w:basedOn w:val="a"/>
    <w:rsid w:val="00D35156"/>
    <w:pPr>
      <w:spacing w:after="160" w:line="240" w:lineRule="exact"/>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736">
      <w:bodyDiv w:val="1"/>
      <w:marLeft w:val="0"/>
      <w:marRight w:val="0"/>
      <w:marTop w:val="0"/>
      <w:marBottom w:val="0"/>
      <w:divBdr>
        <w:top w:val="none" w:sz="0" w:space="0" w:color="auto"/>
        <w:left w:val="none" w:sz="0" w:space="0" w:color="auto"/>
        <w:bottom w:val="none" w:sz="0" w:space="0" w:color="auto"/>
        <w:right w:val="none" w:sz="0" w:space="0" w:color="auto"/>
      </w:divBdr>
    </w:div>
    <w:div w:id="196086063">
      <w:bodyDiv w:val="1"/>
      <w:marLeft w:val="0"/>
      <w:marRight w:val="0"/>
      <w:marTop w:val="0"/>
      <w:marBottom w:val="0"/>
      <w:divBdr>
        <w:top w:val="none" w:sz="0" w:space="0" w:color="auto"/>
        <w:left w:val="none" w:sz="0" w:space="0" w:color="auto"/>
        <w:bottom w:val="none" w:sz="0" w:space="0" w:color="auto"/>
        <w:right w:val="none" w:sz="0" w:space="0" w:color="auto"/>
      </w:divBdr>
    </w:div>
    <w:div w:id="1381055474">
      <w:bodyDiv w:val="1"/>
      <w:marLeft w:val="0"/>
      <w:marRight w:val="0"/>
      <w:marTop w:val="0"/>
      <w:marBottom w:val="0"/>
      <w:divBdr>
        <w:top w:val="none" w:sz="0" w:space="0" w:color="auto"/>
        <w:left w:val="none" w:sz="0" w:space="0" w:color="auto"/>
        <w:bottom w:val="none" w:sz="0" w:space="0" w:color="auto"/>
        <w:right w:val="none" w:sz="0" w:space="0" w:color="auto"/>
      </w:divBdr>
    </w:div>
    <w:div w:id="1559588181">
      <w:bodyDiv w:val="1"/>
      <w:marLeft w:val="0"/>
      <w:marRight w:val="0"/>
      <w:marTop w:val="0"/>
      <w:marBottom w:val="0"/>
      <w:divBdr>
        <w:top w:val="none" w:sz="0" w:space="0" w:color="auto"/>
        <w:left w:val="none" w:sz="0" w:space="0" w:color="auto"/>
        <w:bottom w:val="none" w:sz="0" w:space="0" w:color="auto"/>
        <w:right w:val="none" w:sz="0" w:space="0" w:color="auto"/>
      </w:divBdr>
    </w:div>
    <w:div w:id="1714844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43</Pages>
  <Words>12030</Words>
  <Characters>68574</Characters>
  <Application>Microsoft Macintosh Word</Application>
  <DocSecurity>0</DocSecurity>
  <Lines>571</Lines>
  <Paragraphs>160</Paragraphs>
  <ScaleCrop>false</ScaleCrop>
  <Company/>
  <LinksUpToDate>false</LinksUpToDate>
  <CharactersWithSpaces>80444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Лидия</cp:lastModifiedBy>
  <cp:revision>5</cp:revision>
  <dcterms:created xsi:type="dcterms:W3CDTF">2020-04-04T16:17:00Z</dcterms:created>
  <dcterms:modified xsi:type="dcterms:W3CDTF">2020-04-04T17:17:00Z</dcterms:modified>
</cp:coreProperties>
</file>