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9B" w:rsidRPr="00166ED8" w:rsidRDefault="00486A9B" w:rsidP="004279D1">
      <w:pPr>
        <w:pStyle w:val="ac"/>
        <w:spacing w:before="0" w:beforeAutospacing="0" w:after="0" w:afterAutospacing="0" w:line="360" w:lineRule="auto"/>
        <w:ind w:firstLine="720"/>
        <w:jc w:val="center"/>
        <w:rPr>
          <w:lang w:val="uk-UA"/>
        </w:rPr>
      </w:pPr>
      <w:bookmarkStart w:id="0" w:name="bookmark1"/>
      <w:bookmarkStart w:id="1" w:name="_Hlk37537159"/>
      <w:bookmarkStart w:id="2" w:name="_GoBack"/>
      <w:r w:rsidRPr="00166ED8">
        <w:rPr>
          <w:b/>
          <w:bCs/>
          <w:color w:val="000000"/>
        </w:rPr>
        <w:t>Тема 2</w:t>
      </w:r>
      <w:r w:rsidR="001470F6" w:rsidRPr="00166ED8">
        <w:rPr>
          <w:b/>
          <w:bCs/>
          <w:color w:val="000000"/>
          <w:lang w:val="uk-UA"/>
        </w:rPr>
        <w:t>5</w:t>
      </w:r>
      <w:r w:rsidRPr="00166ED8">
        <w:rPr>
          <w:b/>
          <w:bCs/>
          <w:color w:val="000000"/>
        </w:rPr>
        <w:t xml:space="preserve">. </w:t>
      </w:r>
      <w:proofErr w:type="spellStart"/>
      <w:r w:rsidRPr="00166ED8">
        <w:rPr>
          <w:b/>
          <w:bCs/>
          <w:color w:val="000000"/>
        </w:rPr>
        <w:t>Конституційно-правовий</w:t>
      </w:r>
      <w:proofErr w:type="spellEnd"/>
      <w:r w:rsidRPr="00166ED8">
        <w:rPr>
          <w:b/>
          <w:bCs/>
          <w:color w:val="000000"/>
        </w:rPr>
        <w:t xml:space="preserve"> статус народного депутата </w:t>
      </w:r>
      <w:proofErr w:type="spellStart"/>
      <w:r w:rsidRPr="00166ED8">
        <w:rPr>
          <w:b/>
          <w:bCs/>
          <w:color w:val="000000"/>
        </w:rPr>
        <w:t>України</w:t>
      </w:r>
      <w:proofErr w:type="spellEnd"/>
      <w:r w:rsidR="00972E72" w:rsidRPr="00166ED8">
        <w:rPr>
          <w:b/>
          <w:bCs/>
          <w:color w:val="000000"/>
          <w:lang w:val="uk-UA"/>
        </w:rPr>
        <w:t>.</w:t>
      </w:r>
    </w:p>
    <w:bookmarkEnd w:id="2"/>
    <w:p w:rsidR="00486A9B" w:rsidRPr="00166ED8" w:rsidRDefault="00486A9B" w:rsidP="004279D1">
      <w:pPr>
        <w:pStyle w:val="ac"/>
        <w:spacing w:before="0" w:beforeAutospacing="0" w:after="0" w:afterAutospacing="0" w:line="360" w:lineRule="auto"/>
        <w:ind w:firstLine="720"/>
        <w:jc w:val="center"/>
      </w:pPr>
      <w:r w:rsidRPr="00166ED8">
        <w:rPr>
          <w:color w:val="000000"/>
        </w:rPr>
        <w:t>План</w:t>
      </w:r>
    </w:p>
    <w:p w:rsidR="00486A9B" w:rsidRPr="00166ED8" w:rsidRDefault="00486A9B" w:rsidP="004279D1">
      <w:pPr>
        <w:pStyle w:val="ac"/>
        <w:spacing w:before="0" w:beforeAutospacing="0" w:after="0" w:afterAutospacing="0" w:line="360" w:lineRule="auto"/>
        <w:ind w:firstLine="720"/>
        <w:jc w:val="both"/>
      </w:pPr>
      <w:r w:rsidRPr="00166ED8">
        <w:rPr>
          <w:color w:val="000000"/>
        </w:rPr>
        <w:t xml:space="preserve">1. </w:t>
      </w:r>
      <w:proofErr w:type="spellStart"/>
      <w:r w:rsidRPr="00166ED8">
        <w:rPr>
          <w:color w:val="000000"/>
        </w:rPr>
        <w:t>Поняття</w:t>
      </w:r>
      <w:proofErr w:type="spellEnd"/>
      <w:r w:rsidRPr="00166ED8">
        <w:rPr>
          <w:color w:val="000000"/>
        </w:rPr>
        <w:t xml:space="preserve"> та </w:t>
      </w:r>
      <w:proofErr w:type="spellStart"/>
      <w:r w:rsidRPr="00166ED8">
        <w:rPr>
          <w:color w:val="000000"/>
        </w:rPr>
        <w:t>елементи</w:t>
      </w:r>
      <w:proofErr w:type="spellEnd"/>
      <w:r w:rsidRPr="00166ED8">
        <w:rPr>
          <w:color w:val="000000"/>
        </w:rPr>
        <w:t xml:space="preserve"> статусу народного депутата </w:t>
      </w:r>
      <w:proofErr w:type="spellStart"/>
      <w:r w:rsidRPr="00166ED8">
        <w:rPr>
          <w:color w:val="000000"/>
        </w:rPr>
        <w:t>України</w:t>
      </w:r>
      <w:proofErr w:type="spellEnd"/>
      <w:r w:rsidRPr="00166ED8">
        <w:rPr>
          <w:color w:val="000000"/>
        </w:rPr>
        <w:t xml:space="preserve">. Характеристика </w:t>
      </w:r>
      <w:proofErr w:type="spellStart"/>
      <w:r w:rsidRPr="00166ED8">
        <w:rPr>
          <w:color w:val="000000"/>
        </w:rPr>
        <w:t>представницького</w:t>
      </w:r>
      <w:proofErr w:type="spellEnd"/>
      <w:r w:rsidRPr="00166ED8">
        <w:rPr>
          <w:color w:val="000000"/>
        </w:rPr>
        <w:t xml:space="preserve"> мандату.</w:t>
      </w:r>
    </w:p>
    <w:p w:rsidR="00486A9B" w:rsidRPr="00166ED8" w:rsidRDefault="00486A9B" w:rsidP="004279D1">
      <w:pPr>
        <w:pStyle w:val="ac"/>
        <w:spacing w:before="0" w:beforeAutospacing="0" w:after="0" w:afterAutospacing="0" w:line="360" w:lineRule="auto"/>
        <w:ind w:firstLine="720"/>
        <w:jc w:val="both"/>
      </w:pPr>
      <w:r w:rsidRPr="00166ED8">
        <w:rPr>
          <w:color w:val="000000"/>
        </w:rPr>
        <w:t xml:space="preserve">2. </w:t>
      </w:r>
      <w:proofErr w:type="spellStart"/>
      <w:r w:rsidRPr="00166ED8">
        <w:rPr>
          <w:color w:val="000000"/>
        </w:rPr>
        <w:t>Набуття</w:t>
      </w:r>
      <w:proofErr w:type="spellEnd"/>
      <w:r w:rsidRPr="00166ED8">
        <w:rPr>
          <w:color w:val="000000"/>
        </w:rPr>
        <w:t xml:space="preserve"> та </w:t>
      </w:r>
      <w:proofErr w:type="spellStart"/>
      <w:r w:rsidRPr="00166ED8">
        <w:rPr>
          <w:color w:val="000000"/>
        </w:rPr>
        <w:t>припинення</w:t>
      </w:r>
      <w:proofErr w:type="spellEnd"/>
      <w:r w:rsidRPr="00166ED8">
        <w:rPr>
          <w:color w:val="000000"/>
        </w:rPr>
        <w:t xml:space="preserve"> </w:t>
      </w:r>
      <w:proofErr w:type="spellStart"/>
      <w:r w:rsidRPr="00166ED8">
        <w:rPr>
          <w:color w:val="000000"/>
        </w:rPr>
        <w:t>повноважень</w:t>
      </w:r>
      <w:proofErr w:type="spellEnd"/>
      <w:r w:rsidRPr="00166ED8">
        <w:rPr>
          <w:color w:val="000000"/>
        </w:rPr>
        <w:t xml:space="preserve"> народного депутата </w:t>
      </w:r>
      <w:proofErr w:type="spellStart"/>
      <w:r w:rsidRPr="00166ED8">
        <w:rPr>
          <w:color w:val="000000"/>
        </w:rPr>
        <w:t>України</w:t>
      </w:r>
      <w:proofErr w:type="spellEnd"/>
      <w:r w:rsidRPr="00166ED8">
        <w:rPr>
          <w:color w:val="000000"/>
        </w:rPr>
        <w:t>.</w:t>
      </w:r>
    </w:p>
    <w:p w:rsidR="00486A9B" w:rsidRPr="00166ED8" w:rsidRDefault="00486A9B" w:rsidP="004279D1">
      <w:pPr>
        <w:pStyle w:val="ac"/>
        <w:spacing w:before="0" w:beforeAutospacing="0" w:after="0" w:afterAutospacing="0" w:line="360" w:lineRule="auto"/>
        <w:ind w:firstLine="720"/>
        <w:jc w:val="both"/>
      </w:pPr>
      <w:r w:rsidRPr="00166ED8">
        <w:rPr>
          <w:color w:val="000000"/>
        </w:rPr>
        <w:t xml:space="preserve">3. Права та </w:t>
      </w:r>
      <w:proofErr w:type="spellStart"/>
      <w:r w:rsidRPr="00166ED8">
        <w:rPr>
          <w:color w:val="000000"/>
        </w:rPr>
        <w:t>обов’язки</w:t>
      </w:r>
      <w:proofErr w:type="spellEnd"/>
      <w:r w:rsidRPr="00166ED8">
        <w:rPr>
          <w:color w:val="000000"/>
        </w:rPr>
        <w:t xml:space="preserve"> народного депутата </w:t>
      </w:r>
      <w:proofErr w:type="spellStart"/>
      <w:r w:rsidRPr="00166ED8">
        <w:rPr>
          <w:color w:val="000000"/>
        </w:rPr>
        <w:t>України</w:t>
      </w:r>
      <w:proofErr w:type="spellEnd"/>
      <w:r w:rsidRPr="00166ED8">
        <w:rPr>
          <w:color w:val="000000"/>
        </w:rPr>
        <w:t>.</w:t>
      </w:r>
    </w:p>
    <w:p w:rsidR="00486A9B" w:rsidRPr="00166ED8" w:rsidRDefault="00486A9B" w:rsidP="004279D1">
      <w:pPr>
        <w:pStyle w:val="ac"/>
        <w:spacing w:before="0" w:beforeAutospacing="0" w:after="0" w:afterAutospacing="0" w:line="360" w:lineRule="auto"/>
        <w:ind w:firstLine="720"/>
        <w:jc w:val="both"/>
      </w:pPr>
      <w:r w:rsidRPr="00166ED8">
        <w:rPr>
          <w:color w:val="000000"/>
        </w:rPr>
        <w:t xml:space="preserve">4. </w:t>
      </w:r>
      <w:proofErr w:type="spellStart"/>
      <w:r w:rsidRPr="00166ED8">
        <w:rPr>
          <w:color w:val="000000"/>
        </w:rPr>
        <w:t>Депутатський</w:t>
      </w:r>
      <w:proofErr w:type="spellEnd"/>
      <w:r w:rsidRPr="00166ED8">
        <w:rPr>
          <w:color w:val="000000"/>
        </w:rPr>
        <w:t xml:space="preserve"> запит та </w:t>
      </w:r>
      <w:proofErr w:type="spellStart"/>
      <w:r w:rsidRPr="00166ED8">
        <w:rPr>
          <w:color w:val="000000"/>
        </w:rPr>
        <w:t>депутатське</w:t>
      </w:r>
      <w:proofErr w:type="spellEnd"/>
      <w:r w:rsidRPr="00166ED8">
        <w:rPr>
          <w:color w:val="000000"/>
        </w:rPr>
        <w:t xml:space="preserve"> </w:t>
      </w:r>
      <w:proofErr w:type="spellStart"/>
      <w:r w:rsidRPr="00166ED8">
        <w:rPr>
          <w:color w:val="000000"/>
        </w:rPr>
        <w:t>звернення</w:t>
      </w:r>
      <w:proofErr w:type="spellEnd"/>
      <w:r w:rsidRPr="00166ED8">
        <w:rPr>
          <w:color w:val="000000"/>
        </w:rPr>
        <w:t>.</w:t>
      </w:r>
    </w:p>
    <w:p w:rsidR="00486A9B" w:rsidRPr="00166ED8" w:rsidRDefault="00486A9B" w:rsidP="004279D1">
      <w:pPr>
        <w:pStyle w:val="ac"/>
        <w:spacing w:before="0" w:beforeAutospacing="0" w:after="0" w:afterAutospacing="0" w:line="360" w:lineRule="auto"/>
        <w:ind w:firstLine="720"/>
        <w:jc w:val="both"/>
        <w:rPr>
          <w:color w:val="000000"/>
        </w:rPr>
      </w:pPr>
      <w:r w:rsidRPr="00166ED8">
        <w:rPr>
          <w:color w:val="000000"/>
        </w:rPr>
        <w:t xml:space="preserve">5. </w:t>
      </w:r>
      <w:proofErr w:type="spellStart"/>
      <w:r w:rsidRPr="00166ED8">
        <w:rPr>
          <w:color w:val="000000"/>
        </w:rPr>
        <w:t>Гарантії</w:t>
      </w:r>
      <w:proofErr w:type="spellEnd"/>
      <w:r w:rsidRPr="00166ED8">
        <w:rPr>
          <w:color w:val="000000"/>
        </w:rPr>
        <w:t xml:space="preserve"> </w:t>
      </w:r>
      <w:proofErr w:type="spellStart"/>
      <w:r w:rsidRPr="00166ED8">
        <w:rPr>
          <w:color w:val="000000"/>
        </w:rPr>
        <w:t>діяльності</w:t>
      </w:r>
      <w:proofErr w:type="spellEnd"/>
      <w:r w:rsidRPr="00166ED8">
        <w:rPr>
          <w:color w:val="000000"/>
        </w:rPr>
        <w:t xml:space="preserve"> народного депутата </w:t>
      </w:r>
      <w:proofErr w:type="spellStart"/>
      <w:r w:rsidRPr="00166ED8">
        <w:rPr>
          <w:color w:val="000000"/>
        </w:rPr>
        <w:t>України</w:t>
      </w:r>
      <w:proofErr w:type="spellEnd"/>
      <w:r w:rsidRPr="00166ED8">
        <w:rPr>
          <w:color w:val="000000"/>
        </w:rPr>
        <w:t xml:space="preserve">. </w:t>
      </w:r>
      <w:proofErr w:type="spellStart"/>
      <w:r w:rsidRPr="00166ED8">
        <w:rPr>
          <w:color w:val="000000"/>
        </w:rPr>
        <w:t>Депутатська</w:t>
      </w:r>
      <w:proofErr w:type="spellEnd"/>
      <w:r w:rsidRPr="00166ED8">
        <w:rPr>
          <w:color w:val="000000"/>
        </w:rPr>
        <w:t xml:space="preserve"> </w:t>
      </w:r>
      <w:proofErr w:type="spellStart"/>
      <w:r w:rsidRPr="00166ED8">
        <w:rPr>
          <w:color w:val="000000"/>
        </w:rPr>
        <w:t>недоторканність</w:t>
      </w:r>
      <w:proofErr w:type="spellEnd"/>
      <w:r w:rsidRPr="00166ED8">
        <w:rPr>
          <w:color w:val="000000"/>
        </w:rPr>
        <w:t>.</w:t>
      </w:r>
    </w:p>
    <w:p w:rsidR="004279D1" w:rsidRPr="00166ED8" w:rsidRDefault="004279D1" w:rsidP="004279D1">
      <w:pPr>
        <w:pStyle w:val="ac"/>
        <w:spacing w:before="0" w:beforeAutospacing="0" w:after="0" w:afterAutospacing="0" w:line="360" w:lineRule="auto"/>
        <w:ind w:firstLine="720"/>
        <w:jc w:val="both"/>
        <w:rPr>
          <w:lang w:val="uk-UA"/>
        </w:rPr>
      </w:pPr>
      <w:r w:rsidRPr="00166ED8">
        <w:rPr>
          <w:lang w:val="uk-UA"/>
        </w:rPr>
        <w:t>6. Рекомендована література.</w:t>
      </w:r>
    </w:p>
    <w:bookmarkEnd w:id="0"/>
    <w:p w:rsidR="00486A9B" w:rsidRPr="00166ED8" w:rsidRDefault="00486A9B" w:rsidP="004279D1">
      <w:pPr>
        <w:pStyle w:val="24"/>
        <w:shd w:val="clear" w:color="auto" w:fill="auto"/>
        <w:spacing w:before="0" w:line="360" w:lineRule="auto"/>
        <w:ind w:firstLine="720"/>
        <w:rPr>
          <w:rStyle w:val="23"/>
          <w:color w:val="000000"/>
          <w:sz w:val="24"/>
          <w:szCs w:val="24"/>
          <w:lang w:val="ru-RU"/>
        </w:rPr>
      </w:pPr>
    </w:p>
    <w:p w:rsidR="00486A9B" w:rsidRPr="00166ED8" w:rsidRDefault="00486A9B" w:rsidP="004279D1">
      <w:pPr>
        <w:pStyle w:val="ac"/>
        <w:spacing w:before="0" w:beforeAutospacing="0" w:after="0" w:afterAutospacing="0" w:line="360" w:lineRule="auto"/>
        <w:ind w:firstLine="720"/>
        <w:jc w:val="both"/>
        <w:rPr>
          <w:b/>
        </w:rPr>
      </w:pPr>
      <w:r w:rsidRPr="00166ED8">
        <w:rPr>
          <w:b/>
          <w:color w:val="000000"/>
        </w:rPr>
        <w:t xml:space="preserve">1. </w:t>
      </w:r>
      <w:proofErr w:type="spellStart"/>
      <w:r w:rsidRPr="00166ED8">
        <w:rPr>
          <w:b/>
          <w:color w:val="000000"/>
        </w:rPr>
        <w:t>Поняття</w:t>
      </w:r>
      <w:proofErr w:type="spellEnd"/>
      <w:r w:rsidRPr="00166ED8">
        <w:rPr>
          <w:b/>
          <w:color w:val="000000"/>
        </w:rPr>
        <w:t xml:space="preserve"> та </w:t>
      </w:r>
      <w:proofErr w:type="spellStart"/>
      <w:r w:rsidRPr="00166ED8">
        <w:rPr>
          <w:b/>
          <w:color w:val="000000"/>
        </w:rPr>
        <w:t>елементи</w:t>
      </w:r>
      <w:proofErr w:type="spellEnd"/>
      <w:r w:rsidRPr="00166ED8">
        <w:rPr>
          <w:b/>
          <w:color w:val="000000"/>
        </w:rPr>
        <w:t xml:space="preserve"> статусу народного депутата </w:t>
      </w:r>
      <w:proofErr w:type="spellStart"/>
      <w:r w:rsidRPr="00166ED8">
        <w:rPr>
          <w:b/>
          <w:color w:val="000000"/>
        </w:rPr>
        <w:t>України</w:t>
      </w:r>
      <w:proofErr w:type="spellEnd"/>
      <w:r w:rsidRPr="00166ED8">
        <w:rPr>
          <w:b/>
          <w:color w:val="000000"/>
        </w:rPr>
        <w:t xml:space="preserve">. Характеристика </w:t>
      </w:r>
      <w:proofErr w:type="spellStart"/>
      <w:r w:rsidRPr="00166ED8">
        <w:rPr>
          <w:b/>
          <w:color w:val="000000"/>
        </w:rPr>
        <w:t>представницького</w:t>
      </w:r>
      <w:proofErr w:type="spellEnd"/>
      <w:r w:rsidRPr="00166ED8">
        <w:rPr>
          <w:b/>
          <w:color w:val="000000"/>
        </w:rPr>
        <w:t xml:space="preserve"> мандату.</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val="ru-RU"/>
        </w:rPr>
        <w:t xml:space="preserve">Статус депутата </w:t>
      </w:r>
      <w:r w:rsidRPr="00166ED8">
        <w:rPr>
          <w:rStyle w:val="23"/>
          <w:color w:val="000000"/>
          <w:sz w:val="24"/>
          <w:szCs w:val="24"/>
          <w:lang w:eastAsia="uk-UA"/>
        </w:rPr>
        <w:t xml:space="preserve">є відображенням рівня </w:t>
      </w:r>
      <w:r w:rsidRPr="00166ED8">
        <w:rPr>
          <w:rStyle w:val="23"/>
          <w:color w:val="000000"/>
          <w:sz w:val="24"/>
          <w:szCs w:val="24"/>
          <w:lang w:val="ru-RU"/>
        </w:rPr>
        <w:t xml:space="preserve">демократизму </w:t>
      </w:r>
      <w:r w:rsidRPr="00166ED8">
        <w:rPr>
          <w:rStyle w:val="23"/>
          <w:color w:val="000000"/>
          <w:sz w:val="24"/>
          <w:szCs w:val="24"/>
          <w:lang w:eastAsia="uk-UA"/>
        </w:rPr>
        <w:t>держави і суспільства, розвитку парламентаризму, стану безпосереднього та представницького народовладдя в країні. Багатогранність функцій та форм діяльності парламентарія зумовлює неоднозначний характер депутатського статусу. Як особа, що є представником народу в орга</w:t>
      </w:r>
      <w:r w:rsidRPr="00166ED8">
        <w:rPr>
          <w:rStyle w:val="23"/>
          <w:color w:val="000000"/>
          <w:sz w:val="24"/>
          <w:szCs w:val="24"/>
          <w:lang w:eastAsia="uk-UA"/>
        </w:rPr>
        <w:softHyphen/>
        <w:t xml:space="preserve">ні державної влади, депутат є насамперед суспільним, політичним </w:t>
      </w:r>
      <w:proofErr w:type="spellStart"/>
      <w:r w:rsidRPr="00166ED8">
        <w:rPr>
          <w:rStyle w:val="23"/>
          <w:color w:val="000000"/>
          <w:sz w:val="24"/>
          <w:szCs w:val="24"/>
          <w:lang w:eastAsia="uk-UA"/>
        </w:rPr>
        <w:t>діячем</w:t>
      </w:r>
      <w:proofErr w:type="spellEnd"/>
      <w:r w:rsidRPr="00166ED8">
        <w:rPr>
          <w:rStyle w:val="23"/>
          <w:color w:val="000000"/>
          <w:sz w:val="24"/>
          <w:szCs w:val="24"/>
          <w:lang w:eastAsia="uk-UA"/>
        </w:rPr>
        <w:t>, покликаним виражати і захищати інтереси суспільства та ін</w:t>
      </w:r>
      <w:r w:rsidRPr="00166ED8">
        <w:rPr>
          <w:rStyle w:val="23"/>
          <w:color w:val="000000"/>
          <w:sz w:val="24"/>
          <w:szCs w:val="24"/>
          <w:lang w:eastAsia="uk-UA"/>
        </w:rPr>
        <w:softHyphen/>
        <w:t xml:space="preserve">тереси своїх виборців. Разом з тим він є державним </w:t>
      </w:r>
      <w:proofErr w:type="spellStart"/>
      <w:r w:rsidRPr="00166ED8">
        <w:rPr>
          <w:rStyle w:val="23"/>
          <w:color w:val="000000"/>
          <w:sz w:val="24"/>
          <w:szCs w:val="24"/>
          <w:lang w:eastAsia="uk-UA"/>
        </w:rPr>
        <w:t>діячем</w:t>
      </w:r>
      <w:proofErr w:type="spellEnd"/>
      <w:r w:rsidRPr="00166ED8">
        <w:rPr>
          <w:rStyle w:val="23"/>
          <w:color w:val="000000"/>
          <w:sz w:val="24"/>
          <w:szCs w:val="24"/>
          <w:lang w:eastAsia="uk-UA"/>
        </w:rPr>
        <w:t>, парламен</w:t>
      </w:r>
      <w:r w:rsidRPr="00166ED8">
        <w:rPr>
          <w:rStyle w:val="23"/>
          <w:color w:val="000000"/>
          <w:sz w:val="24"/>
          <w:szCs w:val="24"/>
          <w:lang w:eastAsia="uk-UA"/>
        </w:rPr>
        <w:softHyphen/>
        <w:t>тарієм, який бере активну участь у здійсненні законодавчої, конт</w:t>
      </w:r>
      <w:r w:rsidRPr="00166ED8">
        <w:rPr>
          <w:rStyle w:val="23"/>
          <w:color w:val="000000"/>
          <w:sz w:val="24"/>
          <w:szCs w:val="24"/>
          <w:lang w:eastAsia="uk-UA"/>
        </w:rPr>
        <w:softHyphen/>
        <w:t>рольної та інших функцій парламенту і тим самим функцій держави.</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 зміст статусу депутата суттєво впливає також характер пред</w:t>
      </w:r>
      <w:r w:rsidRPr="00166ED8">
        <w:rPr>
          <w:rStyle w:val="23"/>
          <w:color w:val="000000"/>
          <w:sz w:val="24"/>
          <w:szCs w:val="24"/>
          <w:lang w:eastAsia="uk-UA"/>
        </w:rPr>
        <w:softHyphen/>
        <w:t>ставницького мандата, яким наділяється депутат. Депутатський мандат в загальному вигляді відображає сукупність тих функцій та прав де</w:t>
      </w:r>
      <w:r w:rsidRPr="00166ED8">
        <w:rPr>
          <w:rStyle w:val="23"/>
          <w:color w:val="000000"/>
          <w:sz w:val="24"/>
          <w:szCs w:val="24"/>
          <w:lang w:eastAsia="uk-UA"/>
        </w:rPr>
        <w:softHyphen/>
        <w:t xml:space="preserve">путата, які обумовлюють певний характер відносин між депутатом і виборцями. У цьому контексті найбільш поширеною класифікацією представницького мандату є поділ на </w:t>
      </w:r>
      <w:r w:rsidRPr="00166ED8">
        <w:rPr>
          <w:rStyle w:val="25"/>
          <w:b w:val="0"/>
          <w:color w:val="000000"/>
          <w:sz w:val="24"/>
          <w:szCs w:val="24"/>
          <w:lang w:eastAsia="uk-UA"/>
        </w:rPr>
        <w:t>вільний</w:t>
      </w:r>
      <w:r w:rsidRPr="00166ED8">
        <w:rPr>
          <w:rStyle w:val="23"/>
          <w:color w:val="000000"/>
          <w:sz w:val="24"/>
          <w:szCs w:val="24"/>
          <w:lang w:eastAsia="uk-UA"/>
        </w:rPr>
        <w:t xml:space="preserve"> та </w:t>
      </w:r>
      <w:r w:rsidRPr="00166ED8">
        <w:rPr>
          <w:rStyle w:val="25"/>
          <w:b w:val="0"/>
          <w:color w:val="000000"/>
          <w:sz w:val="24"/>
          <w:szCs w:val="24"/>
          <w:lang w:eastAsia="uk-UA"/>
        </w:rPr>
        <w:t>імперативний</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 xml:space="preserve">При </w:t>
      </w:r>
      <w:r w:rsidR="00486A9B" w:rsidRPr="00166ED8">
        <w:rPr>
          <w:rStyle w:val="25"/>
          <w:b w:val="0"/>
          <w:color w:val="000000"/>
          <w:sz w:val="24"/>
          <w:szCs w:val="24"/>
          <w:lang w:eastAsia="uk-UA"/>
        </w:rPr>
        <w:t>і</w:t>
      </w:r>
      <w:r w:rsidRPr="00166ED8">
        <w:rPr>
          <w:rStyle w:val="25"/>
          <w:b w:val="0"/>
          <w:color w:val="000000"/>
          <w:sz w:val="24"/>
          <w:szCs w:val="24"/>
          <w:lang w:eastAsia="uk-UA"/>
        </w:rPr>
        <w:t>мперативному мандаті</w:t>
      </w:r>
      <w:r w:rsidRPr="00166ED8">
        <w:rPr>
          <w:rStyle w:val="23"/>
          <w:color w:val="000000"/>
          <w:sz w:val="24"/>
          <w:szCs w:val="24"/>
          <w:lang w:eastAsia="uk-UA"/>
        </w:rPr>
        <w:t xml:space="preserve"> депутат вважається представником виборців того округу, в якому він обирався, встановлюється обов’язок депутата виконувати накази своїх виборців, та періодично звітувати перед ними, передбачається можливість відкликання депутата виборцями у випадку незадовільного виконання ним своїх функцій або на</w:t>
      </w:r>
      <w:r w:rsidRPr="00166ED8">
        <w:rPr>
          <w:rStyle w:val="23"/>
          <w:color w:val="000000"/>
          <w:sz w:val="24"/>
          <w:szCs w:val="24"/>
          <w:lang w:eastAsia="uk-UA"/>
        </w:rPr>
        <w:softHyphen/>
        <w:t>казів виборців.</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 xml:space="preserve">Визнання мандата </w:t>
      </w:r>
      <w:r w:rsidRPr="00166ED8">
        <w:rPr>
          <w:rStyle w:val="25"/>
          <w:b w:val="0"/>
          <w:color w:val="000000"/>
          <w:sz w:val="24"/>
          <w:szCs w:val="24"/>
          <w:lang w:eastAsia="uk-UA"/>
        </w:rPr>
        <w:t>вільним</w:t>
      </w:r>
      <w:r w:rsidRPr="00166ED8">
        <w:rPr>
          <w:rStyle w:val="23"/>
          <w:color w:val="000000"/>
          <w:sz w:val="24"/>
          <w:szCs w:val="24"/>
          <w:lang w:eastAsia="uk-UA"/>
        </w:rPr>
        <w:t xml:space="preserve"> означає, що парламентарій є представ</w:t>
      </w:r>
      <w:r w:rsidRPr="00166ED8">
        <w:rPr>
          <w:rStyle w:val="23"/>
          <w:color w:val="000000"/>
          <w:sz w:val="24"/>
          <w:szCs w:val="24"/>
          <w:lang w:eastAsia="uk-UA"/>
        </w:rPr>
        <w:softHyphen/>
        <w:t xml:space="preserve">ником усього народу, ніяких обов’язкових наказів йому ніхто не вправі давати, виборці не можуть відкликати такого парламентарія. </w:t>
      </w:r>
      <w:r w:rsidRPr="00166ED8">
        <w:rPr>
          <w:rStyle w:val="23"/>
          <w:color w:val="000000"/>
          <w:sz w:val="24"/>
          <w:szCs w:val="24"/>
          <w:vertAlign w:val="superscript"/>
          <w:lang w:eastAsia="uk-UA"/>
        </w:rPr>
        <w:footnoteReference w:id="1"/>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У більшості демократичних держав мандат парламентарія є вільним, і у своїй діяльності депутат керується Конституцією та власною со</w:t>
      </w:r>
      <w:r w:rsidRPr="00166ED8">
        <w:rPr>
          <w:rStyle w:val="23"/>
          <w:color w:val="000000"/>
          <w:sz w:val="24"/>
          <w:szCs w:val="24"/>
          <w:lang w:eastAsia="uk-UA"/>
        </w:rPr>
        <w:softHyphen/>
        <w:t xml:space="preserve">вістю. КСУ також послідовно </w:t>
      </w:r>
      <w:r w:rsidRPr="00166ED8">
        <w:rPr>
          <w:rStyle w:val="23"/>
          <w:color w:val="000000"/>
          <w:sz w:val="24"/>
          <w:szCs w:val="24"/>
          <w:lang w:eastAsia="uk-UA"/>
        </w:rPr>
        <w:lastRenderedPageBreak/>
        <w:t>обстоює позицію щодо вільного харак</w:t>
      </w:r>
      <w:r w:rsidRPr="00166ED8">
        <w:rPr>
          <w:rStyle w:val="23"/>
          <w:color w:val="000000"/>
          <w:sz w:val="24"/>
          <w:szCs w:val="24"/>
          <w:lang w:eastAsia="uk-UA"/>
        </w:rPr>
        <w:softHyphen/>
        <w:t>теру мандата народного депутата України. Так, у Рішенні від 6 квітня 2010 р. №11-рп/2010 зазначається. «Представництво народними де</w:t>
      </w:r>
      <w:r w:rsidRPr="00166ED8">
        <w:rPr>
          <w:rStyle w:val="23"/>
          <w:color w:val="000000"/>
          <w:sz w:val="24"/>
          <w:szCs w:val="24"/>
          <w:lang w:eastAsia="uk-UA"/>
        </w:rPr>
        <w:softHyphen/>
        <w:t>путатами України Українського народу у ВРУ, прийняття рішень парламентом лише шляхом особистого голосування народних депута</w:t>
      </w:r>
      <w:r w:rsidRPr="00166ED8">
        <w:rPr>
          <w:rStyle w:val="23"/>
          <w:color w:val="000000"/>
          <w:sz w:val="24"/>
          <w:szCs w:val="24"/>
          <w:lang w:eastAsia="uk-UA"/>
        </w:rPr>
        <w:softHyphen/>
        <w:t>тів України (частини друга, третя ст. 84 Конституції України), вико</w:t>
      </w:r>
      <w:r w:rsidRPr="00166ED8">
        <w:rPr>
          <w:rStyle w:val="23"/>
          <w:color w:val="000000"/>
          <w:sz w:val="24"/>
          <w:szCs w:val="24"/>
          <w:lang w:eastAsia="uk-UA"/>
        </w:rPr>
        <w:softHyphen/>
        <w:t>нання народними депутатами України своїх обов’язків в інтересах усіх співвітчизників (частина третя ст. 79 Конституції України) та відсут</w:t>
      </w:r>
      <w:r w:rsidRPr="00166ED8">
        <w:rPr>
          <w:rStyle w:val="23"/>
          <w:color w:val="000000"/>
          <w:sz w:val="24"/>
          <w:szCs w:val="24"/>
          <w:lang w:eastAsia="uk-UA"/>
        </w:rPr>
        <w:softHyphen/>
        <w:t>ність у частині другій ст. 81 Конституції України положень про до</w:t>
      </w:r>
      <w:r w:rsidRPr="00166ED8">
        <w:rPr>
          <w:rStyle w:val="23"/>
          <w:color w:val="000000"/>
          <w:sz w:val="24"/>
          <w:szCs w:val="24"/>
          <w:lang w:eastAsia="uk-UA"/>
        </w:rPr>
        <w:softHyphen/>
        <w:t>строкове припинення повноважень народного депутата України в ра</w:t>
      </w:r>
      <w:r w:rsidRPr="00166ED8">
        <w:rPr>
          <w:rStyle w:val="23"/>
          <w:color w:val="000000"/>
          <w:sz w:val="24"/>
          <w:szCs w:val="24"/>
          <w:lang w:eastAsia="uk-UA"/>
        </w:rPr>
        <w:softHyphen/>
        <w:t xml:space="preserve">зі виключення його зі складу депутатської фракції - все це вказує на </w:t>
      </w:r>
      <w:r w:rsidRPr="00166ED8">
        <w:rPr>
          <w:rStyle w:val="25"/>
          <w:b w:val="0"/>
          <w:color w:val="000000"/>
          <w:sz w:val="24"/>
          <w:szCs w:val="24"/>
          <w:lang w:eastAsia="uk-UA"/>
        </w:rPr>
        <w:t>всенародний характер представництва народних депутатів України у ВРУ та наявність у них мандата на вільне його здійснення.</w:t>
      </w:r>
      <w:r w:rsidRPr="00166ED8">
        <w:rPr>
          <w:rStyle w:val="23"/>
          <w:color w:val="000000"/>
          <w:sz w:val="24"/>
          <w:szCs w:val="24"/>
          <w:lang w:eastAsia="uk-UA"/>
        </w:rPr>
        <w:t xml:space="preserve"> Вільне здійснення такого представництва забезпечується встановленням кон</w:t>
      </w:r>
      <w:r w:rsidRPr="00166ED8">
        <w:rPr>
          <w:rStyle w:val="23"/>
          <w:color w:val="000000"/>
          <w:sz w:val="24"/>
          <w:szCs w:val="24"/>
          <w:lang w:eastAsia="uk-UA"/>
        </w:rPr>
        <w:softHyphen/>
        <w:t>ституційно-правових гарантій депутатської недоторканності, вільного волевиявлення та безперешкодного здійснення народним депутатом України своїх повноважень (абзаци другий, третій п. 6 мотивуваль</w:t>
      </w:r>
      <w:r w:rsidRPr="00166ED8">
        <w:rPr>
          <w:rStyle w:val="23"/>
          <w:color w:val="000000"/>
          <w:sz w:val="24"/>
          <w:szCs w:val="24"/>
          <w:lang w:eastAsia="uk-UA"/>
        </w:rPr>
        <w:softHyphen/>
        <w:t>ної частини). «Зі змісту присяги народного депутата України та ста</w:t>
      </w:r>
      <w:r w:rsidRPr="00166ED8">
        <w:rPr>
          <w:rStyle w:val="23"/>
          <w:color w:val="000000"/>
          <w:sz w:val="24"/>
          <w:szCs w:val="24"/>
          <w:lang w:eastAsia="uk-UA"/>
        </w:rPr>
        <w:softHyphen/>
        <w:t>тей 79-81, 84 Основного Закону України випливає принцип вільного депутатського мандата, згідно з яким народний депутат України бере на себе зобов’язання виконувати свої обов’язки в інтересах усіх спів</w:t>
      </w:r>
      <w:r w:rsidRPr="00166ED8">
        <w:rPr>
          <w:rStyle w:val="23"/>
          <w:color w:val="000000"/>
          <w:sz w:val="24"/>
          <w:szCs w:val="24"/>
          <w:lang w:eastAsia="uk-UA"/>
        </w:rPr>
        <w:softHyphen/>
        <w:t>вітчизників, тобто під час здійснення депутатських повноважень пред</w:t>
      </w:r>
      <w:r w:rsidRPr="00166ED8">
        <w:rPr>
          <w:rStyle w:val="23"/>
          <w:color w:val="000000"/>
          <w:sz w:val="24"/>
          <w:szCs w:val="24"/>
          <w:lang w:eastAsia="uk-UA"/>
        </w:rPr>
        <w:softHyphen/>
        <w:t xml:space="preserve">ставляти увесь Український народ» (абзац перший </w:t>
      </w:r>
      <w:proofErr w:type="spellStart"/>
      <w:r w:rsidRPr="00166ED8">
        <w:rPr>
          <w:rStyle w:val="23"/>
          <w:color w:val="000000"/>
          <w:sz w:val="24"/>
          <w:szCs w:val="24"/>
          <w:lang w:eastAsia="uk-UA"/>
        </w:rPr>
        <w:t>підп</w:t>
      </w:r>
      <w:proofErr w:type="spellEnd"/>
      <w:r w:rsidRPr="00166ED8">
        <w:rPr>
          <w:rStyle w:val="23"/>
          <w:color w:val="000000"/>
          <w:sz w:val="24"/>
          <w:szCs w:val="24"/>
          <w:lang w:eastAsia="uk-UA"/>
        </w:rPr>
        <w:t>. 2.6 п. 2 моти</w:t>
      </w:r>
      <w:r w:rsidRPr="00166ED8">
        <w:rPr>
          <w:rStyle w:val="23"/>
          <w:color w:val="000000"/>
          <w:sz w:val="24"/>
          <w:szCs w:val="24"/>
          <w:lang w:eastAsia="uk-UA"/>
        </w:rPr>
        <w:softHyphen/>
        <w:t>вувальної частини</w:t>
      </w:r>
      <w:r w:rsidR="00F940B2" w:rsidRPr="00166ED8">
        <w:rPr>
          <w:rStyle w:val="af1"/>
          <w:color w:val="000000"/>
          <w:sz w:val="24"/>
          <w:szCs w:val="24"/>
          <w:lang w:eastAsia="uk-UA"/>
        </w:rPr>
        <w:footnoteReference w:id="2"/>
      </w:r>
      <w:r w:rsidRPr="00166ED8">
        <w:rPr>
          <w:rStyle w:val="23"/>
          <w:color w:val="000000"/>
          <w:sz w:val="24"/>
          <w:szCs w:val="24"/>
          <w:lang w:eastAsia="uk-UA"/>
        </w:rPr>
        <w:t>).</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 xml:space="preserve">Разом з тим Венеціанська комісія у своєму висновку від 10- 11 червня 2005 р. зазначає, що можливість дострокового припинення повноважень тих народних депутатів, які були обрані за партійними списками і відмовилися увійти до складу фракції, або вийшли зі складу фракції, за рішенням вищого керівного органу партії (п. 6 ч. 2 ст. 81 Конституції України) спрямована на втручання у вільний та незалежний мандат народних депутатів, які відтепер не обов’язково слідуватимуть своїм переконанням для того, щоб зберегти членство </w:t>
      </w:r>
      <w:r w:rsidRPr="00166ED8">
        <w:rPr>
          <w:rStyle w:val="23"/>
          <w:color w:val="000000"/>
          <w:sz w:val="24"/>
          <w:szCs w:val="24"/>
          <w:lang w:val="ru-RU"/>
        </w:rPr>
        <w:t xml:space="preserve">в </w:t>
      </w:r>
      <w:r w:rsidRPr="00166ED8">
        <w:rPr>
          <w:rStyle w:val="23"/>
          <w:color w:val="000000"/>
          <w:sz w:val="24"/>
          <w:szCs w:val="24"/>
          <w:lang w:eastAsia="uk-UA"/>
        </w:rPr>
        <w:t xml:space="preserve">парламенті </w:t>
      </w:r>
      <w:r w:rsidRPr="00166ED8">
        <w:rPr>
          <w:rStyle w:val="23"/>
          <w:color w:val="000000"/>
          <w:sz w:val="24"/>
          <w:szCs w:val="24"/>
          <w:lang w:val="ru-RU"/>
        </w:rPr>
        <w:t>(п. 12)</w:t>
      </w:r>
      <w:r w:rsidRPr="00166ED8">
        <w:rPr>
          <w:rStyle w:val="23"/>
          <w:color w:val="000000"/>
          <w:sz w:val="24"/>
          <w:szCs w:val="24"/>
          <w:vertAlign w:val="superscript"/>
          <w:lang w:val="ru-RU"/>
        </w:rPr>
        <w:footnoteReference w:id="3"/>
      </w:r>
      <w:r w:rsidRPr="00166ED8">
        <w:rPr>
          <w:rStyle w:val="23"/>
          <w:color w:val="000000"/>
          <w:sz w:val="24"/>
          <w:szCs w:val="24"/>
          <w:lang w:val="ru-RU"/>
        </w:rPr>
        <w:t xml:space="preserve">. </w:t>
      </w:r>
      <w:r w:rsidRPr="00166ED8">
        <w:rPr>
          <w:rStyle w:val="23"/>
          <w:color w:val="000000"/>
          <w:sz w:val="24"/>
          <w:szCs w:val="24"/>
          <w:lang w:eastAsia="uk-UA"/>
        </w:rPr>
        <w:t xml:space="preserve">Це </w:t>
      </w:r>
      <w:r w:rsidRPr="00166ED8">
        <w:rPr>
          <w:rStyle w:val="23"/>
          <w:color w:val="000000"/>
          <w:sz w:val="24"/>
          <w:szCs w:val="24"/>
          <w:lang w:val="ru-RU"/>
        </w:rPr>
        <w:t xml:space="preserve">не </w:t>
      </w:r>
      <w:r w:rsidRPr="00166ED8">
        <w:rPr>
          <w:rStyle w:val="23"/>
          <w:color w:val="000000"/>
          <w:sz w:val="24"/>
          <w:szCs w:val="24"/>
          <w:lang w:eastAsia="uk-UA"/>
        </w:rPr>
        <w:t xml:space="preserve">лише, як слушно зауважує </w:t>
      </w:r>
      <w:r w:rsidRPr="00166ED8">
        <w:rPr>
          <w:rStyle w:val="23"/>
          <w:color w:val="000000"/>
          <w:sz w:val="24"/>
          <w:szCs w:val="24"/>
          <w:lang w:val="ru-RU"/>
        </w:rPr>
        <w:t xml:space="preserve">КСУ, </w:t>
      </w:r>
      <w:r w:rsidRPr="00166ED8">
        <w:rPr>
          <w:rStyle w:val="23"/>
          <w:color w:val="000000"/>
          <w:sz w:val="24"/>
          <w:szCs w:val="24"/>
          <w:lang w:eastAsia="uk-UA"/>
        </w:rPr>
        <w:t>створює небезпеку надмірної залежності від партій народних депутатів Укра</w:t>
      </w:r>
      <w:r w:rsidRPr="00166ED8">
        <w:rPr>
          <w:rStyle w:val="23"/>
          <w:color w:val="000000"/>
          <w:sz w:val="24"/>
          <w:szCs w:val="24"/>
          <w:lang w:eastAsia="uk-UA"/>
        </w:rPr>
        <w:softHyphen/>
        <w:t>їни, обраних за пропорційною системою у загальнодержавному ба</w:t>
      </w:r>
      <w:r w:rsidRPr="00166ED8">
        <w:rPr>
          <w:rStyle w:val="23"/>
          <w:color w:val="000000"/>
          <w:sz w:val="24"/>
          <w:szCs w:val="24"/>
          <w:lang w:eastAsia="uk-UA"/>
        </w:rPr>
        <w:softHyphen/>
        <w:t>гатомандатному виборчому окрузі за виборчими списками від партій, «а також призводить до посилення відмінностей між статусом на</w:t>
      </w:r>
      <w:r w:rsidRPr="00166ED8">
        <w:rPr>
          <w:rStyle w:val="23"/>
          <w:color w:val="000000"/>
          <w:sz w:val="24"/>
          <w:szCs w:val="24"/>
          <w:lang w:eastAsia="uk-UA"/>
        </w:rPr>
        <w:softHyphen/>
        <w:t>родних депутатів України, обраних за пропорційною системою у загальнодержавному багатомандатному виборчому окрузі за вибор</w:t>
      </w:r>
      <w:r w:rsidRPr="00166ED8">
        <w:rPr>
          <w:rStyle w:val="23"/>
          <w:color w:val="000000"/>
          <w:sz w:val="24"/>
          <w:szCs w:val="24"/>
          <w:lang w:eastAsia="uk-UA"/>
        </w:rPr>
        <w:softHyphen/>
        <w:t>чими списками від партій, та статусом народних депутатів України, обраних за мажоритарною системою відносної більшості в одноман</w:t>
      </w:r>
      <w:r w:rsidRPr="00166ED8">
        <w:rPr>
          <w:rStyle w:val="23"/>
          <w:color w:val="000000"/>
          <w:sz w:val="24"/>
          <w:szCs w:val="24"/>
          <w:lang w:eastAsia="uk-UA"/>
        </w:rPr>
        <w:softHyphen/>
        <w:t xml:space="preserve">датних виборчих округах» (абзац четвертий </w:t>
      </w:r>
      <w:proofErr w:type="spellStart"/>
      <w:r w:rsidRPr="00166ED8">
        <w:rPr>
          <w:rStyle w:val="23"/>
          <w:color w:val="000000"/>
          <w:sz w:val="24"/>
          <w:szCs w:val="24"/>
          <w:lang w:eastAsia="uk-UA"/>
        </w:rPr>
        <w:t>підп</w:t>
      </w:r>
      <w:proofErr w:type="spellEnd"/>
      <w:r w:rsidRPr="00166ED8">
        <w:rPr>
          <w:rStyle w:val="23"/>
          <w:color w:val="000000"/>
          <w:sz w:val="24"/>
          <w:szCs w:val="24"/>
          <w:lang w:eastAsia="uk-UA"/>
        </w:rPr>
        <w:t>. 2.6 п. 2 мотиву</w:t>
      </w:r>
      <w:r w:rsidRPr="00166ED8">
        <w:rPr>
          <w:rStyle w:val="23"/>
          <w:color w:val="000000"/>
          <w:sz w:val="24"/>
          <w:szCs w:val="24"/>
          <w:lang w:eastAsia="uk-UA"/>
        </w:rPr>
        <w:softHyphen/>
        <w:t>вальної частини)</w:t>
      </w:r>
      <w:r w:rsidRPr="00166ED8">
        <w:rPr>
          <w:rStyle w:val="23"/>
          <w:color w:val="000000"/>
          <w:sz w:val="24"/>
          <w:szCs w:val="24"/>
          <w:vertAlign w:val="superscript"/>
          <w:lang w:eastAsia="uk-UA"/>
        </w:rPr>
        <w:footnoteReference w:id="4"/>
      </w:r>
      <w:r w:rsidRPr="00166ED8">
        <w:rPr>
          <w:rStyle w:val="23"/>
          <w:color w:val="000000"/>
          <w:sz w:val="24"/>
          <w:szCs w:val="24"/>
          <w:lang w:eastAsia="uk-UA"/>
        </w:rPr>
        <w:t xml:space="preserve">. У </w:t>
      </w:r>
      <w:r w:rsidR="00367469" w:rsidRPr="00166ED8">
        <w:rPr>
          <w:rStyle w:val="23"/>
          <w:color w:val="000000"/>
          <w:sz w:val="24"/>
          <w:szCs w:val="24"/>
          <w:lang w:eastAsia="uk-UA"/>
        </w:rPr>
        <w:t>зв’язку</w:t>
      </w:r>
      <w:r w:rsidRPr="00166ED8">
        <w:rPr>
          <w:rStyle w:val="23"/>
          <w:color w:val="000000"/>
          <w:sz w:val="24"/>
          <w:szCs w:val="24"/>
          <w:lang w:eastAsia="uk-UA"/>
        </w:rPr>
        <w:t xml:space="preserve"> з цим у вищезазначеному Висновку Ве</w:t>
      </w:r>
      <w:r w:rsidRPr="00166ED8">
        <w:rPr>
          <w:rStyle w:val="23"/>
          <w:color w:val="000000"/>
          <w:sz w:val="24"/>
          <w:szCs w:val="24"/>
          <w:lang w:eastAsia="uk-UA"/>
        </w:rPr>
        <w:softHyphen/>
        <w:t xml:space="preserve">неціанської комісії наголошується, що встановлення у Конституції України можливості позбавлення парламентського мандата рішенням керівного органу політичної партії, до </w:t>
      </w:r>
      <w:r w:rsidRPr="00166ED8">
        <w:rPr>
          <w:rStyle w:val="23"/>
          <w:color w:val="000000"/>
          <w:sz w:val="24"/>
          <w:szCs w:val="24"/>
          <w:lang w:eastAsia="uk-UA"/>
        </w:rPr>
        <w:lastRenderedPageBreak/>
        <w:t>фракції якої у ВРУ належить депутат: 1) надає політичним партіям можливість перегляду наслід</w:t>
      </w:r>
      <w:r w:rsidRPr="00166ED8">
        <w:rPr>
          <w:rStyle w:val="23"/>
          <w:color w:val="000000"/>
          <w:sz w:val="24"/>
          <w:szCs w:val="24"/>
          <w:lang w:eastAsia="uk-UA"/>
        </w:rPr>
        <w:softHyphen/>
        <w:t>ків виборів, результатом чого може стати послаблення українського парламенту; 2) «прив’язка» мандата народного депутата до членства в парламентській фракції також не відповідає іншим конституційним положеннями, враховуючи те, що члени парламенту повинні пред</w:t>
      </w:r>
      <w:r w:rsidRPr="00166ED8">
        <w:rPr>
          <w:rStyle w:val="23"/>
          <w:color w:val="000000"/>
          <w:sz w:val="24"/>
          <w:szCs w:val="24"/>
          <w:lang w:eastAsia="uk-UA"/>
        </w:rPr>
        <w:softHyphen/>
        <w:t>ставляти народ, а не тільки свої партії. Тому Комісія наполегливо рекомендувала усунути з Конституції України п. 6 частини другої ст. 81 та ч. 6 ст. 81 та натомість гарантувати вільний та незалежний депутатський мандат (п. 12)</w:t>
      </w:r>
      <w:r w:rsidRPr="00166ED8">
        <w:rPr>
          <w:rStyle w:val="23"/>
          <w:color w:val="000000"/>
          <w:sz w:val="24"/>
          <w:szCs w:val="24"/>
          <w:vertAlign w:val="superscript"/>
          <w:lang w:eastAsia="uk-UA"/>
        </w:rPr>
        <w:footnoteReference w:id="5"/>
      </w:r>
      <w:r w:rsidRPr="00166ED8">
        <w:rPr>
          <w:rStyle w:val="23"/>
          <w:color w:val="000000"/>
          <w:sz w:val="24"/>
          <w:szCs w:val="24"/>
          <w:lang w:eastAsia="uk-UA"/>
        </w:rPr>
        <w:t>. Згідно з рекомендаціями Венеціанської комісії 2004 р. щодо необхідності вилучення відповідних конститу</w:t>
      </w:r>
      <w:r w:rsidRPr="00166ED8">
        <w:rPr>
          <w:rStyle w:val="23"/>
          <w:color w:val="000000"/>
          <w:sz w:val="24"/>
          <w:szCs w:val="24"/>
          <w:lang w:eastAsia="uk-UA"/>
        </w:rPr>
        <w:softHyphen/>
        <w:t>ційних положень у резолюції Парламентської Асамблеї Ради Європи «Функціонування демократичних інституцій в України» від 19 квіт</w:t>
      </w:r>
      <w:r w:rsidRPr="00166ED8">
        <w:rPr>
          <w:rStyle w:val="23"/>
          <w:color w:val="000000"/>
          <w:sz w:val="24"/>
          <w:szCs w:val="24"/>
          <w:lang w:eastAsia="uk-UA"/>
        </w:rPr>
        <w:softHyphen/>
        <w:t>ня 2007 р. ще раз наголошувалося, що «відкликання депутатів полі</w:t>
      </w:r>
      <w:r w:rsidRPr="00166ED8">
        <w:rPr>
          <w:rStyle w:val="23"/>
          <w:color w:val="000000"/>
          <w:sz w:val="24"/>
          <w:szCs w:val="24"/>
          <w:lang w:eastAsia="uk-UA"/>
        </w:rPr>
        <w:softHyphen/>
        <w:t>тичними партіями (“імперативний мандат”) є неприйнятним у демо</w:t>
      </w:r>
      <w:r w:rsidRPr="00166ED8">
        <w:rPr>
          <w:rStyle w:val="23"/>
          <w:color w:val="000000"/>
          <w:sz w:val="24"/>
          <w:szCs w:val="24"/>
          <w:lang w:eastAsia="uk-UA"/>
        </w:rPr>
        <w:softHyphen/>
        <w:t>кратичній державі, а послідовна політична програма, відповідальне та віддане членство в партії, прискіпливий вибір партійних кандидатів є ефективнішими інструментами заохочення партійної та фрак</w:t>
      </w:r>
      <w:r w:rsidRPr="00166ED8">
        <w:rPr>
          <w:rStyle w:val="23"/>
          <w:color w:val="000000"/>
          <w:sz w:val="24"/>
          <w:szCs w:val="24"/>
          <w:lang w:eastAsia="uk-UA"/>
        </w:rPr>
        <w:softHyphen/>
        <w:t>ційної дисципліни» (п. 9)</w:t>
      </w:r>
      <w:r w:rsidRPr="00166ED8">
        <w:rPr>
          <w:rStyle w:val="23"/>
          <w:color w:val="000000"/>
          <w:sz w:val="24"/>
          <w:szCs w:val="24"/>
          <w:vertAlign w:val="superscript"/>
          <w:lang w:eastAsia="uk-UA"/>
        </w:rPr>
        <w:footnoteReference w:id="6"/>
      </w:r>
      <w:r w:rsidRPr="00166ED8">
        <w:rPr>
          <w:rStyle w:val="23"/>
          <w:color w:val="000000"/>
          <w:sz w:val="24"/>
          <w:szCs w:val="24"/>
          <w:lang w:eastAsia="uk-UA"/>
        </w:rPr>
        <w:t>.</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Конституційно-правовий статус народного депутата - це сукуп</w:t>
      </w:r>
      <w:r w:rsidRPr="00166ED8">
        <w:rPr>
          <w:rStyle w:val="23"/>
          <w:color w:val="000000"/>
          <w:sz w:val="24"/>
          <w:szCs w:val="24"/>
          <w:lang w:eastAsia="uk-UA"/>
        </w:rPr>
        <w:softHyphen/>
        <w:t>ність конституційно-правових чинників, які визначають правове ста</w:t>
      </w:r>
      <w:r w:rsidRPr="00166ED8">
        <w:rPr>
          <w:rStyle w:val="23"/>
          <w:color w:val="000000"/>
          <w:sz w:val="24"/>
          <w:szCs w:val="24"/>
          <w:lang w:eastAsia="uk-UA"/>
        </w:rPr>
        <w:softHyphen/>
        <w:t>новище народного депутата. Такими правовими чинниками (фактора</w:t>
      </w:r>
      <w:r w:rsidRPr="00166ED8">
        <w:rPr>
          <w:rStyle w:val="23"/>
          <w:color w:val="000000"/>
          <w:sz w:val="24"/>
          <w:szCs w:val="24"/>
          <w:lang w:eastAsia="uk-UA"/>
        </w:rPr>
        <w:softHyphen/>
        <w:t>ми) є: правосуб’єктність; принципи конституційного статусу; права та обов’язки народного депутата; гарантії діяльності; відповідальність народного депутата.</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 xml:space="preserve">Статус народного депутата України регулюється, насамперед, Конституцією України, </w:t>
      </w:r>
      <w:r w:rsidRPr="00166ED8">
        <w:rPr>
          <w:rStyle w:val="23"/>
          <w:color w:val="000000"/>
          <w:sz w:val="24"/>
          <w:szCs w:val="24"/>
          <w:lang w:val="ru-RU"/>
        </w:rPr>
        <w:t xml:space="preserve">ЗУ </w:t>
      </w:r>
      <w:r w:rsidRPr="00166ED8">
        <w:rPr>
          <w:rStyle w:val="23"/>
          <w:color w:val="000000"/>
          <w:sz w:val="24"/>
          <w:szCs w:val="24"/>
          <w:lang w:eastAsia="uk-UA"/>
        </w:rPr>
        <w:t>«Про статус народного депутата України» від 17 листопада 1992 р. № 2790-ХІІ з наступними змінами та допо</w:t>
      </w:r>
      <w:r w:rsidRPr="00166ED8">
        <w:rPr>
          <w:rStyle w:val="23"/>
          <w:color w:val="000000"/>
          <w:sz w:val="24"/>
          <w:szCs w:val="24"/>
          <w:lang w:eastAsia="uk-UA"/>
        </w:rPr>
        <w:softHyphen/>
        <w:t xml:space="preserve">вненнями, </w:t>
      </w:r>
      <w:r w:rsidRPr="00166ED8">
        <w:rPr>
          <w:rStyle w:val="23"/>
          <w:color w:val="000000"/>
          <w:sz w:val="24"/>
          <w:szCs w:val="24"/>
          <w:lang w:val="ru-RU"/>
        </w:rPr>
        <w:t xml:space="preserve">ЗУ </w:t>
      </w:r>
      <w:r w:rsidRPr="00166ED8">
        <w:rPr>
          <w:rStyle w:val="23"/>
          <w:color w:val="000000"/>
          <w:sz w:val="24"/>
          <w:szCs w:val="24"/>
          <w:lang w:eastAsia="uk-UA"/>
        </w:rPr>
        <w:t>«Про Регламент Верховної Ради України» від 10 люто</w:t>
      </w:r>
      <w:r w:rsidRPr="00166ED8">
        <w:rPr>
          <w:rStyle w:val="23"/>
          <w:color w:val="000000"/>
          <w:sz w:val="24"/>
          <w:szCs w:val="24"/>
          <w:lang w:eastAsia="uk-UA"/>
        </w:rPr>
        <w:softHyphen/>
        <w:t>го 2010 р. № 1861-VI з наступними змінами та доповненнями, а також іншими актами.</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Правосуб’єктність як елемент правового статусу народного депу</w:t>
      </w:r>
      <w:r w:rsidRPr="00166ED8">
        <w:rPr>
          <w:rStyle w:val="23"/>
          <w:color w:val="000000"/>
          <w:sz w:val="24"/>
          <w:szCs w:val="24"/>
          <w:lang w:eastAsia="uk-UA"/>
        </w:rPr>
        <w:softHyphen/>
        <w:t>тата розкривається в першу чергу в самому визначенні поняття на</w:t>
      </w:r>
      <w:r w:rsidRPr="00166ED8">
        <w:rPr>
          <w:rStyle w:val="23"/>
          <w:color w:val="000000"/>
          <w:sz w:val="24"/>
          <w:szCs w:val="24"/>
          <w:lang w:eastAsia="uk-UA"/>
        </w:rPr>
        <w:softHyphen/>
        <w:t>родного депутата та у вимогах щодо кандидатів у депутати.</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Народний депутат України - це представник Українського народу у ВРУ, уповноважений ним виражати і захищати інтереси суспільства, здійснювати повноваження, пов’язані з реалізацією парламентом представницької, законодавчої, установчої та контрольної функцій. Народним депутатом може бути громадянин України, який на день виборів досяг двадцяти одного року, має право голосу і проживає в Україні протягом останніх п’яти років. Не може бути обраним до ВРУ громадянин, який має судимість за вчинення умисного злочину, якщо ця судимість не погашена і не знята у встановленому законом порядку.</w:t>
      </w:r>
    </w:p>
    <w:p w:rsidR="00FC64A5" w:rsidRPr="00166ED8" w:rsidRDefault="00F43995" w:rsidP="000B6DFF">
      <w:pPr>
        <w:pStyle w:val="24"/>
        <w:shd w:val="clear" w:color="auto" w:fill="auto"/>
        <w:spacing w:before="0" w:line="360" w:lineRule="auto"/>
        <w:ind w:firstLine="720"/>
        <w:rPr>
          <w:sz w:val="24"/>
          <w:szCs w:val="24"/>
        </w:rPr>
      </w:pPr>
      <w:r w:rsidRPr="00166ED8">
        <w:rPr>
          <w:rStyle w:val="23"/>
          <w:color w:val="000000"/>
          <w:sz w:val="24"/>
          <w:szCs w:val="24"/>
          <w:lang w:eastAsia="uk-UA"/>
        </w:rPr>
        <w:lastRenderedPageBreak/>
        <w:t>Основними принципами, які лежать в основі діяльності народного депутата України, є:</w:t>
      </w:r>
    </w:p>
    <w:p w:rsidR="00FC64A5" w:rsidRPr="00166ED8" w:rsidRDefault="000B6DFF" w:rsidP="000B6DFF">
      <w:pPr>
        <w:pStyle w:val="24"/>
        <w:shd w:val="clear" w:color="auto" w:fill="auto"/>
        <w:tabs>
          <w:tab w:val="left" w:pos="596"/>
        </w:tabs>
        <w:spacing w:before="0" w:line="360" w:lineRule="auto"/>
        <w:rPr>
          <w:sz w:val="24"/>
          <w:szCs w:val="24"/>
        </w:rPr>
      </w:pPr>
      <w:r w:rsidRPr="00166ED8">
        <w:rPr>
          <w:rStyle w:val="23"/>
          <w:color w:val="000000"/>
          <w:sz w:val="24"/>
          <w:szCs w:val="24"/>
          <w:lang w:eastAsia="uk-UA"/>
        </w:rPr>
        <w:tab/>
      </w:r>
      <w:r w:rsidRPr="00166ED8">
        <w:rPr>
          <w:rStyle w:val="23"/>
          <w:color w:val="000000"/>
          <w:sz w:val="24"/>
          <w:szCs w:val="24"/>
          <w:lang w:eastAsia="uk-UA"/>
        </w:rPr>
        <w:tab/>
      </w:r>
      <w:r w:rsidR="00E07707" w:rsidRPr="00166ED8">
        <w:rPr>
          <w:rStyle w:val="23"/>
          <w:color w:val="000000"/>
          <w:sz w:val="24"/>
          <w:szCs w:val="24"/>
          <w:lang w:eastAsia="uk-UA"/>
        </w:rPr>
        <w:t xml:space="preserve">- </w:t>
      </w:r>
      <w:r w:rsidR="00F43995" w:rsidRPr="00166ED8">
        <w:rPr>
          <w:rStyle w:val="23"/>
          <w:color w:val="000000"/>
          <w:sz w:val="24"/>
          <w:szCs w:val="24"/>
          <w:lang w:eastAsia="uk-UA"/>
        </w:rPr>
        <w:t>принцип вільного мандата (із певними умовностями зазначени</w:t>
      </w:r>
      <w:r w:rsidR="00F43995" w:rsidRPr="00166ED8">
        <w:rPr>
          <w:rStyle w:val="23"/>
          <w:color w:val="000000"/>
          <w:sz w:val="24"/>
          <w:szCs w:val="24"/>
          <w:lang w:eastAsia="uk-UA"/>
        </w:rPr>
        <w:softHyphen/>
        <w:t>ми вище);</w:t>
      </w:r>
    </w:p>
    <w:p w:rsidR="00FC64A5" w:rsidRPr="00166ED8" w:rsidRDefault="00E07707" w:rsidP="000B6DFF">
      <w:pPr>
        <w:pStyle w:val="24"/>
        <w:shd w:val="clear" w:color="auto" w:fill="auto"/>
        <w:tabs>
          <w:tab w:val="left" w:pos="640"/>
        </w:tabs>
        <w:spacing w:before="0" w:line="360" w:lineRule="auto"/>
        <w:ind w:firstLine="720"/>
        <w:rPr>
          <w:sz w:val="24"/>
          <w:szCs w:val="24"/>
        </w:rPr>
      </w:pPr>
      <w:r w:rsidRPr="00166ED8">
        <w:rPr>
          <w:rStyle w:val="23"/>
          <w:color w:val="000000"/>
          <w:sz w:val="24"/>
          <w:szCs w:val="24"/>
          <w:lang w:eastAsia="uk-UA"/>
        </w:rPr>
        <w:t xml:space="preserve">- </w:t>
      </w:r>
      <w:r w:rsidR="00F43995" w:rsidRPr="00166ED8">
        <w:rPr>
          <w:rStyle w:val="23"/>
          <w:color w:val="000000"/>
          <w:sz w:val="24"/>
          <w:szCs w:val="24"/>
          <w:lang w:eastAsia="uk-UA"/>
        </w:rPr>
        <w:t>принцип здійснення своїх повноважень на постійній основі;</w:t>
      </w:r>
    </w:p>
    <w:p w:rsidR="00FC64A5" w:rsidRPr="00166ED8" w:rsidRDefault="00E07707" w:rsidP="000B6DFF">
      <w:pPr>
        <w:pStyle w:val="24"/>
        <w:shd w:val="clear" w:color="auto" w:fill="auto"/>
        <w:tabs>
          <w:tab w:val="left" w:pos="640"/>
        </w:tabs>
        <w:spacing w:before="0" w:line="360" w:lineRule="auto"/>
        <w:ind w:firstLine="720"/>
        <w:rPr>
          <w:sz w:val="24"/>
          <w:szCs w:val="24"/>
        </w:rPr>
      </w:pPr>
      <w:r w:rsidRPr="00166ED8">
        <w:rPr>
          <w:rStyle w:val="23"/>
          <w:color w:val="000000"/>
          <w:sz w:val="24"/>
          <w:szCs w:val="24"/>
          <w:lang w:eastAsia="uk-UA"/>
        </w:rPr>
        <w:t xml:space="preserve">- </w:t>
      </w:r>
      <w:r w:rsidR="00F43995" w:rsidRPr="00166ED8">
        <w:rPr>
          <w:rStyle w:val="23"/>
          <w:color w:val="000000"/>
          <w:sz w:val="24"/>
          <w:szCs w:val="24"/>
          <w:lang w:eastAsia="uk-UA"/>
        </w:rPr>
        <w:t>принцип гарантованості;</w:t>
      </w:r>
    </w:p>
    <w:p w:rsidR="00FC64A5" w:rsidRPr="00166ED8" w:rsidRDefault="00F43995" w:rsidP="000B6DFF">
      <w:pPr>
        <w:pStyle w:val="24"/>
        <w:shd w:val="clear" w:color="auto" w:fill="auto"/>
        <w:spacing w:before="0" w:line="360" w:lineRule="auto"/>
        <w:ind w:firstLine="720"/>
        <w:rPr>
          <w:sz w:val="24"/>
          <w:szCs w:val="24"/>
        </w:rPr>
      </w:pPr>
      <w:r w:rsidRPr="00166ED8">
        <w:rPr>
          <w:rStyle w:val="23"/>
          <w:color w:val="000000"/>
          <w:sz w:val="24"/>
          <w:szCs w:val="24"/>
          <w:lang w:val="ru-RU"/>
        </w:rPr>
        <w:t>-</w:t>
      </w:r>
      <w:r w:rsidR="00E07707" w:rsidRPr="00166ED8">
        <w:rPr>
          <w:rStyle w:val="23"/>
          <w:color w:val="000000"/>
          <w:sz w:val="24"/>
          <w:szCs w:val="24"/>
          <w:lang w:val="ru-RU"/>
        </w:rPr>
        <w:t xml:space="preserve"> </w:t>
      </w:r>
      <w:r w:rsidRPr="00166ED8">
        <w:rPr>
          <w:rStyle w:val="23"/>
          <w:color w:val="000000"/>
          <w:sz w:val="24"/>
          <w:szCs w:val="24"/>
          <w:lang w:val="ru-RU"/>
        </w:rPr>
        <w:t xml:space="preserve">принцип </w:t>
      </w:r>
      <w:r w:rsidRPr="00166ED8">
        <w:rPr>
          <w:rStyle w:val="23"/>
          <w:color w:val="000000"/>
          <w:sz w:val="24"/>
          <w:szCs w:val="24"/>
          <w:lang w:eastAsia="uk-UA"/>
        </w:rPr>
        <w:t>рівності народних депутатів (із певними умовностями зазначеними вище) та ін.</w:t>
      </w:r>
    </w:p>
    <w:p w:rsidR="00FC64A5" w:rsidRPr="00166ED8" w:rsidRDefault="00F43995" w:rsidP="000B6DFF">
      <w:pPr>
        <w:pStyle w:val="24"/>
        <w:shd w:val="clear" w:color="auto" w:fill="auto"/>
        <w:spacing w:before="0" w:line="360" w:lineRule="auto"/>
        <w:ind w:firstLine="720"/>
        <w:rPr>
          <w:sz w:val="24"/>
          <w:szCs w:val="24"/>
        </w:rPr>
      </w:pPr>
      <w:r w:rsidRPr="00166ED8">
        <w:rPr>
          <w:rStyle w:val="25"/>
          <w:b w:val="0"/>
          <w:color w:val="000000"/>
          <w:sz w:val="24"/>
          <w:szCs w:val="24"/>
          <w:lang w:eastAsia="uk-UA"/>
        </w:rPr>
        <w:t>Принцип здійснення своїх повноважень на постійній основі</w:t>
      </w:r>
      <w:r w:rsidRPr="00166ED8">
        <w:rPr>
          <w:rStyle w:val="23"/>
          <w:color w:val="000000"/>
          <w:sz w:val="24"/>
          <w:szCs w:val="24"/>
          <w:lang w:eastAsia="uk-UA"/>
        </w:rPr>
        <w:t xml:space="preserve"> означає, що діяльність депутата як члена парламенту (депутатська діяльність) є його основною роботою на весь період повноважень. Відповідно до ч. 1 ст. </w:t>
      </w:r>
      <w:r w:rsidR="00E07707" w:rsidRPr="00166ED8">
        <w:rPr>
          <w:rStyle w:val="23"/>
          <w:color w:val="000000"/>
          <w:sz w:val="24"/>
          <w:szCs w:val="24"/>
          <w:lang w:eastAsia="uk-UA"/>
        </w:rPr>
        <w:t>3</w:t>
      </w:r>
      <w:r w:rsidRPr="00166ED8">
        <w:rPr>
          <w:rStyle w:val="23"/>
          <w:color w:val="000000"/>
          <w:sz w:val="24"/>
          <w:szCs w:val="24"/>
          <w:lang w:eastAsia="uk-UA"/>
        </w:rPr>
        <w:t xml:space="preserve"> </w:t>
      </w:r>
      <w:r w:rsidRPr="00166ED8">
        <w:rPr>
          <w:rStyle w:val="23"/>
          <w:color w:val="000000"/>
          <w:sz w:val="24"/>
          <w:szCs w:val="24"/>
          <w:lang w:val="ru-RU"/>
        </w:rPr>
        <w:t xml:space="preserve">ЗУ </w:t>
      </w:r>
      <w:r w:rsidRPr="00166ED8">
        <w:rPr>
          <w:rStyle w:val="23"/>
          <w:color w:val="000000"/>
          <w:sz w:val="24"/>
          <w:szCs w:val="24"/>
          <w:lang w:eastAsia="uk-UA"/>
        </w:rPr>
        <w:t>«Про статус народного депутата України» він не може бути членом КМУ, керівником центрального органу виконавчої влади</w:t>
      </w:r>
      <w:r w:rsidRPr="00166ED8">
        <w:rPr>
          <w:rStyle w:val="23"/>
          <w:color w:val="000000"/>
          <w:sz w:val="24"/>
          <w:szCs w:val="24"/>
          <w:vertAlign w:val="superscript"/>
          <w:lang w:eastAsia="uk-UA"/>
        </w:rPr>
        <w:footnoteReference w:id="7"/>
      </w:r>
      <w:r w:rsidRPr="00166ED8">
        <w:rPr>
          <w:rStyle w:val="23"/>
          <w:color w:val="000000"/>
          <w:sz w:val="24"/>
          <w:szCs w:val="24"/>
          <w:lang w:eastAsia="uk-UA"/>
        </w:rPr>
        <w:t>, мати інший представницький мандат чи одночасно бути на державній службі, обіймати посаду міського, сільського, селищного голови</w:t>
      </w:r>
      <w:r w:rsidRPr="00166ED8">
        <w:rPr>
          <w:rStyle w:val="23"/>
          <w:color w:val="000000"/>
          <w:sz w:val="24"/>
          <w:szCs w:val="24"/>
          <w:vertAlign w:val="superscript"/>
          <w:lang w:eastAsia="uk-UA"/>
        </w:rPr>
        <w:footnoteReference w:id="8"/>
      </w:r>
      <w:r w:rsidRPr="00166ED8">
        <w:rPr>
          <w:rStyle w:val="23"/>
          <w:color w:val="000000"/>
          <w:sz w:val="24"/>
          <w:szCs w:val="24"/>
          <w:lang w:eastAsia="uk-UA"/>
        </w:rPr>
        <w:t>. Статус депутата несумісний зі здійсненням будь-якої іншої діяльнос</w:t>
      </w:r>
      <w:r w:rsidRPr="00166ED8">
        <w:rPr>
          <w:rStyle w:val="23"/>
          <w:color w:val="000000"/>
          <w:sz w:val="24"/>
          <w:szCs w:val="24"/>
          <w:lang w:eastAsia="uk-UA"/>
        </w:rPr>
        <w:softHyphen/>
        <w:t>ті за сумісництвом з отриманням матеріальної винагороди за винятком викладацької, наукової роботи та творчої діяльності, а також медичної практики у вільний від виконання обов’язків народного депутата час; залучатися як експерт органами у кримінальному провадженні, а також займатися адвокатською діяльністю; входити до складу керівництва, правління чи ради підприємства, установи, організації, що має на ме</w:t>
      </w:r>
      <w:r w:rsidRPr="00166ED8">
        <w:rPr>
          <w:rStyle w:val="23"/>
          <w:color w:val="000000"/>
          <w:sz w:val="24"/>
          <w:szCs w:val="24"/>
          <w:lang w:eastAsia="uk-UA"/>
        </w:rPr>
        <w:softHyphen/>
        <w:t>ті одержання прибутку. У Рішенні від 13 травня 1997 р. № 1-зп (у спра</w:t>
      </w:r>
      <w:r w:rsidRPr="00166ED8">
        <w:rPr>
          <w:rStyle w:val="23"/>
          <w:color w:val="000000"/>
          <w:sz w:val="24"/>
          <w:szCs w:val="24"/>
          <w:lang w:eastAsia="uk-UA"/>
        </w:rPr>
        <w:softHyphen/>
        <w:t>ві щодо несумісності депутатського мандата) КСУ наголосив, що цей принцип не має ретроактивної дії в часі та не може застосовуватися до випадків сумісництва, що виникли до дня його запровадження в Конституції України. Для вирішення спірних питань сумісництва має бути застосовано судовий порядок дострокового припинення по</w:t>
      </w:r>
      <w:r w:rsidRPr="00166ED8">
        <w:rPr>
          <w:rStyle w:val="23"/>
          <w:color w:val="000000"/>
          <w:sz w:val="24"/>
          <w:szCs w:val="24"/>
          <w:lang w:eastAsia="uk-UA"/>
        </w:rPr>
        <w:softHyphen/>
        <w:t>вноважень народного депутата України за нормами цивільного судо</w:t>
      </w:r>
      <w:r w:rsidRPr="00166ED8">
        <w:rPr>
          <w:rStyle w:val="23"/>
          <w:color w:val="000000"/>
          <w:sz w:val="24"/>
          <w:szCs w:val="24"/>
          <w:lang w:eastAsia="uk-UA"/>
        </w:rPr>
        <w:softHyphen/>
        <w:t>чинства. Зміст словосполучення «інші види діяльності», яке вживаєть</w:t>
      </w:r>
      <w:r w:rsidRPr="00166ED8">
        <w:rPr>
          <w:rStyle w:val="23"/>
          <w:color w:val="000000"/>
          <w:sz w:val="24"/>
          <w:szCs w:val="24"/>
          <w:lang w:eastAsia="uk-UA"/>
        </w:rPr>
        <w:softHyphen/>
        <w:t xml:space="preserve">ся в Конституції України, у вирішенні питань </w:t>
      </w:r>
      <w:proofErr w:type="spellStart"/>
      <w:r w:rsidR="00486A9B" w:rsidRPr="00166ED8">
        <w:rPr>
          <w:rStyle w:val="23"/>
          <w:color w:val="000000"/>
          <w:sz w:val="24"/>
          <w:szCs w:val="24"/>
          <w:lang w:eastAsia="uk-UA"/>
        </w:rPr>
        <w:t>несумісництва</w:t>
      </w:r>
      <w:proofErr w:type="spellEnd"/>
      <w:r w:rsidRPr="00166ED8">
        <w:rPr>
          <w:rStyle w:val="23"/>
          <w:color w:val="000000"/>
          <w:sz w:val="24"/>
          <w:szCs w:val="24"/>
          <w:lang w:eastAsia="uk-UA"/>
        </w:rPr>
        <w:t xml:space="preserve"> повинен визначити законодавець.</w:t>
      </w:r>
    </w:p>
    <w:p w:rsidR="00FC64A5" w:rsidRPr="00166ED8" w:rsidRDefault="00F43995" w:rsidP="004279D1">
      <w:pPr>
        <w:pStyle w:val="24"/>
        <w:shd w:val="clear" w:color="auto" w:fill="auto"/>
        <w:spacing w:before="0" w:line="360" w:lineRule="auto"/>
        <w:ind w:firstLine="720"/>
        <w:rPr>
          <w:sz w:val="24"/>
          <w:szCs w:val="24"/>
        </w:rPr>
      </w:pPr>
      <w:r w:rsidRPr="00166ED8">
        <w:rPr>
          <w:rStyle w:val="25"/>
          <w:b w:val="0"/>
          <w:color w:val="000000"/>
          <w:sz w:val="24"/>
          <w:szCs w:val="24"/>
          <w:lang w:eastAsia="uk-UA"/>
        </w:rPr>
        <w:t>Принцип гарантованості</w:t>
      </w:r>
      <w:r w:rsidRPr="00166ED8">
        <w:rPr>
          <w:rStyle w:val="23"/>
          <w:color w:val="000000"/>
          <w:sz w:val="24"/>
          <w:szCs w:val="24"/>
          <w:lang w:eastAsia="uk-UA"/>
        </w:rPr>
        <w:t xml:space="preserve"> діяльності народного депутата України розкривається в першу чергу в неможливості свавільного обмеження депутатських повноважень, депутатському індемнітеті, в належному матеріально-фінансовому, соціальному, організаційному забезпеченні діяльності народного депутата тощо.</w:t>
      </w:r>
    </w:p>
    <w:p w:rsidR="00FC64A5" w:rsidRPr="00166ED8" w:rsidRDefault="00F43995" w:rsidP="004279D1">
      <w:pPr>
        <w:pStyle w:val="24"/>
        <w:shd w:val="clear" w:color="auto" w:fill="auto"/>
        <w:spacing w:before="0" w:line="360" w:lineRule="auto"/>
        <w:ind w:firstLine="720"/>
        <w:rPr>
          <w:sz w:val="24"/>
          <w:szCs w:val="24"/>
        </w:rPr>
      </w:pPr>
      <w:r w:rsidRPr="00166ED8">
        <w:rPr>
          <w:rStyle w:val="25"/>
          <w:b w:val="0"/>
          <w:color w:val="000000"/>
          <w:sz w:val="24"/>
          <w:szCs w:val="24"/>
          <w:lang w:eastAsia="uk-UA"/>
        </w:rPr>
        <w:t>Рівність народних депутатів</w:t>
      </w:r>
      <w:r w:rsidRPr="00166ED8">
        <w:rPr>
          <w:rStyle w:val="23"/>
          <w:color w:val="000000"/>
          <w:sz w:val="24"/>
          <w:szCs w:val="24"/>
          <w:lang w:eastAsia="uk-UA"/>
        </w:rPr>
        <w:t xml:space="preserve"> забезпечується в рівній можливості представників Українського народу займати парламентські посади та у їх рівних можливостях впливати на результати голосування у ВРУ.</w:t>
      </w:r>
    </w:p>
    <w:p w:rsidR="00FC64A5" w:rsidRPr="00166ED8" w:rsidRDefault="00F43995" w:rsidP="004279D1">
      <w:pPr>
        <w:pStyle w:val="24"/>
        <w:shd w:val="clear" w:color="auto" w:fill="auto"/>
        <w:spacing w:before="0" w:line="360" w:lineRule="auto"/>
        <w:ind w:firstLine="720"/>
        <w:rPr>
          <w:rStyle w:val="23"/>
          <w:color w:val="000000"/>
          <w:sz w:val="24"/>
          <w:szCs w:val="24"/>
          <w:lang w:eastAsia="uk-UA"/>
        </w:rPr>
      </w:pPr>
      <w:r w:rsidRPr="00166ED8">
        <w:rPr>
          <w:rStyle w:val="23"/>
          <w:color w:val="000000"/>
          <w:sz w:val="24"/>
          <w:szCs w:val="24"/>
          <w:lang w:eastAsia="uk-UA"/>
        </w:rPr>
        <w:lastRenderedPageBreak/>
        <w:t>Наступним структурним елементом конституційного статусу на</w:t>
      </w:r>
      <w:r w:rsidRPr="00166ED8">
        <w:rPr>
          <w:rStyle w:val="23"/>
          <w:color w:val="000000"/>
          <w:sz w:val="24"/>
          <w:szCs w:val="24"/>
          <w:lang w:eastAsia="uk-UA"/>
        </w:rPr>
        <w:softHyphen/>
        <w:t>родного депутата України виступають права та обов’язки українських парламентаріїв. Законодавство наділяє народних депутатів досить значними повноваженнями. Назвемо деякі з них - право законодавчої ініціативи, право на депутатський запит та депутатське звернення, обирати і бути обраним на парламентські посади, брати участь у за</w:t>
      </w:r>
      <w:r w:rsidRPr="00166ED8">
        <w:rPr>
          <w:rStyle w:val="23"/>
          <w:color w:val="000000"/>
          <w:sz w:val="24"/>
          <w:szCs w:val="24"/>
          <w:lang w:eastAsia="uk-UA"/>
        </w:rPr>
        <w:softHyphen/>
        <w:t>сіданнях ВРУ та її органів тощо.</w:t>
      </w:r>
    </w:p>
    <w:p w:rsidR="003A5226" w:rsidRPr="00166ED8" w:rsidRDefault="00B03EC3" w:rsidP="004279D1">
      <w:pPr>
        <w:pStyle w:val="24"/>
        <w:spacing w:before="0" w:line="360" w:lineRule="auto"/>
        <w:ind w:firstLine="720"/>
        <w:rPr>
          <w:sz w:val="24"/>
          <w:szCs w:val="24"/>
        </w:rPr>
      </w:pPr>
      <w:r w:rsidRPr="00166ED8">
        <w:rPr>
          <w:sz w:val="24"/>
          <w:szCs w:val="24"/>
        </w:rPr>
        <w:t xml:space="preserve">Важливим правовим чинником, який обумовлює певну специфіку конституційного статусу народного депутата України є особливості юридичної відповідальності, яку можуть нести українські парламентарії. </w:t>
      </w:r>
      <w:r w:rsidR="003A5226" w:rsidRPr="00166ED8">
        <w:rPr>
          <w:sz w:val="24"/>
          <w:szCs w:val="24"/>
        </w:rPr>
        <w:t>З 1 січня 2020 року набрали чинності закони № 27-ІХ "Про внесення змін до статті 80 Конституції України щодо недоторканності народних депутатів"</w:t>
      </w:r>
      <w:r w:rsidR="000B6DFF" w:rsidRPr="00166ED8">
        <w:rPr>
          <w:rStyle w:val="af1"/>
          <w:sz w:val="24"/>
          <w:szCs w:val="24"/>
        </w:rPr>
        <w:footnoteReference w:id="9"/>
      </w:r>
      <w:r w:rsidR="003A5226" w:rsidRPr="00166ED8">
        <w:rPr>
          <w:sz w:val="24"/>
          <w:szCs w:val="24"/>
        </w:rPr>
        <w:t xml:space="preserve"> та № 388-IX "Про внесення змін до деяких законодавчих актів з метою приведення у відповідність із Законом "Про внесення змін до статті 80 Конституції щодо недоторканності народних депутатів". Таким чином, з Конституції України були виключені положення ч. 1 та ч. 3 ст. 80, які гарантували депутатську недоторканність та закріплювали необхідність отримання згоди ВРУ для притягнення до кримінальної відповідальності народних депутатів України. </w:t>
      </w:r>
    </w:p>
    <w:p w:rsidR="003A5226" w:rsidRPr="00166ED8" w:rsidRDefault="00E8365E" w:rsidP="004279D1">
      <w:pPr>
        <w:pStyle w:val="24"/>
        <w:spacing w:before="0" w:line="360" w:lineRule="auto"/>
        <w:ind w:firstLine="720"/>
        <w:rPr>
          <w:sz w:val="24"/>
          <w:szCs w:val="24"/>
        </w:rPr>
      </w:pPr>
      <w:r w:rsidRPr="00166ED8">
        <w:rPr>
          <w:sz w:val="24"/>
          <w:szCs w:val="24"/>
        </w:rPr>
        <w:t>Відповідно до ст. 80</w:t>
      </w:r>
      <w:r w:rsidR="002F64FB" w:rsidRPr="00166ED8">
        <w:rPr>
          <w:sz w:val="24"/>
          <w:szCs w:val="24"/>
        </w:rPr>
        <w:t xml:space="preserve"> Конституції України</w:t>
      </w:r>
      <w:r w:rsidR="003A5226" w:rsidRPr="00166ED8">
        <w:rPr>
          <w:sz w:val="24"/>
          <w:szCs w:val="24"/>
        </w:rPr>
        <w:t xml:space="preserve"> у чинній редакції</w:t>
      </w:r>
      <w:r w:rsidRPr="00166ED8">
        <w:rPr>
          <w:sz w:val="24"/>
          <w:szCs w:val="24"/>
        </w:rPr>
        <w:t xml:space="preserve"> народні депутати України не несуть юридичної відповідальності за результати голосування або висловлювання у парламенті та його органах, за винятком відповідальності за образу чи наклеп</w:t>
      </w:r>
      <w:r w:rsidR="003A5226" w:rsidRPr="00166ED8">
        <w:rPr>
          <w:sz w:val="24"/>
          <w:szCs w:val="24"/>
        </w:rPr>
        <w:t xml:space="preserve">. Регламентом Верховної Ради України (ст. 51) передбачена можливість притягнення до дисциплінарної відповідальності народних депутатів, зокрема, за виголошення образливих слів на адресу іншого народного депутата або депутатської фракції (депутатської групи), Верховна Рада без обговорення може прийняти рішення про позбавлення народного депутата права брати участь у пленарних засіданнях (до п’яти пленарних засідань). Водночас у ч. 2 ст. 27 Закону України «Про статус народного депутата України» закріплено, що особливості початку досудового розслідування щодо народного депутата України, повідомлення про підозру, затримання, обрання щодо нього запобіжного заходу, проведення слідчих (розшукових) та негласних слідчих (розшукових) дій визначаються Кримінальним процесуальним кодексом України". </w:t>
      </w:r>
    </w:p>
    <w:p w:rsidR="00E8365E" w:rsidRPr="00166ED8" w:rsidRDefault="003A5226" w:rsidP="004279D1">
      <w:pPr>
        <w:pStyle w:val="24"/>
        <w:spacing w:before="0" w:line="360" w:lineRule="auto"/>
        <w:ind w:firstLine="720"/>
        <w:rPr>
          <w:sz w:val="24"/>
          <w:szCs w:val="24"/>
        </w:rPr>
      </w:pPr>
      <w:r w:rsidRPr="00166ED8">
        <w:rPr>
          <w:sz w:val="24"/>
          <w:szCs w:val="24"/>
        </w:rPr>
        <w:t>У зв’язку з цим слід зазначити окремі новели у кримінально-процесуальному законодавстві, що пов’язані зі зміною</w:t>
      </w:r>
      <w:r w:rsidR="002F64FB" w:rsidRPr="00166ED8">
        <w:rPr>
          <w:sz w:val="24"/>
          <w:szCs w:val="24"/>
        </w:rPr>
        <w:t xml:space="preserve"> поряд</w:t>
      </w:r>
      <w:r w:rsidRPr="00166ED8">
        <w:rPr>
          <w:sz w:val="24"/>
          <w:szCs w:val="24"/>
        </w:rPr>
        <w:t>ку</w:t>
      </w:r>
      <w:r w:rsidR="002F64FB" w:rsidRPr="00166ED8">
        <w:rPr>
          <w:sz w:val="24"/>
          <w:szCs w:val="24"/>
        </w:rPr>
        <w:t xml:space="preserve"> притягнення до юридичної відповідальності народних депутатів, </w:t>
      </w:r>
      <w:r w:rsidRPr="00166ED8">
        <w:rPr>
          <w:sz w:val="24"/>
          <w:szCs w:val="24"/>
        </w:rPr>
        <w:t>а саме</w:t>
      </w:r>
      <w:r w:rsidR="00E8365E" w:rsidRPr="00166ED8">
        <w:rPr>
          <w:sz w:val="24"/>
          <w:szCs w:val="24"/>
        </w:rPr>
        <w:t>:</w:t>
      </w:r>
    </w:p>
    <w:p w:rsidR="00B03EC3" w:rsidRPr="00166ED8" w:rsidRDefault="00E8365E" w:rsidP="004279D1">
      <w:pPr>
        <w:pStyle w:val="24"/>
        <w:spacing w:before="0" w:line="360" w:lineRule="auto"/>
        <w:ind w:firstLine="720"/>
        <w:rPr>
          <w:sz w:val="24"/>
          <w:szCs w:val="24"/>
        </w:rPr>
      </w:pPr>
      <w:r w:rsidRPr="00166ED8">
        <w:rPr>
          <w:sz w:val="24"/>
          <w:szCs w:val="24"/>
        </w:rPr>
        <w:t xml:space="preserve">- </w:t>
      </w:r>
      <w:r w:rsidR="00B03EC3" w:rsidRPr="00166ED8">
        <w:rPr>
          <w:sz w:val="24"/>
          <w:szCs w:val="24"/>
        </w:rPr>
        <w:t>досудов</w:t>
      </w:r>
      <w:r w:rsidRPr="00166ED8">
        <w:rPr>
          <w:sz w:val="24"/>
          <w:szCs w:val="24"/>
        </w:rPr>
        <w:t>е</w:t>
      </w:r>
      <w:r w:rsidR="00B03EC3" w:rsidRPr="00166ED8">
        <w:rPr>
          <w:sz w:val="24"/>
          <w:szCs w:val="24"/>
        </w:rPr>
        <w:t xml:space="preserve"> розслідування кримінального правопорушення, вчиненого народним депутатом, </w:t>
      </w:r>
      <w:r w:rsidRPr="00166ED8">
        <w:rPr>
          <w:sz w:val="24"/>
          <w:szCs w:val="24"/>
        </w:rPr>
        <w:t xml:space="preserve">не може здійснюватися </w:t>
      </w:r>
      <w:r w:rsidR="00B03EC3" w:rsidRPr="00166ED8">
        <w:rPr>
          <w:sz w:val="24"/>
          <w:szCs w:val="24"/>
        </w:rPr>
        <w:t>іншим органам досудового розслідування, крім НАБУ та центрального апарату ДБР відповідно до їх підслідності, визначеної КПК;</w:t>
      </w:r>
    </w:p>
    <w:p w:rsidR="00B03EC3" w:rsidRPr="00166ED8" w:rsidRDefault="00B03EC3" w:rsidP="004279D1">
      <w:pPr>
        <w:pStyle w:val="24"/>
        <w:spacing w:before="0" w:line="360" w:lineRule="auto"/>
        <w:ind w:firstLine="720"/>
        <w:rPr>
          <w:sz w:val="24"/>
          <w:szCs w:val="24"/>
        </w:rPr>
      </w:pPr>
      <w:r w:rsidRPr="00166ED8">
        <w:rPr>
          <w:sz w:val="24"/>
          <w:szCs w:val="24"/>
        </w:rPr>
        <w:t xml:space="preserve">- відомості про вчинення кримінального правопорушення народним депутатом, </w:t>
      </w:r>
      <w:r w:rsidRPr="00166ED8">
        <w:rPr>
          <w:sz w:val="24"/>
          <w:szCs w:val="24"/>
        </w:rPr>
        <w:lastRenderedPageBreak/>
        <w:t>вносяться до Єдиного реєстру досудових розслідувань Генеральним прокурором (особою, що виконує його обов'язки);</w:t>
      </w:r>
    </w:p>
    <w:p w:rsidR="00E8365E" w:rsidRPr="00166ED8" w:rsidRDefault="00B03EC3" w:rsidP="004279D1">
      <w:pPr>
        <w:pStyle w:val="24"/>
        <w:spacing w:before="0" w:line="360" w:lineRule="auto"/>
        <w:ind w:firstLine="720"/>
        <w:rPr>
          <w:sz w:val="24"/>
          <w:szCs w:val="24"/>
        </w:rPr>
      </w:pPr>
      <w:r w:rsidRPr="00166ED8">
        <w:rPr>
          <w:sz w:val="24"/>
          <w:szCs w:val="24"/>
        </w:rPr>
        <w:t xml:space="preserve">- клопотання про дозвіл на затримання, обрання запобіжного заходу у вигляді тримання під вартою чи домашнього арешту, обшук, порушення таємниці листування, телефонних розмов, телеграфної та іншої кореспонденції, а також про застосування інших заходів, у тому числі негласних слідчих (розшукових) дій, що відповідно до закону обмежують права і свободи народного депутата, розгляд яких віднесено до повноважень слідчого судді, мають бути погоджені Генеральним прокурором </w:t>
      </w:r>
      <w:r w:rsidR="00E8365E" w:rsidRPr="00166ED8">
        <w:rPr>
          <w:sz w:val="24"/>
          <w:szCs w:val="24"/>
        </w:rPr>
        <w:t>(особою, що виконує його обов'язки);</w:t>
      </w:r>
    </w:p>
    <w:p w:rsidR="00E8365E" w:rsidRPr="00166ED8" w:rsidRDefault="00B03EC3" w:rsidP="004279D1">
      <w:pPr>
        <w:pStyle w:val="24"/>
        <w:spacing w:before="0" w:line="360" w:lineRule="auto"/>
        <w:ind w:firstLine="720"/>
        <w:rPr>
          <w:sz w:val="24"/>
          <w:szCs w:val="24"/>
        </w:rPr>
      </w:pPr>
      <w:r w:rsidRPr="00166ED8">
        <w:rPr>
          <w:sz w:val="24"/>
          <w:szCs w:val="24"/>
        </w:rPr>
        <w:t xml:space="preserve">- </w:t>
      </w:r>
      <w:r w:rsidR="00E8365E" w:rsidRPr="00166ED8">
        <w:rPr>
          <w:sz w:val="24"/>
          <w:szCs w:val="24"/>
        </w:rPr>
        <w:t>без дозволу слідчого судді, винесеного на підставі клопотання, погодженого Генеральним прокурором (особою, що виконує обов’язки Генерального прокурора), дозволяється затримання народного депутата України лише у разі, якщо останнього застали під час вчинення або безпосередньо після вчинення тяжкого або особливо тяжкого злочину, пов’язаного із застосуванням насильства, або такого, що спричинив загибель людини</w:t>
      </w:r>
      <w:r w:rsidR="000B6DFF" w:rsidRPr="00166ED8">
        <w:rPr>
          <w:sz w:val="24"/>
          <w:szCs w:val="24"/>
        </w:rPr>
        <w:t>;</w:t>
      </w:r>
    </w:p>
    <w:p w:rsidR="00B03EC3" w:rsidRPr="00166ED8" w:rsidRDefault="00E8365E" w:rsidP="004279D1">
      <w:pPr>
        <w:pStyle w:val="24"/>
        <w:spacing w:before="0" w:line="360" w:lineRule="auto"/>
        <w:ind w:firstLine="720"/>
        <w:rPr>
          <w:sz w:val="24"/>
          <w:szCs w:val="24"/>
        </w:rPr>
      </w:pPr>
      <w:r w:rsidRPr="00166ED8">
        <w:rPr>
          <w:sz w:val="24"/>
          <w:szCs w:val="24"/>
        </w:rPr>
        <w:t>- орган або посадові особи, які затримали народного депутата України, повідомили йому про підозру або застосували до нього запобіжний захід, або здійснили інші слідчі дії (крім обшуку та негласних слідчих (розшукових) дій), зобов’язані негайно, але не пізніше 24 години з моменту вчинення таких дій, повідомити про це Голову Верховної Ради України а в разі вчинення вищезазначених дій стосовно голови парламенту – першому його заступнику.</w:t>
      </w:r>
    </w:p>
    <w:p w:rsidR="004A7DF1" w:rsidRPr="00166ED8" w:rsidRDefault="004A7DF1" w:rsidP="004279D1">
      <w:pPr>
        <w:pStyle w:val="24"/>
        <w:spacing w:before="0" w:line="360" w:lineRule="auto"/>
        <w:ind w:firstLine="720"/>
        <w:rPr>
          <w:sz w:val="24"/>
          <w:szCs w:val="24"/>
        </w:rPr>
      </w:pPr>
      <w:r w:rsidRPr="00166ED8">
        <w:rPr>
          <w:sz w:val="24"/>
          <w:szCs w:val="24"/>
        </w:rPr>
        <w:t xml:space="preserve">Також Законом України «Про статус народного депутата України встановлено, що за невиконання своїх обов’язків народний депутат України несе відповідальність, встановлену законом (ст. 39). </w:t>
      </w:r>
    </w:p>
    <w:p w:rsidR="00B03EC3" w:rsidRPr="00166ED8" w:rsidRDefault="004A7DF1" w:rsidP="004279D1">
      <w:pPr>
        <w:pStyle w:val="24"/>
        <w:spacing w:before="0" w:line="360" w:lineRule="auto"/>
        <w:ind w:firstLine="720"/>
        <w:rPr>
          <w:sz w:val="24"/>
          <w:szCs w:val="24"/>
        </w:rPr>
      </w:pPr>
      <w:r w:rsidRPr="00166ED8">
        <w:rPr>
          <w:sz w:val="24"/>
          <w:szCs w:val="24"/>
        </w:rPr>
        <w:t>Таким чином</w:t>
      </w:r>
      <w:r w:rsidR="003A5226" w:rsidRPr="00166ED8">
        <w:rPr>
          <w:sz w:val="24"/>
          <w:szCs w:val="24"/>
        </w:rPr>
        <w:t xml:space="preserve">, </w:t>
      </w:r>
      <w:r w:rsidRPr="00166ED8">
        <w:rPr>
          <w:sz w:val="24"/>
          <w:szCs w:val="24"/>
        </w:rPr>
        <w:t>з прийняттям  Закону України «Про внесення змін до деяких законодавчих актів України щодо забезпечення особистого голосування народними депутатами України на пленарних засіданнях Верховної Ради України» від 19 грудня 2019 року № 404-IX бул</w:t>
      </w:r>
      <w:r w:rsidR="00663490" w:rsidRPr="00166ED8">
        <w:rPr>
          <w:sz w:val="24"/>
          <w:szCs w:val="24"/>
        </w:rPr>
        <w:t>о</w:t>
      </w:r>
      <w:r w:rsidRPr="00166ED8">
        <w:rPr>
          <w:sz w:val="24"/>
          <w:szCs w:val="24"/>
        </w:rPr>
        <w:t xml:space="preserve"> запроваджен</w:t>
      </w:r>
      <w:r w:rsidR="00663490" w:rsidRPr="00166ED8">
        <w:rPr>
          <w:sz w:val="24"/>
          <w:szCs w:val="24"/>
        </w:rPr>
        <w:t>о</w:t>
      </w:r>
      <w:r w:rsidRPr="00166ED8">
        <w:rPr>
          <w:sz w:val="24"/>
          <w:szCs w:val="24"/>
        </w:rPr>
        <w:t xml:space="preserve"> кримінальн</w:t>
      </w:r>
      <w:r w:rsidR="00663490" w:rsidRPr="00166ED8">
        <w:rPr>
          <w:sz w:val="24"/>
          <w:szCs w:val="24"/>
        </w:rPr>
        <w:t>у</w:t>
      </w:r>
      <w:r w:rsidRPr="00166ED8">
        <w:rPr>
          <w:sz w:val="24"/>
          <w:szCs w:val="24"/>
        </w:rPr>
        <w:t xml:space="preserve"> відповідальність </w:t>
      </w:r>
      <w:r w:rsidR="00663490" w:rsidRPr="00166ED8">
        <w:rPr>
          <w:sz w:val="24"/>
          <w:szCs w:val="24"/>
        </w:rPr>
        <w:t>за у</w:t>
      </w:r>
      <w:r w:rsidRPr="00166ED8">
        <w:rPr>
          <w:sz w:val="24"/>
          <w:szCs w:val="24"/>
        </w:rPr>
        <w:t>мисне здійснення народним депутатом України на пленарному засіданні Верховної Ради України голосування замість іншого народного депутата України (неособисте голосування)</w:t>
      </w:r>
      <w:r w:rsidR="00663490" w:rsidRPr="00166ED8">
        <w:rPr>
          <w:sz w:val="24"/>
          <w:szCs w:val="24"/>
        </w:rPr>
        <w:t xml:space="preserve"> та визначено покарання у вигляді штрафу</w:t>
      </w:r>
      <w:r w:rsidRPr="00166ED8">
        <w:rPr>
          <w:sz w:val="24"/>
          <w:szCs w:val="24"/>
        </w:rPr>
        <w:t xml:space="preserve"> від трьох тисяч до п’яти тисяч неоподатковуваних мінімумів доходів громадян»</w:t>
      </w:r>
      <w:r w:rsidR="00663490" w:rsidRPr="00166ED8">
        <w:rPr>
          <w:sz w:val="24"/>
          <w:szCs w:val="24"/>
        </w:rPr>
        <w:t xml:space="preserve"> (ст. 364-2 КК України)</w:t>
      </w:r>
      <w:r w:rsidR="00663490" w:rsidRPr="00166ED8">
        <w:rPr>
          <w:rStyle w:val="af1"/>
          <w:sz w:val="24"/>
          <w:szCs w:val="24"/>
        </w:rPr>
        <w:t xml:space="preserve"> </w:t>
      </w:r>
      <w:r w:rsidR="00663490" w:rsidRPr="00166ED8">
        <w:rPr>
          <w:rStyle w:val="af1"/>
          <w:sz w:val="24"/>
          <w:szCs w:val="24"/>
        </w:rPr>
        <w:footnoteReference w:id="10"/>
      </w:r>
      <w:r w:rsidR="00663490" w:rsidRPr="00166ED8">
        <w:rPr>
          <w:sz w:val="24"/>
          <w:szCs w:val="24"/>
        </w:rPr>
        <w:t>.</w:t>
      </w:r>
    </w:p>
    <w:p w:rsidR="00486A9B" w:rsidRPr="00166ED8" w:rsidRDefault="00486A9B" w:rsidP="004279D1">
      <w:pPr>
        <w:pStyle w:val="ac"/>
        <w:spacing w:before="0" w:beforeAutospacing="0" w:after="0" w:afterAutospacing="0" w:line="360" w:lineRule="auto"/>
        <w:ind w:firstLine="720"/>
        <w:jc w:val="both"/>
        <w:rPr>
          <w:color w:val="000000"/>
          <w:lang w:val="uk-UA"/>
        </w:rPr>
      </w:pPr>
    </w:p>
    <w:p w:rsidR="00486A9B" w:rsidRPr="00166ED8" w:rsidRDefault="00486A9B" w:rsidP="004279D1">
      <w:pPr>
        <w:pStyle w:val="ac"/>
        <w:spacing w:before="0" w:beforeAutospacing="0" w:after="0" w:afterAutospacing="0" w:line="360" w:lineRule="auto"/>
        <w:ind w:firstLine="720"/>
        <w:jc w:val="both"/>
        <w:rPr>
          <w:b/>
        </w:rPr>
      </w:pPr>
      <w:r w:rsidRPr="00166ED8">
        <w:rPr>
          <w:b/>
          <w:color w:val="000000"/>
        </w:rPr>
        <w:t xml:space="preserve">2. </w:t>
      </w:r>
      <w:proofErr w:type="spellStart"/>
      <w:r w:rsidRPr="00166ED8">
        <w:rPr>
          <w:b/>
          <w:color w:val="000000"/>
        </w:rPr>
        <w:t>Набуття</w:t>
      </w:r>
      <w:proofErr w:type="spellEnd"/>
      <w:r w:rsidRPr="00166ED8">
        <w:rPr>
          <w:b/>
          <w:color w:val="000000"/>
        </w:rPr>
        <w:t xml:space="preserve"> та </w:t>
      </w:r>
      <w:proofErr w:type="spellStart"/>
      <w:r w:rsidRPr="00166ED8">
        <w:rPr>
          <w:b/>
          <w:color w:val="000000"/>
        </w:rPr>
        <w:t>припинення</w:t>
      </w:r>
      <w:proofErr w:type="spellEnd"/>
      <w:r w:rsidRPr="00166ED8">
        <w:rPr>
          <w:b/>
          <w:color w:val="000000"/>
        </w:rPr>
        <w:t xml:space="preserve"> </w:t>
      </w:r>
      <w:proofErr w:type="spellStart"/>
      <w:r w:rsidRPr="00166ED8">
        <w:rPr>
          <w:b/>
          <w:color w:val="000000"/>
        </w:rPr>
        <w:t>повноважень</w:t>
      </w:r>
      <w:proofErr w:type="spellEnd"/>
      <w:r w:rsidRPr="00166ED8">
        <w:rPr>
          <w:b/>
          <w:color w:val="000000"/>
        </w:rPr>
        <w:t xml:space="preserve"> народного депутата </w:t>
      </w:r>
      <w:proofErr w:type="spellStart"/>
      <w:r w:rsidRPr="00166ED8">
        <w:rPr>
          <w:b/>
          <w:color w:val="000000"/>
        </w:rPr>
        <w:t>України</w:t>
      </w:r>
      <w:proofErr w:type="spellEnd"/>
      <w:r w:rsidRPr="00166ED8">
        <w:rPr>
          <w:b/>
          <w:color w:val="000000"/>
        </w:rPr>
        <w:t>.</w:t>
      </w:r>
    </w:p>
    <w:p w:rsidR="00FC64A5" w:rsidRPr="00166ED8" w:rsidRDefault="00367469" w:rsidP="004279D1">
      <w:pPr>
        <w:pStyle w:val="24"/>
        <w:shd w:val="clear" w:color="auto" w:fill="auto"/>
        <w:spacing w:before="0" w:line="360" w:lineRule="auto"/>
        <w:ind w:firstLine="720"/>
        <w:rPr>
          <w:sz w:val="24"/>
          <w:szCs w:val="24"/>
        </w:rPr>
      </w:pPr>
      <w:proofErr w:type="spellStart"/>
      <w:r w:rsidRPr="00166ED8">
        <w:rPr>
          <w:rStyle w:val="23"/>
          <w:color w:val="000000"/>
          <w:sz w:val="24"/>
          <w:szCs w:val="24"/>
          <w:lang w:val="ru-RU"/>
        </w:rPr>
        <w:t>Основний</w:t>
      </w:r>
      <w:proofErr w:type="spellEnd"/>
      <w:r w:rsidRPr="00166ED8">
        <w:rPr>
          <w:rStyle w:val="23"/>
          <w:color w:val="000000"/>
          <w:sz w:val="24"/>
          <w:szCs w:val="24"/>
          <w:lang w:val="ru-RU"/>
        </w:rPr>
        <w:t xml:space="preserve"> Закон та </w:t>
      </w:r>
      <w:proofErr w:type="spellStart"/>
      <w:r w:rsidRPr="00166ED8">
        <w:rPr>
          <w:rStyle w:val="23"/>
          <w:color w:val="000000"/>
          <w:sz w:val="24"/>
          <w:szCs w:val="24"/>
          <w:lang w:val="ru-RU"/>
        </w:rPr>
        <w:t>виборче</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законодавство</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пов’язують</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виникнення</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представницького</w:t>
      </w:r>
      <w:proofErr w:type="spellEnd"/>
      <w:r w:rsidRPr="00166ED8">
        <w:rPr>
          <w:rStyle w:val="23"/>
          <w:color w:val="000000"/>
          <w:sz w:val="24"/>
          <w:szCs w:val="24"/>
          <w:lang w:val="ru-RU"/>
        </w:rPr>
        <w:t xml:space="preserve"> мандата з такими </w:t>
      </w:r>
      <w:proofErr w:type="spellStart"/>
      <w:r w:rsidRPr="00166ED8">
        <w:rPr>
          <w:rStyle w:val="23"/>
          <w:color w:val="000000"/>
          <w:sz w:val="24"/>
          <w:szCs w:val="24"/>
          <w:lang w:val="ru-RU"/>
        </w:rPr>
        <w:t>категоріями</w:t>
      </w:r>
      <w:proofErr w:type="spellEnd"/>
      <w:r w:rsidRPr="00166ED8">
        <w:rPr>
          <w:rStyle w:val="23"/>
          <w:color w:val="000000"/>
          <w:sz w:val="24"/>
          <w:szCs w:val="24"/>
          <w:lang w:val="ru-RU"/>
        </w:rPr>
        <w:t xml:space="preserve"> як: </w:t>
      </w:r>
      <w:proofErr w:type="spellStart"/>
      <w:r w:rsidRPr="00166ED8">
        <w:rPr>
          <w:rStyle w:val="23"/>
          <w:color w:val="000000"/>
          <w:sz w:val="24"/>
          <w:szCs w:val="24"/>
          <w:lang w:val="ru-RU"/>
        </w:rPr>
        <w:t>народне</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волевиявлення</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обрання</w:t>
      </w:r>
      <w:proofErr w:type="spellEnd"/>
      <w:r w:rsidRPr="00166ED8">
        <w:rPr>
          <w:rStyle w:val="23"/>
          <w:color w:val="000000"/>
          <w:sz w:val="24"/>
          <w:szCs w:val="24"/>
          <w:lang w:val="ru-RU"/>
        </w:rPr>
        <w:t xml:space="preserve"> не </w:t>
      </w:r>
      <w:proofErr w:type="spellStart"/>
      <w:r w:rsidRPr="00166ED8">
        <w:rPr>
          <w:rStyle w:val="23"/>
          <w:color w:val="000000"/>
          <w:sz w:val="24"/>
          <w:szCs w:val="24"/>
          <w:lang w:val="ru-RU"/>
        </w:rPr>
        <w:t>менше</w:t>
      </w:r>
      <w:proofErr w:type="spellEnd"/>
      <w:r w:rsidRPr="00166ED8">
        <w:rPr>
          <w:rStyle w:val="23"/>
          <w:color w:val="000000"/>
          <w:sz w:val="24"/>
          <w:szCs w:val="24"/>
          <w:lang w:val="ru-RU"/>
        </w:rPr>
        <w:t xml:space="preserve"> як </w:t>
      </w:r>
      <w:proofErr w:type="spellStart"/>
      <w:r w:rsidRPr="00166ED8">
        <w:rPr>
          <w:rStyle w:val="23"/>
          <w:color w:val="000000"/>
          <w:sz w:val="24"/>
          <w:szCs w:val="24"/>
          <w:lang w:val="ru-RU"/>
        </w:rPr>
        <w:t>двох</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третин</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lastRenderedPageBreak/>
        <w:t>народних</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депутатів</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від</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конституційного</w:t>
      </w:r>
      <w:proofErr w:type="spellEnd"/>
      <w:r w:rsidRPr="00166ED8">
        <w:rPr>
          <w:rStyle w:val="23"/>
          <w:color w:val="000000"/>
          <w:sz w:val="24"/>
          <w:szCs w:val="24"/>
          <w:lang w:val="ru-RU"/>
        </w:rPr>
        <w:t xml:space="preserve"> складу парламенту, </w:t>
      </w:r>
      <w:proofErr w:type="spellStart"/>
      <w:r w:rsidRPr="00166ED8">
        <w:rPr>
          <w:rStyle w:val="23"/>
          <w:color w:val="000000"/>
          <w:sz w:val="24"/>
          <w:szCs w:val="24"/>
          <w:lang w:val="ru-RU"/>
        </w:rPr>
        <w:t>дотримання</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вимог</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несумісності</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подання</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відповідних</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документів</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щодо</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звільнення</w:t>
      </w:r>
      <w:proofErr w:type="spellEnd"/>
      <w:r w:rsidRPr="00166ED8">
        <w:rPr>
          <w:rStyle w:val="23"/>
          <w:color w:val="000000"/>
          <w:sz w:val="24"/>
          <w:szCs w:val="24"/>
          <w:lang w:val="ru-RU"/>
        </w:rPr>
        <w:t xml:space="preserve"> з </w:t>
      </w:r>
      <w:proofErr w:type="spellStart"/>
      <w:r w:rsidRPr="00166ED8">
        <w:rPr>
          <w:rStyle w:val="23"/>
          <w:color w:val="000000"/>
          <w:sz w:val="24"/>
          <w:szCs w:val="24"/>
          <w:lang w:val="ru-RU"/>
        </w:rPr>
        <w:t>роботи</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чи</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складення</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іншого</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представницького</w:t>
      </w:r>
      <w:proofErr w:type="spellEnd"/>
      <w:r w:rsidRPr="00166ED8">
        <w:rPr>
          <w:rStyle w:val="23"/>
          <w:color w:val="000000"/>
          <w:sz w:val="24"/>
          <w:szCs w:val="24"/>
          <w:lang w:val="ru-RU"/>
        </w:rPr>
        <w:t xml:space="preserve"> мандата, </w:t>
      </w:r>
      <w:proofErr w:type="spellStart"/>
      <w:r w:rsidRPr="00166ED8">
        <w:rPr>
          <w:rStyle w:val="23"/>
          <w:color w:val="000000"/>
          <w:sz w:val="24"/>
          <w:szCs w:val="24"/>
          <w:lang w:val="ru-RU"/>
        </w:rPr>
        <w:t>несумісного</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зі</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здійсненням</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депутатського</w:t>
      </w:r>
      <w:proofErr w:type="spellEnd"/>
      <w:r w:rsidRPr="00166ED8">
        <w:rPr>
          <w:rStyle w:val="23"/>
          <w:color w:val="000000"/>
          <w:sz w:val="24"/>
          <w:szCs w:val="24"/>
          <w:lang w:val="ru-RU"/>
        </w:rPr>
        <w:t xml:space="preserve"> мандата), </w:t>
      </w:r>
      <w:proofErr w:type="spellStart"/>
      <w:r w:rsidRPr="00166ED8">
        <w:rPr>
          <w:rStyle w:val="23"/>
          <w:color w:val="000000"/>
          <w:sz w:val="24"/>
          <w:szCs w:val="24"/>
          <w:lang w:val="ru-RU"/>
        </w:rPr>
        <w:t>складення</w:t>
      </w:r>
      <w:proofErr w:type="spellEnd"/>
      <w:r w:rsidRPr="00166ED8">
        <w:rPr>
          <w:rStyle w:val="23"/>
          <w:color w:val="000000"/>
          <w:sz w:val="24"/>
          <w:szCs w:val="24"/>
          <w:lang w:val="ru-RU"/>
        </w:rPr>
        <w:t xml:space="preserve"> присяги. У </w:t>
      </w:r>
      <w:proofErr w:type="spellStart"/>
      <w:r w:rsidRPr="00166ED8">
        <w:rPr>
          <w:rStyle w:val="23"/>
          <w:color w:val="000000"/>
          <w:sz w:val="24"/>
          <w:szCs w:val="24"/>
          <w:lang w:val="ru-RU"/>
        </w:rPr>
        <w:t>цьому</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сенсі</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слід</w:t>
      </w:r>
      <w:proofErr w:type="spellEnd"/>
      <w:r w:rsidRPr="00166ED8">
        <w:rPr>
          <w:rStyle w:val="23"/>
          <w:color w:val="000000"/>
          <w:sz w:val="24"/>
          <w:szCs w:val="24"/>
          <w:lang w:val="ru-RU"/>
        </w:rPr>
        <w:t xml:space="preserve"> навести </w:t>
      </w:r>
      <w:proofErr w:type="spellStart"/>
      <w:r w:rsidRPr="00166ED8">
        <w:rPr>
          <w:rStyle w:val="23"/>
          <w:color w:val="000000"/>
          <w:sz w:val="24"/>
          <w:szCs w:val="24"/>
          <w:lang w:val="ru-RU"/>
        </w:rPr>
        <w:t>правову</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позицію</w:t>
      </w:r>
      <w:proofErr w:type="spellEnd"/>
      <w:r w:rsidRPr="00166ED8">
        <w:rPr>
          <w:rStyle w:val="23"/>
          <w:color w:val="000000"/>
          <w:sz w:val="24"/>
          <w:szCs w:val="24"/>
          <w:lang w:val="ru-RU"/>
        </w:rPr>
        <w:t xml:space="preserve"> КСУ, </w:t>
      </w:r>
      <w:proofErr w:type="spellStart"/>
      <w:r w:rsidRPr="00166ED8">
        <w:rPr>
          <w:rStyle w:val="23"/>
          <w:color w:val="000000"/>
          <w:sz w:val="24"/>
          <w:szCs w:val="24"/>
          <w:lang w:val="ru-RU"/>
        </w:rPr>
        <w:t>закріплену</w:t>
      </w:r>
      <w:proofErr w:type="spellEnd"/>
      <w:r w:rsidRPr="00166ED8">
        <w:rPr>
          <w:rStyle w:val="23"/>
          <w:color w:val="000000"/>
          <w:sz w:val="24"/>
          <w:szCs w:val="24"/>
          <w:lang w:val="ru-RU"/>
        </w:rPr>
        <w:t xml:space="preserve"> в </w:t>
      </w:r>
      <w:proofErr w:type="spellStart"/>
      <w:r w:rsidRPr="00166ED8">
        <w:rPr>
          <w:rStyle w:val="23"/>
          <w:color w:val="000000"/>
          <w:sz w:val="24"/>
          <w:szCs w:val="24"/>
          <w:lang w:val="ru-RU"/>
        </w:rPr>
        <w:t>Рішенні</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від</w:t>
      </w:r>
      <w:proofErr w:type="spellEnd"/>
      <w:r w:rsidRPr="00166ED8">
        <w:rPr>
          <w:rStyle w:val="23"/>
          <w:color w:val="000000"/>
          <w:sz w:val="24"/>
          <w:szCs w:val="24"/>
          <w:lang w:val="ru-RU"/>
        </w:rPr>
        <w:t xml:space="preserve"> 27 </w:t>
      </w:r>
      <w:proofErr w:type="spellStart"/>
      <w:r w:rsidRPr="00166ED8">
        <w:rPr>
          <w:rStyle w:val="23"/>
          <w:color w:val="000000"/>
          <w:sz w:val="24"/>
          <w:szCs w:val="24"/>
          <w:lang w:val="ru-RU"/>
        </w:rPr>
        <w:t>жовтня</w:t>
      </w:r>
      <w:proofErr w:type="spellEnd"/>
      <w:r w:rsidRPr="00166ED8">
        <w:rPr>
          <w:rStyle w:val="23"/>
          <w:color w:val="000000"/>
          <w:sz w:val="24"/>
          <w:szCs w:val="24"/>
          <w:lang w:val="ru-RU"/>
        </w:rPr>
        <w:t xml:space="preserve"> 1999 р. №9-рп/99 (справа про </w:t>
      </w:r>
      <w:proofErr w:type="spellStart"/>
      <w:r w:rsidRPr="00166ED8">
        <w:rPr>
          <w:rStyle w:val="23"/>
          <w:color w:val="000000"/>
          <w:sz w:val="24"/>
          <w:szCs w:val="24"/>
          <w:lang w:val="ru-RU"/>
        </w:rPr>
        <w:t>депутатську</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недоторканність</w:t>
      </w:r>
      <w:proofErr w:type="spellEnd"/>
      <w:r w:rsidRPr="00166ED8">
        <w:rPr>
          <w:rStyle w:val="23"/>
          <w:color w:val="000000"/>
          <w:sz w:val="24"/>
          <w:szCs w:val="24"/>
          <w:lang w:val="ru-RU"/>
        </w:rPr>
        <w:t xml:space="preserve">), у </w:t>
      </w:r>
      <w:proofErr w:type="spellStart"/>
      <w:r w:rsidRPr="00166ED8">
        <w:rPr>
          <w:rStyle w:val="23"/>
          <w:color w:val="000000"/>
          <w:sz w:val="24"/>
          <w:szCs w:val="24"/>
          <w:lang w:val="ru-RU"/>
        </w:rPr>
        <w:t>якому</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він</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дійшов</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висновку</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що</w:t>
      </w:r>
      <w:proofErr w:type="spellEnd"/>
      <w:r w:rsidRPr="00166ED8">
        <w:rPr>
          <w:rStyle w:val="23"/>
          <w:color w:val="000000"/>
          <w:sz w:val="24"/>
          <w:szCs w:val="24"/>
          <w:lang w:val="ru-RU"/>
        </w:rPr>
        <w:t xml:space="preserve"> особа </w:t>
      </w:r>
      <w:proofErr w:type="spellStart"/>
      <w:r w:rsidRPr="00166ED8">
        <w:rPr>
          <w:rStyle w:val="23"/>
          <w:color w:val="000000"/>
          <w:sz w:val="24"/>
          <w:szCs w:val="24"/>
          <w:lang w:val="ru-RU"/>
        </w:rPr>
        <w:t>отримує</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депутатський</w:t>
      </w:r>
      <w:proofErr w:type="spellEnd"/>
      <w:r w:rsidRPr="00166ED8">
        <w:rPr>
          <w:rStyle w:val="23"/>
          <w:color w:val="000000"/>
          <w:sz w:val="24"/>
          <w:szCs w:val="24"/>
          <w:lang w:val="ru-RU"/>
        </w:rPr>
        <w:t xml:space="preserve"> мандат </w:t>
      </w:r>
      <w:proofErr w:type="spellStart"/>
      <w:r w:rsidRPr="00166ED8">
        <w:rPr>
          <w:rStyle w:val="23"/>
          <w:color w:val="000000"/>
          <w:sz w:val="24"/>
          <w:szCs w:val="24"/>
          <w:lang w:val="ru-RU"/>
        </w:rPr>
        <w:t>унаслідок</w:t>
      </w:r>
      <w:proofErr w:type="spellEnd"/>
      <w:r w:rsidRPr="00166ED8">
        <w:rPr>
          <w:rStyle w:val="23"/>
          <w:color w:val="000000"/>
          <w:sz w:val="24"/>
          <w:szCs w:val="24"/>
          <w:lang w:val="ru-RU"/>
        </w:rPr>
        <w:t xml:space="preserve"> народного </w:t>
      </w:r>
      <w:proofErr w:type="spellStart"/>
      <w:r w:rsidRPr="00166ED8">
        <w:rPr>
          <w:rStyle w:val="23"/>
          <w:color w:val="000000"/>
          <w:sz w:val="24"/>
          <w:szCs w:val="24"/>
          <w:lang w:val="ru-RU"/>
        </w:rPr>
        <w:t>волевиявлення</w:t>
      </w:r>
      <w:proofErr w:type="spellEnd"/>
      <w:r w:rsidRPr="00166ED8">
        <w:rPr>
          <w:rStyle w:val="23"/>
          <w:color w:val="000000"/>
          <w:sz w:val="24"/>
          <w:szCs w:val="24"/>
          <w:lang w:val="ru-RU"/>
        </w:rPr>
        <w:t xml:space="preserve"> з моменту </w:t>
      </w:r>
      <w:proofErr w:type="spellStart"/>
      <w:r w:rsidRPr="00166ED8">
        <w:rPr>
          <w:rStyle w:val="23"/>
          <w:color w:val="000000"/>
          <w:sz w:val="24"/>
          <w:szCs w:val="24"/>
          <w:lang w:val="ru-RU"/>
        </w:rPr>
        <w:t>визнання</w:t>
      </w:r>
      <w:proofErr w:type="spellEnd"/>
      <w:r w:rsidRPr="00166ED8">
        <w:rPr>
          <w:rStyle w:val="23"/>
          <w:color w:val="000000"/>
          <w:sz w:val="24"/>
          <w:szCs w:val="24"/>
          <w:lang w:val="ru-RU"/>
        </w:rPr>
        <w:t xml:space="preserve"> факту </w:t>
      </w:r>
      <w:proofErr w:type="spellStart"/>
      <w:r w:rsidRPr="00166ED8">
        <w:rPr>
          <w:rStyle w:val="23"/>
          <w:color w:val="000000"/>
          <w:sz w:val="24"/>
          <w:szCs w:val="24"/>
          <w:lang w:val="ru-RU"/>
        </w:rPr>
        <w:t>обрання</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народним</w:t>
      </w:r>
      <w:proofErr w:type="spellEnd"/>
      <w:r w:rsidRPr="00166ED8">
        <w:rPr>
          <w:rStyle w:val="23"/>
          <w:color w:val="000000"/>
          <w:sz w:val="24"/>
          <w:szCs w:val="24"/>
          <w:lang w:val="ru-RU"/>
        </w:rPr>
        <w:t xml:space="preserve"> депутатом за </w:t>
      </w:r>
      <w:proofErr w:type="spellStart"/>
      <w:r w:rsidRPr="00166ED8">
        <w:rPr>
          <w:rStyle w:val="23"/>
          <w:color w:val="000000"/>
          <w:sz w:val="24"/>
          <w:szCs w:val="24"/>
          <w:lang w:val="ru-RU"/>
        </w:rPr>
        <w:t>рішенням</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відповідної</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виборчої</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комісії</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Слід</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зауважити</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що</w:t>
      </w:r>
      <w:proofErr w:type="spellEnd"/>
      <w:r w:rsidRPr="00166ED8">
        <w:rPr>
          <w:rStyle w:val="23"/>
          <w:color w:val="000000"/>
          <w:sz w:val="24"/>
          <w:szCs w:val="24"/>
          <w:lang w:val="ru-RU"/>
        </w:rPr>
        <w:t xml:space="preserve"> у </w:t>
      </w:r>
      <w:proofErr w:type="spellStart"/>
      <w:r w:rsidRPr="00166ED8">
        <w:rPr>
          <w:rStyle w:val="23"/>
          <w:color w:val="000000"/>
          <w:sz w:val="24"/>
          <w:szCs w:val="24"/>
          <w:lang w:val="ru-RU"/>
        </w:rPr>
        <w:t>цій</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справі</w:t>
      </w:r>
      <w:proofErr w:type="spellEnd"/>
      <w:r w:rsidRPr="00166ED8">
        <w:rPr>
          <w:rStyle w:val="23"/>
          <w:color w:val="000000"/>
          <w:sz w:val="24"/>
          <w:szCs w:val="24"/>
          <w:lang w:val="ru-RU"/>
        </w:rPr>
        <w:t xml:space="preserve"> КСУ </w:t>
      </w:r>
      <w:proofErr w:type="spellStart"/>
      <w:r w:rsidRPr="00166ED8">
        <w:rPr>
          <w:rStyle w:val="23"/>
          <w:color w:val="000000"/>
          <w:sz w:val="24"/>
          <w:szCs w:val="24"/>
          <w:lang w:val="ru-RU"/>
        </w:rPr>
        <w:t>також</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вказує</w:t>
      </w:r>
      <w:proofErr w:type="spellEnd"/>
      <w:r w:rsidRPr="00166ED8">
        <w:rPr>
          <w:rStyle w:val="23"/>
          <w:color w:val="000000"/>
          <w:sz w:val="24"/>
          <w:szCs w:val="24"/>
          <w:lang w:val="ru-RU"/>
        </w:rPr>
        <w:t xml:space="preserve"> на </w:t>
      </w:r>
      <w:proofErr w:type="spellStart"/>
      <w:r w:rsidRPr="00166ED8">
        <w:rPr>
          <w:rStyle w:val="23"/>
          <w:color w:val="000000"/>
          <w:sz w:val="24"/>
          <w:szCs w:val="24"/>
          <w:lang w:val="ru-RU"/>
        </w:rPr>
        <w:t>часові</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межі</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дії</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депутатського</w:t>
      </w:r>
      <w:proofErr w:type="spellEnd"/>
      <w:r w:rsidRPr="00166ED8">
        <w:rPr>
          <w:rStyle w:val="23"/>
          <w:color w:val="000000"/>
          <w:sz w:val="24"/>
          <w:szCs w:val="24"/>
          <w:lang w:val="ru-RU"/>
        </w:rPr>
        <w:t xml:space="preserve"> мандата: з моменту </w:t>
      </w:r>
      <w:proofErr w:type="spellStart"/>
      <w:r w:rsidRPr="00166ED8">
        <w:rPr>
          <w:rStyle w:val="23"/>
          <w:color w:val="000000"/>
          <w:sz w:val="24"/>
          <w:szCs w:val="24"/>
          <w:lang w:val="ru-RU"/>
        </w:rPr>
        <w:t>засвідчення</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результатів</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виборів</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відповідною</w:t>
      </w:r>
      <w:proofErr w:type="spellEnd"/>
      <w:r w:rsidRPr="00166ED8">
        <w:rPr>
          <w:rStyle w:val="23"/>
          <w:color w:val="000000"/>
          <w:sz w:val="24"/>
          <w:szCs w:val="24"/>
          <w:lang w:val="ru-RU"/>
        </w:rPr>
        <w:t xml:space="preserve"> </w:t>
      </w:r>
      <w:proofErr w:type="spellStart"/>
      <w:r w:rsidRPr="00166ED8">
        <w:rPr>
          <w:rStyle w:val="23"/>
          <w:color w:val="000000"/>
          <w:sz w:val="24"/>
          <w:szCs w:val="24"/>
          <w:lang w:val="ru-RU"/>
        </w:rPr>
        <w:t>ви</w:t>
      </w:r>
      <w:r w:rsidR="00F43995" w:rsidRPr="00166ED8">
        <w:rPr>
          <w:rStyle w:val="23"/>
          <w:color w:val="000000"/>
          <w:sz w:val="24"/>
          <w:szCs w:val="24"/>
          <w:lang w:val="ru-RU"/>
        </w:rPr>
        <w:t>борною</w:t>
      </w:r>
      <w:proofErr w:type="spellEnd"/>
      <w:r w:rsidR="00F43995" w:rsidRPr="00166ED8">
        <w:rPr>
          <w:rStyle w:val="23"/>
          <w:color w:val="000000"/>
          <w:sz w:val="24"/>
          <w:szCs w:val="24"/>
          <w:lang w:val="ru-RU"/>
        </w:rPr>
        <w:t xml:space="preserve"> </w:t>
      </w:r>
      <w:r w:rsidR="00F43995" w:rsidRPr="00166ED8">
        <w:rPr>
          <w:rStyle w:val="23"/>
          <w:color w:val="000000"/>
          <w:sz w:val="24"/>
          <w:szCs w:val="24"/>
          <w:lang w:eastAsia="uk-UA"/>
        </w:rPr>
        <w:t xml:space="preserve">комісією </w:t>
      </w:r>
      <w:r w:rsidR="00F43995" w:rsidRPr="00166ED8">
        <w:rPr>
          <w:rStyle w:val="23"/>
          <w:color w:val="000000"/>
          <w:sz w:val="24"/>
          <w:szCs w:val="24"/>
          <w:lang w:val="ru-RU"/>
        </w:rPr>
        <w:t xml:space="preserve">факту </w:t>
      </w:r>
      <w:r w:rsidR="00F43995" w:rsidRPr="00166ED8">
        <w:rPr>
          <w:rStyle w:val="23"/>
          <w:color w:val="000000"/>
          <w:sz w:val="24"/>
          <w:szCs w:val="24"/>
          <w:lang w:eastAsia="uk-UA"/>
        </w:rPr>
        <w:t xml:space="preserve">обрання </w:t>
      </w:r>
      <w:r w:rsidR="00F43995" w:rsidRPr="00166ED8">
        <w:rPr>
          <w:rStyle w:val="23"/>
          <w:color w:val="000000"/>
          <w:sz w:val="24"/>
          <w:szCs w:val="24"/>
          <w:lang w:val="ru-RU"/>
        </w:rPr>
        <w:t xml:space="preserve">депутата </w:t>
      </w:r>
      <w:r w:rsidR="00F43995" w:rsidRPr="00166ED8">
        <w:rPr>
          <w:rStyle w:val="23"/>
          <w:color w:val="000000"/>
          <w:sz w:val="24"/>
          <w:szCs w:val="24"/>
          <w:lang w:eastAsia="uk-UA"/>
        </w:rPr>
        <w:t xml:space="preserve">і </w:t>
      </w:r>
      <w:proofErr w:type="gramStart"/>
      <w:r w:rsidR="006A7B63" w:rsidRPr="00166ED8">
        <w:rPr>
          <w:rStyle w:val="23"/>
          <w:color w:val="000000"/>
          <w:sz w:val="24"/>
          <w:szCs w:val="24"/>
          <w:lang w:val="ru-RU"/>
        </w:rPr>
        <w:t>до моменту</w:t>
      </w:r>
      <w:proofErr w:type="gramEnd"/>
      <w:r w:rsidR="00F43995" w:rsidRPr="00166ED8">
        <w:rPr>
          <w:rStyle w:val="23"/>
          <w:color w:val="000000"/>
          <w:sz w:val="24"/>
          <w:szCs w:val="24"/>
          <w:lang w:val="ru-RU"/>
        </w:rPr>
        <w:t xml:space="preserve"> </w:t>
      </w:r>
      <w:r w:rsidR="00F43995" w:rsidRPr="00166ED8">
        <w:rPr>
          <w:rStyle w:val="23"/>
          <w:color w:val="000000"/>
          <w:sz w:val="24"/>
          <w:szCs w:val="24"/>
          <w:lang w:eastAsia="uk-UA"/>
        </w:rPr>
        <w:t xml:space="preserve">припинення повноважень </w:t>
      </w:r>
      <w:r w:rsidR="00F43995" w:rsidRPr="00166ED8">
        <w:rPr>
          <w:rStyle w:val="23"/>
          <w:color w:val="000000"/>
          <w:sz w:val="24"/>
          <w:szCs w:val="24"/>
          <w:lang w:val="ru-RU"/>
        </w:rPr>
        <w:t xml:space="preserve">народного депутата, </w:t>
      </w:r>
      <w:r w:rsidR="00F43995" w:rsidRPr="00166ED8">
        <w:rPr>
          <w:rStyle w:val="23"/>
          <w:color w:val="000000"/>
          <w:sz w:val="24"/>
          <w:szCs w:val="24"/>
          <w:lang w:eastAsia="uk-UA"/>
        </w:rPr>
        <w:t xml:space="preserve">встановлених статтями </w:t>
      </w:r>
      <w:r w:rsidR="00F43995" w:rsidRPr="00166ED8">
        <w:rPr>
          <w:rStyle w:val="23"/>
          <w:color w:val="000000"/>
          <w:sz w:val="24"/>
          <w:szCs w:val="24"/>
          <w:lang w:val="ru-RU"/>
        </w:rPr>
        <w:t xml:space="preserve">81 та 90 </w:t>
      </w:r>
      <w:r w:rsidR="00F43995" w:rsidRPr="00166ED8">
        <w:rPr>
          <w:rStyle w:val="23"/>
          <w:color w:val="000000"/>
          <w:sz w:val="24"/>
          <w:szCs w:val="24"/>
          <w:lang w:eastAsia="uk-UA"/>
        </w:rPr>
        <w:t>Конституції України. Тобто фактичним моментом набуття статусу народного депутата є його обрання, що пов’язане з оголошенням офі</w:t>
      </w:r>
      <w:r w:rsidR="00F43995" w:rsidRPr="00166ED8">
        <w:rPr>
          <w:rStyle w:val="23"/>
          <w:color w:val="000000"/>
          <w:sz w:val="24"/>
          <w:szCs w:val="24"/>
          <w:lang w:eastAsia="uk-UA"/>
        </w:rPr>
        <w:softHyphen/>
        <w:t>ційних результатів виборів та формальним - дотримання вимог не</w:t>
      </w:r>
      <w:r w:rsidR="00F43995" w:rsidRPr="00166ED8">
        <w:rPr>
          <w:rStyle w:val="23"/>
          <w:color w:val="000000"/>
          <w:sz w:val="24"/>
          <w:szCs w:val="24"/>
          <w:lang w:eastAsia="uk-UA"/>
        </w:rPr>
        <w:softHyphen/>
        <w:t>сумісності (подання відповідних документів щодо звільнення з роботи чи складення іншого представницького мандата, несумісного зі здій</w:t>
      </w:r>
      <w:r w:rsidR="00F43995" w:rsidRPr="00166ED8">
        <w:rPr>
          <w:rStyle w:val="23"/>
          <w:color w:val="000000"/>
          <w:sz w:val="24"/>
          <w:szCs w:val="24"/>
          <w:lang w:eastAsia="uk-UA"/>
        </w:rPr>
        <w:softHyphen/>
        <w:t>сненням депутатського мандата) та складення присяги (народний де</w:t>
      </w:r>
      <w:r w:rsidR="00F43995" w:rsidRPr="00166ED8">
        <w:rPr>
          <w:rStyle w:val="23"/>
          <w:color w:val="000000"/>
          <w:sz w:val="24"/>
          <w:szCs w:val="24"/>
          <w:lang w:eastAsia="uk-UA"/>
        </w:rPr>
        <w:softHyphen/>
        <w:t>путат може здійснювати свої повноваження тільки після складення ним присяги і скріплення цієї присяги підписом під її текстом; від</w:t>
      </w:r>
      <w:r w:rsidR="00F43995" w:rsidRPr="00166ED8">
        <w:rPr>
          <w:rStyle w:val="23"/>
          <w:color w:val="000000"/>
          <w:sz w:val="24"/>
          <w:szCs w:val="24"/>
          <w:lang w:eastAsia="uk-UA"/>
        </w:rPr>
        <w:softHyphen/>
        <w:t>мова скласти присягу має наслідком втрату депутатського мандата).</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Узагальнюючи, зазначимо, що з набуттям депутатського мандата у науковій літературі пов’язують такі юридичні факти</w:t>
      </w:r>
      <w:r w:rsidRPr="00166ED8">
        <w:rPr>
          <w:rStyle w:val="23"/>
          <w:color w:val="000000"/>
          <w:sz w:val="24"/>
          <w:szCs w:val="24"/>
          <w:vertAlign w:val="superscript"/>
          <w:lang w:eastAsia="uk-UA"/>
        </w:rPr>
        <w:footnoteReference w:id="11"/>
      </w:r>
      <w:r w:rsidRPr="00166ED8">
        <w:rPr>
          <w:rStyle w:val="23"/>
          <w:color w:val="000000"/>
          <w:sz w:val="24"/>
          <w:szCs w:val="24"/>
          <w:lang w:eastAsia="uk-UA"/>
        </w:rPr>
        <w:t>: 1) волевияв</w:t>
      </w:r>
      <w:r w:rsidRPr="00166ED8">
        <w:rPr>
          <w:rStyle w:val="23"/>
          <w:color w:val="000000"/>
          <w:sz w:val="24"/>
          <w:szCs w:val="24"/>
          <w:lang w:eastAsia="uk-UA"/>
        </w:rPr>
        <w:softHyphen/>
        <w:t>лення виборців; 2) добровільність прийняття депутатського мандата, що проявляється в дотриманні процедур несумісності, та складення присяги, а також його входження і перебування в депутатській фракції політичної партії (виборчого блоку політичних партій), за списком якої він був обраний</w:t>
      </w:r>
      <w:r w:rsidRPr="00166ED8">
        <w:rPr>
          <w:rStyle w:val="23"/>
          <w:color w:val="000000"/>
          <w:sz w:val="24"/>
          <w:szCs w:val="24"/>
          <w:vertAlign w:val="superscript"/>
          <w:lang w:eastAsia="uk-UA"/>
        </w:rPr>
        <w:footnoteReference w:id="12"/>
      </w:r>
      <w:r w:rsidRPr="00166ED8">
        <w:rPr>
          <w:rStyle w:val="23"/>
          <w:color w:val="000000"/>
          <w:sz w:val="24"/>
          <w:szCs w:val="24"/>
          <w:lang w:eastAsia="uk-UA"/>
        </w:rPr>
        <w:t>. Водночас внаслідок порушення вимог несуміс</w:t>
      </w:r>
      <w:r w:rsidRPr="00166ED8">
        <w:rPr>
          <w:rStyle w:val="23"/>
          <w:color w:val="000000"/>
          <w:sz w:val="24"/>
          <w:szCs w:val="24"/>
          <w:lang w:eastAsia="uk-UA"/>
        </w:rPr>
        <w:softHyphen/>
        <w:t>ності та «партійної дисципліни» розпочинається процедура достроко</w:t>
      </w:r>
      <w:r w:rsidRPr="00166ED8">
        <w:rPr>
          <w:rStyle w:val="23"/>
          <w:color w:val="000000"/>
          <w:sz w:val="24"/>
          <w:szCs w:val="24"/>
          <w:lang w:eastAsia="uk-UA"/>
        </w:rPr>
        <w:softHyphen/>
        <w:t>вого припинення повноважень народного депутата, на відміну від відмови складення присяги, в разі чого депутат не набуває представ</w:t>
      </w:r>
      <w:r w:rsidRPr="00166ED8">
        <w:rPr>
          <w:rStyle w:val="23"/>
          <w:color w:val="000000"/>
          <w:sz w:val="24"/>
          <w:szCs w:val="24"/>
          <w:lang w:eastAsia="uk-UA"/>
        </w:rPr>
        <w:softHyphen/>
        <w:t>ницького мандата.</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Порядок та підстави припинення повноважень народних депутатів визначаються статтями 81 та 90 Конституції України. Повноваження народних депутатів припиняються з моменту набуття повноважень новим складом ВРУ, окрім випадків дострокового припинення повно</w:t>
      </w:r>
      <w:r w:rsidRPr="00166ED8">
        <w:rPr>
          <w:rStyle w:val="23"/>
          <w:color w:val="000000"/>
          <w:sz w:val="24"/>
          <w:szCs w:val="24"/>
          <w:lang w:eastAsia="uk-UA"/>
        </w:rPr>
        <w:softHyphen/>
        <w:t>важень народними обранцями.</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Повноваження народного депутата України припиняються до</w:t>
      </w:r>
      <w:r w:rsidRPr="00166ED8">
        <w:rPr>
          <w:rStyle w:val="23"/>
          <w:color w:val="000000"/>
          <w:sz w:val="24"/>
          <w:szCs w:val="24"/>
          <w:lang w:eastAsia="uk-UA"/>
        </w:rPr>
        <w:softHyphen/>
        <w:t>строково в разі:</w:t>
      </w:r>
    </w:p>
    <w:p w:rsidR="00FC64A5" w:rsidRPr="00166ED8" w:rsidRDefault="00F43995" w:rsidP="004279D1">
      <w:pPr>
        <w:pStyle w:val="24"/>
        <w:numPr>
          <w:ilvl w:val="0"/>
          <w:numId w:val="2"/>
        </w:numPr>
        <w:shd w:val="clear" w:color="auto" w:fill="auto"/>
        <w:tabs>
          <w:tab w:val="left" w:pos="594"/>
        </w:tabs>
        <w:spacing w:before="0" w:line="360" w:lineRule="auto"/>
        <w:ind w:firstLine="720"/>
        <w:rPr>
          <w:sz w:val="24"/>
          <w:szCs w:val="24"/>
        </w:rPr>
      </w:pPr>
      <w:r w:rsidRPr="00166ED8">
        <w:rPr>
          <w:rStyle w:val="23"/>
          <w:color w:val="000000"/>
          <w:sz w:val="24"/>
          <w:szCs w:val="24"/>
          <w:lang w:eastAsia="uk-UA"/>
        </w:rPr>
        <w:t xml:space="preserve">складення повноважень за його особистою заявою. Рішення приймається за цією </w:t>
      </w:r>
      <w:r w:rsidRPr="00166ED8">
        <w:rPr>
          <w:rStyle w:val="23"/>
          <w:color w:val="000000"/>
          <w:sz w:val="24"/>
          <w:szCs w:val="24"/>
          <w:lang w:eastAsia="uk-UA"/>
        </w:rPr>
        <w:lastRenderedPageBreak/>
        <w:t>підставою ВРУ;</w:t>
      </w:r>
    </w:p>
    <w:p w:rsidR="00FC64A5" w:rsidRPr="00166ED8" w:rsidRDefault="00F43995" w:rsidP="004279D1">
      <w:pPr>
        <w:pStyle w:val="24"/>
        <w:numPr>
          <w:ilvl w:val="0"/>
          <w:numId w:val="2"/>
        </w:numPr>
        <w:shd w:val="clear" w:color="auto" w:fill="auto"/>
        <w:tabs>
          <w:tab w:val="left" w:pos="645"/>
        </w:tabs>
        <w:spacing w:before="0" w:line="360" w:lineRule="auto"/>
        <w:ind w:firstLine="720"/>
        <w:rPr>
          <w:sz w:val="24"/>
          <w:szCs w:val="24"/>
        </w:rPr>
      </w:pPr>
      <w:r w:rsidRPr="00166ED8">
        <w:rPr>
          <w:rStyle w:val="23"/>
          <w:color w:val="000000"/>
          <w:sz w:val="24"/>
          <w:szCs w:val="24"/>
          <w:lang w:eastAsia="uk-UA"/>
        </w:rPr>
        <w:t xml:space="preserve">набрання законної сили обвинувальним </w:t>
      </w:r>
      <w:proofErr w:type="spellStart"/>
      <w:r w:rsidRPr="00166ED8">
        <w:rPr>
          <w:rStyle w:val="23"/>
          <w:color w:val="000000"/>
          <w:sz w:val="24"/>
          <w:szCs w:val="24"/>
          <w:lang w:eastAsia="uk-UA"/>
        </w:rPr>
        <w:t>вироком</w:t>
      </w:r>
      <w:proofErr w:type="spellEnd"/>
      <w:r w:rsidRPr="00166ED8">
        <w:rPr>
          <w:rStyle w:val="23"/>
          <w:color w:val="000000"/>
          <w:sz w:val="24"/>
          <w:szCs w:val="24"/>
          <w:lang w:eastAsia="uk-UA"/>
        </w:rPr>
        <w:t xml:space="preserve"> щодо нього;</w:t>
      </w:r>
    </w:p>
    <w:p w:rsidR="00FC64A5" w:rsidRPr="00166ED8" w:rsidRDefault="00F43995" w:rsidP="004279D1">
      <w:pPr>
        <w:pStyle w:val="24"/>
        <w:numPr>
          <w:ilvl w:val="0"/>
          <w:numId w:val="2"/>
        </w:numPr>
        <w:shd w:val="clear" w:color="auto" w:fill="auto"/>
        <w:tabs>
          <w:tab w:val="left" w:pos="645"/>
        </w:tabs>
        <w:spacing w:before="0" w:line="360" w:lineRule="auto"/>
        <w:ind w:firstLine="720"/>
        <w:rPr>
          <w:sz w:val="24"/>
          <w:szCs w:val="24"/>
        </w:rPr>
        <w:sectPr w:rsidR="00FC64A5" w:rsidRPr="00166ED8" w:rsidSect="00E36D5E">
          <w:headerReference w:type="even" r:id="rId8"/>
          <w:footerReference w:type="even" r:id="rId9"/>
          <w:headerReference w:type="first" r:id="rId10"/>
          <w:footerReference w:type="first" r:id="rId11"/>
          <w:footnotePr>
            <w:numRestart w:val="eachPage"/>
          </w:footnotePr>
          <w:type w:val="continuous"/>
          <w:pgSz w:w="11906" w:h="16838" w:code="9"/>
          <w:pgMar w:top="709" w:right="1133" w:bottom="993" w:left="1134" w:header="0" w:footer="811" w:gutter="0"/>
          <w:cols w:space="720"/>
          <w:noEndnote/>
          <w:titlePg/>
          <w:docGrid w:linePitch="360"/>
        </w:sectPr>
      </w:pPr>
      <w:r w:rsidRPr="00166ED8">
        <w:rPr>
          <w:rStyle w:val="23"/>
          <w:color w:val="000000"/>
          <w:sz w:val="24"/>
          <w:szCs w:val="24"/>
          <w:lang w:eastAsia="uk-UA"/>
        </w:rPr>
        <w:t>визнання його судом недієздатним або безвісно відсутнім;</w:t>
      </w:r>
    </w:p>
    <w:p w:rsidR="00FC64A5" w:rsidRPr="00166ED8" w:rsidRDefault="00F43995" w:rsidP="004279D1">
      <w:pPr>
        <w:pStyle w:val="24"/>
        <w:numPr>
          <w:ilvl w:val="0"/>
          <w:numId w:val="2"/>
        </w:numPr>
        <w:shd w:val="clear" w:color="auto" w:fill="auto"/>
        <w:tabs>
          <w:tab w:val="left" w:pos="586"/>
        </w:tabs>
        <w:spacing w:before="0" w:line="360" w:lineRule="auto"/>
        <w:ind w:firstLine="720"/>
        <w:rPr>
          <w:sz w:val="24"/>
          <w:szCs w:val="24"/>
        </w:rPr>
      </w:pPr>
      <w:r w:rsidRPr="00166ED8">
        <w:rPr>
          <w:rStyle w:val="23"/>
          <w:color w:val="000000"/>
          <w:sz w:val="24"/>
          <w:szCs w:val="24"/>
          <w:lang w:eastAsia="uk-UA"/>
        </w:rPr>
        <w:lastRenderedPageBreak/>
        <w:t>припинення його громадянства або його виїзду на постійне про</w:t>
      </w:r>
      <w:r w:rsidRPr="00166ED8">
        <w:rPr>
          <w:rStyle w:val="23"/>
          <w:color w:val="000000"/>
          <w:sz w:val="24"/>
          <w:szCs w:val="24"/>
          <w:lang w:eastAsia="uk-UA"/>
        </w:rPr>
        <w:softHyphen/>
        <w:t>живання за межі України. За цією підставою рішення приймається ВРУ;</w:t>
      </w:r>
    </w:p>
    <w:p w:rsidR="00FC64A5" w:rsidRPr="00166ED8" w:rsidRDefault="00F43995" w:rsidP="004279D1">
      <w:pPr>
        <w:pStyle w:val="24"/>
        <w:numPr>
          <w:ilvl w:val="0"/>
          <w:numId w:val="2"/>
        </w:numPr>
        <w:shd w:val="clear" w:color="auto" w:fill="auto"/>
        <w:tabs>
          <w:tab w:val="left" w:pos="601"/>
        </w:tabs>
        <w:spacing w:before="0" w:line="360" w:lineRule="auto"/>
        <w:ind w:firstLine="720"/>
        <w:rPr>
          <w:sz w:val="24"/>
          <w:szCs w:val="24"/>
        </w:rPr>
      </w:pPr>
      <w:r w:rsidRPr="00166ED8">
        <w:rPr>
          <w:rStyle w:val="23"/>
          <w:color w:val="000000"/>
          <w:sz w:val="24"/>
          <w:szCs w:val="24"/>
          <w:lang w:eastAsia="uk-UA"/>
        </w:rPr>
        <w:t>якщо протягом 20 днів з дня виникнення обставин, які призво</w:t>
      </w:r>
      <w:r w:rsidRPr="00166ED8">
        <w:rPr>
          <w:rStyle w:val="23"/>
          <w:color w:val="000000"/>
          <w:sz w:val="24"/>
          <w:szCs w:val="24"/>
          <w:lang w:eastAsia="uk-UA"/>
        </w:rPr>
        <w:softHyphen/>
        <w:t>дять до порушення вимог щодо несумісності депутатського мандата з іншими видами діяльності, ці обставини ним не усунуто. Вимоги несумісності полягають у тому, що народні депутати України не мо</w:t>
      </w:r>
      <w:r w:rsidRPr="00166ED8">
        <w:rPr>
          <w:rStyle w:val="23"/>
          <w:color w:val="000000"/>
          <w:sz w:val="24"/>
          <w:szCs w:val="24"/>
          <w:lang w:eastAsia="uk-UA"/>
        </w:rPr>
        <w:softHyphen/>
        <w:t>жуть мати іншого представницького мандата, бути на державній службі, обіймати інші оплачувані посади, займатися іншою оплачу</w:t>
      </w:r>
      <w:r w:rsidRPr="00166ED8">
        <w:rPr>
          <w:rStyle w:val="23"/>
          <w:color w:val="000000"/>
          <w:sz w:val="24"/>
          <w:szCs w:val="24"/>
          <w:lang w:eastAsia="uk-UA"/>
        </w:rPr>
        <w:softHyphen/>
        <w:t>ваною або підприємницькою діяльністю (крім викладацької, наукової та творчої діяльності), входити до складу керівного органу чи нагля</w:t>
      </w:r>
      <w:r w:rsidRPr="00166ED8">
        <w:rPr>
          <w:rStyle w:val="23"/>
          <w:color w:val="000000"/>
          <w:sz w:val="24"/>
          <w:szCs w:val="24"/>
          <w:lang w:eastAsia="uk-UA"/>
        </w:rPr>
        <w:softHyphen/>
        <w:t>дової ради підприємства або організації, що має на меті одержання прибутку. У цьому випадку рішення приймається Касаційним адміні</w:t>
      </w:r>
      <w:r w:rsidRPr="00166ED8">
        <w:rPr>
          <w:rStyle w:val="23"/>
          <w:color w:val="000000"/>
          <w:sz w:val="24"/>
          <w:szCs w:val="24"/>
          <w:lang w:eastAsia="uk-UA"/>
        </w:rPr>
        <w:softHyphen/>
        <w:t>стративним судом у складі Верховного Суду за позовом Голови ВРУ;</w:t>
      </w:r>
    </w:p>
    <w:p w:rsidR="00FC64A5" w:rsidRPr="00166ED8" w:rsidRDefault="00F43995" w:rsidP="004279D1">
      <w:pPr>
        <w:pStyle w:val="24"/>
        <w:numPr>
          <w:ilvl w:val="0"/>
          <w:numId w:val="2"/>
        </w:numPr>
        <w:shd w:val="clear" w:color="auto" w:fill="auto"/>
        <w:tabs>
          <w:tab w:val="left" w:pos="596"/>
        </w:tabs>
        <w:spacing w:before="0" w:line="360" w:lineRule="auto"/>
        <w:ind w:firstLine="720"/>
        <w:rPr>
          <w:sz w:val="24"/>
          <w:szCs w:val="24"/>
        </w:rPr>
      </w:pPr>
      <w:proofErr w:type="spellStart"/>
      <w:r w:rsidRPr="00166ED8">
        <w:rPr>
          <w:rStyle w:val="23"/>
          <w:color w:val="000000"/>
          <w:sz w:val="24"/>
          <w:szCs w:val="24"/>
          <w:lang w:eastAsia="uk-UA"/>
        </w:rPr>
        <w:t>невходження</w:t>
      </w:r>
      <w:proofErr w:type="spellEnd"/>
      <w:r w:rsidRPr="00166ED8">
        <w:rPr>
          <w:rStyle w:val="23"/>
          <w:color w:val="000000"/>
          <w:sz w:val="24"/>
          <w:szCs w:val="24"/>
          <w:lang w:eastAsia="uk-UA"/>
        </w:rPr>
        <w:t xml:space="preserve"> народного депутата України, обраного від політич</w:t>
      </w:r>
      <w:r w:rsidRPr="00166ED8">
        <w:rPr>
          <w:rStyle w:val="23"/>
          <w:color w:val="000000"/>
          <w:sz w:val="24"/>
          <w:szCs w:val="24"/>
          <w:lang w:eastAsia="uk-UA"/>
        </w:rPr>
        <w:softHyphen/>
        <w:t>ної партії (виборчого блоку політичних партій), до складу депутатської фракції цієї політичної партії (виборчого блоку політичних партій) або виходу народного депутата України із складу такої фракції. У цьому випадку повноваження припиняються достроково на підставі закону за рішенням вищого керівного органу відповідної політичної партії (виборчого блоку політичних партій) з дня прийняття такого рішення;</w:t>
      </w:r>
    </w:p>
    <w:p w:rsidR="00FC64A5" w:rsidRPr="00166ED8" w:rsidRDefault="00F43995" w:rsidP="004279D1">
      <w:pPr>
        <w:pStyle w:val="24"/>
        <w:numPr>
          <w:ilvl w:val="0"/>
          <w:numId w:val="2"/>
        </w:numPr>
        <w:shd w:val="clear" w:color="auto" w:fill="auto"/>
        <w:tabs>
          <w:tab w:val="left" w:pos="640"/>
        </w:tabs>
        <w:spacing w:before="0" w:line="360" w:lineRule="auto"/>
        <w:ind w:firstLine="720"/>
        <w:rPr>
          <w:sz w:val="24"/>
          <w:szCs w:val="24"/>
        </w:rPr>
      </w:pPr>
      <w:r w:rsidRPr="00166ED8">
        <w:rPr>
          <w:rStyle w:val="23"/>
          <w:color w:val="000000"/>
          <w:sz w:val="24"/>
          <w:szCs w:val="24"/>
          <w:lang w:eastAsia="uk-UA"/>
        </w:rPr>
        <w:t>його смерті.</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Повноваження народного депутата України припиняються до</w:t>
      </w:r>
      <w:r w:rsidRPr="00166ED8">
        <w:rPr>
          <w:rStyle w:val="23"/>
          <w:color w:val="000000"/>
          <w:sz w:val="24"/>
          <w:szCs w:val="24"/>
          <w:lang w:eastAsia="uk-UA"/>
        </w:rPr>
        <w:softHyphen/>
        <w:t>строково також у разі дострокового припинення відповідно до Кон</w:t>
      </w:r>
      <w:r w:rsidRPr="00166ED8">
        <w:rPr>
          <w:rStyle w:val="23"/>
          <w:color w:val="000000"/>
          <w:sz w:val="24"/>
          <w:szCs w:val="24"/>
          <w:lang w:eastAsia="uk-UA"/>
        </w:rPr>
        <w:softHyphen/>
        <w:t>ституції України повноважень ВРУ - в день відкриття першого засі</w:t>
      </w:r>
      <w:r w:rsidRPr="00166ED8">
        <w:rPr>
          <w:rStyle w:val="23"/>
          <w:color w:val="000000"/>
          <w:sz w:val="24"/>
          <w:szCs w:val="24"/>
          <w:lang w:eastAsia="uk-UA"/>
        </w:rPr>
        <w:softHyphen/>
        <w:t>дання ВРУ нового скликання.</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Разом з цим існують ініціативи щодо розширення переліку підстав дострокового припинення повноважень депутатів, зокрема з таких підстав: 1) оголошення померлим (пропонується, що в разі смерті на</w:t>
      </w:r>
      <w:r w:rsidRPr="00166ED8">
        <w:rPr>
          <w:rStyle w:val="23"/>
          <w:color w:val="000000"/>
          <w:sz w:val="24"/>
          <w:szCs w:val="24"/>
          <w:lang w:eastAsia="uk-UA"/>
        </w:rPr>
        <w:softHyphen/>
        <w:t>родного депутата України його повноваження припиняються з дня смерті, засвідченої свідоцтвом про смерть, без ухвалення рішення ВРУ); 2) встановлення судом факту неособистого голосування народ</w:t>
      </w:r>
      <w:r w:rsidRPr="00166ED8">
        <w:rPr>
          <w:rStyle w:val="23"/>
          <w:color w:val="000000"/>
          <w:sz w:val="24"/>
          <w:szCs w:val="24"/>
          <w:lang w:eastAsia="uk-UA"/>
        </w:rPr>
        <w:softHyphen/>
        <w:t>ним депутатом України у ВРУ, тобто голосування народним депутатом України замість іншого народного депутата України або надання на</w:t>
      </w:r>
      <w:r w:rsidRPr="00166ED8">
        <w:rPr>
          <w:rStyle w:val="23"/>
          <w:color w:val="000000"/>
          <w:sz w:val="24"/>
          <w:szCs w:val="24"/>
          <w:lang w:eastAsia="uk-UA"/>
        </w:rPr>
        <w:softHyphen/>
        <w:t xml:space="preserve">родним депутатом України можливості проголосувати замість нього іншому народному депутату України, - з моменту набрання законної сили рішенням суду про встановлення такого факту; 3) відсутність його </w:t>
      </w:r>
      <w:r w:rsidRPr="00166ED8">
        <w:rPr>
          <w:rStyle w:val="23"/>
          <w:color w:val="000000"/>
          <w:sz w:val="24"/>
          <w:szCs w:val="24"/>
          <w:lang w:val="ru-RU"/>
        </w:rPr>
        <w:t xml:space="preserve">без </w:t>
      </w:r>
      <w:r w:rsidRPr="00166ED8">
        <w:rPr>
          <w:rStyle w:val="23"/>
          <w:color w:val="000000"/>
          <w:sz w:val="24"/>
          <w:szCs w:val="24"/>
          <w:lang w:eastAsia="uk-UA"/>
        </w:rPr>
        <w:t xml:space="preserve">поважних </w:t>
      </w:r>
      <w:r w:rsidRPr="00166ED8">
        <w:rPr>
          <w:rStyle w:val="23"/>
          <w:color w:val="000000"/>
          <w:sz w:val="24"/>
          <w:szCs w:val="24"/>
          <w:lang w:val="ru-RU"/>
        </w:rPr>
        <w:t xml:space="preserve">причин на </w:t>
      </w:r>
      <w:r w:rsidRPr="00166ED8">
        <w:rPr>
          <w:rStyle w:val="23"/>
          <w:color w:val="000000"/>
          <w:sz w:val="24"/>
          <w:szCs w:val="24"/>
          <w:lang w:eastAsia="uk-UA"/>
        </w:rPr>
        <w:t xml:space="preserve">третині пленарних засідань </w:t>
      </w:r>
      <w:r w:rsidRPr="00166ED8">
        <w:rPr>
          <w:rStyle w:val="23"/>
          <w:color w:val="000000"/>
          <w:sz w:val="24"/>
          <w:szCs w:val="24"/>
          <w:lang w:val="ru-RU"/>
        </w:rPr>
        <w:t>ВРУ та/</w:t>
      </w:r>
      <w:proofErr w:type="spellStart"/>
      <w:r w:rsidRPr="00166ED8">
        <w:rPr>
          <w:rStyle w:val="23"/>
          <w:color w:val="000000"/>
          <w:sz w:val="24"/>
          <w:szCs w:val="24"/>
          <w:lang w:val="ru-RU"/>
        </w:rPr>
        <w:t>або</w:t>
      </w:r>
      <w:proofErr w:type="spellEnd"/>
      <w:r w:rsidRPr="00166ED8">
        <w:rPr>
          <w:rStyle w:val="23"/>
          <w:color w:val="000000"/>
          <w:sz w:val="24"/>
          <w:szCs w:val="24"/>
          <w:lang w:val="ru-RU"/>
        </w:rPr>
        <w:t xml:space="preserve"> </w:t>
      </w:r>
      <w:r w:rsidRPr="00166ED8">
        <w:rPr>
          <w:rStyle w:val="23"/>
          <w:color w:val="000000"/>
          <w:sz w:val="24"/>
          <w:szCs w:val="24"/>
          <w:lang w:eastAsia="uk-UA"/>
        </w:rPr>
        <w:t xml:space="preserve">засідань комітету </w:t>
      </w:r>
      <w:r w:rsidRPr="00166ED8">
        <w:rPr>
          <w:rStyle w:val="23"/>
          <w:color w:val="000000"/>
          <w:sz w:val="24"/>
          <w:szCs w:val="24"/>
          <w:lang w:val="ru-RU"/>
        </w:rPr>
        <w:t xml:space="preserve">ВРУ, членом </w:t>
      </w:r>
      <w:r w:rsidRPr="00166ED8">
        <w:rPr>
          <w:rStyle w:val="23"/>
          <w:color w:val="000000"/>
          <w:sz w:val="24"/>
          <w:szCs w:val="24"/>
          <w:lang w:eastAsia="uk-UA"/>
        </w:rPr>
        <w:t>якого він є, протягом однієї чергової сесії (пропонується достроково припиняти повноваження за анало</w:t>
      </w:r>
      <w:r w:rsidRPr="00166ED8">
        <w:rPr>
          <w:rStyle w:val="23"/>
          <w:color w:val="000000"/>
          <w:sz w:val="24"/>
          <w:szCs w:val="24"/>
          <w:lang w:eastAsia="uk-UA"/>
        </w:rPr>
        <w:softHyphen/>
        <w:t xml:space="preserve">гічним порядком, як і в разі </w:t>
      </w:r>
      <w:r w:rsidRPr="00166ED8">
        <w:rPr>
          <w:rStyle w:val="23"/>
          <w:color w:val="000000"/>
          <w:sz w:val="24"/>
          <w:szCs w:val="24"/>
          <w:lang w:eastAsia="uk-UA"/>
        </w:rPr>
        <w:lastRenderedPageBreak/>
        <w:t>порушенням вимог несумісності)</w:t>
      </w:r>
      <w:r w:rsidRPr="00166ED8">
        <w:rPr>
          <w:rStyle w:val="23"/>
          <w:color w:val="000000"/>
          <w:sz w:val="24"/>
          <w:szCs w:val="24"/>
          <w:vertAlign w:val="superscript"/>
          <w:lang w:eastAsia="uk-UA"/>
        </w:rPr>
        <w:footnoteReference w:id="13"/>
      </w:r>
      <w:r w:rsidRPr="00166ED8">
        <w:rPr>
          <w:rStyle w:val="23"/>
          <w:color w:val="000000"/>
          <w:sz w:val="24"/>
          <w:szCs w:val="24"/>
          <w:lang w:eastAsia="uk-UA"/>
        </w:rPr>
        <w:t>.</w:t>
      </w:r>
      <w:r w:rsidR="00640AC5" w:rsidRPr="00166ED8">
        <w:rPr>
          <w:rStyle w:val="23"/>
          <w:color w:val="000000"/>
          <w:sz w:val="24"/>
          <w:szCs w:val="24"/>
          <w:lang w:eastAsia="uk-UA"/>
        </w:rPr>
        <w:t xml:space="preserve"> Втім, КСУ надав негативний висновок щодо цього законопроекту</w:t>
      </w:r>
      <w:r w:rsidR="00640AC5" w:rsidRPr="00166ED8">
        <w:rPr>
          <w:rStyle w:val="af1"/>
          <w:color w:val="000000"/>
          <w:sz w:val="24"/>
          <w:szCs w:val="24"/>
          <w:lang w:eastAsia="uk-UA"/>
        </w:rPr>
        <w:footnoteReference w:id="14"/>
      </w:r>
      <w:r w:rsidR="00640AC5" w:rsidRPr="00166ED8">
        <w:rPr>
          <w:rStyle w:val="23"/>
          <w:color w:val="000000"/>
          <w:sz w:val="24"/>
          <w:szCs w:val="24"/>
          <w:lang w:eastAsia="uk-UA"/>
        </w:rPr>
        <w:t>.</w:t>
      </w:r>
    </w:p>
    <w:p w:rsidR="00367469" w:rsidRPr="00166ED8" w:rsidRDefault="00367469" w:rsidP="004279D1">
      <w:pPr>
        <w:pStyle w:val="24"/>
        <w:shd w:val="clear" w:color="auto" w:fill="auto"/>
        <w:spacing w:before="0" w:line="360" w:lineRule="auto"/>
        <w:ind w:firstLine="720"/>
        <w:rPr>
          <w:rStyle w:val="23"/>
          <w:color w:val="000000"/>
          <w:sz w:val="24"/>
          <w:szCs w:val="24"/>
          <w:lang w:eastAsia="uk-UA"/>
        </w:rPr>
      </w:pPr>
    </w:p>
    <w:p w:rsidR="00367469" w:rsidRPr="00166ED8" w:rsidRDefault="00367469" w:rsidP="004279D1">
      <w:pPr>
        <w:pStyle w:val="ac"/>
        <w:spacing w:before="0" w:beforeAutospacing="0" w:after="0" w:afterAutospacing="0" w:line="360" w:lineRule="auto"/>
        <w:ind w:firstLine="720"/>
        <w:jc w:val="both"/>
        <w:rPr>
          <w:b/>
        </w:rPr>
      </w:pPr>
      <w:r w:rsidRPr="00166ED8">
        <w:rPr>
          <w:b/>
          <w:color w:val="000000"/>
        </w:rPr>
        <w:t xml:space="preserve">3. Права та </w:t>
      </w:r>
      <w:proofErr w:type="spellStart"/>
      <w:r w:rsidRPr="00166ED8">
        <w:rPr>
          <w:b/>
          <w:color w:val="000000"/>
        </w:rPr>
        <w:t>обов’язки</w:t>
      </w:r>
      <w:proofErr w:type="spellEnd"/>
      <w:r w:rsidRPr="00166ED8">
        <w:rPr>
          <w:b/>
          <w:color w:val="000000"/>
        </w:rPr>
        <w:t xml:space="preserve"> народного депутата </w:t>
      </w:r>
      <w:proofErr w:type="spellStart"/>
      <w:r w:rsidRPr="00166ED8">
        <w:rPr>
          <w:b/>
          <w:color w:val="000000"/>
        </w:rPr>
        <w:t>України</w:t>
      </w:r>
      <w:proofErr w:type="spellEnd"/>
      <w:r w:rsidRPr="00166ED8">
        <w:rPr>
          <w:b/>
          <w:color w:val="000000"/>
        </w:rPr>
        <w:t>.</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 xml:space="preserve">Конституцією України та </w:t>
      </w:r>
      <w:r w:rsidRPr="00166ED8">
        <w:rPr>
          <w:rStyle w:val="23"/>
          <w:color w:val="000000"/>
          <w:sz w:val="24"/>
          <w:szCs w:val="24"/>
          <w:lang w:val="ru-RU"/>
        </w:rPr>
        <w:t xml:space="preserve">ЗУ </w:t>
      </w:r>
      <w:r w:rsidRPr="00166ED8">
        <w:rPr>
          <w:rStyle w:val="23"/>
          <w:color w:val="000000"/>
          <w:sz w:val="24"/>
          <w:szCs w:val="24"/>
          <w:lang w:eastAsia="uk-UA"/>
        </w:rPr>
        <w:t>«Про статус народного депутата України» народним депутатам надано широкий перелік прав для на</w:t>
      </w:r>
      <w:r w:rsidRPr="00166ED8">
        <w:rPr>
          <w:rStyle w:val="23"/>
          <w:color w:val="000000"/>
          <w:sz w:val="24"/>
          <w:szCs w:val="24"/>
          <w:lang w:eastAsia="uk-UA"/>
        </w:rPr>
        <w:softHyphen/>
        <w:t>лежної та ефективної реалізації своїх функцій.</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Депутат як член парламенту користується правом ухвального голо</w:t>
      </w:r>
      <w:r w:rsidRPr="00166ED8">
        <w:rPr>
          <w:rStyle w:val="23"/>
          <w:color w:val="000000"/>
          <w:sz w:val="24"/>
          <w:szCs w:val="24"/>
          <w:lang w:eastAsia="uk-UA"/>
        </w:rPr>
        <w:softHyphen/>
        <w:t>су з усіх питань, що розглядаються на засіданнях ВРУ та її органів, до складу яких він входить. Депутат, який не є членом певного органу ВРУ, може брати участь у його роботі з правом дорадчого голосу.</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 пленарних засіданнях парламенту народний депутат України має право:</w:t>
      </w:r>
    </w:p>
    <w:p w:rsidR="00FC64A5" w:rsidRPr="00166ED8" w:rsidRDefault="00F43995" w:rsidP="004279D1">
      <w:pPr>
        <w:pStyle w:val="24"/>
        <w:numPr>
          <w:ilvl w:val="0"/>
          <w:numId w:val="2"/>
        </w:numPr>
        <w:shd w:val="clear" w:color="auto" w:fill="auto"/>
        <w:tabs>
          <w:tab w:val="left" w:pos="586"/>
        </w:tabs>
        <w:spacing w:before="0" w:line="360" w:lineRule="auto"/>
        <w:ind w:firstLine="720"/>
        <w:rPr>
          <w:sz w:val="24"/>
          <w:szCs w:val="24"/>
        </w:rPr>
      </w:pPr>
      <w:r w:rsidRPr="00166ED8">
        <w:rPr>
          <w:rStyle w:val="23"/>
          <w:color w:val="000000"/>
          <w:sz w:val="24"/>
          <w:szCs w:val="24"/>
          <w:lang w:eastAsia="uk-UA"/>
        </w:rPr>
        <w:t>обирати і бути обраним на посади Голови ВРУ, Першого заступ</w:t>
      </w:r>
      <w:r w:rsidRPr="00166ED8">
        <w:rPr>
          <w:rStyle w:val="23"/>
          <w:color w:val="000000"/>
          <w:sz w:val="24"/>
          <w:szCs w:val="24"/>
          <w:lang w:eastAsia="uk-UA"/>
        </w:rPr>
        <w:softHyphen/>
        <w:t>ника і заступника Голови ВРУ;</w:t>
      </w:r>
    </w:p>
    <w:p w:rsidR="00FC64A5" w:rsidRPr="00166ED8" w:rsidRDefault="00F43995" w:rsidP="004279D1">
      <w:pPr>
        <w:pStyle w:val="24"/>
        <w:numPr>
          <w:ilvl w:val="0"/>
          <w:numId w:val="2"/>
        </w:numPr>
        <w:shd w:val="clear" w:color="auto" w:fill="auto"/>
        <w:tabs>
          <w:tab w:val="left" w:pos="620"/>
        </w:tabs>
        <w:spacing w:before="0" w:line="360" w:lineRule="auto"/>
        <w:ind w:firstLine="720"/>
        <w:rPr>
          <w:sz w:val="24"/>
          <w:szCs w:val="24"/>
        </w:rPr>
      </w:pPr>
      <w:r w:rsidRPr="00166ED8">
        <w:rPr>
          <w:rStyle w:val="23"/>
          <w:color w:val="000000"/>
          <w:sz w:val="24"/>
          <w:szCs w:val="24"/>
          <w:lang w:eastAsia="uk-UA"/>
        </w:rPr>
        <w:t>обирати і бути обраним до органів ВРУ;</w:t>
      </w:r>
    </w:p>
    <w:p w:rsidR="00FC64A5" w:rsidRPr="00166ED8" w:rsidRDefault="00F43995" w:rsidP="004279D1">
      <w:pPr>
        <w:pStyle w:val="24"/>
        <w:numPr>
          <w:ilvl w:val="0"/>
          <w:numId w:val="2"/>
        </w:numPr>
        <w:shd w:val="clear" w:color="auto" w:fill="auto"/>
        <w:tabs>
          <w:tab w:val="left" w:pos="620"/>
        </w:tabs>
        <w:spacing w:before="0" w:line="360" w:lineRule="auto"/>
        <w:ind w:firstLine="720"/>
        <w:rPr>
          <w:sz w:val="24"/>
          <w:szCs w:val="24"/>
        </w:rPr>
      </w:pPr>
      <w:r w:rsidRPr="00166ED8">
        <w:rPr>
          <w:rStyle w:val="23"/>
          <w:color w:val="000000"/>
          <w:sz w:val="24"/>
          <w:szCs w:val="24"/>
          <w:lang w:eastAsia="uk-UA"/>
        </w:rPr>
        <w:t>пропонувати питання для розгляду ВРУ або її органами;</w:t>
      </w:r>
    </w:p>
    <w:p w:rsidR="00FC64A5" w:rsidRPr="00166ED8" w:rsidRDefault="00F43995" w:rsidP="004279D1">
      <w:pPr>
        <w:pStyle w:val="24"/>
        <w:numPr>
          <w:ilvl w:val="0"/>
          <w:numId w:val="2"/>
        </w:numPr>
        <w:shd w:val="clear" w:color="auto" w:fill="auto"/>
        <w:tabs>
          <w:tab w:val="left" w:pos="620"/>
        </w:tabs>
        <w:spacing w:before="0" w:line="360" w:lineRule="auto"/>
        <w:ind w:firstLine="720"/>
        <w:rPr>
          <w:sz w:val="24"/>
          <w:szCs w:val="24"/>
        </w:rPr>
      </w:pPr>
      <w:r w:rsidRPr="00166ED8">
        <w:rPr>
          <w:rStyle w:val="23"/>
          <w:color w:val="000000"/>
          <w:sz w:val="24"/>
          <w:szCs w:val="24"/>
          <w:lang w:eastAsia="uk-UA"/>
        </w:rPr>
        <w:t>виступати із законодавчою ініціативою у ВРУ;</w:t>
      </w:r>
    </w:p>
    <w:p w:rsidR="00FC64A5" w:rsidRPr="00166ED8" w:rsidRDefault="00F43995" w:rsidP="004279D1">
      <w:pPr>
        <w:pStyle w:val="24"/>
        <w:numPr>
          <w:ilvl w:val="0"/>
          <w:numId w:val="2"/>
        </w:numPr>
        <w:shd w:val="clear" w:color="auto" w:fill="auto"/>
        <w:tabs>
          <w:tab w:val="left" w:pos="586"/>
        </w:tabs>
        <w:spacing w:before="0" w:line="360" w:lineRule="auto"/>
        <w:ind w:firstLine="720"/>
        <w:rPr>
          <w:sz w:val="24"/>
          <w:szCs w:val="24"/>
        </w:rPr>
      </w:pPr>
      <w:r w:rsidRPr="00166ED8">
        <w:rPr>
          <w:rStyle w:val="23"/>
          <w:color w:val="000000"/>
          <w:sz w:val="24"/>
          <w:szCs w:val="24"/>
          <w:lang w:eastAsia="uk-UA"/>
        </w:rPr>
        <w:t>звертатися із депутатськими запитами і депутатськими звернен</w:t>
      </w:r>
      <w:r w:rsidRPr="00166ED8">
        <w:rPr>
          <w:rStyle w:val="23"/>
          <w:color w:val="000000"/>
          <w:sz w:val="24"/>
          <w:szCs w:val="24"/>
          <w:lang w:eastAsia="uk-UA"/>
        </w:rPr>
        <w:softHyphen/>
        <w:t>нями, вимагати відповіді на них;</w:t>
      </w:r>
    </w:p>
    <w:p w:rsidR="00FC64A5" w:rsidRPr="00166ED8" w:rsidRDefault="00F43995" w:rsidP="004279D1">
      <w:pPr>
        <w:pStyle w:val="24"/>
        <w:numPr>
          <w:ilvl w:val="0"/>
          <w:numId w:val="2"/>
        </w:numPr>
        <w:shd w:val="clear" w:color="auto" w:fill="auto"/>
        <w:tabs>
          <w:tab w:val="left" w:pos="586"/>
        </w:tabs>
        <w:spacing w:before="0" w:line="360" w:lineRule="auto"/>
        <w:ind w:firstLine="720"/>
        <w:rPr>
          <w:sz w:val="24"/>
          <w:szCs w:val="24"/>
        </w:rPr>
      </w:pPr>
      <w:r w:rsidRPr="00166ED8">
        <w:rPr>
          <w:rStyle w:val="23"/>
          <w:color w:val="000000"/>
          <w:sz w:val="24"/>
          <w:szCs w:val="24"/>
          <w:lang w:eastAsia="uk-UA"/>
        </w:rPr>
        <w:t>брати участь у дебатах, ставити запитання доповідачам, голо</w:t>
      </w:r>
      <w:r w:rsidRPr="00166ED8">
        <w:rPr>
          <w:rStyle w:val="23"/>
          <w:color w:val="000000"/>
          <w:sz w:val="24"/>
          <w:szCs w:val="24"/>
          <w:lang w:eastAsia="uk-UA"/>
        </w:rPr>
        <w:softHyphen/>
        <w:t>вуючому на засіданні;</w:t>
      </w:r>
    </w:p>
    <w:p w:rsidR="00FC64A5" w:rsidRPr="00166ED8" w:rsidRDefault="00F43995" w:rsidP="004279D1">
      <w:pPr>
        <w:pStyle w:val="24"/>
        <w:numPr>
          <w:ilvl w:val="0"/>
          <w:numId w:val="2"/>
        </w:numPr>
        <w:shd w:val="clear" w:color="auto" w:fill="auto"/>
        <w:tabs>
          <w:tab w:val="left" w:pos="586"/>
        </w:tabs>
        <w:spacing w:before="0" w:line="360" w:lineRule="auto"/>
        <w:ind w:firstLine="720"/>
        <w:rPr>
          <w:sz w:val="24"/>
          <w:szCs w:val="24"/>
        </w:rPr>
      </w:pPr>
      <w:r w:rsidRPr="00166ED8">
        <w:rPr>
          <w:rStyle w:val="23"/>
          <w:color w:val="000000"/>
          <w:sz w:val="24"/>
          <w:szCs w:val="24"/>
          <w:lang w:eastAsia="uk-UA"/>
        </w:rPr>
        <w:t>виступати з обґрунтуванням своїх пропозицій і з мотивів голо</w:t>
      </w:r>
      <w:r w:rsidRPr="00166ED8">
        <w:rPr>
          <w:rStyle w:val="23"/>
          <w:color w:val="000000"/>
          <w:sz w:val="24"/>
          <w:szCs w:val="24"/>
          <w:lang w:eastAsia="uk-UA"/>
        </w:rPr>
        <w:softHyphen/>
        <w:t>сування;</w:t>
      </w:r>
    </w:p>
    <w:p w:rsidR="00FC64A5" w:rsidRPr="00166ED8" w:rsidRDefault="00F43995" w:rsidP="004279D1">
      <w:pPr>
        <w:pStyle w:val="24"/>
        <w:numPr>
          <w:ilvl w:val="0"/>
          <w:numId w:val="2"/>
        </w:numPr>
        <w:shd w:val="clear" w:color="auto" w:fill="auto"/>
        <w:tabs>
          <w:tab w:val="left" w:pos="591"/>
        </w:tabs>
        <w:spacing w:before="0" w:line="360" w:lineRule="auto"/>
        <w:ind w:firstLine="720"/>
        <w:rPr>
          <w:sz w:val="24"/>
          <w:szCs w:val="24"/>
        </w:rPr>
      </w:pPr>
      <w:r w:rsidRPr="00166ED8">
        <w:rPr>
          <w:rStyle w:val="23"/>
          <w:color w:val="000000"/>
          <w:sz w:val="24"/>
          <w:szCs w:val="24"/>
          <w:lang w:eastAsia="uk-UA"/>
        </w:rPr>
        <w:t>висловлювати свою думку щодо кожного питання, яке розгля</w:t>
      </w:r>
      <w:r w:rsidRPr="00166ED8">
        <w:rPr>
          <w:rStyle w:val="23"/>
          <w:color w:val="000000"/>
          <w:sz w:val="24"/>
          <w:szCs w:val="24"/>
          <w:lang w:eastAsia="uk-UA"/>
        </w:rPr>
        <w:softHyphen/>
        <w:t>дається на засіданні;</w:t>
      </w:r>
    </w:p>
    <w:p w:rsidR="00FC64A5" w:rsidRPr="00166ED8" w:rsidRDefault="00F43995" w:rsidP="004279D1">
      <w:pPr>
        <w:pStyle w:val="24"/>
        <w:numPr>
          <w:ilvl w:val="0"/>
          <w:numId w:val="2"/>
        </w:numPr>
        <w:shd w:val="clear" w:color="auto" w:fill="auto"/>
        <w:tabs>
          <w:tab w:val="left" w:pos="613"/>
        </w:tabs>
        <w:spacing w:before="0" w:line="360" w:lineRule="auto"/>
        <w:ind w:firstLine="720"/>
        <w:rPr>
          <w:sz w:val="24"/>
          <w:szCs w:val="24"/>
        </w:rPr>
      </w:pPr>
      <w:r w:rsidRPr="00166ED8">
        <w:rPr>
          <w:rStyle w:val="23"/>
          <w:color w:val="000000"/>
          <w:sz w:val="24"/>
          <w:szCs w:val="24"/>
          <w:lang w:eastAsia="uk-UA"/>
        </w:rPr>
        <w:t>висловлювати думку щодо кандидатів, які обираються чи при</w:t>
      </w:r>
      <w:r w:rsidRPr="00166ED8">
        <w:rPr>
          <w:rStyle w:val="23"/>
          <w:color w:val="000000"/>
          <w:sz w:val="24"/>
          <w:szCs w:val="24"/>
          <w:lang w:eastAsia="uk-UA"/>
        </w:rPr>
        <w:softHyphen/>
        <w:t>значаються на посади, звільняються з посад ВРУ, а також щодо яких ВРУ дає згоду на призначення і звільнення з посад;</w:t>
      </w:r>
    </w:p>
    <w:p w:rsidR="00FC64A5" w:rsidRPr="00166ED8" w:rsidRDefault="00F43995" w:rsidP="004279D1">
      <w:pPr>
        <w:pStyle w:val="24"/>
        <w:numPr>
          <w:ilvl w:val="0"/>
          <w:numId w:val="2"/>
        </w:numPr>
        <w:shd w:val="clear" w:color="auto" w:fill="auto"/>
        <w:tabs>
          <w:tab w:val="left" w:pos="613"/>
        </w:tabs>
        <w:spacing w:before="0" w:line="360" w:lineRule="auto"/>
        <w:ind w:firstLine="720"/>
        <w:rPr>
          <w:sz w:val="24"/>
          <w:szCs w:val="24"/>
        </w:rPr>
      </w:pPr>
      <w:r w:rsidRPr="00166ED8">
        <w:rPr>
          <w:rStyle w:val="23"/>
          <w:color w:val="000000"/>
          <w:sz w:val="24"/>
          <w:szCs w:val="24"/>
          <w:lang w:eastAsia="uk-UA"/>
        </w:rPr>
        <w:t>порушувати питання про перевірку діяльності підприємств, установ, організацій, розташованих на території України і щодо яких є дані про порушення ними законодавства України, про створення з цією метою тимчасових слідчих комісій тощо.</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Право законодавчої ініціативи народного депутата реалізується у формі внесення до ВРУ:</w:t>
      </w:r>
    </w:p>
    <w:p w:rsidR="00FC64A5" w:rsidRPr="00166ED8" w:rsidRDefault="00F43995" w:rsidP="004279D1">
      <w:pPr>
        <w:pStyle w:val="24"/>
        <w:numPr>
          <w:ilvl w:val="0"/>
          <w:numId w:val="3"/>
        </w:numPr>
        <w:shd w:val="clear" w:color="auto" w:fill="auto"/>
        <w:tabs>
          <w:tab w:val="left" w:pos="689"/>
        </w:tabs>
        <w:spacing w:before="0" w:line="360" w:lineRule="auto"/>
        <w:ind w:firstLine="720"/>
        <w:rPr>
          <w:sz w:val="24"/>
          <w:szCs w:val="24"/>
        </w:rPr>
      </w:pPr>
      <w:r w:rsidRPr="00166ED8">
        <w:rPr>
          <w:rStyle w:val="23"/>
          <w:color w:val="000000"/>
          <w:sz w:val="24"/>
          <w:szCs w:val="24"/>
          <w:lang w:eastAsia="uk-UA"/>
        </w:rPr>
        <w:t>проектів законів, постанов;</w:t>
      </w:r>
    </w:p>
    <w:p w:rsidR="00FC64A5" w:rsidRPr="00166ED8" w:rsidRDefault="00F43995" w:rsidP="004279D1">
      <w:pPr>
        <w:pStyle w:val="24"/>
        <w:numPr>
          <w:ilvl w:val="0"/>
          <w:numId w:val="3"/>
        </w:numPr>
        <w:shd w:val="clear" w:color="auto" w:fill="auto"/>
        <w:tabs>
          <w:tab w:val="left" w:pos="713"/>
        </w:tabs>
        <w:spacing w:before="0" w:line="360" w:lineRule="auto"/>
        <w:ind w:firstLine="720"/>
        <w:rPr>
          <w:sz w:val="24"/>
          <w:szCs w:val="24"/>
        </w:rPr>
      </w:pPr>
      <w:r w:rsidRPr="00166ED8">
        <w:rPr>
          <w:rStyle w:val="23"/>
          <w:color w:val="000000"/>
          <w:sz w:val="24"/>
          <w:szCs w:val="24"/>
          <w:lang w:eastAsia="uk-UA"/>
        </w:rPr>
        <w:t>проектів інших актів;</w:t>
      </w:r>
    </w:p>
    <w:p w:rsidR="00FC64A5" w:rsidRPr="00166ED8" w:rsidRDefault="00F43995" w:rsidP="004279D1">
      <w:pPr>
        <w:pStyle w:val="24"/>
        <w:numPr>
          <w:ilvl w:val="0"/>
          <w:numId w:val="3"/>
        </w:numPr>
        <w:shd w:val="clear" w:color="auto" w:fill="auto"/>
        <w:tabs>
          <w:tab w:val="left" w:pos="713"/>
        </w:tabs>
        <w:spacing w:before="0" w:line="360" w:lineRule="auto"/>
        <w:ind w:firstLine="720"/>
        <w:rPr>
          <w:sz w:val="24"/>
          <w:szCs w:val="24"/>
        </w:rPr>
      </w:pPr>
      <w:r w:rsidRPr="00166ED8">
        <w:rPr>
          <w:rStyle w:val="23"/>
          <w:color w:val="000000"/>
          <w:sz w:val="24"/>
          <w:szCs w:val="24"/>
          <w:lang w:eastAsia="uk-UA"/>
        </w:rPr>
        <w:t>пропозицій до законопроектів;</w:t>
      </w:r>
    </w:p>
    <w:p w:rsidR="00FC64A5" w:rsidRPr="00166ED8" w:rsidRDefault="00F43995" w:rsidP="004279D1">
      <w:pPr>
        <w:pStyle w:val="24"/>
        <w:numPr>
          <w:ilvl w:val="0"/>
          <w:numId w:val="3"/>
        </w:numPr>
        <w:shd w:val="clear" w:color="auto" w:fill="auto"/>
        <w:tabs>
          <w:tab w:val="left" w:pos="713"/>
        </w:tabs>
        <w:spacing w:before="0" w:line="360" w:lineRule="auto"/>
        <w:ind w:firstLine="720"/>
        <w:rPr>
          <w:sz w:val="24"/>
          <w:szCs w:val="24"/>
        </w:rPr>
      </w:pPr>
      <w:r w:rsidRPr="00166ED8">
        <w:rPr>
          <w:rStyle w:val="23"/>
          <w:color w:val="000000"/>
          <w:sz w:val="24"/>
          <w:szCs w:val="24"/>
          <w:lang w:eastAsia="uk-UA"/>
        </w:rPr>
        <w:lastRenderedPageBreak/>
        <w:t>поправок до законопроектів.</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Народні депутати мають право об’єднуватися в депутатські фрак</w:t>
      </w:r>
      <w:r w:rsidRPr="00166ED8">
        <w:rPr>
          <w:rStyle w:val="23"/>
          <w:color w:val="000000"/>
          <w:sz w:val="24"/>
          <w:szCs w:val="24"/>
          <w:lang w:eastAsia="uk-UA"/>
        </w:rPr>
        <w:softHyphen/>
        <w:t>ції (створюються за партійною приналежністю) та депутатські групи. При цьому народний депутат має право бути членом лише однієї за</w:t>
      </w:r>
      <w:r w:rsidRPr="00166ED8">
        <w:rPr>
          <w:rStyle w:val="23"/>
          <w:color w:val="000000"/>
          <w:sz w:val="24"/>
          <w:szCs w:val="24"/>
          <w:lang w:eastAsia="uk-UA"/>
        </w:rPr>
        <w:softHyphen/>
        <w:t>реєстрованої депутатської фракції (групи). Також парламентарій може бути обраний одночасно членом лише одного комітету ВРУ і тимча</w:t>
      </w:r>
      <w:r w:rsidRPr="00166ED8">
        <w:rPr>
          <w:rStyle w:val="23"/>
          <w:color w:val="000000"/>
          <w:sz w:val="24"/>
          <w:szCs w:val="24"/>
          <w:lang w:eastAsia="uk-UA"/>
        </w:rPr>
        <w:softHyphen/>
        <w:t>сової слідчої чи тимчасової спеціальної комісії.</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Наступний комплекс повноважень, що надаються народному де</w:t>
      </w:r>
      <w:r w:rsidRPr="00166ED8">
        <w:rPr>
          <w:rStyle w:val="23"/>
          <w:color w:val="000000"/>
          <w:sz w:val="24"/>
          <w:szCs w:val="24"/>
          <w:lang w:eastAsia="uk-UA"/>
        </w:rPr>
        <w:softHyphen/>
        <w:t>путату законодавством, стосується прав народного депутата України у взаємовідносинах з органами державної влади, органами місцевого самоврядування, підприємствами, установами та організаціями, об’єд</w:t>
      </w:r>
      <w:r w:rsidRPr="00166ED8">
        <w:rPr>
          <w:rStyle w:val="23"/>
          <w:color w:val="000000"/>
          <w:sz w:val="24"/>
          <w:szCs w:val="24"/>
          <w:lang w:eastAsia="uk-UA"/>
        </w:rPr>
        <w:softHyphen/>
        <w:t>наннями громадян України та іноземних держав.</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Народний депутат користується правом невідкладного прийому з питань депутатської діяльності керівниками та іншими посадовими особами розташованих на території України органів державної влади, органів місцевого самоврядування, підприємств, установ й організацій незалежно від їх підпорядкування і форм власності, громадських ор</w:t>
      </w:r>
      <w:r w:rsidRPr="00166ED8">
        <w:rPr>
          <w:rStyle w:val="23"/>
          <w:color w:val="000000"/>
          <w:sz w:val="24"/>
          <w:szCs w:val="24"/>
          <w:lang w:eastAsia="uk-UA"/>
        </w:rPr>
        <w:softHyphen/>
        <w:t>ганізацій і політичних партій</w:t>
      </w:r>
      <w:r w:rsidR="00640AC5" w:rsidRPr="00166ED8">
        <w:rPr>
          <w:rStyle w:val="af1"/>
          <w:color w:val="000000"/>
          <w:sz w:val="24"/>
          <w:szCs w:val="24"/>
          <w:lang w:eastAsia="uk-UA"/>
        </w:rPr>
        <w:footnoteReference w:id="15"/>
      </w:r>
      <w:r w:rsidRPr="00166ED8">
        <w:rPr>
          <w:rStyle w:val="23"/>
          <w:color w:val="000000"/>
          <w:sz w:val="24"/>
          <w:szCs w:val="24"/>
          <w:lang w:eastAsia="uk-UA"/>
        </w:rPr>
        <w:t>.</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 xml:space="preserve">Народний </w:t>
      </w:r>
      <w:r w:rsidRPr="00166ED8">
        <w:rPr>
          <w:rStyle w:val="23"/>
          <w:color w:val="000000"/>
          <w:sz w:val="24"/>
          <w:szCs w:val="24"/>
          <w:lang w:val="ru-RU"/>
        </w:rPr>
        <w:t xml:space="preserve">депутат </w:t>
      </w:r>
      <w:r w:rsidRPr="00166ED8">
        <w:rPr>
          <w:rStyle w:val="23"/>
          <w:color w:val="000000"/>
          <w:sz w:val="24"/>
          <w:szCs w:val="24"/>
          <w:lang w:eastAsia="uk-UA"/>
        </w:rPr>
        <w:t xml:space="preserve">діючого скликання </w:t>
      </w:r>
      <w:r w:rsidRPr="00166ED8">
        <w:rPr>
          <w:rStyle w:val="23"/>
          <w:color w:val="000000"/>
          <w:sz w:val="24"/>
          <w:szCs w:val="24"/>
          <w:lang w:val="ru-RU"/>
        </w:rPr>
        <w:t xml:space="preserve">при </w:t>
      </w:r>
      <w:r w:rsidRPr="00166ED8">
        <w:rPr>
          <w:rStyle w:val="23"/>
          <w:color w:val="000000"/>
          <w:sz w:val="24"/>
          <w:szCs w:val="24"/>
          <w:lang w:eastAsia="uk-UA"/>
        </w:rPr>
        <w:t>пред’явленні посвідчен</w:t>
      </w:r>
      <w:r w:rsidRPr="00166ED8">
        <w:rPr>
          <w:rStyle w:val="23"/>
          <w:color w:val="000000"/>
          <w:sz w:val="24"/>
          <w:szCs w:val="24"/>
          <w:lang w:eastAsia="uk-UA"/>
        </w:rPr>
        <w:softHyphen/>
        <w:t>ня народного депутата України користується правом безперешкодно відвідувати органи державної влади та органи місцевого самовряду</w:t>
      </w:r>
      <w:r w:rsidRPr="00166ED8">
        <w:rPr>
          <w:rStyle w:val="23"/>
          <w:color w:val="000000"/>
          <w:sz w:val="24"/>
          <w:szCs w:val="24"/>
          <w:lang w:eastAsia="uk-UA"/>
        </w:rPr>
        <w:softHyphen/>
        <w:t>вання, а також правом безперешкодного доступу на всі підприємства, установи та організації, розташовані на території України, незалежно від їх підпорядкування, форм власності, режиму секретності. Вимоги про пред’явлення чи оформлення інших документів, а також особистий огляд народного депутата, огляд та перевірка його речей забороняють</w:t>
      </w:r>
      <w:r w:rsidRPr="00166ED8">
        <w:rPr>
          <w:rStyle w:val="23"/>
          <w:color w:val="000000"/>
          <w:sz w:val="24"/>
          <w:szCs w:val="24"/>
          <w:lang w:eastAsia="uk-UA"/>
        </w:rPr>
        <w:softHyphen/>
        <w:t>ся, якщо інше не встановлено законом.</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Депутат має право порушувати у ВРУ або її органах питання про необхідність проведення перевірок додержання законів органами дер</w:t>
      </w:r>
      <w:r w:rsidRPr="00166ED8">
        <w:rPr>
          <w:rStyle w:val="23"/>
          <w:color w:val="000000"/>
          <w:sz w:val="24"/>
          <w:szCs w:val="24"/>
          <w:lang w:eastAsia="uk-UA"/>
        </w:rPr>
        <w:softHyphen/>
        <w:t>жавної влади, органами місцевого самоврядування, підприємствами, установами, організаціями та об’єднаннями громадян, розташованими на території України, чи їх посадовими особами, про проведення роз</w:t>
      </w:r>
      <w:r w:rsidRPr="00166ED8">
        <w:rPr>
          <w:rStyle w:val="23"/>
          <w:color w:val="000000"/>
          <w:sz w:val="24"/>
          <w:szCs w:val="24"/>
          <w:lang w:eastAsia="uk-UA"/>
        </w:rPr>
        <w:softHyphen/>
        <w:t>слідувань з питань, що становлять суспільний інтерес, та брати участь у таких розслідуваннях у порядку, встановленому законом.</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Також народний депутат має право брати участь із правом дорад</w:t>
      </w:r>
      <w:r w:rsidRPr="00166ED8">
        <w:rPr>
          <w:rStyle w:val="23"/>
          <w:color w:val="000000"/>
          <w:sz w:val="24"/>
          <w:szCs w:val="24"/>
          <w:lang w:eastAsia="uk-UA"/>
        </w:rPr>
        <w:softHyphen/>
        <w:t>чого голосу в роботі сесій сільських, селищних, міських, районних у містах (у містах з районним поділом), районних і обласних рад та засіданнях їх органів.</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Народні депутати України мають певний комплекс прав, що сто</w:t>
      </w:r>
      <w:r w:rsidRPr="00166ED8">
        <w:rPr>
          <w:rStyle w:val="23"/>
          <w:color w:val="000000"/>
          <w:sz w:val="24"/>
          <w:szCs w:val="24"/>
          <w:lang w:eastAsia="uk-UA"/>
        </w:rPr>
        <w:softHyphen/>
        <w:t xml:space="preserve">суються їх взаємовідносин із засобами масової інформації. Зокрема, народний депутат має право виступу </w:t>
      </w:r>
      <w:r w:rsidRPr="00166ED8">
        <w:rPr>
          <w:rStyle w:val="23"/>
          <w:color w:val="000000"/>
          <w:sz w:val="24"/>
          <w:szCs w:val="24"/>
          <w:lang w:eastAsia="uk-UA"/>
        </w:rPr>
        <w:lastRenderedPageBreak/>
        <w:t>з питань його депутатської ді</w:t>
      </w:r>
      <w:r w:rsidRPr="00166ED8">
        <w:rPr>
          <w:rStyle w:val="23"/>
          <w:color w:val="000000"/>
          <w:sz w:val="24"/>
          <w:szCs w:val="24"/>
          <w:lang w:eastAsia="uk-UA"/>
        </w:rPr>
        <w:softHyphen/>
        <w:t>яльності не рідше одного разу на місяць у друкованих засобах масової інформації, у прямому ефірі на радіо або в режимі прямого ефіру (до 10 хвилин на місяць) та в прямому ефірі або в режимі прямого ефіру на телебаченні (до 20 хвилин на місяць), на радіо (до 10 хвилин на місяць) та телебаченні (до 20 хвилин на місяць), безкоштовно, заснов</w:t>
      </w:r>
      <w:r w:rsidRPr="00166ED8">
        <w:rPr>
          <w:rStyle w:val="23"/>
          <w:color w:val="000000"/>
          <w:sz w:val="24"/>
          <w:szCs w:val="24"/>
          <w:lang w:eastAsia="uk-UA"/>
        </w:rPr>
        <w:softHyphen/>
        <w:t>ником (співзасновником) яких є органи державної влади, організації або установи, що фінансуються повністю або частково за рахунок коштів державного бюджету. Редакції газет, засновниками яких ви</w:t>
      </w:r>
      <w:r w:rsidRPr="00166ED8">
        <w:rPr>
          <w:rStyle w:val="23"/>
          <w:color w:val="000000"/>
          <w:sz w:val="24"/>
          <w:szCs w:val="24"/>
          <w:lang w:eastAsia="uk-UA"/>
        </w:rPr>
        <w:softHyphen/>
        <w:t>ступають органи державної влади, зобов’язані публікувати подані народним депутатом матеріали не рідше одного разу на місяць обсягом до 1/16 загальної газетної площі.</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Народний депутат має такі основні обов’язки:</w:t>
      </w:r>
    </w:p>
    <w:p w:rsidR="00FC64A5" w:rsidRPr="00166ED8" w:rsidRDefault="00F43995" w:rsidP="004279D1">
      <w:pPr>
        <w:pStyle w:val="24"/>
        <w:numPr>
          <w:ilvl w:val="0"/>
          <w:numId w:val="4"/>
        </w:numPr>
        <w:shd w:val="clear" w:color="auto" w:fill="auto"/>
        <w:tabs>
          <w:tab w:val="left" w:pos="654"/>
        </w:tabs>
        <w:spacing w:before="0" w:line="360" w:lineRule="auto"/>
        <w:ind w:firstLine="720"/>
        <w:rPr>
          <w:sz w:val="24"/>
          <w:szCs w:val="24"/>
        </w:rPr>
        <w:sectPr w:rsidR="00FC64A5" w:rsidRPr="00166ED8" w:rsidSect="00E36D5E">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continuous"/>
          <w:pgSz w:w="11906" w:h="16838" w:code="9"/>
          <w:pgMar w:top="1317" w:right="1133" w:bottom="800" w:left="1134" w:header="0" w:footer="3" w:gutter="0"/>
          <w:cols w:space="720"/>
          <w:noEndnote/>
          <w:titlePg/>
          <w:docGrid w:linePitch="360"/>
        </w:sectPr>
      </w:pPr>
      <w:r w:rsidRPr="00166ED8">
        <w:rPr>
          <w:rStyle w:val="23"/>
          <w:color w:val="000000"/>
          <w:sz w:val="24"/>
          <w:szCs w:val="24"/>
          <w:lang w:eastAsia="uk-UA"/>
        </w:rPr>
        <w:t>дбати про благо України і добробут Українського народу, за</w:t>
      </w:r>
      <w:r w:rsidRPr="00166ED8">
        <w:rPr>
          <w:rStyle w:val="23"/>
          <w:color w:val="000000"/>
          <w:sz w:val="24"/>
          <w:szCs w:val="24"/>
          <w:lang w:eastAsia="uk-UA"/>
        </w:rPr>
        <w:softHyphen/>
        <w:t>хищати інтереси виборців та держави;</w:t>
      </w:r>
    </w:p>
    <w:p w:rsidR="00FC64A5" w:rsidRPr="00166ED8" w:rsidRDefault="00F43995" w:rsidP="004279D1">
      <w:pPr>
        <w:pStyle w:val="24"/>
        <w:numPr>
          <w:ilvl w:val="0"/>
          <w:numId w:val="4"/>
        </w:numPr>
        <w:shd w:val="clear" w:color="auto" w:fill="auto"/>
        <w:tabs>
          <w:tab w:val="left" w:pos="663"/>
        </w:tabs>
        <w:spacing w:before="0" w:line="360" w:lineRule="auto"/>
        <w:ind w:firstLine="720"/>
        <w:rPr>
          <w:sz w:val="24"/>
          <w:szCs w:val="24"/>
        </w:rPr>
      </w:pPr>
      <w:r w:rsidRPr="00166ED8">
        <w:rPr>
          <w:rStyle w:val="23"/>
          <w:color w:val="000000"/>
          <w:sz w:val="24"/>
          <w:szCs w:val="24"/>
          <w:lang w:eastAsia="uk-UA"/>
        </w:rPr>
        <w:lastRenderedPageBreak/>
        <w:t>додержуватися вимог Конституції України та законів України, додержуватися присяги народного депутата України;</w:t>
      </w:r>
    </w:p>
    <w:p w:rsidR="00FC64A5" w:rsidRPr="00166ED8" w:rsidRDefault="00F43995" w:rsidP="004279D1">
      <w:pPr>
        <w:pStyle w:val="24"/>
        <w:numPr>
          <w:ilvl w:val="0"/>
          <w:numId w:val="4"/>
        </w:numPr>
        <w:shd w:val="clear" w:color="auto" w:fill="auto"/>
        <w:tabs>
          <w:tab w:val="left" w:pos="658"/>
        </w:tabs>
        <w:spacing w:before="0" w:line="360" w:lineRule="auto"/>
        <w:ind w:firstLine="720"/>
        <w:rPr>
          <w:sz w:val="24"/>
          <w:szCs w:val="24"/>
        </w:rPr>
      </w:pPr>
      <w:r w:rsidRPr="00166ED8">
        <w:rPr>
          <w:rStyle w:val="23"/>
          <w:color w:val="000000"/>
          <w:sz w:val="24"/>
          <w:szCs w:val="24"/>
          <w:lang w:eastAsia="uk-UA"/>
        </w:rPr>
        <w:t>бути присутнім та особисто брати участь у засіданнях ВРУ та її органів, до складу яких його обрано;</w:t>
      </w:r>
    </w:p>
    <w:p w:rsidR="00FC64A5" w:rsidRPr="00166ED8" w:rsidRDefault="00F43995" w:rsidP="004279D1">
      <w:pPr>
        <w:pStyle w:val="24"/>
        <w:numPr>
          <w:ilvl w:val="0"/>
          <w:numId w:val="4"/>
        </w:numPr>
        <w:shd w:val="clear" w:color="auto" w:fill="auto"/>
        <w:tabs>
          <w:tab w:val="left" w:pos="654"/>
        </w:tabs>
        <w:spacing w:before="0" w:line="360" w:lineRule="auto"/>
        <w:ind w:firstLine="720"/>
        <w:rPr>
          <w:sz w:val="24"/>
          <w:szCs w:val="24"/>
        </w:rPr>
      </w:pPr>
      <w:r w:rsidRPr="00166ED8">
        <w:rPr>
          <w:rStyle w:val="23"/>
          <w:color w:val="000000"/>
          <w:sz w:val="24"/>
          <w:szCs w:val="24"/>
          <w:lang w:eastAsia="uk-UA"/>
        </w:rPr>
        <w:t>особисто брати участь у голосуванні з питань, що розглядають</w:t>
      </w:r>
      <w:r w:rsidRPr="00166ED8">
        <w:rPr>
          <w:rStyle w:val="23"/>
          <w:color w:val="000000"/>
          <w:sz w:val="24"/>
          <w:szCs w:val="24"/>
          <w:lang w:eastAsia="uk-UA"/>
        </w:rPr>
        <w:softHyphen/>
        <w:t>ся ВРУ країни та її органами</w:t>
      </w:r>
      <w:r w:rsidRPr="00166ED8">
        <w:rPr>
          <w:rStyle w:val="23"/>
          <w:color w:val="000000"/>
          <w:sz w:val="24"/>
          <w:szCs w:val="24"/>
          <w:vertAlign w:val="superscript"/>
          <w:lang w:eastAsia="uk-UA"/>
        </w:rPr>
        <w:footnoteReference w:id="16"/>
      </w:r>
      <w:r w:rsidRPr="00166ED8">
        <w:rPr>
          <w:rStyle w:val="23"/>
          <w:color w:val="000000"/>
          <w:sz w:val="24"/>
          <w:szCs w:val="24"/>
          <w:lang w:eastAsia="uk-UA"/>
        </w:rPr>
        <w:t>;</w:t>
      </w:r>
    </w:p>
    <w:p w:rsidR="00FC64A5" w:rsidRPr="00166ED8" w:rsidRDefault="00F43995" w:rsidP="004279D1">
      <w:pPr>
        <w:pStyle w:val="24"/>
        <w:numPr>
          <w:ilvl w:val="0"/>
          <w:numId w:val="4"/>
        </w:numPr>
        <w:shd w:val="clear" w:color="auto" w:fill="auto"/>
        <w:tabs>
          <w:tab w:val="left" w:pos="658"/>
        </w:tabs>
        <w:spacing w:before="0" w:line="360" w:lineRule="auto"/>
        <w:ind w:firstLine="720"/>
        <w:rPr>
          <w:sz w:val="24"/>
          <w:szCs w:val="24"/>
        </w:rPr>
      </w:pPr>
      <w:r w:rsidRPr="00166ED8">
        <w:rPr>
          <w:rStyle w:val="23"/>
          <w:color w:val="000000"/>
          <w:sz w:val="24"/>
          <w:szCs w:val="24"/>
          <w:lang w:eastAsia="uk-UA"/>
        </w:rPr>
        <w:t>виконувати доручення ВРУ, відповідного комітету, депутатської фракції (групи), тимчасової спеціальної або тимчасової слідчої комісії ВРУ, до складу яких його обрано;</w:t>
      </w:r>
    </w:p>
    <w:p w:rsidR="00FC64A5" w:rsidRPr="00166ED8" w:rsidRDefault="00F43995" w:rsidP="004279D1">
      <w:pPr>
        <w:pStyle w:val="24"/>
        <w:numPr>
          <w:ilvl w:val="0"/>
          <w:numId w:val="4"/>
        </w:numPr>
        <w:shd w:val="clear" w:color="auto" w:fill="auto"/>
        <w:tabs>
          <w:tab w:val="left" w:pos="658"/>
        </w:tabs>
        <w:spacing w:before="0" w:line="360" w:lineRule="auto"/>
        <w:ind w:firstLine="720"/>
        <w:rPr>
          <w:sz w:val="24"/>
          <w:szCs w:val="24"/>
        </w:rPr>
      </w:pPr>
      <w:r w:rsidRPr="00166ED8">
        <w:rPr>
          <w:rStyle w:val="23"/>
          <w:color w:val="000000"/>
          <w:sz w:val="24"/>
          <w:szCs w:val="24"/>
          <w:lang w:eastAsia="uk-UA"/>
        </w:rPr>
        <w:t xml:space="preserve">інформувати ВРУ та її органи, до складу яких його обрано, про виконання </w:t>
      </w:r>
      <w:r w:rsidRPr="00166ED8">
        <w:rPr>
          <w:rStyle w:val="23"/>
          <w:color w:val="000000"/>
          <w:sz w:val="24"/>
          <w:szCs w:val="24"/>
          <w:lang w:eastAsia="uk-UA"/>
        </w:rPr>
        <w:lastRenderedPageBreak/>
        <w:t>доручень ВРУ та її органів;</w:t>
      </w:r>
    </w:p>
    <w:p w:rsidR="00FC64A5" w:rsidRPr="00166ED8" w:rsidRDefault="00F43995" w:rsidP="004279D1">
      <w:pPr>
        <w:pStyle w:val="24"/>
        <w:numPr>
          <w:ilvl w:val="0"/>
          <w:numId w:val="4"/>
        </w:numPr>
        <w:shd w:val="clear" w:color="auto" w:fill="auto"/>
        <w:tabs>
          <w:tab w:val="left" w:pos="663"/>
        </w:tabs>
        <w:spacing w:before="0" w:line="360" w:lineRule="auto"/>
        <w:ind w:firstLine="720"/>
        <w:rPr>
          <w:sz w:val="24"/>
          <w:szCs w:val="24"/>
        </w:rPr>
      </w:pPr>
      <w:r w:rsidRPr="00166ED8">
        <w:rPr>
          <w:rStyle w:val="23"/>
          <w:color w:val="000000"/>
          <w:sz w:val="24"/>
          <w:szCs w:val="24"/>
          <w:lang w:eastAsia="uk-UA"/>
        </w:rPr>
        <w:t>додержуватися вимог трудової дисципліни та норм депутатської етики;</w:t>
      </w:r>
    </w:p>
    <w:p w:rsidR="00FC64A5" w:rsidRPr="00166ED8" w:rsidRDefault="00F43995" w:rsidP="004279D1">
      <w:pPr>
        <w:pStyle w:val="24"/>
        <w:numPr>
          <w:ilvl w:val="0"/>
          <w:numId w:val="4"/>
        </w:numPr>
        <w:shd w:val="clear" w:color="auto" w:fill="auto"/>
        <w:tabs>
          <w:tab w:val="left" w:pos="668"/>
        </w:tabs>
        <w:spacing w:before="0" w:line="360" w:lineRule="auto"/>
        <w:ind w:firstLine="720"/>
        <w:rPr>
          <w:sz w:val="24"/>
          <w:szCs w:val="24"/>
        </w:rPr>
      </w:pPr>
      <w:r w:rsidRPr="00166ED8">
        <w:rPr>
          <w:rStyle w:val="23"/>
          <w:color w:val="000000"/>
          <w:sz w:val="24"/>
          <w:szCs w:val="24"/>
          <w:lang w:eastAsia="uk-UA"/>
        </w:rPr>
        <w:t>як член депутатської фракції (групи) представляти інтереси депутатської фракції (групи) в комітеті, тимчасовій спеціальній або тимчасовій слідчій комісії, до складу яких його обрано;</w:t>
      </w:r>
    </w:p>
    <w:p w:rsidR="00FC64A5" w:rsidRPr="00166ED8" w:rsidRDefault="00F43995" w:rsidP="004279D1">
      <w:pPr>
        <w:pStyle w:val="24"/>
        <w:numPr>
          <w:ilvl w:val="0"/>
          <w:numId w:val="4"/>
        </w:numPr>
        <w:shd w:val="clear" w:color="auto" w:fill="auto"/>
        <w:tabs>
          <w:tab w:val="left" w:pos="668"/>
        </w:tabs>
        <w:spacing w:before="0" w:line="360" w:lineRule="auto"/>
        <w:ind w:firstLine="720"/>
        <w:rPr>
          <w:sz w:val="24"/>
          <w:szCs w:val="24"/>
        </w:rPr>
        <w:sectPr w:rsidR="00FC64A5" w:rsidRPr="00166ED8" w:rsidSect="00E36D5E">
          <w:headerReference w:type="even" r:id="rId18"/>
          <w:headerReference w:type="default" r:id="rId19"/>
          <w:footerReference w:type="even" r:id="rId20"/>
          <w:footerReference w:type="default" r:id="rId21"/>
          <w:headerReference w:type="first" r:id="rId22"/>
          <w:footerReference w:type="first" r:id="rId23"/>
          <w:footnotePr>
            <w:numRestart w:val="eachPage"/>
          </w:footnotePr>
          <w:type w:val="continuous"/>
          <w:pgSz w:w="11906" w:h="16838" w:code="9"/>
          <w:pgMar w:top="1317" w:right="1133" w:bottom="800" w:left="1134" w:header="0" w:footer="3" w:gutter="0"/>
          <w:pgNumType w:start="12"/>
          <w:cols w:space="720"/>
          <w:noEndnote/>
          <w:docGrid w:linePitch="360"/>
        </w:sectPr>
      </w:pPr>
      <w:r w:rsidRPr="00166ED8">
        <w:rPr>
          <w:rStyle w:val="23"/>
          <w:color w:val="000000"/>
          <w:sz w:val="24"/>
          <w:szCs w:val="24"/>
          <w:lang w:eastAsia="uk-UA"/>
        </w:rPr>
        <w:t>як член комітету, тимчасової спеціальної або тимчасової слідчої комісії: бути присутнім на засіданнях комітету, підкомітету, тимчасо</w:t>
      </w:r>
      <w:r w:rsidRPr="00166ED8">
        <w:rPr>
          <w:rStyle w:val="23"/>
          <w:color w:val="000000"/>
          <w:sz w:val="24"/>
          <w:szCs w:val="24"/>
          <w:lang w:eastAsia="uk-UA"/>
        </w:rPr>
        <w:softHyphen/>
        <w:t>вої спеціальної чи тимчасової слідчої комісії, до складу яких його обрано, та брати участь у їх роботі; додержуватися порядку та норм депутатської етики на засіданнях комітету, його підкомітетів, тимча</w:t>
      </w:r>
      <w:r w:rsidRPr="00166ED8">
        <w:rPr>
          <w:rStyle w:val="23"/>
          <w:color w:val="000000"/>
          <w:sz w:val="24"/>
          <w:szCs w:val="24"/>
          <w:lang w:eastAsia="uk-UA"/>
        </w:rPr>
        <w:softHyphen/>
        <w:t>сової спеціальної або тимчасової слідчої комісії та робочих груп орга</w:t>
      </w:r>
      <w:r w:rsidRPr="00166ED8">
        <w:rPr>
          <w:rStyle w:val="23"/>
          <w:color w:val="000000"/>
          <w:sz w:val="24"/>
          <w:szCs w:val="24"/>
          <w:lang w:eastAsia="uk-UA"/>
        </w:rPr>
        <w:softHyphen/>
        <w:t>нів ВРУ;</w:t>
      </w:r>
    </w:p>
    <w:p w:rsidR="00FC64A5" w:rsidRPr="00166ED8" w:rsidRDefault="00F43995" w:rsidP="004279D1">
      <w:pPr>
        <w:pStyle w:val="24"/>
        <w:numPr>
          <w:ilvl w:val="0"/>
          <w:numId w:val="4"/>
        </w:numPr>
        <w:shd w:val="clear" w:color="auto" w:fill="auto"/>
        <w:tabs>
          <w:tab w:val="left" w:pos="764"/>
        </w:tabs>
        <w:spacing w:before="0" w:line="360" w:lineRule="auto"/>
        <w:ind w:firstLine="720"/>
        <w:rPr>
          <w:sz w:val="24"/>
          <w:szCs w:val="24"/>
        </w:rPr>
      </w:pPr>
      <w:r w:rsidRPr="00166ED8">
        <w:rPr>
          <w:rStyle w:val="23"/>
          <w:color w:val="000000"/>
          <w:sz w:val="24"/>
          <w:szCs w:val="24"/>
          <w:lang w:eastAsia="uk-UA"/>
        </w:rPr>
        <w:lastRenderedPageBreak/>
        <w:t xml:space="preserve">інформувати виборців </w:t>
      </w:r>
      <w:r w:rsidRPr="00166ED8">
        <w:rPr>
          <w:rStyle w:val="23"/>
          <w:color w:val="000000"/>
          <w:sz w:val="24"/>
          <w:szCs w:val="24"/>
          <w:lang w:val="ru-RU"/>
        </w:rPr>
        <w:t xml:space="preserve">про свою </w:t>
      </w:r>
      <w:r w:rsidRPr="00166ED8">
        <w:rPr>
          <w:rStyle w:val="23"/>
          <w:color w:val="000000"/>
          <w:sz w:val="24"/>
          <w:szCs w:val="24"/>
          <w:lang w:eastAsia="uk-UA"/>
        </w:rPr>
        <w:t xml:space="preserve">депутатську діяльність </w:t>
      </w:r>
      <w:r w:rsidRPr="00166ED8">
        <w:rPr>
          <w:rStyle w:val="23"/>
          <w:color w:val="000000"/>
          <w:sz w:val="24"/>
          <w:szCs w:val="24"/>
          <w:lang w:val="ru-RU"/>
        </w:rPr>
        <w:t xml:space="preserve">через </w:t>
      </w:r>
      <w:r w:rsidRPr="00166ED8">
        <w:rPr>
          <w:rStyle w:val="23"/>
          <w:color w:val="000000"/>
          <w:sz w:val="24"/>
          <w:szCs w:val="24"/>
          <w:lang w:eastAsia="uk-UA"/>
        </w:rPr>
        <w:t>засоби масової інформації, на зборах виборців періодично, але не рідше ніж двічі на рік;</w:t>
      </w:r>
    </w:p>
    <w:p w:rsidR="00FC64A5" w:rsidRPr="00166ED8" w:rsidRDefault="00F43995" w:rsidP="004279D1">
      <w:pPr>
        <w:pStyle w:val="24"/>
        <w:numPr>
          <w:ilvl w:val="0"/>
          <w:numId w:val="4"/>
        </w:numPr>
        <w:shd w:val="clear" w:color="auto" w:fill="auto"/>
        <w:tabs>
          <w:tab w:val="left" w:pos="769"/>
        </w:tabs>
        <w:spacing w:before="0" w:line="360" w:lineRule="auto"/>
        <w:ind w:firstLine="720"/>
        <w:rPr>
          <w:sz w:val="24"/>
          <w:szCs w:val="24"/>
        </w:rPr>
      </w:pPr>
      <w:r w:rsidRPr="00166ED8">
        <w:rPr>
          <w:rStyle w:val="23"/>
          <w:color w:val="000000"/>
          <w:sz w:val="24"/>
          <w:szCs w:val="24"/>
          <w:lang w:eastAsia="uk-UA"/>
        </w:rPr>
        <w:t>проводити особистий прийом громадян у дні, визначені ВРУ для роботи з виборцями, тощо.</w:t>
      </w:r>
    </w:p>
    <w:p w:rsidR="00367469" w:rsidRPr="00166ED8" w:rsidRDefault="00367469" w:rsidP="004279D1">
      <w:pPr>
        <w:pStyle w:val="ac"/>
        <w:spacing w:before="0" w:beforeAutospacing="0" w:after="0" w:afterAutospacing="0" w:line="360" w:lineRule="auto"/>
        <w:ind w:firstLine="720"/>
        <w:jc w:val="both"/>
        <w:rPr>
          <w:color w:val="000000"/>
        </w:rPr>
      </w:pPr>
    </w:p>
    <w:p w:rsidR="00367469" w:rsidRPr="00166ED8" w:rsidRDefault="00367469" w:rsidP="004279D1">
      <w:pPr>
        <w:pStyle w:val="ac"/>
        <w:spacing w:before="0" w:beforeAutospacing="0" w:after="0" w:afterAutospacing="0" w:line="360" w:lineRule="auto"/>
        <w:ind w:firstLine="720"/>
        <w:jc w:val="both"/>
        <w:rPr>
          <w:b/>
        </w:rPr>
      </w:pPr>
      <w:r w:rsidRPr="00166ED8">
        <w:rPr>
          <w:b/>
          <w:color w:val="000000"/>
        </w:rPr>
        <w:t xml:space="preserve">4. </w:t>
      </w:r>
      <w:proofErr w:type="spellStart"/>
      <w:r w:rsidRPr="00166ED8">
        <w:rPr>
          <w:b/>
          <w:color w:val="000000"/>
        </w:rPr>
        <w:t>Депутатський</w:t>
      </w:r>
      <w:proofErr w:type="spellEnd"/>
      <w:r w:rsidRPr="00166ED8">
        <w:rPr>
          <w:b/>
          <w:color w:val="000000"/>
        </w:rPr>
        <w:t xml:space="preserve"> запит та </w:t>
      </w:r>
      <w:proofErr w:type="spellStart"/>
      <w:r w:rsidRPr="00166ED8">
        <w:rPr>
          <w:b/>
          <w:color w:val="000000"/>
        </w:rPr>
        <w:t>депутатське</w:t>
      </w:r>
      <w:proofErr w:type="spellEnd"/>
      <w:r w:rsidRPr="00166ED8">
        <w:rPr>
          <w:b/>
          <w:color w:val="000000"/>
        </w:rPr>
        <w:t xml:space="preserve"> </w:t>
      </w:r>
      <w:proofErr w:type="spellStart"/>
      <w:r w:rsidRPr="00166ED8">
        <w:rPr>
          <w:b/>
          <w:color w:val="000000"/>
        </w:rPr>
        <w:t>звернення</w:t>
      </w:r>
      <w:proofErr w:type="spellEnd"/>
      <w:r w:rsidRPr="00166ED8">
        <w:rPr>
          <w:b/>
          <w:color w:val="000000"/>
        </w:rPr>
        <w:t>.</w:t>
      </w:r>
    </w:p>
    <w:p w:rsidR="00367469" w:rsidRPr="00166ED8" w:rsidRDefault="00367469"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 xml:space="preserve">Народний депутат має право на сесії ВРУ звернутися із запитом до Президента України, до органів </w:t>
      </w:r>
      <w:r w:rsidRPr="00166ED8">
        <w:rPr>
          <w:rStyle w:val="23"/>
          <w:color w:val="000000"/>
          <w:sz w:val="24"/>
          <w:szCs w:val="24"/>
          <w:lang w:val="ru-RU"/>
        </w:rPr>
        <w:t xml:space="preserve">ВРУ, </w:t>
      </w:r>
      <w:r w:rsidRPr="00166ED8">
        <w:rPr>
          <w:rStyle w:val="23"/>
          <w:color w:val="000000"/>
          <w:sz w:val="24"/>
          <w:szCs w:val="24"/>
          <w:lang w:eastAsia="uk-UA"/>
        </w:rPr>
        <w:t>до КМУ, до керівників інших органів державної влади та органів місцевого самоврядування, а також до керівників підприємств, установ та організацій, розташованих на території України, незалежно від їх підпорядкування і форм власності.</w:t>
      </w:r>
    </w:p>
    <w:p w:rsidR="00FC64A5" w:rsidRPr="00166ED8" w:rsidRDefault="00F43995" w:rsidP="004279D1">
      <w:pPr>
        <w:pStyle w:val="24"/>
        <w:shd w:val="clear" w:color="auto" w:fill="auto"/>
        <w:spacing w:before="0" w:line="360" w:lineRule="auto"/>
        <w:ind w:firstLine="720"/>
        <w:rPr>
          <w:sz w:val="24"/>
          <w:szCs w:val="24"/>
        </w:rPr>
      </w:pPr>
      <w:r w:rsidRPr="00166ED8">
        <w:rPr>
          <w:rStyle w:val="25"/>
          <w:b w:val="0"/>
          <w:color w:val="000000"/>
          <w:sz w:val="24"/>
          <w:szCs w:val="24"/>
          <w:lang w:eastAsia="uk-UA"/>
        </w:rPr>
        <w:t>Депутатський запит</w:t>
      </w:r>
      <w:r w:rsidRPr="00166ED8">
        <w:rPr>
          <w:rStyle w:val="23"/>
          <w:color w:val="000000"/>
          <w:sz w:val="24"/>
          <w:szCs w:val="24"/>
          <w:lang w:eastAsia="uk-UA"/>
        </w:rPr>
        <w:t xml:space="preserve"> - це вимога народного депутата, народних депутатів чи комітету ВРУ, яка заявляється на сесії ВРУ до органів ВРУ, до КМУ, до керівників інших органів державної влади та органів місцевого самоврядування, а також до керівників підприємств, установ і організацій, розташованих на території України, незалежно від їх підпорядкування і форм власності, дати офіційну відповідь із питань, віднесених до їх компетенції.</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Депутатський запит вноситься у письмовій формі народним депу</w:t>
      </w:r>
      <w:r w:rsidRPr="00166ED8">
        <w:rPr>
          <w:rStyle w:val="23"/>
          <w:color w:val="000000"/>
          <w:sz w:val="24"/>
          <w:szCs w:val="24"/>
          <w:lang w:eastAsia="uk-UA"/>
        </w:rPr>
        <w:softHyphen/>
        <w:t>татом або на вимогу групи народних депутатів чи комітету Верховної Ради України. Направлення депутатського запиту не потребує при</w:t>
      </w:r>
      <w:r w:rsidRPr="00166ED8">
        <w:rPr>
          <w:rStyle w:val="23"/>
          <w:color w:val="000000"/>
          <w:sz w:val="24"/>
          <w:szCs w:val="24"/>
          <w:lang w:eastAsia="uk-UA"/>
        </w:rPr>
        <w:softHyphen/>
        <w:t>йняття рішення ВРУ. Рішення про направлення запиту приймається парламентом тільки щодо запиту до Президента України. Воно має бути попередньо підтримане не менш як однією третиною від консти</w:t>
      </w:r>
      <w:r w:rsidRPr="00166ED8">
        <w:rPr>
          <w:rStyle w:val="23"/>
          <w:color w:val="000000"/>
          <w:sz w:val="24"/>
          <w:szCs w:val="24"/>
          <w:lang w:eastAsia="uk-UA"/>
        </w:rPr>
        <w:softHyphen/>
        <w:t>туційного складу ВРУ й остаточно приймається більшістю від її кон</w:t>
      </w:r>
      <w:r w:rsidRPr="00166ED8">
        <w:rPr>
          <w:rStyle w:val="23"/>
          <w:color w:val="000000"/>
          <w:sz w:val="24"/>
          <w:szCs w:val="24"/>
          <w:lang w:eastAsia="uk-UA"/>
        </w:rPr>
        <w:softHyphen/>
        <w:t>ституційного складу</w:t>
      </w:r>
      <w:r w:rsidRPr="00166ED8">
        <w:rPr>
          <w:rStyle w:val="23"/>
          <w:color w:val="000000"/>
          <w:sz w:val="24"/>
          <w:szCs w:val="24"/>
          <w:vertAlign w:val="superscript"/>
          <w:lang w:eastAsia="uk-UA"/>
        </w:rPr>
        <w:footnoteReference w:id="17"/>
      </w:r>
      <w:r w:rsidRPr="00166ED8">
        <w:rPr>
          <w:rStyle w:val="23"/>
          <w:color w:val="000000"/>
          <w:sz w:val="24"/>
          <w:szCs w:val="24"/>
          <w:lang w:eastAsia="uk-UA"/>
        </w:rPr>
        <w:t>.</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Керівники органів державної влади та органів місцевого самовря</w:t>
      </w:r>
      <w:r w:rsidRPr="00166ED8">
        <w:rPr>
          <w:rStyle w:val="23"/>
          <w:color w:val="000000"/>
          <w:sz w:val="24"/>
          <w:szCs w:val="24"/>
          <w:lang w:eastAsia="uk-UA"/>
        </w:rPr>
        <w:softHyphen/>
        <w:t xml:space="preserve">дування, підприємств, установ і організацій, до яких </w:t>
      </w:r>
      <w:proofErr w:type="spellStart"/>
      <w:r w:rsidRPr="00166ED8">
        <w:rPr>
          <w:rStyle w:val="23"/>
          <w:color w:val="000000"/>
          <w:sz w:val="24"/>
          <w:szCs w:val="24"/>
          <w:lang w:eastAsia="uk-UA"/>
        </w:rPr>
        <w:t>звернуто</w:t>
      </w:r>
      <w:proofErr w:type="spellEnd"/>
      <w:r w:rsidRPr="00166ED8">
        <w:rPr>
          <w:rStyle w:val="23"/>
          <w:color w:val="000000"/>
          <w:sz w:val="24"/>
          <w:szCs w:val="24"/>
          <w:lang w:eastAsia="uk-UA"/>
        </w:rPr>
        <w:t xml:space="preserve"> запит, зобов’язані повідомити народного депутата, групу народних депутатів, комітет ВРУ в письмовій формі про результати розгляду запиту в </w:t>
      </w:r>
      <w:r w:rsidRPr="00166ED8">
        <w:rPr>
          <w:rStyle w:val="23"/>
          <w:color w:val="000000"/>
          <w:sz w:val="24"/>
          <w:szCs w:val="24"/>
          <w:lang w:eastAsia="uk-UA"/>
        </w:rPr>
        <w:lastRenderedPageBreak/>
        <w:t>15-денний строк з дня його одержання або в інший, встановлений ВРУ, строк.</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Народний депутат має право брати безпосередньо участь у роз</w:t>
      </w:r>
      <w:r w:rsidRPr="00166ED8">
        <w:rPr>
          <w:rStyle w:val="23"/>
          <w:color w:val="000000"/>
          <w:sz w:val="24"/>
          <w:szCs w:val="24"/>
          <w:lang w:eastAsia="uk-UA"/>
        </w:rPr>
        <w:softHyphen/>
        <w:t>гляді внесеного ним запиту керівником органу державної влади чи органу місцевого самоврядування, підприємства, установи та органі</w:t>
      </w:r>
      <w:r w:rsidRPr="00166ED8">
        <w:rPr>
          <w:rStyle w:val="23"/>
          <w:color w:val="000000"/>
          <w:sz w:val="24"/>
          <w:szCs w:val="24"/>
          <w:lang w:eastAsia="uk-UA"/>
        </w:rPr>
        <w:softHyphen/>
        <w:t>зації.</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Народний депутат, представник групи народних депутатів, комітет ВРУ мають право дати оцінку відповіді на свій депутатський запит. З відповіді на депутатський запит може бути проведено обговорення, якщо на ньому наполягає не менше однієї п’ятої від конституційного складу ВРУ.</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 xml:space="preserve">Народний депутат має право на </w:t>
      </w:r>
      <w:r w:rsidRPr="00166ED8">
        <w:rPr>
          <w:rStyle w:val="25"/>
          <w:b w:val="0"/>
          <w:color w:val="000000"/>
          <w:sz w:val="24"/>
          <w:szCs w:val="24"/>
          <w:lang w:eastAsia="uk-UA"/>
        </w:rPr>
        <w:t>депутатське звернення</w:t>
      </w:r>
      <w:r w:rsidRPr="00166ED8">
        <w:rPr>
          <w:rStyle w:val="23"/>
          <w:color w:val="000000"/>
          <w:sz w:val="24"/>
          <w:szCs w:val="24"/>
          <w:lang w:eastAsia="uk-UA"/>
        </w:rPr>
        <w:t xml:space="preserve"> до органів державної влади та органів місцевого самоврядування, їх посадових осіб, керівників підприємств, установ і організацій незалежно від форм власності та підпорядкування, об’єднань громадян з питань, пов’язаних із депутатською діяльністю, і брати участь у розгляді порушених ним питань.</w:t>
      </w:r>
    </w:p>
    <w:p w:rsidR="00FC64A5" w:rsidRPr="00166ED8" w:rsidRDefault="00F43995" w:rsidP="004279D1">
      <w:pPr>
        <w:pStyle w:val="24"/>
        <w:shd w:val="clear" w:color="auto" w:fill="auto"/>
        <w:spacing w:before="0" w:line="360" w:lineRule="auto"/>
        <w:ind w:firstLine="720"/>
        <w:rPr>
          <w:sz w:val="24"/>
          <w:szCs w:val="24"/>
        </w:rPr>
      </w:pPr>
      <w:r w:rsidRPr="00166ED8">
        <w:rPr>
          <w:rStyle w:val="25"/>
          <w:b w:val="0"/>
          <w:color w:val="000000"/>
          <w:sz w:val="24"/>
          <w:szCs w:val="24"/>
          <w:lang w:eastAsia="uk-UA"/>
        </w:rPr>
        <w:t>Депутатське звернення</w:t>
      </w:r>
      <w:r w:rsidRPr="00166ED8">
        <w:rPr>
          <w:rStyle w:val="23"/>
          <w:color w:val="000000"/>
          <w:sz w:val="24"/>
          <w:szCs w:val="24"/>
          <w:lang w:eastAsia="uk-UA"/>
        </w:rPr>
        <w:t xml:space="preserve"> - викладена в письмовій формі пропозиція народного депутата, звернена до органів державної влади та органів міс</w:t>
      </w:r>
      <w:r w:rsidRPr="00166ED8">
        <w:rPr>
          <w:rStyle w:val="23"/>
          <w:color w:val="000000"/>
          <w:sz w:val="24"/>
          <w:szCs w:val="24"/>
          <w:lang w:eastAsia="uk-UA"/>
        </w:rPr>
        <w:softHyphen/>
        <w:t>цевого самоврядування, їх посадових осіб, керівників підприємств, уста</w:t>
      </w:r>
      <w:r w:rsidRPr="00166ED8">
        <w:rPr>
          <w:rStyle w:val="23"/>
          <w:color w:val="000000"/>
          <w:sz w:val="24"/>
          <w:szCs w:val="24"/>
          <w:lang w:eastAsia="uk-UA"/>
        </w:rPr>
        <w:softHyphen/>
        <w:t>нов і організацій, об’єднань громадян, здійснити певні дії, дати офіційне роз’яснення чи викласти позицію з питань, віднесених до їх компетенції.</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Орган державної влади, орган місцевого самоврядування, їх поса</w:t>
      </w:r>
      <w:r w:rsidRPr="00166ED8">
        <w:rPr>
          <w:rStyle w:val="23"/>
          <w:color w:val="000000"/>
          <w:sz w:val="24"/>
          <w:szCs w:val="24"/>
          <w:lang w:eastAsia="uk-UA"/>
        </w:rPr>
        <w:softHyphen/>
        <w:t>дові особи, керівники підприємств, установ і організацій, об’єднань громадян, яким адресовано депутатське звернення, зобов’язані протягом 10 днів з моменту його одержання розглянути і дати письмову відповідь.</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Народний депутат, який направив звернення, може бути присутнім при його розгляді, про що він повідомляє відповідний орган державної влади, орган місцевого самоврядування, їх посадових осіб, керівників підприємств, установ і організацій, об’єднань громадян, яким адресовано депутатське звернення. Посадова особа, відповідальна за розгляд звер</w:t>
      </w:r>
      <w:r w:rsidRPr="00166ED8">
        <w:rPr>
          <w:rStyle w:val="23"/>
          <w:color w:val="000000"/>
          <w:sz w:val="24"/>
          <w:szCs w:val="24"/>
          <w:lang w:eastAsia="uk-UA"/>
        </w:rPr>
        <w:softHyphen/>
        <w:t>нення народного депутата, зобов’язана завчасно, але не пізніше ніж за день повідомити народного депутата про час і місце розгляду звернення.</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Умотивована відповідь на депутатське звернення повинна бути надіслана народному депутату не пізніш як на другий день після роз</w:t>
      </w:r>
      <w:r w:rsidRPr="00166ED8">
        <w:rPr>
          <w:rStyle w:val="23"/>
          <w:color w:val="000000"/>
          <w:sz w:val="24"/>
          <w:szCs w:val="24"/>
          <w:lang w:eastAsia="uk-UA"/>
        </w:rPr>
        <w:softHyphen/>
        <w:t>гляду звернення. Відповідь надається в обов’язковому порядку і без</w:t>
      </w:r>
      <w:r w:rsidRPr="00166ED8">
        <w:rPr>
          <w:rStyle w:val="23"/>
          <w:color w:val="000000"/>
          <w:sz w:val="24"/>
          <w:szCs w:val="24"/>
          <w:lang w:eastAsia="uk-UA"/>
        </w:rPr>
        <w:softHyphen/>
        <w:t>посередньо тим органом державної влади чи органом місцевого само</w:t>
      </w:r>
      <w:r w:rsidRPr="00166ED8">
        <w:rPr>
          <w:rStyle w:val="23"/>
          <w:color w:val="000000"/>
          <w:sz w:val="24"/>
          <w:szCs w:val="24"/>
          <w:lang w:eastAsia="uk-UA"/>
        </w:rPr>
        <w:softHyphen/>
        <w:t>врядування, до якого було направлено звернення, за підписом його керівника чи посадової особи, керівником підприємства, установи та організації, об’єднання громадян.</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 xml:space="preserve">Як слушно зазначає </w:t>
      </w:r>
      <w:r w:rsidRPr="00166ED8">
        <w:rPr>
          <w:rStyle w:val="23"/>
          <w:color w:val="000000"/>
          <w:sz w:val="24"/>
          <w:szCs w:val="24"/>
          <w:lang w:val="ru-RU"/>
        </w:rPr>
        <w:t xml:space="preserve">Л. </w:t>
      </w:r>
      <w:r w:rsidRPr="00166ED8">
        <w:rPr>
          <w:rStyle w:val="23"/>
          <w:color w:val="000000"/>
          <w:sz w:val="24"/>
          <w:szCs w:val="24"/>
          <w:lang w:eastAsia="uk-UA"/>
        </w:rPr>
        <w:t xml:space="preserve">І. </w:t>
      </w:r>
      <w:proofErr w:type="spellStart"/>
      <w:r w:rsidRPr="00166ED8">
        <w:rPr>
          <w:rStyle w:val="23"/>
          <w:color w:val="000000"/>
          <w:sz w:val="24"/>
          <w:szCs w:val="24"/>
          <w:lang w:val="ru-RU"/>
        </w:rPr>
        <w:t>Летнянчин</w:t>
      </w:r>
      <w:proofErr w:type="spellEnd"/>
      <w:r w:rsidRPr="00166ED8">
        <w:rPr>
          <w:rStyle w:val="23"/>
          <w:color w:val="000000"/>
          <w:sz w:val="24"/>
          <w:szCs w:val="24"/>
          <w:lang w:val="ru-RU"/>
        </w:rPr>
        <w:t xml:space="preserve">, </w:t>
      </w:r>
      <w:r w:rsidRPr="00166ED8">
        <w:rPr>
          <w:rStyle w:val="23"/>
          <w:color w:val="000000"/>
          <w:sz w:val="24"/>
          <w:szCs w:val="24"/>
          <w:lang w:eastAsia="uk-UA"/>
        </w:rPr>
        <w:t>депутатські запити і депутат</w:t>
      </w:r>
      <w:r w:rsidRPr="00166ED8">
        <w:rPr>
          <w:rStyle w:val="23"/>
          <w:color w:val="000000"/>
          <w:sz w:val="24"/>
          <w:szCs w:val="24"/>
          <w:lang w:eastAsia="uk-UA"/>
        </w:rPr>
        <w:softHyphen/>
        <w:t>ські звернення є доволі дієвими формами здійснення народним депу</w:t>
      </w:r>
      <w:r w:rsidRPr="00166ED8">
        <w:rPr>
          <w:rStyle w:val="23"/>
          <w:color w:val="000000"/>
          <w:sz w:val="24"/>
          <w:szCs w:val="24"/>
          <w:lang w:eastAsia="uk-UA"/>
        </w:rPr>
        <w:softHyphen/>
        <w:t>татом своїх контрольних повноважень. Однак на практиці мають місце зловживання з боку народних депутатів України, що призводить до спотворення демократичного смислу цього контрольного інстру</w:t>
      </w:r>
      <w:r w:rsidRPr="00166ED8">
        <w:rPr>
          <w:rStyle w:val="23"/>
          <w:color w:val="000000"/>
          <w:sz w:val="24"/>
          <w:szCs w:val="24"/>
          <w:lang w:eastAsia="uk-UA"/>
        </w:rPr>
        <w:softHyphen/>
        <w:t xml:space="preserve">менту. Предметом звернення часто бувають </w:t>
      </w:r>
      <w:r w:rsidR="00367469" w:rsidRPr="00166ED8">
        <w:rPr>
          <w:rStyle w:val="23"/>
          <w:color w:val="000000"/>
          <w:sz w:val="24"/>
          <w:szCs w:val="24"/>
          <w:lang w:eastAsia="uk-UA"/>
        </w:rPr>
        <w:t>необґрунтовані</w:t>
      </w:r>
      <w:r w:rsidRPr="00166ED8">
        <w:rPr>
          <w:rStyle w:val="23"/>
          <w:color w:val="000000"/>
          <w:sz w:val="24"/>
          <w:szCs w:val="24"/>
          <w:lang w:eastAsia="uk-UA"/>
        </w:rPr>
        <w:t xml:space="preserve"> вимоги і пропозиції, спрямовані до органів суду, прокуратури, дізнання і до- судового слідства, органів Служби безпеки України, </w:t>
      </w:r>
      <w:r w:rsidRPr="00166ED8">
        <w:rPr>
          <w:rStyle w:val="23"/>
          <w:color w:val="000000"/>
          <w:sz w:val="24"/>
          <w:szCs w:val="24"/>
          <w:lang w:eastAsia="uk-UA"/>
        </w:rPr>
        <w:lastRenderedPageBreak/>
        <w:t xml:space="preserve">Національного банку України, що призводило до втручання в діяльність останніх, змушувало їх діяти поза конституційно-правовим полем. Така ситуація цілком </w:t>
      </w:r>
      <w:proofErr w:type="spellStart"/>
      <w:r w:rsidRPr="00166ED8">
        <w:rPr>
          <w:rStyle w:val="23"/>
          <w:color w:val="000000"/>
          <w:sz w:val="24"/>
          <w:szCs w:val="24"/>
          <w:lang w:eastAsia="uk-UA"/>
        </w:rPr>
        <w:t>логічно</w:t>
      </w:r>
      <w:proofErr w:type="spellEnd"/>
      <w:r w:rsidRPr="00166ED8">
        <w:rPr>
          <w:rStyle w:val="23"/>
          <w:color w:val="000000"/>
          <w:sz w:val="24"/>
          <w:szCs w:val="24"/>
          <w:lang w:eastAsia="uk-UA"/>
        </w:rPr>
        <w:t xml:space="preserve"> призвела до низки конституційних подань до КСУ що</w:t>
      </w:r>
      <w:r w:rsidRPr="00166ED8">
        <w:rPr>
          <w:rStyle w:val="23"/>
          <w:color w:val="000000"/>
          <w:sz w:val="24"/>
          <w:szCs w:val="24"/>
          <w:lang w:eastAsia="uk-UA"/>
        </w:rPr>
        <w:softHyphen/>
        <w:t>до необхідності офіційного тлумачення ст. 86 Конституції України та відповідних положень базового закону в частині особливостей вне</w:t>
      </w:r>
      <w:r w:rsidRPr="00166ED8">
        <w:rPr>
          <w:rStyle w:val="23"/>
          <w:color w:val="000000"/>
          <w:sz w:val="24"/>
          <w:szCs w:val="24"/>
          <w:lang w:eastAsia="uk-UA"/>
        </w:rPr>
        <w:softHyphen/>
        <w:t>сення депутатських запитів та депутатських звернень. Сформульована КСУ юридична позиція забороняє народним депутатам України звер</w:t>
      </w:r>
      <w:r w:rsidRPr="00166ED8">
        <w:rPr>
          <w:rStyle w:val="23"/>
          <w:color w:val="000000"/>
          <w:sz w:val="24"/>
          <w:szCs w:val="24"/>
          <w:lang w:eastAsia="uk-UA"/>
        </w:rPr>
        <w:softHyphen/>
        <w:t>татися до вищезазначених органів державної влади та їх посадових осіб у конкретних справах та вимагає поваги з їхнього боку до зако</w:t>
      </w:r>
      <w:r w:rsidRPr="00166ED8">
        <w:rPr>
          <w:rStyle w:val="23"/>
          <w:color w:val="000000"/>
          <w:sz w:val="24"/>
          <w:szCs w:val="24"/>
          <w:lang w:eastAsia="uk-UA"/>
        </w:rPr>
        <w:softHyphen/>
        <w:t>нодавства, що регулює статус та порядок діяльності цих органів</w:t>
      </w:r>
      <w:r w:rsidRPr="00166ED8">
        <w:rPr>
          <w:rStyle w:val="23"/>
          <w:color w:val="000000"/>
          <w:sz w:val="24"/>
          <w:szCs w:val="24"/>
          <w:vertAlign w:val="superscript"/>
          <w:lang w:eastAsia="uk-UA"/>
        </w:rPr>
        <w:footnoteReference w:id="18"/>
      </w:r>
      <w:r w:rsidRPr="00166ED8">
        <w:rPr>
          <w:rStyle w:val="23"/>
          <w:color w:val="000000"/>
          <w:sz w:val="24"/>
          <w:szCs w:val="24"/>
          <w:lang w:eastAsia="uk-UA"/>
        </w:rPr>
        <w:t>.</w:t>
      </w:r>
    </w:p>
    <w:p w:rsidR="00FC64A5" w:rsidRPr="00166ED8" w:rsidRDefault="00F43995" w:rsidP="004279D1">
      <w:pPr>
        <w:pStyle w:val="24"/>
        <w:shd w:val="clear" w:color="auto" w:fill="auto"/>
        <w:spacing w:before="0" w:line="360" w:lineRule="auto"/>
        <w:ind w:firstLine="720"/>
        <w:rPr>
          <w:rStyle w:val="23"/>
          <w:color w:val="000000"/>
          <w:sz w:val="24"/>
          <w:szCs w:val="24"/>
          <w:lang w:eastAsia="uk-UA"/>
        </w:rPr>
      </w:pPr>
      <w:r w:rsidRPr="00166ED8">
        <w:rPr>
          <w:rStyle w:val="23"/>
          <w:color w:val="000000"/>
          <w:sz w:val="24"/>
          <w:szCs w:val="24"/>
          <w:lang w:eastAsia="uk-UA"/>
        </w:rPr>
        <w:t>Зокрема, у Рішенні КСУ від 19 травня 1999 р. № 4-рп/99 (справа про запити народних депутатів України) наголошується, що народний депутат не має права звертатися з вимогами чи пропозиціями до судів, до голів судів та до суддів стосовно конкретних судових справ, оскіль</w:t>
      </w:r>
      <w:r w:rsidRPr="00166ED8">
        <w:rPr>
          <w:rStyle w:val="23"/>
          <w:color w:val="000000"/>
          <w:sz w:val="24"/>
          <w:szCs w:val="24"/>
          <w:lang w:eastAsia="uk-UA"/>
        </w:rPr>
        <w:softHyphen/>
        <w:t>ки таким чином справляється певний вплив на суддів, що заборонено Конституцією України. Вимога чи пропозиція народного депутата України до керівників органів служби безпеки не може бути доручен</w:t>
      </w:r>
      <w:r w:rsidRPr="00166ED8">
        <w:rPr>
          <w:rStyle w:val="23"/>
          <w:color w:val="000000"/>
          <w:sz w:val="24"/>
          <w:szCs w:val="24"/>
          <w:lang w:eastAsia="uk-UA"/>
        </w:rPr>
        <w:softHyphen/>
        <w:t xml:space="preserve">ням щодо перевірки будь-якої інформації про окремих громадян за відсутності у </w:t>
      </w:r>
      <w:proofErr w:type="spellStart"/>
      <w:r w:rsidRPr="00166ED8">
        <w:rPr>
          <w:rStyle w:val="23"/>
          <w:color w:val="000000"/>
          <w:sz w:val="24"/>
          <w:szCs w:val="24"/>
          <w:lang w:eastAsia="uk-UA"/>
        </w:rPr>
        <w:t>вимозі</w:t>
      </w:r>
      <w:proofErr w:type="spellEnd"/>
      <w:r w:rsidRPr="00166ED8">
        <w:rPr>
          <w:rStyle w:val="23"/>
          <w:color w:val="000000"/>
          <w:sz w:val="24"/>
          <w:szCs w:val="24"/>
          <w:lang w:eastAsia="uk-UA"/>
        </w:rPr>
        <w:t xml:space="preserve"> чи пропозиції депутата достатньої інформації про злочин. Подібне розуміння проблеми висловлено і в Рішенні КСУ від 11 квітня 2000 р. № 4-рп/2000 (справа про запити народних депутатів України до прокуратури), і в Рішенні КСУ від 20 березня 2002 р. № 4-рп/2002 (справа про запити і звернення народних депутатів Укра</w:t>
      </w:r>
      <w:r w:rsidRPr="00166ED8">
        <w:rPr>
          <w:rStyle w:val="23"/>
          <w:color w:val="000000"/>
          <w:sz w:val="24"/>
          <w:szCs w:val="24"/>
          <w:lang w:eastAsia="uk-UA"/>
        </w:rPr>
        <w:softHyphen/>
        <w:t>їни до органів дізнання і досудового слідства), і в Рішенні від 5 берез</w:t>
      </w:r>
      <w:r w:rsidRPr="00166ED8">
        <w:rPr>
          <w:rStyle w:val="23"/>
          <w:color w:val="000000"/>
          <w:sz w:val="24"/>
          <w:szCs w:val="24"/>
          <w:lang w:eastAsia="uk-UA"/>
        </w:rPr>
        <w:softHyphen/>
        <w:t>ня 2003 р. № 5-рп/2003 (справа про звернення народних депутатів України до Національного банку України).</w:t>
      </w:r>
    </w:p>
    <w:p w:rsidR="00367469" w:rsidRPr="00166ED8" w:rsidRDefault="00367469" w:rsidP="004279D1">
      <w:pPr>
        <w:pStyle w:val="24"/>
        <w:shd w:val="clear" w:color="auto" w:fill="auto"/>
        <w:spacing w:before="0" w:line="360" w:lineRule="auto"/>
        <w:ind w:firstLine="720"/>
        <w:rPr>
          <w:sz w:val="24"/>
          <w:szCs w:val="24"/>
        </w:rPr>
      </w:pPr>
    </w:p>
    <w:p w:rsidR="00367469" w:rsidRPr="00166ED8" w:rsidRDefault="00367469" w:rsidP="004279D1">
      <w:pPr>
        <w:pStyle w:val="24"/>
        <w:shd w:val="clear" w:color="auto" w:fill="auto"/>
        <w:spacing w:before="0" w:line="360" w:lineRule="auto"/>
        <w:ind w:firstLine="720"/>
        <w:rPr>
          <w:b/>
          <w:sz w:val="24"/>
          <w:szCs w:val="24"/>
        </w:rPr>
      </w:pPr>
      <w:r w:rsidRPr="00166ED8">
        <w:rPr>
          <w:b/>
          <w:color w:val="000000"/>
          <w:sz w:val="24"/>
          <w:szCs w:val="24"/>
        </w:rPr>
        <w:t>5. Гарантії діяльності народного депутата України. Депутатська недоторканність.</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 xml:space="preserve">Конституція України та </w:t>
      </w:r>
      <w:r w:rsidRPr="00166ED8">
        <w:rPr>
          <w:rStyle w:val="23"/>
          <w:color w:val="000000"/>
          <w:sz w:val="24"/>
          <w:szCs w:val="24"/>
          <w:lang w:val="ru-RU"/>
        </w:rPr>
        <w:t xml:space="preserve">ЗУ </w:t>
      </w:r>
      <w:r w:rsidRPr="00166ED8">
        <w:rPr>
          <w:rStyle w:val="23"/>
          <w:color w:val="000000"/>
          <w:sz w:val="24"/>
          <w:szCs w:val="24"/>
          <w:lang w:eastAsia="uk-UA"/>
        </w:rPr>
        <w:t>«Про статус народного депутата Укра</w:t>
      </w:r>
      <w:r w:rsidRPr="00166ED8">
        <w:rPr>
          <w:rStyle w:val="23"/>
          <w:color w:val="000000"/>
          <w:sz w:val="24"/>
          <w:szCs w:val="24"/>
          <w:lang w:eastAsia="uk-UA"/>
        </w:rPr>
        <w:softHyphen/>
        <w:t>їни» приділяють значну увагу гарантіям діяльності народного депута</w:t>
      </w:r>
      <w:r w:rsidRPr="00166ED8">
        <w:rPr>
          <w:rStyle w:val="23"/>
          <w:color w:val="000000"/>
          <w:sz w:val="24"/>
          <w:szCs w:val="24"/>
          <w:lang w:eastAsia="uk-UA"/>
        </w:rPr>
        <w:softHyphen/>
        <w:t>та України. Ці гарантії покликані забезпечити ефективність здійснен</w:t>
      </w:r>
      <w:r w:rsidRPr="00166ED8">
        <w:rPr>
          <w:rStyle w:val="23"/>
          <w:color w:val="000000"/>
          <w:sz w:val="24"/>
          <w:szCs w:val="24"/>
          <w:lang w:eastAsia="uk-UA"/>
        </w:rPr>
        <w:softHyphen/>
        <w:t>ня представниками Українського народу своїх функцій та завдань.</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Важливою гарантією є непорушність повноважень народного де</w:t>
      </w:r>
      <w:r w:rsidRPr="00166ED8">
        <w:rPr>
          <w:rStyle w:val="23"/>
          <w:color w:val="000000"/>
          <w:sz w:val="24"/>
          <w:szCs w:val="24"/>
          <w:lang w:eastAsia="uk-UA"/>
        </w:rPr>
        <w:softHyphen/>
        <w:t>путата України. КСУ в Рішенні від 26 червня 2003 р. № 12-рп/2003 (справа про гарантії депутатської недоторканності) зазначає, що «ви</w:t>
      </w:r>
      <w:r w:rsidRPr="00166ED8">
        <w:rPr>
          <w:rStyle w:val="23"/>
          <w:color w:val="000000"/>
          <w:sz w:val="24"/>
          <w:szCs w:val="24"/>
          <w:lang w:eastAsia="uk-UA"/>
        </w:rPr>
        <w:softHyphen/>
        <w:t>значені Конституцією і законами України повноваження народного депутата не можуть бути обмежені діями чи бездіяльністю органів державної влади, органів місцевого самоврядування, їх посадових і службових осіб, керівників підприємств, установ і організацій неза</w:t>
      </w:r>
      <w:r w:rsidRPr="00166ED8">
        <w:rPr>
          <w:rStyle w:val="23"/>
          <w:color w:val="000000"/>
          <w:sz w:val="24"/>
          <w:szCs w:val="24"/>
          <w:lang w:eastAsia="uk-UA"/>
        </w:rPr>
        <w:softHyphen/>
        <w:t>лежно від форм власності та підпорядкування, громадян та їх об’єднань. Обмеження повноважень народного депутата можуть встановлювати</w:t>
      </w:r>
      <w:r w:rsidRPr="00166ED8">
        <w:rPr>
          <w:rStyle w:val="23"/>
          <w:color w:val="000000"/>
          <w:sz w:val="24"/>
          <w:szCs w:val="24"/>
          <w:lang w:eastAsia="uk-UA"/>
        </w:rPr>
        <w:softHyphen/>
        <w:t>ся виключно Конституцією і законами України. Повноваження депу</w:t>
      </w:r>
      <w:r w:rsidRPr="00166ED8">
        <w:rPr>
          <w:rStyle w:val="23"/>
          <w:color w:val="000000"/>
          <w:sz w:val="24"/>
          <w:szCs w:val="24"/>
          <w:lang w:eastAsia="uk-UA"/>
        </w:rPr>
        <w:softHyphen/>
        <w:t xml:space="preserve">тата, його конституційні права і свободи не можуть бути обмежені в умовах воєнного чи надзвичайного стану в Україні або в окремих її </w:t>
      </w:r>
      <w:r w:rsidRPr="00166ED8">
        <w:rPr>
          <w:rStyle w:val="23"/>
          <w:color w:val="000000"/>
          <w:sz w:val="24"/>
          <w:szCs w:val="24"/>
          <w:lang w:eastAsia="uk-UA"/>
        </w:rPr>
        <w:lastRenderedPageBreak/>
        <w:t>місцевостях».</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Також одним з ключових елементів здійснення депутатського мандату є незалежність народного депутата, яка забезпечується таки</w:t>
      </w:r>
      <w:r w:rsidRPr="00166ED8">
        <w:rPr>
          <w:rStyle w:val="23"/>
          <w:color w:val="000000"/>
          <w:sz w:val="24"/>
          <w:szCs w:val="24"/>
          <w:lang w:eastAsia="uk-UA"/>
        </w:rPr>
        <w:softHyphen/>
        <w:t>ми гарантіями, як: депутатський індемнітет та імунітет.</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Депутатський індемнітет у світовій конституційній практиці роз</w:t>
      </w:r>
      <w:r w:rsidRPr="00166ED8">
        <w:rPr>
          <w:rStyle w:val="23"/>
          <w:color w:val="000000"/>
          <w:sz w:val="24"/>
          <w:szCs w:val="24"/>
          <w:lang w:eastAsia="uk-UA"/>
        </w:rPr>
        <w:softHyphen/>
        <w:t>глядається в двох аспектах. По-перше, як винагорода, що включає оплату праці, компенсацію витрат на проїзд, утримання помічників та іншого допоміжного апарату, використання поштових та інших засо</w:t>
      </w:r>
      <w:r w:rsidRPr="00166ED8">
        <w:rPr>
          <w:rStyle w:val="23"/>
          <w:color w:val="000000"/>
          <w:sz w:val="24"/>
          <w:szCs w:val="24"/>
          <w:lang w:eastAsia="uk-UA"/>
        </w:rPr>
        <w:softHyphen/>
        <w:t>бів зв’язку тощо. По-друге, як відсутність відповідальності, тобто «імунітет від будь-якого судового провадження за голосування, ви</w:t>
      </w:r>
      <w:r w:rsidRPr="00166ED8">
        <w:rPr>
          <w:rStyle w:val="23"/>
          <w:color w:val="000000"/>
          <w:sz w:val="24"/>
          <w:szCs w:val="24"/>
          <w:lang w:eastAsia="uk-UA"/>
        </w:rPr>
        <w:softHyphen/>
        <w:t>раження поглядів та думок під час виконання своїх професійних обов’язків парламентаря; іншими словами, це свобода слова, ширша, ніж у звичайних громадян»</w:t>
      </w:r>
      <w:r w:rsidRPr="00166ED8">
        <w:rPr>
          <w:rStyle w:val="23"/>
          <w:color w:val="000000"/>
          <w:sz w:val="24"/>
          <w:szCs w:val="24"/>
          <w:vertAlign w:val="superscript"/>
          <w:lang w:eastAsia="uk-UA"/>
        </w:rPr>
        <w:footnoteReference w:id="19"/>
      </w:r>
      <w:r w:rsidRPr="00166ED8">
        <w:rPr>
          <w:rStyle w:val="23"/>
          <w:color w:val="000000"/>
          <w:sz w:val="24"/>
          <w:szCs w:val="24"/>
          <w:lang w:eastAsia="uk-UA"/>
        </w:rPr>
        <w:t>. У Конституції України депутатський індемнітет закріплено в ч. 2 ст. 80 Конституції України, що закріплює відсутність юридичної відповідальності депутатів за результати голо</w:t>
      </w:r>
      <w:r w:rsidRPr="00166ED8">
        <w:rPr>
          <w:rStyle w:val="23"/>
          <w:color w:val="000000"/>
          <w:sz w:val="24"/>
          <w:szCs w:val="24"/>
          <w:lang w:eastAsia="uk-UA"/>
        </w:rPr>
        <w:softHyphen/>
        <w:t>сування або висловлювання в парламенті та його органах, за винятком відповідальності за образу чи наклеп, тобто закріплено депутатський індемнітет. КСУ зазначає, що сутність депутатського індемнітету в Україні полягає в захисті народного депутата України від переслі</w:t>
      </w:r>
      <w:r w:rsidRPr="00166ED8">
        <w:rPr>
          <w:rStyle w:val="23"/>
          <w:color w:val="000000"/>
          <w:sz w:val="24"/>
          <w:szCs w:val="24"/>
          <w:lang w:eastAsia="uk-UA"/>
        </w:rPr>
        <w:softHyphen/>
        <w:t>дування за висловлювання і голосування під час виконання ним депу</w:t>
      </w:r>
      <w:r w:rsidRPr="00166ED8">
        <w:rPr>
          <w:rStyle w:val="23"/>
          <w:color w:val="000000"/>
          <w:sz w:val="24"/>
          <w:szCs w:val="24"/>
          <w:lang w:eastAsia="uk-UA"/>
        </w:rPr>
        <w:softHyphen/>
        <w:t>татських обов’язків у парламенті та в забезпеченні його права відсто</w:t>
      </w:r>
      <w:r w:rsidRPr="00166ED8">
        <w:rPr>
          <w:rStyle w:val="23"/>
          <w:color w:val="000000"/>
          <w:sz w:val="24"/>
          <w:szCs w:val="24"/>
          <w:lang w:eastAsia="uk-UA"/>
        </w:rPr>
        <w:softHyphen/>
        <w:t xml:space="preserve">ювати свою позицію під час розгляду будь-яких питань у ВРУ або </w:t>
      </w:r>
      <w:r w:rsidRPr="00166ED8">
        <w:rPr>
          <w:rStyle w:val="28pt"/>
          <w:b w:val="0"/>
          <w:color w:val="000000"/>
          <w:sz w:val="24"/>
          <w:szCs w:val="24"/>
          <w:lang w:eastAsia="uk-UA"/>
        </w:rPr>
        <w:t>її</w:t>
      </w:r>
      <w:r w:rsidRPr="00166ED8">
        <w:rPr>
          <w:rStyle w:val="28pt"/>
          <w:color w:val="000000"/>
          <w:sz w:val="24"/>
          <w:szCs w:val="24"/>
          <w:lang w:eastAsia="uk-UA"/>
        </w:rPr>
        <w:t xml:space="preserve"> </w:t>
      </w:r>
      <w:r w:rsidRPr="00166ED8">
        <w:rPr>
          <w:rStyle w:val="23"/>
          <w:color w:val="000000"/>
          <w:sz w:val="24"/>
          <w:szCs w:val="24"/>
          <w:lang w:eastAsia="uk-UA"/>
        </w:rPr>
        <w:t>органах. Депутатський індемнітет має довічний характер, тобто ви</w:t>
      </w:r>
      <w:r w:rsidRPr="00166ED8">
        <w:rPr>
          <w:rStyle w:val="23"/>
          <w:color w:val="000000"/>
          <w:sz w:val="24"/>
          <w:szCs w:val="24"/>
          <w:lang w:eastAsia="uk-UA"/>
        </w:rPr>
        <w:softHyphen/>
        <w:t>ключає можливість переслідування народного депутата У країни в май</w:t>
      </w:r>
      <w:r w:rsidRPr="00166ED8">
        <w:rPr>
          <w:rStyle w:val="23"/>
          <w:color w:val="000000"/>
          <w:sz w:val="24"/>
          <w:szCs w:val="24"/>
          <w:lang w:eastAsia="uk-UA"/>
        </w:rPr>
        <w:softHyphen/>
        <w:t>бутньому навіть за умови припинення його депутатських повноважень, і є абсолютним щодо неможливості притягнення народного депутата України до юридичної відповідальності за результати голосування в парламенті та його органах, за винятком відповідальності за образу чи наклеп</w:t>
      </w:r>
      <w:r w:rsidRPr="00166ED8">
        <w:rPr>
          <w:rStyle w:val="23"/>
          <w:color w:val="000000"/>
          <w:sz w:val="24"/>
          <w:szCs w:val="24"/>
          <w:vertAlign w:val="superscript"/>
          <w:lang w:eastAsia="uk-UA"/>
        </w:rPr>
        <w:footnoteReference w:id="20"/>
      </w:r>
      <w:r w:rsidRPr="00166ED8">
        <w:rPr>
          <w:rStyle w:val="23"/>
          <w:color w:val="000000"/>
          <w:sz w:val="24"/>
          <w:szCs w:val="24"/>
          <w:lang w:eastAsia="uk-UA"/>
        </w:rPr>
        <w:t>.</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Депутатський імунітет означає «спеціальний правовий захист об</w:t>
      </w:r>
      <w:r w:rsidRPr="00166ED8">
        <w:rPr>
          <w:rStyle w:val="23"/>
          <w:color w:val="000000"/>
          <w:sz w:val="24"/>
          <w:szCs w:val="24"/>
          <w:lang w:eastAsia="uk-UA"/>
        </w:rPr>
        <w:softHyphen/>
        <w:t>винувачених у порушенні закону парламентарів, зазвичай, від арешту, затримання та судового переслідування без надання згоди на це пала</w:t>
      </w:r>
      <w:r w:rsidRPr="00166ED8">
        <w:rPr>
          <w:rStyle w:val="23"/>
          <w:color w:val="000000"/>
          <w:sz w:val="24"/>
          <w:szCs w:val="24"/>
          <w:lang w:eastAsia="uk-UA"/>
        </w:rPr>
        <w:softHyphen/>
        <w:t>тою парламенту, членами якої вони є»</w:t>
      </w:r>
      <w:r w:rsidRPr="00166ED8">
        <w:rPr>
          <w:rStyle w:val="23"/>
          <w:color w:val="000000"/>
          <w:sz w:val="24"/>
          <w:szCs w:val="24"/>
          <w:vertAlign w:val="superscript"/>
          <w:lang w:eastAsia="uk-UA"/>
        </w:rPr>
        <w:footnoteReference w:id="21"/>
      </w:r>
      <w:r w:rsidRPr="00166ED8">
        <w:rPr>
          <w:rStyle w:val="23"/>
          <w:color w:val="000000"/>
          <w:sz w:val="24"/>
          <w:szCs w:val="24"/>
          <w:lang w:eastAsia="uk-UA"/>
        </w:rPr>
        <w:t>. У Конституції України його положення відображені в частинах 1, 3 ст. 80, водночас у зв’язку зі внесеними змінами до Основного Закону від 3 вересня 2019 р. вони втрат</w:t>
      </w:r>
      <w:r w:rsidR="00367469" w:rsidRPr="00166ED8">
        <w:rPr>
          <w:rStyle w:val="23"/>
          <w:color w:val="000000"/>
          <w:sz w:val="24"/>
          <w:szCs w:val="24"/>
          <w:lang w:eastAsia="uk-UA"/>
        </w:rPr>
        <w:t>или</w:t>
      </w:r>
      <w:r w:rsidRPr="00166ED8">
        <w:rPr>
          <w:rStyle w:val="23"/>
          <w:color w:val="000000"/>
          <w:sz w:val="24"/>
          <w:szCs w:val="24"/>
          <w:lang w:eastAsia="uk-UA"/>
        </w:rPr>
        <w:t xml:space="preserve"> юридичну силу з 1 січня 2020 р.</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Разом з цим КСУ неодноразово наголошував, що недоторканність народних депутатів України не є особистим привілеєм, індивідуальним правом народного депутата України, а має публічно-правовий харак</w:t>
      </w:r>
      <w:r w:rsidRPr="00166ED8">
        <w:rPr>
          <w:rStyle w:val="23"/>
          <w:color w:val="000000"/>
          <w:sz w:val="24"/>
          <w:szCs w:val="24"/>
          <w:lang w:eastAsia="uk-UA"/>
        </w:rPr>
        <w:softHyphen/>
        <w:t>тер; вона спрямована на убезпечення народного депутата України від незаконного втручання в його діяльність, на забезпечення безпере</w:t>
      </w:r>
      <w:r w:rsidRPr="00166ED8">
        <w:rPr>
          <w:rStyle w:val="23"/>
          <w:color w:val="000000"/>
          <w:sz w:val="24"/>
          <w:szCs w:val="24"/>
          <w:lang w:eastAsia="uk-UA"/>
        </w:rPr>
        <w:softHyphen/>
        <w:t xml:space="preserve">шкодного та ефективного </w:t>
      </w:r>
      <w:r w:rsidRPr="00166ED8">
        <w:rPr>
          <w:rStyle w:val="23"/>
          <w:color w:val="000000"/>
          <w:sz w:val="24"/>
          <w:szCs w:val="24"/>
          <w:lang w:eastAsia="uk-UA"/>
        </w:rPr>
        <w:lastRenderedPageBreak/>
        <w:t>здійснення ним своїх функцій та належного (нормального) функціонування парламенту</w:t>
      </w:r>
      <w:r w:rsidRPr="00166ED8">
        <w:rPr>
          <w:rStyle w:val="23"/>
          <w:color w:val="000000"/>
          <w:sz w:val="24"/>
          <w:szCs w:val="24"/>
          <w:vertAlign w:val="superscript"/>
          <w:lang w:eastAsia="uk-UA"/>
        </w:rPr>
        <w:footnoteReference w:id="22"/>
      </w:r>
      <w:r w:rsidRPr="00166ED8">
        <w:rPr>
          <w:rStyle w:val="23"/>
          <w:color w:val="000000"/>
          <w:sz w:val="24"/>
          <w:szCs w:val="24"/>
          <w:lang w:eastAsia="uk-UA"/>
        </w:rPr>
        <w:t>.</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Крім того, на наслідки повного скасування депутатської недотор</w:t>
      </w:r>
      <w:r w:rsidRPr="00166ED8">
        <w:rPr>
          <w:rStyle w:val="23"/>
          <w:color w:val="000000"/>
          <w:sz w:val="24"/>
          <w:szCs w:val="24"/>
          <w:lang w:eastAsia="uk-UA"/>
        </w:rPr>
        <w:softHyphen/>
        <w:t xml:space="preserve">канності звертала увагу Венеціанська комісія, яка у своєму Висновку </w:t>
      </w:r>
      <w:r w:rsidR="00367469" w:rsidRPr="00166ED8">
        <w:rPr>
          <w:rStyle w:val="23"/>
          <w:color w:val="000000"/>
          <w:sz w:val="24"/>
          <w:szCs w:val="24"/>
          <w:lang w:eastAsia="uk-UA"/>
        </w:rPr>
        <w:t xml:space="preserve"> </w:t>
      </w:r>
      <w:r w:rsidRPr="00166ED8">
        <w:rPr>
          <w:rStyle w:val="23"/>
          <w:color w:val="000000"/>
          <w:sz w:val="24"/>
          <w:szCs w:val="24"/>
          <w:lang w:eastAsia="uk-UA"/>
        </w:rPr>
        <w:t>від 19 червня 2015 р. зазначала, що в політичній системі з вразливою демократією, такою, як в Україні, повне скасування недоторканності може бути небезпечним для функціонування та автономії парламенту. Підтримуючи боротьбу з корупцією, вона рекомендує Україні встано</w:t>
      </w:r>
      <w:r w:rsidRPr="00166ED8">
        <w:rPr>
          <w:rStyle w:val="23"/>
          <w:color w:val="000000"/>
          <w:sz w:val="24"/>
          <w:szCs w:val="24"/>
          <w:lang w:eastAsia="uk-UA"/>
        </w:rPr>
        <w:softHyphen/>
        <w:t>вити на конституційному рівні інші гарантії захисту парламентаріїв, які забезпечують можливість політичного плюралізму та мінімізують вплив правоохоронної системи. На думку експертів Комісії, «повністю позбавити імунітету членів парламенту в умовах молодої української демократії передчасно, тому Комісія з метою запобігання проявам політично мотивованих звинувачень або арештів, рекомендує перед</w:t>
      </w:r>
      <w:r w:rsidRPr="00166ED8">
        <w:rPr>
          <w:rStyle w:val="23"/>
          <w:color w:val="000000"/>
          <w:sz w:val="24"/>
          <w:szCs w:val="24"/>
          <w:lang w:eastAsia="uk-UA"/>
        </w:rPr>
        <w:softHyphen/>
        <w:t>бачити інші процесуальні гарантії. Наприклад, запровадження гаран</w:t>
      </w:r>
      <w:r w:rsidRPr="00166ED8">
        <w:rPr>
          <w:rStyle w:val="23"/>
          <w:color w:val="000000"/>
          <w:sz w:val="24"/>
          <w:szCs w:val="24"/>
          <w:lang w:eastAsia="uk-UA"/>
        </w:rPr>
        <w:softHyphen/>
        <w:t>тій, що нагадують ті, які існують в Італії. Меншість членів парламен</w:t>
      </w:r>
      <w:r w:rsidRPr="00166ED8">
        <w:rPr>
          <w:rStyle w:val="23"/>
          <w:color w:val="000000"/>
          <w:sz w:val="24"/>
          <w:szCs w:val="24"/>
          <w:lang w:eastAsia="uk-UA"/>
        </w:rPr>
        <w:softHyphen/>
        <w:t>ту (наприклад, одна третина) матиме право оскаржувати до КСУ затримання і судове переслідування члена парламенту. Прокурори і звичайні судді будуть зобов’язані інформувати парламент про по</w:t>
      </w:r>
      <w:r w:rsidRPr="00166ED8">
        <w:rPr>
          <w:rStyle w:val="23"/>
          <w:color w:val="000000"/>
          <w:sz w:val="24"/>
          <w:szCs w:val="24"/>
          <w:lang w:eastAsia="uk-UA"/>
        </w:rPr>
        <w:softHyphen/>
        <w:t>рушення кримінальної справи стосовно члена парламенту та про ви</w:t>
      </w:r>
      <w:r w:rsidRPr="00166ED8">
        <w:rPr>
          <w:rStyle w:val="23"/>
          <w:color w:val="000000"/>
          <w:sz w:val="24"/>
          <w:szCs w:val="24"/>
          <w:lang w:eastAsia="uk-UA"/>
        </w:rPr>
        <w:softHyphen/>
        <w:t>дачу ордера на його арешт. Протягом зазначеного строку парламент</w:t>
      </w:r>
      <w:r w:rsidRPr="00166ED8">
        <w:rPr>
          <w:rStyle w:val="23"/>
          <w:color w:val="000000"/>
          <w:sz w:val="24"/>
          <w:szCs w:val="24"/>
          <w:lang w:eastAsia="uk-UA"/>
        </w:rPr>
        <w:softHyphen/>
        <w:t>ська меншість зможе оскаржити ці заходи до КСУ, а дія останніх буде призупинена до прийняття рішення КСУ</w:t>
      </w:r>
      <w:r w:rsidRPr="00166ED8">
        <w:rPr>
          <w:rStyle w:val="23"/>
          <w:color w:val="000000"/>
          <w:sz w:val="24"/>
          <w:szCs w:val="24"/>
          <w:vertAlign w:val="superscript"/>
          <w:lang w:eastAsia="uk-UA"/>
        </w:rPr>
        <w:footnoteReference w:id="23"/>
      </w:r>
      <w:r w:rsidRPr="00166ED8">
        <w:rPr>
          <w:rStyle w:val="23"/>
          <w:color w:val="000000"/>
          <w:sz w:val="24"/>
          <w:szCs w:val="24"/>
          <w:lang w:eastAsia="uk-UA"/>
        </w:rPr>
        <w:t>.</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Гарантією депутатської діяльності є створення належних умов для виконання депутатських повноважень. Для роботи з виборцями народ</w:t>
      </w:r>
      <w:r w:rsidRPr="00166ED8">
        <w:rPr>
          <w:rStyle w:val="23"/>
          <w:color w:val="000000"/>
          <w:sz w:val="24"/>
          <w:szCs w:val="24"/>
          <w:lang w:eastAsia="uk-UA"/>
        </w:rPr>
        <w:softHyphen/>
        <w:t>ному депутату ВРУ встановлюються щомісячно відповідні дні у визна</w:t>
      </w:r>
      <w:r w:rsidRPr="00166ED8">
        <w:rPr>
          <w:rStyle w:val="23"/>
          <w:color w:val="000000"/>
          <w:sz w:val="24"/>
          <w:szCs w:val="24"/>
          <w:lang w:eastAsia="uk-UA"/>
        </w:rPr>
        <w:softHyphen/>
        <w:t>ченому порядку. Народний депутат на строк виконання депутатських повноважень забезпечується окремим технічно обладнаним службовим кабінетом у приміщеннях ВРУ з розташуванням у ньому постійного робочого місця його помічника-консультанта. Управління державної охорони України разом з органами Служби безпеки України та Націо</w:t>
      </w:r>
      <w:r w:rsidRPr="00166ED8">
        <w:rPr>
          <w:rStyle w:val="23"/>
          <w:color w:val="000000"/>
          <w:sz w:val="24"/>
          <w:szCs w:val="24"/>
          <w:lang w:eastAsia="uk-UA"/>
        </w:rPr>
        <w:softHyphen/>
        <w:t>нальної поліції (в межах їх повноважень) забезпечує безпеку народно</w:t>
      </w:r>
      <w:r w:rsidRPr="00166ED8">
        <w:rPr>
          <w:rStyle w:val="23"/>
          <w:color w:val="000000"/>
          <w:sz w:val="24"/>
          <w:szCs w:val="24"/>
          <w:lang w:eastAsia="uk-UA"/>
        </w:rPr>
        <w:softHyphen/>
        <w:t>му депутату при виконанні ним депутатських повноважень, а також за місцем його проживання та членів його сім’ї в порядку, встановленому законом. У межах виконання депутатських повноважень народний депутат має право безперешкодно і безкоштовно скористатися урядо</w:t>
      </w:r>
      <w:r w:rsidRPr="00166ED8">
        <w:rPr>
          <w:rStyle w:val="23"/>
          <w:color w:val="000000"/>
          <w:sz w:val="24"/>
          <w:szCs w:val="24"/>
          <w:lang w:eastAsia="uk-UA"/>
        </w:rPr>
        <w:softHyphen/>
        <w:t xml:space="preserve">вим та іншими видами зв’язку, які є в наявності в органів державної влади </w:t>
      </w:r>
      <w:r w:rsidRPr="00166ED8">
        <w:rPr>
          <w:rStyle w:val="23"/>
          <w:color w:val="000000"/>
          <w:sz w:val="24"/>
          <w:szCs w:val="24"/>
          <w:lang w:val="ru-RU"/>
        </w:rPr>
        <w:t xml:space="preserve">та </w:t>
      </w:r>
      <w:r w:rsidRPr="00166ED8">
        <w:rPr>
          <w:rStyle w:val="23"/>
          <w:color w:val="000000"/>
          <w:sz w:val="24"/>
          <w:szCs w:val="24"/>
          <w:lang w:eastAsia="uk-UA"/>
        </w:rPr>
        <w:t>органів місцевого самоврядування чи підприємства, установи та організації. Народний депутат на строк виконання своїх повноважень звільняється від призову на військову або альтернативну (невійськову) службу, а також від призову на навчальні (або перевірні) та спеціальні збори.</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Народні депутати у своїй діяльності забезпечуються необхідними інформаційними матеріалами та юридичною допомогою, правом ма</w:t>
      </w:r>
      <w:r w:rsidRPr="00166ED8">
        <w:rPr>
          <w:rStyle w:val="23"/>
          <w:color w:val="000000"/>
          <w:sz w:val="24"/>
          <w:szCs w:val="24"/>
          <w:lang w:eastAsia="uk-UA"/>
        </w:rPr>
        <w:softHyphen/>
        <w:t>ти до тридцяти одного помічника, які працюють за строковим трудо</w:t>
      </w:r>
      <w:r w:rsidRPr="00166ED8">
        <w:rPr>
          <w:rStyle w:val="23"/>
          <w:color w:val="000000"/>
          <w:sz w:val="24"/>
          <w:szCs w:val="24"/>
          <w:lang w:eastAsia="uk-UA"/>
        </w:rPr>
        <w:softHyphen/>
        <w:t xml:space="preserve">вим договором на постійній основі чи за сумісництвом або на </w:t>
      </w:r>
      <w:r w:rsidRPr="00166ED8">
        <w:rPr>
          <w:rStyle w:val="23"/>
          <w:color w:val="000000"/>
          <w:sz w:val="24"/>
          <w:szCs w:val="24"/>
          <w:lang w:eastAsia="uk-UA"/>
        </w:rPr>
        <w:lastRenderedPageBreak/>
        <w:t>громад</w:t>
      </w:r>
      <w:r w:rsidRPr="00166ED8">
        <w:rPr>
          <w:rStyle w:val="23"/>
          <w:color w:val="000000"/>
          <w:sz w:val="24"/>
          <w:szCs w:val="24"/>
          <w:lang w:eastAsia="uk-UA"/>
        </w:rPr>
        <w:softHyphen/>
        <w:t>ських засадах.</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Гарантією належного здійснення народним депутатом своїх повно</w:t>
      </w:r>
      <w:r w:rsidRPr="00166ED8">
        <w:rPr>
          <w:rStyle w:val="23"/>
          <w:color w:val="000000"/>
          <w:sz w:val="24"/>
          <w:szCs w:val="24"/>
          <w:lang w:eastAsia="uk-UA"/>
        </w:rPr>
        <w:softHyphen/>
        <w:t>важень є щомісячне відшкодування витрат, пов’язаних із депутатською діяльністю. Витрати органів державної влади та органів місцевого самоврядування, підприємств, установ та організацій, пов’язані з ви</w:t>
      </w:r>
      <w:r w:rsidRPr="00166ED8">
        <w:rPr>
          <w:rStyle w:val="23"/>
          <w:color w:val="000000"/>
          <w:sz w:val="24"/>
          <w:szCs w:val="24"/>
          <w:lang w:eastAsia="uk-UA"/>
        </w:rPr>
        <w:softHyphen/>
        <w:t>конанням народним депутатом депутатських повноважень, компенсу</w:t>
      </w:r>
      <w:r w:rsidRPr="00166ED8">
        <w:rPr>
          <w:rStyle w:val="23"/>
          <w:color w:val="000000"/>
          <w:sz w:val="24"/>
          <w:szCs w:val="24"/>
          <w:lang w:eastAsia="uk-UA"/>
        </w:rPr>
        <w:softHyphen/>
        <w:t xml:space="preserve">ються за рахунок коштів Державного бюджету України. Водночас відповідно до </w:t>
      </w:r>
      <w:r w:rsidR="00972E72" w:rsidRPr="00166ED8">
        <w:rPr>
          <w:rStyle w:val="23"/>
          <w:color w:val="000000"/>
          <w:sz w:val="24"/>
          <w:szCs w:val="24"/>
          <w:lang w:eastAsia="uk-UA"/>
        </w:rPr>
        <w:t xml:space="preserve">абзацу другого </w:t>
      </w:r>
      <w:r w:rsidRPr="00166ED8">
        <w:rPr>
          <w:rStyle w:val="23"/>
          <w:color w:val="000000"/>
          <w:sz w:val="24"/>
          <w:szCs w:val="24"/>
          <w:lang w:eastAsia="uk-UA"/>
        </w:rPr>
        <w:t xml:space="preserve">частини п’ятої ст. 33 </w:t>
      </w:r>
      <w:r w:rsidRPr="00166ED8">
        <w:rPr>
          <w:rStyle w:val="23"/>
          <w:color w:val="000000"/>
          <w:sz w:val="24"/>
          <w:szCs w:val="24"/>
          <w:lang w:val="ru-RU"/>
        </w:rPr>
        <w:t xml:space="preserve">ЗУ </w:t>
      </w:r>
      <w:r w:rsidRPr="00166ED8">
        <w:rPr>
          <w:rStyle w:val="23"/>
          <w:color w:val="000000"/>
          <w:sz w:val="24"/>
          <w:szCs w:val="24"/>
          <w:lang w:eastAsia="uk-UA"/>
        </w:rPr>
        <w:t>«Про статус народного депу</w:t>
      </w:r>
      <w:r w:rsidRPr="00166ED8">
        <w:rPr>
          <w:rStyle w:val="23"/>
          <w:color w:val="000000"/>
          <w:sz w:val="24"/>
          <w:szCs w:val="24"/>
          <w:lang w:eastAsia="uk-UA"/>
        </w:rPr>
        <w:softHyphen/>
        <w:t xml:space="preserve">тата України» у разі, </w:t>
      </w:r>
      <w:r w:rsidR="00972E72" w:rsidRPr="00166ED8">
        <w:rPr>
          <w:rStyle w:val="23"/>
          <w:color w:val="000000"/>
          <w:sz w:val="24"/>
          <w:szCs w:val="24"/>
          <w:lang w:eastAsia="uk-UA"/>
        </w:rPr>
        <w:t>«якщо народний депутат протягом календарного місяця упродовж однієї чергової сесії Верховної Ради України без поважних причин не бере особистої участі у більш як 30 відсотках голосувань при прийнятті рішень Верховної Ради України на пленарних засіданнях Верховної Ради України або у більш як 50 відсотках засідань комітету Верховної Ради України, до складу якого його обрано, такому народному депутату не відшкодовуються витрати, пов’язані з виконанням депутатських повноважень, за відповідний календарний місяць</w:t>
      </w:r>
      <w:r w:rsidRPr="00166ED8">
        <w:rPr>
          <w:rStyle w:val="23"/>
          <w:color w:val="000000"/>
          <w:sz w:val="24"/>
          <w:szCs w:val="24"/>
          <w:lang w:eastAsia="uk-UA"/>
        </w:rPr>
        <w:t>».</w:t>
      </w:r>
    </w:p>
    <w:p w:rsidR="00FC64A5" w:rsidRPr="00166ED8" w:rsidRDefault="00F43995" w:rsidP="004279D1">
      <w:pPr>
        <w:pStyle w:val="24"/>
        <w:shd w:val="clear" w:color="auto" w:fill="auto"/>
        <w:spacing w:before="0" w:line="360" w:lineRule="auto"/>
        <w:ind w:firstLine="720"/>
        <w:rPr>
          <w:sz w:val="24"/>
          <w:szCs w:val="24"/>
        </w:rPr>
      </w:pPr>
      <w:r w:rsidRPr="00166ED8">
        <w:rPr>
          <w:rStyle w:val="23"/>
          <w:color w:val="000000"/>
          <w:sz w:val="24"/>
          <w:szCs w:val="24"/>
          <w:lang w:eastAsia="uk-UA"/>
        </w:rPr>
        <w:t>Народний депутат на території України користується правом по</w:t>
      </w:r>
      <w:r w:rsidRPr="00166ED8">
        <w:rPr>
          <w:rStyle w:val="23"/>
          <w:color w:val="000000"/>
          <w:sz w:val="24"/>
          <w:szCs w:val="24"/>
          <w:lang w:eastAsia="uk-UA"/>
        </w:rPr>
        <w:softHyphen/>
        <w:t>зачергового отримання проїзних документів. У витратах на забезпе</w:t>
      </w:r>
      <w:r w:rsidRPr="00166ED8">
        <w:rPr>
          <w:rStyle w:val="23"/>
          <w:color w:val="000000"/>
          <w:sz w:val="24"/>
          <w:szCs w:val="24"/>
          <w:lang w:eastAsia="uk-UA"/>
        </w:rPr>
        <w:softHyphen/>
        <w:t>чення діяльності ВРУ передбачаються кошти на проїзд народними депутатами всіма видами транспорту. Кошторисом ВРУ затверджу</w:t>
      </w:r>
      <w:r w:rsidRPr="00166ED8">
        <w:rPr>
          <w:rStyle w:val="23"/>
          <w:color w:val="000000"/>
          <w:sz w:val="24"/>
          <w:szCs w:val="24"/>
          <w:lang w:eastAsia="uk-UA"/>
        </w:rPr>
        <w:softHyphen/>
        <w:t>ється ліміт коштів, які щомісяця видаються кожному народному де</w:t>
      </w:r>
      <w:r w:rsidRPr="00166ED8">
        <w:rPr>
          <w:rStyle w:val="23"/>
          <w:color w:val="000000"/>
          <w:sz w:val="24"/>
          <w:szCs w:val="24"/>
          <w:lang w:eastAsia="uk-UA"/>
        </w:rPr>
        <w:softHyphen/>
        <w:t>путатові для компенсації вартості проїзду територією України.</w:t>
      </w:r>
    </w:p>
    <w:p w:rsidR="00F43995" w:rsidRPr="00166ED8" w:rsidRDefault="00F43995" w:rsidP="004279D1">
      <w:pPr>
        <w:pStyle w:val="24"/>
        <w:shd w:val="clear" w:color="auto" w:fill="auto"/>
        <w:spacing w:before="0" w:line="360" w:lineRule="auto"/>
        <w:ind w:firstLine="720"/>
        <w:rPr>
          <w:rStyle w:val="23"/>
          <w:color w:val="000000"/>
          <w:sz w:val="24"/>
          <w:szCs w:val="24"/>
          <w:lang w:eastAsia="uk-UA"/>
        </w:rPr>
      </w:pPr>
      <w:r w:rsidRPr="00166ED8">
        <w:rPr>
          <w:rStyle w:val="23"/>
          <w:color w:val="000000"/>
          <w:sz w:val="24"/>
          <w:szCs w:val="24"/>
          <w:lang w:eastAsia="uk-UA"/>
        </w:rPr>
        <w:t>Окрім вказаних гарантій законодавство надає цілу низку прав на</w:t>
      </w:r>
      <w:r w:rsidRPr="00166ED8">
        <w:rPr>
          <w:rStyle w:val="23"/>
          <w:color w:val="000000"/>
          <w:sz w:val="24"/>
          <w:szCs w:val="24"/>
          <w:lang w:eastAsia="uk-UA"/>
        </w:rPr>
        <w:softHyphen/>
        <w:t>родного депутата на фінансове, медичне та соціально-побутове забез</w:t>
      </w:r>
      <w:r w:rsidRPr="00166ED8">
        <w:rPr>
          <w:rStyle w:val="23"/>
          <w:color w:val="000000"/>
          <w:sz w:val="24"/>
          <w:szCs w:val="24"/>
          <w:lang w:eastAsia="uk-UA"/>
        </w:rPr>
        <w:softHyphen/>
        <w:t>печення та на забезпечення житловими приміщеннями. Після закін</w:t>
      </w:r>
      <w:r w:rsidRPr="00166ED8">
        <w:rPr>
          <w:rStyle w:val="23"/>
          <w:color w:val="000000"/>
          <w:sz w:val="24"/>
          <w:szCs w:val="24"/>
          <w:lang w:eastAsia="uk-UA"/>
        </w:rPr>
        <w:softHyphen/>
        <w:t>чення строку повноважень народному депутату надається попередня робота (посада), а в разі неможливості він зараховується до резерву кадрів Головного управління державної служби України.</w:t>
      </w:r>
      <w:bookmarkEnd w:id="1"/>
    </w:p>
    <w:p w:rsidR="004279D1" w:rsidRPr="00166ED8" w:rsidRDefault="004279D1" w:rsidP="004279D1">
      <w:pPr>
        <w:pStyle w:val="24"/>
        <w:shd w:val="clear" w:color="auto" w:fill="auto"/>
        <w:spacing w:before="0" w:line="360" w:lineRule="auto"/>
        <w:ind w:firstLine="720"/>
        <w:rPr>
          <w:sz w:val="24"/>
          <w:szCs w:val="24"/>
        </w:rPr>
      </w:pPr>
    </w:p>
    <w:p w:rsidR="004279D1" w:rsidRPr="00166ED8" w:rsidRDefault="004279D1" w:rsidP="004279D1">
      <w:pPr>
        <w:pStyle w:val="24"/>
        <w:shd w:val="clear" w:color="auto" w:fill="auto"/>
        <w:spacing w:before="0" w:line="360" w:lineRule="auto"/>
        <w:ind w:firstLine="720"/>
        <w:rPr>
          <w:b/>
          <w:sz w:val="24"/>
          <w:szCs w:val="24"/>
        </w:rPr>
      </w:pPr>
      <w:r w:rsidRPr="00166ED8">
        <w:rPr>
          <w:b/>
          <w:sz w:val="24"/>
          <w:szCs w:val="24"/>
        </w:rPr>
        <w:t>6. Рекомендована література:</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 xml:space="preserve">Про Регламент Верховної Ради України: Закон України від 10.02.2010 р. № 1861-VI. URL: https://zakon.rada.gov.ua/laws/show/1861-17 </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 xml:space="preserve">Про статус народного депутата України: Закон України від 17.11.1992 р. № 2790-XII. URL: https://zakon.rada.gov.ua/laws/show/2790-12 </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 xml:space="preserve">Рішення Конституційного Суду України від 27.10.1999 р. № 9-рп/99 (справа про депутатську недоторканність). URL: https://zakon.rada.gov.ua/laws/show/v009p710-99 </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 xml:space="preserve">Рішення Конституційного Суду України від 20.03.2002 р. № 4-рп/2002 (справа про запити і звернення народних депутатів України до органів дізнання і досудового слідства). URL: https://zakon.rada.gov.ua/laws/show/v004p710-02 </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Рішення Конституційного Суду України від 10.04.2003 р. № 7-рп/2003 (справа про гарантії діяльності народного депутата України). URL: https://zakon.rada.gov.ua/laws/show/v007p710-03</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lastRenderedPageBreak/>
        <w:t xml:space="preserve">Рішення Конституційного Суду України від 26.06.2003 р. № 12-рп/2003 (справа про гарантії депутатської недоторканності). URL: https://zakon.rada.gov.ua/laws/show/v012p710-03 </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Рішення Конституційного Суду України від 25.06.2008 р. № 12-рп/2008 (справа про перебування народного депутата України у депутатській фракції). URL: https://zakon.rada.gov.ua/laws/show/v012p710-08</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Рішення Конституційного Суду України від 21.12.2017 № 3-р/2017 (справа про виключення кандидатів у народні депутати України з виборчого списку політичної партії). URL: https://zakon.rada.gov.ua/laws/show/v003p710-17</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 xml:space="preserve">Висновок Конституційного Суду України від 24.12.2019 р. № 9-в/2019 у справі щодо відповідності </w:t>
      </w:r>
      <w:proofErr w:type="spellStart"/>
      <w:r w:rsidRPr="00166ED8">
        <w:rPr>
          <w:sz w:val="24"/>
          <w:szCs w:val="24"/>
        </w:rPr>
        <w:t>законопроєкту</w:t>
      </w:r>
      <w:proofErr w:type="spellEnd"/>
      <w:r w:rsidRPr="00166ED8">
        <w:rPr>
          <w:sz w:val="24"/>
          <w:szCs w:val="24"/>
        </w:rPr>
        <w:t xml:space="preserve"> про внесення змін до статті 81 Конституції України (щодо додаткових підстав дострокового припинення повноважень народного депутата України).  (реєстр. № 1027) вимогам статей 157 і 158 Конституції України. URL: https://zakon.rada.gov.ua/laws/show/v009v710-19</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Барабаш Ю. Г. Конституційно-правовий статус народного депутата України: [</w:t>
      </w:r>
      <w:proofErr w:type="spellStart"/>
      <w:r w:rsidRPr="00166ED8">
        <w:rPr>
          <w:sz w:val="24"/>
          <w:szCs w:val="24"/>
        </w:rPr>
        <w:t>відеолекція</w:t>
      </w:r>
      <w:proofErr w:type="spellEnd"/>
      <w:r w:rsidRPr="00166ED8">
        <w:rPr>
          <w:sz w:val="24"/>
          <w:szCs w:val="24"/>
        </w:rPr>
        <w:t xml:space="preserve">]. // Портал АСУ навчальним процесом Національного юридичного університету імені Ярослава Мудрого. URL: http://acs.nlu.edu.ua/html/lections/lection011.html  </w:t>
      </w:r>
    </w:p>
    <w:p w:rsidR="004279D1" w:rsidRPr="00166ED8" w:rsidRDefault="004279D1" w:rsidP="004279D1">
      <w:pPr>
        <w:pStyle w:val="24"/>
        <w:numPr>
          <w:ilvl w:val="0"/>
          <w:numId w:val="5"/>
        </w:numPr>
        <w:spacing w:before="0" w:line="360" w:lineRule="auto"/>
        <w:ind w:left="0" w:firstLine="720"/>
        <w:rPr>
          <w:sz w:val="24"/>
          <w:szCs w:val="24"/>
        </w:rPr>
      </w:pPr>
      <w:proofErr w:type="spellStart"/>
      <w:r w:rsidRPr="00166ED8">
        <w:rPr>
          <w:sz w:val="24"/>
          <w:szCs w:val="24"/>
        </w:rPr>
        <w:t>Борденюк</w:t>
      </w:r>
      <w:proofErr w:type="spellEnd"/>
      <w:r w:rsidRPr="00166ED8">
        <w:rPr>
          <w:sz w:val="24"/>
          <w:szCs w:val="24"/>
        </w:rPr>
        <w:t xml:space="preserve"> В. Депутатська недоторканість як гарантія діяльності представницького органу державної влади: конституційно-правові аспекти / В. </w:t>
      </w:r>
      <w:proofErr w:type="spellStart"/>
      <w:r w:rsidRPr="00166ED8">
        <w:rPr>
          <w:sz w:val="24"/>
          <w:szCs w:val="24"/>
        </w:rPr>
        <w:t>Борденюк</w:t>
      </w:r>
      <w:proofErr w:type="spellEnd"/>
      <w:r w:rsidRPr="00166ED8">
        <w:rPr>
          <w:sz w:val="24"/>
          <w:szCs w:val="24"/>
        </w:rPr>
        <w:t xml:space="preserve"> // </w:t>
      </w:r>
      <w:proofErr w:type="spellStart"/>
      <w:r w:rsidRPr="00166ED8">
        <w:rPr>
          <w:sz w:val="24"/>
          <w:szCs w:val="24"/>
        </w:rPr>
        <w:t>Юрид</w:t>
      </w:r>
      <w:proofErr w:type="spellEnd"/>
      <w:r w:rsidRPr="00166ED8">
        <w:rPr>
          <w:sz w:val="24"/>
          <w:szCs w:val="24"/>
        </w:rPr>
        <w:t xml:space="preserve">. Україна: </w:t>
      </w:r>
      <w:proofErr w:type="spellStart"/>
      <w:r w:rsidRPr="00166ED8">
        <w:rPr>
          <w:sz w:val="24"/>
          <w:szCs w:val="24"/>
        </w:rPr>
        <w:t>щомісяч</w:t>
      </w:r>
      <w:proofErr w:type="spellEnd"/>
      <w:r w:rsidRPr="00166ED8">
        <w:rPr>
          <w:sz w:val="24"/>
          <w:szCs w:val="24"/>
        </w:rPr>
        <w:t xml:space="preserve">. наук. </w:t>
      </w:r>
      <w:proofErr w:type="spellStart"/>
      <w:r w:rsidRPr="00166ED8">
        <w:rPr>
          <w:sz w:val="24"/>
          <w:szCs w:val="24"/>
        </w:rPr>
        <w:t>журн</w:t>
      </w:r>
      <w:proofErr w:type="spellEnd"/>
      <w:r w:rsidRPr="00166ED8">
        <w:rPr>
          <w:sz w:val="24"/>
          <w:szCs w:val="24"/>
        </w:rPr>
        <w:t>. – 2011. – № 3. – С. 22–27.</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 xml:space="preserve">Войтенко Ю. М. Депутатський імунітет як політичний інститут: вітчизняний та світовий досвід / Ю. М. Войтенко // Гілея: наук. </w:t>
      </w:r>
      <w:proofErr w:type="spellStart"/>
      <w:r w:rsidRPr="00166ED8">
        <w:rPr>
          <w:sz w:val="24"/>
          <w:szCs w:val="24"/>
        </w:rPr>
        <w:t>вісн</w:t>
      </w:r>
      <w:proofErr w:type="spellEnd"/>
      <w:r w:rsidRPr="00166ED8">
        <w:rPr>
          <w:sz w:val="24"/>
          <w:szCs w:val="24"/>
        </w:rPr>
        <w:t xml:space="preserve">. – 2015. – </w:t>
      </w:r>
      <w:proofErr w:type="spellStart"/>
      <w:r w:rsidRPr="00166ED8">
        <w:rPr>
          <w:sz w:val="24"/>
          <w:szCs w:val="24"/>
        </w:rPr>
        <w:t>Вип</w:t>
      </w:r>
      <w:proofErr w:type="spellEnd"/>
      <w:r w:rsidRPr="00166ED8">
        <w:rPr>
          <w:sz w:val="24"/>
          <w:szCs w:val="24"/>
        </w:rPr>
        <w:t>. 93. – С. 357–361.</w:t>
      </w:r>
    </w:p>
    <w:p w:rsidR="004279D1" w:rsidRPr="00166ED8" w:rsidRDefault="004279D1" w:rsidP="004279D1">
      <w:pPr>
        <w:pStyle w:val="24"/>
        <w:numPr>
          <w:ilvl w:val="0"/>
          <w:numId w:val="5"/>
        </w:numPr>
        <w:spacing w:before="0" w:line="360" w:lineRule="auto"/>
        <w:ind w:left="0" w:firstLine="720"/>
        <w:rPr>
          <w:sz w:val="24"/>
          <w:szCs w:val="24"/>
        </w:rPr>
      </w:pPr>
      <w:proofErr w:type="spellStart"/>
      <w:r w:rsidRPr="00166ED8">
        <w:rPr>
          <w:sz w:val="24"/>
          <w:szCs w:val="24"/>
        </w:rPr>
        <w:t>Георгіца</w:t>
      </w:r>
      <w:proofErr w:type="spellEnd"/>
      <w:r w:rsidRPr="00166ED8">
        <w:rPr>
          <w:sz w:val="24"/>
          <w:szCs w:val="24"/>
        </w:rPr>
        <w:t xml:space="preserve"> А. З. Особливості правового регулювання статусу парламентаріїв України у контексті вітчизняного та зарубіжного досвіду / А. З. </w:t>
      </w:r>
      <w:proofErr w:type="spellStart"/>
      <w:r w:rsidRPr="00166ED8">
        <w:rPr>
          <w:sz w:val="24"/>
          <w:szCs w:val="24"/>
        </w:rPr>
        <w:t>Георгіца</w:t>
      </w:r>
      <w:proofErr w:type="spellEnd"/>
      <w:r w:rsidRPr="00166ED8">
        <w:rPr>
          <w:sz w:val="24"/>
          <w:szCs w:val="24"/>
        </w:rPr>
        <w:t xml:space="preserve">, О. Д. </w:t>
      </w:r>
      <w:proofErr w:type="spellStart"/>
      <w:r w:rsidRPr="00166ED8">
        <w:rPr>
          <w:sz w:val="24"/>
          <w:szCs w:val="24"/>
        </w:rPr>
        <w:t>Чепель</w:t>
      </w:r>
      <w:proofErr w:type="spellEnd"/>
      <w:r w:rsidRPr="00166ED8">
        <w:rPr>
          <w:sz w:val="24"/>
          <w:szCs w:val="24"/>
        </w:rPr>
        <w:t xml:space="preserve"> // Наук. </w:t>
      </w:r>
      <w:proofErr w:type="spellStart"/>
      <w:r w:rsidRPr="00166ED8">
        <w:rPr>
          <w:sz w:val="24"/>
          <w:szCs w:val="24"/>
        </w:rPr>
        <w:t>вісн</w:t>
      </w:r>
      <w:proofErr w:type="spellEnd"/>
      <w:r w:rsidRPr="00166ED8">
        <w:rPr>
          <w:sz w:val="24"/>
          <w:szCs w:val="24"/>
        </w:rPr>
        <w:t xml:space="preserve">. </w:t>
      </w:r>
      <w:proofErr w:type="spellStart"/>
      <w:r w:rsidRPr="00166ED8">
        <w:rPr>
          <w:sz w:val="24"/>
          <w:szCs w:val="24"/>
        </w:rPr>
        <w:t>Міжнарод</w:t>
      </w:r>
      <w:proofErr w:type="spellEnd"/>
      <w:r w:rsidRPr="00166ED8">
        <w:rPr>
          <w:sz w:val="24"/>
          <w:szCs w:val="24"/>
        </w:rPr>
        <w:t xml:space="preserve">. </w:t>
      </w:r>
      <w:proofErr w:type="spellStart"/>
      <w:r w:rsidRPr="00166ED8">
        <w:rPr>
          <w:sz w:val="24"/>
          <w:szCs w:val="24"/>
        </w:rPr>
        <w:t>гуманітар</w:t>
      </w:r>
      <w:proofErr w:type="spellEnd"/>
      <w:r w:rsidRPr="00166ED8">
        <w:rPr>
          <w:sz w:val="24"/>
          <w:szCs w:val="24"/>
        </w:rPr>
        <w:t xml:space="preserve">. ун-ту: Юриспруденція. – 2013. – </w:t>
      </w:r>
      <w:proofErr w:type="spellStart"/>
      <w:r w:rsidRPr="00166ED8">
        <w:rPr>
          <w:sz w:val="24"/>
          <w:szCs w:val="24"/>
        </w:rPr>
        <w:t>Вип</w:t>
      </w:r>
      <w:proofErr w:type="spellEnd"/>
      <w:r w:rsidRPr="00166ED8">
        <w:rPr>
          <w:sz w:val="24"/>
          <w:szCs w:val="24"/>
        </w:rPr>
        <w:t>. 6–1. – Т. 1. – С. 97–100.</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 xml:space="preserve">Данилюк Ю. В. Проблемні питання конституційно-правового статусу народного депутата України / Ю. В. Данилюк // Наук. </w:t>
      </w:r>
      <w:proofErr w:type="spellStart"/>
      <w:r w:rsidRPr="00166ED8">
        <w:rPr>
          <w:sz w:val="24"/>
          <w:szCs w:val="24"/>
        </w:rPr>
        <w:t>зап</w:t>
      </w:r>
      <w:proofErr w:type="spellEnd"/>
      <w:r w:rsidRPr="00166ED8">
        <w:rPr>
          <w:sz w:val="24"/>
          <w:szCs w:val="24"/>
        </w:rPr>
        <w:t xml:space="preserve">. Ін-ту законодавства </w:t>
      </w:r>
      <w:proofErr w:type="spellStart"/>
      <w:r w:rsidRPr="00166ED8">
        <w:rPr>
          <w:sz w:val="24"/>
          <w:szCs w:val="24"/>
        </w:rPr>
        <w:t>Верхов</w:t>
      </w:r>
      <w:proofErr w:type="spellEnd"/>
      <w:r w:rsidRPr="00166ED8">
        <w:rPr>
          <w:sz w:val="24"/>
          <w:szCs w:val="24"/>
        </w:rPr>
        <w:t>. Ради України. – 2014. – № 3. – С. 31–37.</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 xml:space="preserve">Депутат в українському парламенті (науково-практичний посібник) / В. О. Зайчук, О. Л. Копиленко, Ю. В. Ясенчук та ін. – Київ: </w:t>
      </w:r>
      <w:proofErr w:type="spellStart"/>
      <w:r w:rsidRPr="00166ED8">
        <w:rPr>
          <w:sz w:val="24"/>
          <w:szCs w:val="24"/>
        </w:rPr>
        <w:t>Парлам</w:t>
      </w:r>
      <w:proofErr w:type="spellEnd"/>
      <w:r w:rsidRPr="00166ED8">
        <w:rPr>
          <w:sz w:val="24"/>
          <w:szCs w:val="24"/>
        </w:rPr>
        <w:t>. вид-во, 2013. – 260 с.</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Депутатські привілеї: зарубіжний досвід та пропозиції для України: [</w:t>
      </w:r>
      <w:proofErr w:type="spellStart"/>
      <w:r w:rsidRPr="00166ED8">
        <w:rPr>
          <w:sz w:val="24"/>
          <w:szCs w:val="24"/>
        </w:rPr>
        <w:t>інформ</w:t>
      </w:r>
      <w:proofErr w:type="spellEnd"/>
      <w:r w:rsidRPr="00166ED8">
        <w:rPr>
          <w:sz w:val="24"/>
          <w:szCs w:val="24"/>
        </w:rPr>
        <w:t>.-</w:t>
      </w:r>
      <w:proofErr w:type="spellStart"/>
      <w:r w:rsidRPr="00166ED8">
        <w:rPr>
          <w:sz w:val="24"/>
          <w:szCs w:val="24"/>
        </w:rPr>
        <w:t>аналіт</w:t>
      </w:r>
      <w:proofErr w:type="spellEnd"/>
      <w:r w:rsidRPr="00166ED8">
        <w:rPr>
          <w:sz w:val="24"/>
          <w:szCs w:val="24"/>
        </w:rPr>
        <w:t>. дослідження] [Електронний ресурс] / Лабораторія законодавчих ініціатив. Програма сприяння парламенту України університету Індіани США. – Київ, 2007. – 33 с. – Режим доступу: http://www.parlament.org.ua</w:t>
      </w:r>
    </w:p>
    <w:p w:rsidR="004279D1" w:rsidRPr="00166ED8" w:rsidRDefault="004279D1" w:rsidP="004279D1">
      <w:pPr>
        <w:pStyle w:val="24"/>
        <w:numPr>
          <w:ilvl w:val="0"/>
          <w:numId w:val="5"/>
        </w:numPr>
        <w:spacing w:before="0" w:line="360" w:lineRule="auto"/>
        <w:ind w:left="0" w:firstLine="720"/>
        <w:rPr>
          <w:sz w:val="24"/>
          <w:szCs w:val="24"/>
        </w:rPr>
      </w:pPr>
      <w:proofErr w:type="spellStart"/>
      <w:r w:rsidRPr="00166ED8">
        <w:rPr>
          <w:sz w:val="24"/>
          <w:szCs w:val="24"/>
        </w:rPr>
        <w:t>Колюх</w:t>
      </w:r>
      <w:proofErr w:type="spellEnd"/>
      <w:r w:rsidRPr="00166ED8">
        <w:rPr>
          <w:sz w:val="24"/>
          <w:szCs w:val="24"/>
        </w:rPr>
        <w:t xml:space="preserve"> В. В. Депутатська недоторканність: зарубіжний досвід і українські проблеми [Електронний ресурс] / В. В. </w:t>
      </w:r>
      <w:proofErr w:type="spellStart"/>
      <w:r w:rsidRPr="00166ED8">
        <w:rPr>
          <w:sz w:val="24"/>
          <w:szCs w:val="24"/>
        </w:rPr>
        <w:t>Колюх</w:t>
      </w:r>
      <w:proofErr w:type="spellEnd"/>
      <w:r w:rsidRPr="00166ED8">
        <w:rPr>
          <w:sz w:val="24"/>
          <w:szCs w:val="24"/>
        </w:rPr>
        <w:t xml:space="preserve"> // Віче. – 2015. – № 3. – С. 52–56.</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 xml:space="preserve">Романюк П.В. «Конституційно-правові засади інституту представницького </w:t>
      </w:r>
      <w:r w:rsidRPr="00166ED8">
        <w:rPr>
          <w:sz w:val="24"/>
          <w:szCs w:val="24"/>
        </w:rPr>
        <w:lastRenderedPageBreak/>
        <w:t>мандата в Україні / П.В. Романюк. – Харків: ТОВ «Видавництво «Права людини», 2019. – 192 с.</w:t>
      </w:r>
    </w:p>
    <w:p w:rsidR="004279D1" w:rsidRPr="00166ED8" w:rsidRDefault="004279D1" w:rsidP="004279D1">
      <w:pPr>
        <w:pStyle w:val="24"/>
        <w:numPr>
          <w:ilvl w:val="0"/>
          <w:numId w:val="5"/>
        </w:numPr>
        <w:spacing w:before="0" w:line="360" w:lineRule="auto"/>
        <w:ind w:left="0" w:firstLine="720"/>
        <w:rPr>
          <w:sz w:val="24"/>
          <w:szCs w:val="24"/>
        </w:rPr>
      </w:pPr>
      <w:proofErr w:type="spellStart"/>
      <w:r w:rsidRPr="00166ED8">
        <w:rPr>
          <w:sz w:val="24"/>
          <w:szCs w:val="24"/>
        </w:rPr>
        <w:t>Чепель</w:t>
      </w:r>
      <w:proofErr w:type="spellEnd"/>
      <w:r w:rsidRPr="00166ED8">
        <w:rPr>
          <w:sz w:val="24"/>
          <w:szCs w:val="24"/>
        </w:rPr>
        <w:t xml:space="preserve"> О. Д. Конституційно-правовий статус та професіоналізація діяльності депутатів парламенту на сучасному етапі (порівняльно-правове дослідження) : монографія. Чернівці : Рута, 2010. 254 c.</w:t>
      </w:r>
    </w:p>
    <w:p w:rsidR="004279D1" w:rsidRPr="00166ED8" w:rsidRDefault="004279D1" w:rsidP="004279D1">
      <w:pPr>
        <w:pStyle w:val="24"/>
        <w:numPr>
          <w:ilvl w:val="0"/>
          <w:numId w:val="5"/>
        </w:numPr>
        <w:spacing w:before="0" w:line="360" w:lineRule="auto"/>
        <w:ind w:left="0" w:firstLine="720"/>
        <w:rPr>
          <w:sz w:val="24"/>
          <w:szCs w:val="24"/>
        </w:rPr>
      </w:pPr>
      <w:r w:rsidRPr="00166ED8">
        <w:rPr>
          <w:sz w:val="24"/>
          <w:szCs w:val="24"/>
        </w:rPr>
        <w:t>Шевченко Т. О. Конституційні підстави припинення повноважень народних депутатів України / Т. О. Шевченко // Право України. – 2008. – № 9. – С. 14–18.</w:t>
      </w:r>
    </w:p>
    <w:p w:rsidR="004279D1" w:rsidRPr="00166ED8" w:rsidRDefault="004279D1" w:rsidP="004279D1">
      <w:pPr>
        <w:pStyle w:val="24"/>
        <w:numPr>
          <w:ilvl w:val="0"/>
          <w:numId w:val="5"/>
        </w:numPr>
        <w:spacing w:before="0" w:line="360" w:lineRule="auto"/>
        <w:ind w:left="0" w:firstLine="720"/>
        <w:rPr>
          <w:sz w:val="24"/>
          <w:szCs w:val="24"/>
        </w:rPr>
      </w:pPr>
      <w:proofErr w:type="spellStart"/>
      <w:r w:rsidRPr="00166ED8">
        <w:rPr>
          <w:sz w:val="24"/>
          <w:szCs w:val="24"/>
        </w:rPr>
        <w:t>Щербанюк</w:t>
      </w:r>
      <w:proofErr w:type="spellEnd"/>
      <w:r w:rsidRPr="00166ED8">
        <w:rPr>
          <w:sz w:val="24"/>
          <w:szCs w:val="24"/>
        </w:rPr>
        <w:t xml:space="preserve"> О.В. Відкликання депутата як форма безпосереднього здійснення суверенної влади народу [Текст] / О.В. </w:t>
      </w:r>
      <w:proofErr w:type="spellStart"/>
      <w:r w:rsidRPr="00166ED8">
        <w:rPr>
          <w:sz w:val="24"/>
          <w:szCs w:val="24"/>
        </w:rPr>
        <w:t>Щербанюк</w:t>
      </w:r>
      <w:proofErr w:type="spellEnd"/>
      <w:r w:rsidRPr="00166ED8">
        <w:rPr>
          <w:sz w:val="24"/>
          <w:szCs w:val="24"/>
        </w:rPr>
        <w:t xml:space="preserve"> // </w:t>
      </w:r>
      <w:proofErr w:type="spellStart"/>
      <w:r w:rsidRPr="00166ED8">
        <w:rPr>
          <w:sz w:val="24"/>
          <w:szCs w:val="24"/>
        </w:rPr>
        <w:t>Pravo</w:t>
      </w:r>
      <w:proofErr w:type="spellEnd"/>
      <w:r w:rsidRPr="00166ED8">
        <w:rPr>
          <w:sz w:val="24"/>
          <w:szCs w:val="24"/>
        </w:rPr>
        <w:t xml:space="preserve"> </w:t>
      </w:r>
      <w:proofErr w:type="spellStart"/>
      <w:r w:rsidRPr="00166ED8">
        <w:rPr>
          <w:sz w:val="24"/>
          <w:szCs w:val="24"/>
        </w:rPr>
        <w:t>naszych</w:t>
      </w:r>
      <w:proofErr w:type="spellEnd"/>
      <w:r w:rsidRPr="00166ED8">
        <w:rPr>
          <w:sz w:val="24"/>
          <w:szCs w:val="24"/>
        </w:rPr>
        <w:t xml:space="preserve"> </w:t>
      </w:r>
      <w:proofErr w:type="spellStart"/>
      <w:r w:rsidRPr="00166ED8">
        <w:rPr>
          <w:sz w:val="24"/>
          <w:szCs w:val="24"/>
        </w:rPr>
        <w:t>sasiadow</w:t>
      </w:r>
      <w:proofErr w:type="spellEnd"/>
      <w:r w:rsidRPr="00166ED8">
        <w:rPr>
          <w:sz w:val="24"/>
          <w:szCs w:val="24"/>
        </w:rPr>
        <w:t xml:space="preserve">. </w:t>
      </w:r>
      <w:proofErr w:type="spellStart"/>
      <w:r w:rsidRPr="00166ED8">
        <w:rPr>
          <w:sz w:val="24"/>
          <w:szCs w:val="24"/>
        </w:rPr>
        <w:t>Tom</w:t>
      </w:r>
      <w:proofErr w:type="spellEnd"/>
      <w:r w:rsidRPr="00166ED8">
        <w:rPr>
          <w:sz w:val="24"/>
          <w:szCs w:val="24"/>
        </w:rPr>
        <w:t xml:space="preserve"> I. </w:t>
      </w:r>
      <w:proofErr w:type="spellStart"/>
      <w:r w:rsidRPr="00166ED8">
        <w:rPr>
          <w:sz w:val="24"/>
          <w:szCs w:val="24"/>
        </w:rPr>
        <w:t>Konstytucyjne</w:t>
      </w:r>
      <w:proofErr w:type="spellEnd"/>
      <w:r w:rsidRPr="00166ED8">
        <w:rPr>
          <w:sz w:val="24"/>
          <w:szCs w:val="24"/>
        </w:rPr>
        <w:t xml:space="preserve"> </w:t>
      </w:r>
      <w:proofErr w:type="spellStart"/>
      <w:r w:rsidRPr="00166ED8">
        <w:rPr>
          <w:sz w:val="24"/>
          <w:szCs w:val="24"/>
        </w:rPr>
        <w:t>podstawy</w:t>
      </w:r>
      <w:proofErr w:type="spellEnd"/>
      <w:r w:rsidRPr="00166ED8">
        <w:rPr>
          <w:sz w:val="24"/>
          <w:szCs w:val="24"/>
        </w:rPr>
        <w:t xml:space="preserve"> </w:t>
      </w:r>
      <w:proofErr w:type="spellStart"/>
      <w:r w:rsidRPr="00166ED8">
        <w:rPr>
          <w:sz w:val="24"/>
          <w:szCs w:val="24"/>
        </w:rPr>
        <w:t>budowania</w:t>
      </w:r>
      <w:proofErr w:type="spellEnd"/>
      <w:r w:rsidRPr="00166ED8">
        <w:rPr>
          <w:sz w:val="24"/>
          <w:szCs w:val="24"/>
        </w:rPr>
        <w:t xml:space="preserve"> I </w:t>
      </w:r>
      <w:proofErr w:type="spellStart"/>
      <w:r w:rsidRPr="00166ED8">
        <w:rPr>
          <w:sz w:val="24"/>
          <w:szCs w:val="24"/>
        </w:rPr>
        <w:t>rozwoju</w:t>
      </w:r>
      <w:proofErr w:type="spellEnd"/>
      <w:r w:rsidRPr="00166ED8">
        <w:rPr>
          <w:sz w:val="24"/>
          <w:szCs w:val="24"/>
        </w:rPr>
        <w:t xml:space="preserve"> </w:t>
      </w:r>
      <w:proofErr w:type="spellStart"/>
      <w:r w:rsidRPr="00166ED8">
        <w:rPr>
          <w:sz w:val="24"/>
          <w:szCs w:val="24"/>
        </w:rPr>
        <w:t>spolecz</w:t>
      </w:r>
      <w:proofErr w:type="spellEnd"/>
      <w:r w:rsidRPr="00166ED8">
        <w:rPr>
          <w:sz w:val="24"/>
          <w:szCs w:val="24"/>
        </w:rPr>
        <w:t xml:space="preserve"> </w:t>
      </w:r>
      <w:proofErr w:type="spellStart"/>
      <w:r w:rsidRPr="00166ED8">
        <w:rPr>
          <w:sz w:val="24"/>
          <w:szCs w:val="24"/>
        </w:rPr>
        <w:t>enstva</w:t>
      </w:r>
      <w:proofErr w:type="spellEnd"/>
      <w:r w:rsidRPr="00166ED8">
        <w:rPr>
          <w:sz w:val="24"/>
          <w:szCs w:val="24"/>
        </w:rPr>
        <w:t xml:space="preserve"> </w:t>
      </w:r>
      <w:proofErr w:type="spellStart"/>
      <w:r w:rsidRPr="00166ED8">
        <w:rPr>
          <w:sz w:val="24"/>
          <w:szCs w:val="24"/>
        </w:rPr>
        <w:t>obyvatelskiego</w:t>
      </w:r>
      <w:proofErr w:type="spellEnd"/>
      <w:r w:rsidRPr="00166ED8">
        <w:rPr>
          <w:sz w:val="24"/>
          <w:szCs w:val="24"/>
        </w:rPr>
        <w:t xml:space="preserve"> w </w:t>
      </w:r>
      <w:proofErr w:type="spellStart"/>
      <w:r w:rsidRPr="00166ED8">
        <w:rPr>
          <w:sz w:val="24"/>
          <w:szCs w:val="24"/>
        </w:rPr>
        <w:t>Polsce</w:t>
      </w:r>
      <w:proofErr w:type="spellEnd"/>
      <w:r w:rsidRPr="00166ED8">
        <w:rPr>
          <w:sz w:val="24"/>
          <w:szCs w:val="24"/>
        </w:rPr>
        <w:t xml:space="preserve"> I </w:t>
      </w:r>
      <w:proofErr w:type="spellStart"/>
      <w:r w:rsidRPr="00166ED8">
        <w:rPr>
          <w:sz w:val="24"/>
          <w:szCs w:val="24"/>
        </w:rPr>
        <w:t>na</w:t>
      </w:r>
      <w:proofErr w:type="spellEnd"/>
      <w:r w:rsidRPr="00166ED8">
        <w:rPr>
          <w:sz w:val="24"/>
          <w:szCs w:val="24"/>
        </w:rPr>
        <w:t xml:space="preserve"> </w:t>
      </w:r>
      <w:proofErr w:type="spellStart"/>
      <w:r w:rsidRPr="00166ED8">
        <w:rPr>
          <w:sz w:val="24"/>
          <w:szCs w:val="24"/>
        </w:rPr>
        <w:t>Ukrainie</w:t>
      </w:r>
      <w:proofErr w:type="spellEnd"/>
      <w:r w:rsidRPr="00166ED8">
        <w:rPr>
          <w:sz w:val="24"/>
          <w:szCs w:val="24"/>
        </w:rPr>
        <w:t xml:space="preserve"> – </w:t>
      </w:r>
      <w:proofErr w:type="spellStart"/>
      <w:r w:rsidRPr="00166ED8">
        <w:rPr>
          <w:sz w:val="24"/>
          <w:szCs w:val="24"/>
        </w:rPr>
        <w:t>dobre</w:t>
      </w:r>
      <w:proofErr w:type="spellEnd"/>
      <w:r w:rsidRPr="00166ED8">
        <w:rPr>
          <w:sz w:val="24"/>
          <w:szCs w:val="24"/>
        </w:rPr>
        <w:t xml:space="preserve"> </w:t>
      </w:r>
      <w:proofErr w:type="spellStart"/>
      <w:r w:rsidRPr="00166ED8">
        <w:rPr>
          <w:sz w:val="24"/>
          <w:szCs w:val="24"/>
        </w:rPr>
        <w:t>praktiki</w:t>
      </w:r>
      <w:proofErr w:type="spellEnd"/>
      <w:r w:rsidRPr="00166ED8">
        <w:rPr>
          <w:sz w:val="24"/>
          <w:szCs w:val="24"/>
        </w:rPr>
        <w:t xml:space="preserve">. </w:t>
      </w:r>
      <w:proofErr w:type="spellStart"/>
      <w:r w:rsidRPr="00166ED8">
        <w:rPr>
          <w:sz w:val="24"/>
          <w:szCs w:val="24"/>
        </w:rPr>
        <w:t>Rzeszow-Przemysl</w:t>
      </w:r>
      <w:proofErr w:type="spellEnd"/>
      <w:r w:rsidRPr="00166ED8">
        <w:rPr>
          <w:sz w:val="24"/>
          <w:szCs w:val="24"/>
        </w:rPr>
        <w:t>. – 2013 р. – С. 291-301.</w:t>
      </w:r>
    </w:p>
    <w:p w:rsidR="004279D1" w:rsidRPr="00166ED8" w:rsidRDefault="004279D1" w:rsidP="004279D1">
      <w:pPr>
        <w:pStyle w:val="24"/>
        <w:numPr>
          <w:ilvl w:val="0"/>
          <w:numId w:val="5"/>
        </w:numPr>
        <w:spacing w:before="0" w:line="360" w:lineRule="auto"/>
        <w:ind w:left="0" w:firstLine="720"/>
        <w:rPr>
          <w:sz w:val="24"/>
          <w:szCs w:val="24"/>
        </w:rPr>
      </w:pPr>
      <w:proofErr w:type="spellStart"/>
      <w:r w:rsidRPr="00166ED8">
        <w:rPr>
          <w:sz w:val="24"/>
          <w:szCs w:val="24"/>
        </w:rPr>
        <w:t>Marc</w:t>
      </w:r>
      <w:proofErr w:type="spellEnd"/>
      <w:r w:rsidRPr="00166ED8">
        <w:rPr>
          <w:sz w:val="24"/>
          <w:szCs w:val="24"/>
        </w:rPr>
        <w:t xml:space="preserve"> </w:t>
      </w:r>
      <w:proofErr w:type="spellStart"/>
      <w:r w:rsidRPr="00166ED8">
        <w:rPr>
          <w:sz w:val="24"/>
          <w:szCs w:val="24"/>
        </w:rPr>
        <w:t>Van</w:t>
      </w:r>
      <w:proofErr w:type="spellEnd"/>
      <w:r w:rsidRPr="00166ED8">
        <w:rPr>
          <w:sz w:val="24"/>
          <w:szCs w:val="24"/>
        </w:rPr>
        <w:t xml:space="preserve"> </w:t>
      </w:r>
      <w:proofErr w:type="spellStart"/>
      <w:r w:rsidRPr="00166ED8">
        <w:rPr>
          <w:sz w:val="24"/>
          <w:szCs w:val="24"/>
        </w:rPr>
        <w:t>der</w:t>
      </w:r>
      <w:proofErr w:type="spellEnd"/>
      <w:r w:rsidRPr="00166ED8">
        <w:rPr>
          <w:sz w:val="24"/>
          <w:szCs w:val="24"/>
        </w:rPr>
        <w:t xml:space="preserve"> </w:t>
      </w:r>
      <w:proofErr w:type="spellStart"/>
      <w:r w:rsidRPr="00166ED8">
        <w:rPr>
          <w:sz w:val="24"/>
          <w:szCs w:val="24"/>
        </w:rPr>
        <w:t>Hulst</w:t>
      </w:r>
      <w:proofErr w:type="spellEnd"/>
      <w:r w:rsidRPr="00166ED8">
        <w:rPr>
          <w:sz w:val="24"/>
          <w:szCs w:val="24"/>
        </w:rPr>
        <w:t xml:space="preserve">. </w:t>
      </w:r>
      <w:proofErr w:type="spellStart"/>
      <w:r w:rsidRPr="00166ED8">
        <w:rPr>
          <w:sz w:val="24"/>
          <w:szCs w:val="24"/>
        </w:rPr>
        <w:t>The</w:t>
      </w:r>
      <w:proofErr w:type="spellEnd"/>
      <w:r w:rsidRPr="00166ED8">
        <w:rPr>
          <w:sz w:val="24"/>
          <w:szCs w:val="24"/>
        </w:rPr>
        <w:t xml:space="preserve"> </w:t>
      </w:r>
      <w:proofErr w:type="spellStart"/>
      <w:r w:rsidRPr="00166ED8">
        <w:rPr>
          <w:sz w:val="24"/>
          <w:szCs w:val="24"/>
        </w:rPr>
        <w:t>parliamentary</w:t>
      </w:r>
      <w:proofErr w:type="spellEnd"/>
      <w:r w:rsidRPr="00166ED8">
        <w:rPr>
          <w:sz w:val="24"/>
          <w:szCs w:val="24"/>
        </w:rPr>
        <w:t xml:space="preserve"> </w:t>
      </w:r>
      <w:proofErr w:type="spellStart"/>
      <w:r w:rsidRPr="00166ED8">
        <w:rPr>
          <w:sz w:val="24"/>
          <w:szCs w:val="24"/>
        </w:rPr>
        <w:t>mandate</w:t>
      </w:r>
      <w:proofErr w:type="spellEnd"/>
      <w:r w:rsidRPr="00166ED8">
        <w:rPr>
          <w:sz w:val="24"/>
          <w:szCs w:val="24"/>
        </w:rPr>
        <w:t xml:space="preserve"> a </w:t>
      </w:r>
      <w:proofErr w:type="spellStart"/>
      <w:r w:rsidRPr="00166ED8">
        <w:rPr>
          <w:sz w:val="24"/>
          <w:szCs w:val="24"/>
        </w:rPr>
        <w:t>global</w:t>
      </w:r>
      <w:proofErr w:type="spellEnd"/>
      <w:r w:rsidRPr="00166ED8">
        <w:rPr>
          <w:sz w:val="24"/>
          <w:szCs w:val="24"/>
        </w:rPr>
        <w:t xml:space="preserve"> </w:t>
      </w:r>
      <w:proofErr w:type="spellStart"/>
      <w:r w:rsidRPr="00166ED8">
        <w:rPr>
          <w:sz w:val="24"/>
          <w:szCs w:val="24"/>
        </w:rPr>
        <w:t>comparative</w:t>
      </w:r>
      <w:proofErr w:type="spellEnd"/>
      <w:r w:rsidRPr="00166ED8">
        <w:rPr>
          <w:sz w:val="24"/>
          <w:szCs w:val="24"/>
        </w:rPr>
        <w:t xml:space="preserve"> </w:t>
      </w:r>
      <w:proofErr w:type="spellStart"/>
      <w:r w:rsidRPr="00166ED8">
        <w:rPr>
          <w:sz w:val="24"/>
          <w:szCs w:val="24"/>
        </w:rPr>
        <w:t>study</w:t>
      </w:r>
      <w:proofErr w:type="spellEnd"/>
      <w:r w:rsidRPr="00166ED8">
        <w:rPr>
          <w:sz w:val="24"/>
          <w:szCs w:val="24"/>
        </w:rPr>
        <w:t xml:space="preserve">. </w:t>
      </w:r>
      <w:proofErr w:type="spellStart"/>
      <w:r w:rsidRPr="00166ED8">
        <w:rPr>
          <w:sz w:val="24"/>
          <w:szCs w:val="24"/>
        </w:rPr>
        <w:t>Geneva</w:t>
      </w:r>
      <w:proofErr w:type="spellEnd"/>
      <w:r w:rsidRPr="00166ED8">
        <w:rPr>
          <w:sz w:val="24"/>
          <w:szCs w:val="24"/>
        </w:rPr>
        <w:t xml:space="preserve"> : </w:t>
      </w:r>
      <w:proofErr w:type="spellStart"/>
      <w:r w:rsidRPr="00166ED8">
        <w:rPr>
          <w:sz w:val="24"/>
          <w:szCs w:val="24"/>
        </w:rPr>
        <w:t>Inter-Parliamentary</w:t>
      </w:r>
      <w:proofErr w:type="spellEnd"/>
      <w:r w:rsidRPr="00166ED8">
        <w:rPr>
          <w:sz w:val="24"/>
          <w:szCs w:val="24"/>
        </w:rPr>
        <w:t xml:space="preserve"> </w:t>
      </w:r>
      <w:proofErr w:type="spellStart"/>
      <w:r w:rsidRPr="00166ED8">
        <w:rPr>
          <w:sz w:val="24"/>
          <w:szCs w:val="24"/>
        </w:rPr>
        <w:t>Union</w:t>
      </w:r>
      <w:proofErr w:type="spellEnd"/>
      <w:r w:rsidRPr="00166ED8">
        <w:rPr>
          <w:sz w:val="24"/>
          <w:szCs w:val="24"/>
        </w:rPr>
        <w:t xml:space="preserve">, 2000. 154 p. </w:t>
      </w:r>
    </w:p>
    <w:p w:rsidR="004279D1" w:rsidRPr="00166ED8" w:rsidRDefault="004279D1" w:rsidP="004279D1">
      <w:pPr>
        <w:pStyle w:val="24"/>
        <w:numPr>
          <w:ilvl w:val="0"/>
          <w:numId w:val="5"/>
        </w:numPr>
        <w:shd w:val="clear" w:color="auto" w:fill="auto"/>
        <w:spacing w:before="0" w:line="360" w:lineRule="auto"/>
        <w:ind w:left="0" w:firstLine="720"/>
        <w:rPr>
          <w:sz w:val="24"/>
          <w:szCs w:val="24"/>
        </w:rPr>
      </w:pPr>
      <w:proofErr w:type="spellStart"/>
      <w:r w:rsidRPr="00166ED8">
        <w:rPr>
          <w:sz w:val="24"/>
          <w:szCs w:val="24"/>
        </w:rPr>
        <w:t>Representational</w:t>
      </w:r>
      <w:proofErr w:type="spellEnd"/>
      <w:r w:rsidRPr="00166ED8">
        <w:rPr>
          <w:sz w:val="24"/>
          <w:szCs w:val="24"/>
        </w:rPr>
        <w:t xml:space="preserve"> </w:t>
      </w:r>
      <w:proofErr w:type="spellStart"/>
      <w:r w:rsidRPr="00166ED8">
        <w:rPr>
          <w:sz w:val="24"/>
          <w:szCs w:val="24"/>
        </w:rPr>
        <w:t>mandate</w:t>
      </w:r>
      <w:proofErr w:type="spellEnd"/>
      <w:r w:rsidRPr="00166ED8">
        <w:rPr>
          <w:sz w:val="24"/>
          <w:szCs w:val="24"/>
        </w:rPr>
        <w:t xml:space="preserve"> </w:t>
      </w:r>
      <w:proofErr w:type="spellStart"/>
      <w:r w:rsidRPr="00166ED8">
        <w:rPr>
          <w:sz w:val="24"/>
          <w:szCs w:val="24"/>
        </w:rPr>
        <w:t>in</w:t>
      </w:r>
      <w:proofErr w:type="spellEnd"/>
      <w:r w:rsidRPr="00166ED8">
        <w:rPr>
          <w:sz w:val="24"/>
          <w:szCs w:val="24"/>
        </w:rPr>
        <w:t xml:space="preserve"> </w:t>
      </w:r>
      <w:proofErr w:type="spellStart"/>
      <w:r w:rsidRPr="00166ED8">
        <w:rPr>
          <w:sz w:val="24"/>
          <w:szCs w:val="24"/>
        </w:rPr>
        <w:t>the</w:t>
      </w:r>
      <w:proofErr w:type="spellEnd"/>
      <w:r w:rsidRPr="00166ED8">
        <w:rPr>
          <w:sz w:val="24"/>
          <w:szCs w:val="24"/>
        </w:rPr>
        <w:t xml:space="preserve"> </w:t>
      </w:r>
      <w:proofErr w:type="spellStart"/>
      <w:r w:rsidRPr="00166ED8">
        <w:rPr>
          <w:sz w:val="24"/>
          <w:szCs w:val="24"/>
        </w:rPr>
        <w:t>Polish</w:t>
      </w:r>
      <w:proofErr w:type="spellEnd"/>
      <w:r w:rsidRPr="00166ED8">
        <w:rPr>
          <w:sz w:val="24"/>
          <w:szCs w:val="24"/>
        </w:rPr>
        <w:t xml:space="preserve"> </w:t>
      </w:r>
      <w:proofErr w:type="spellStart"/>
      <w:r w:rsidRPr="00166ED8">
        <w:rPr>
          <w:sz w:val="24"/>
          <w:szCs w:val="24"/>
        </w:rPr>
        <w:t>Deputies</w:t>
      </w:r>
      <w:proofErr w:type="spellEnd"/>
      <w:r w:rsidRPr="00166ED8">
        <w:rPr>
          <w:sz w:val="24"/>
          <w:szCs w:val="24"/>
        </w:rPr>
        <w:t xml:space="preserve">’ </w:t>
      </w:r>
      <w:proofErr w:type="spellStart"/>
      <w:r w:rsidRPr="00166ED8">
        <w:rPr>
          <w:sz w:val="24"/>
          <w:szCs w:val="24"/>
        </w:rPr>
        <w:t>practice</w:t>
      </w:r>
      <w:proofErr w:type="spellEnd"/>
      <w:r w:rsidRPr="00166ED8">
        <w:rPr>
          <w:sz w:val="24"/>
          <w:szCs w:val="24"/>
        </w:rPr>
        <w:t xml:space="preserve"> / </w:t>
      </w:r>
      <w:proofErr w:type="spellStart"/>
      <w:r w:rsidRPr="00166ED8">
        <w:rPr>
          <w:sz w:val="24"/>
          <w:szCs w:val="24"/>
        </w:rPr>
        <w:t>Maria</w:t>
      </w:r>
      <w:proofErr w:type="spellEnd"/>
      <w:r w:rsidRPr="00166ED8">
        <w:rPr>
          <w:sz w:val="24"/>
          <w:szCs w:val="24"/>
        </w:rPr>
        <w:t xml:space="preserve"> </w:t>
      </w:r>
      <w:proofErr w:type="spellStart"/>
      <w:r w:rsidRPr="00166ED8">
        <w:rPr>
          <w:sz w:val="24"/>
          <w:szCs w:val="24"/>
        </w:rPr>
        <w:t>Kruk</w:t>
      </w:r>
      <w:proofErr w:type="spellEnd"/>
      <w:r w:rsidRPr="00166ED8">
        <w:rPr>
          <w:sz w:val="24"/>
          <w:szCs w:val="24"/>
        </w:rPr>
        <w:t xml:space="preserve"> [i </w:t>
      </w:r>
      <w:proofErr w:type="spellStart"/>
      <w:r w:rsidRPr="00166ED8">
        <w:rPr>
          <w:sz w:val="24"/>
          <w:szCs w:val="24"/>
        </w:rPr>
        <w:t>in</w:t>
      </w:r>
      <w:proofErr w:type="spellEnd"/>
      <w:r w:rsidRPr="00166ED8">
        <w:rPr>
          <w:sz w:val="24"/>
          <w:szCs w:val="24"/>
        </w:rPr>
        <w:t>.]; [</w:t>
      </w:r>
      <w:proofErr w:type="spellStart"/>
      <w:r w:rsidRPr="00166ED8">
        <w:rPr>
          <w:sz w:val="24"/>
          <w:szCs w:val="24"/>
        </w:rPr>
        <w:t>tł</w:t>
      </w:r>
      <w:proofErr w:type="spellEnd"/>
      <w:r w:rsidRPr="00166ED8">
        <w:rPr>
          <w:sz w:val="24"/>
          <w:szCs w:val="24"/>
        </w:rPr>
        <w:t xml:space="preserve">. </w:t>
      </w:r>
      <w:proofErr w:type="spellStart"/>
      <w:r w:rsidRPr="00166ED8">
        <w:rPr>
          <w:sz w:val="24"/>
          <w:szCs w:val="24"/>
        </w:rPr>
        <w:t>Arkadiusz</w:t>
      </w:r>
      <w:proofErr w:type="spellEnd"/>
      <w:r w:rsidRPr="00166ED8">
        <w:rPr>
          <w:sz w:val="24"/>
          <w:szCs w:val="24"/>
        </w:rPr>
        <w:t xml:space="preserve"> </w:t>
      </w:r>
      <w:proofErr w:type="spellStart"/>
      <w:r w:rsidRPr="00166ED8">
        <w:rPr>
          <w:sz w:val="24"/>
          <w:szCs w:val="24"/>
        </w:rPr>
        <w:t>Sosnowski</w:t>
      </w:r>
      <w:proofErr w:type="spellEnd"/>
      <w:r w:rsidRPr="00166ED8">
        <w:rPr>
          <w:sz w:val="24"/>
          <w:szCs w:val="24"/>
        </w:rPr>
        <w:t xml:space="preserve">, </w:t>
      </w:r>
      <w:proofErr w:type="spellStart"/>
      <w:r w:rsidRPr="00166ED8">
        <w:rPr>
          <w:sz w:val="24"/>
          <w:szCs w:val="24"/>
        </w:rPr>
        <w:t>Katarzyna</w:t>
      </w:r>
      <w:proofErr w:type="spellEnd"/>
      <w:r w:rsidRPr="00166ED8">
        <w:rPr>
          <w:sz w:val="24"/>
          <w:szCs w:val="24"/>
        </w:rPr>
        <w:t xml:space="preserve"> </w:t>
      </w:r>
      <w:proofErr w:type="spellStart"/>
      <w:r w:rsidRPr="00166ED8">
        <w:rPr>
          <w:sz w:val="24"/>
          <w:szCs w:val="24"/>
        </w:rPr>
        <w:t>Bartuzi</w:t>
      </w:r>
      <w:proofErr w:type="spellEnd"/>
      <w:r w:rsidRPr="00166ED8">
        <w:rPr>
          <w:sz w:val="24"/>
          <w:szCs w:val="24"/>
        </w:rPr>
        <w:t xml:space="preserve">]. </w:t>
      </w:r>
      <w:proofErr w:type="spellStart"/>
      <w:r w:rsidRPr="00166ED8">
        <w:rPr>
          <w:sz w:val="24"/>
          <w:szCs w:val="24"/>
        </w:rPr>
        <w:t>Warszawa</w:t>
      </w:r>
      <w:proofErr w:type="spellEnd"/>
      <w:r w:rsidRPr="00166ED8">
        <w:rPr>
          <w:sz w:val="24"/>
          <w:szCs w:val="24"/>
        </w:rPr>
        <w:t xml:space="preserve"> : </w:t>
      </w:r>
      <w:proofErr w:type="spellStart"/>
      <w:r w:rsidRPr="00166ED8">
        <w:rPr>
          <w:sz w:val="24"/>
          <w:szCs w:val="24"/>
        </w:rPr>
        <w:t>Wydaw</w:t>
      </w:r>
      <w:proofErr w:type="spellEnd"/>
      <w:r w:rsidRPr="00166ED8">
        <w:rPr>
          <w:sz w:val="24"/>
          <w:szCs w:val="24"/>
        </w:rPr>
        <w:t xml:space="preserve">. </w:t>
      </w:r>
      <w:proofErr w:type="spellStart"/>
      <w:r w:rsidRPr="00166ED8">
        <w:rPr>
          <w:sz w:val="24"/>
          <w:szCs w:val="24"/>
        </w:rPr>
        <w:t>Sejmowe</w:t>
      </w:r>
      <w:proofErr w:type="spellEnd"/>
      <w:r w:rsidRPr="00166ED8">
        <w:rPr>
          <w:sz w:val="24"/>
          <w:szCs w:val="24"/>
        </w:rPr>
        <w:t>, 2013, 354 p.</w:t>
      </w:r>
    </w:p>
    <w:sectPr w:rsidR="004279D1" w:rsidRPr="00166ED8" w:rsidSect="00E36D5E">
      <w:headerReference w:type="even" r:id="rId24"/>
      <w:headerReference w:type="default" r:id="rId25"/>
      <w:footerReference w:type="even" r:id="rId26"/>
      <w:footerReference w:type="default" r:id="rId27"/>
      <w:headerReference w:type="first" r:id="rId28"/>
      <w:footerReference w:type="first" r:id="rId29"/>
      <w:footnotePr>
        <w:numRestart w:val="eachPage"/>
      </w:footnotePr>
      <w:type w:val="continuous"/>
      <w:pgSz w:w="11906" w:h="16838" w:code="9"/>
      <w:pgMar w:top="709" w:right="1133" w:bottom="800" w:left="113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1B0" w:rsidRDefault="003061B0">
      <w:pPr>
        <w:rPr>
          <w:color w:val="auto"/>
          <w:lang w:eastAsia="ru-RU"/>
        </w:rPr>
      </w:pPr>
      <w:r>
        <w:rPr>
          <w:color w:val="auto"/>
          <w:lang w:eastAsia="ru-RU"/>
        </w:rPr>
        <w:separator/>
      </w:r>
    </w:p>
  </w:endnote>
  <w:endnote w:type="continuationSeparator" w:id="0">
    <w:p w:rsidR="003061B0" w:rsidRDefault="0030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5E" w:rsidRDefault="00E36D5E">
    <w:pPr>
      <w:pStyle w:val="aa"/>
      <w:jc w:val="center"/>
    </w:pPr>
  </w:p>
  <w:p w:rsidR="00E36D5E" w:rsidRDefault="00E36D5E">
    <w:pPr>
      <w:pStyle w:val="a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5E" w:rsidRDefault="00E36D5E">
    <w:pPr>
      <w:pStyle w:val="aa"/>
      <w:jc w:val="center"/>
    </w:pPr>
  </w:p>
  <w:p w:rsidR="00FC64A5" w:rsidRDefault="00FC64A5">
    <w:pPr>
      <w:rPr>
        <w:color w:val="auto"/>
        <w:sz w:val="2"/>
        <w:szCs w:val="2"/>
        <w:lang w:eastAsia="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lang w:eastAsia="ru-RU"/>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lang w:eastAsia="ru-RU"/>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lang w:eastAsia="ru-RU"/>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1B0" w:rsidRDefault="003061B0">
      <w:pPr>
        <w:rPr>
          <w:color w:val="auto"/>
          <w:lang w:eastAsia="ru-RU"/>
        </w:rPr>
      </w:pPr>
      <w:r>
        <w:rPr>
          <w:color w:val="auto"/>
          <w:lang w:eastAsia="ru-RU"/>
        </w:rPr>
        <w:separator/>
      </w:r>
    </w:p>
  </w:footnote>
  <w:footnote w:type="continuationSeparator" w:id="0">
    <w:p w:rsidR="003061B0" w:rsidRDefault="003061B0">
      <w:r>
        <w:continuationSeparator/>
      </w:r>
    </w:p>
  </w:footnote>
  <w:footnote w:id="1">
    <w:p w:rsidR="00FC64A5" w:rsidRPr="00166ED8" w:rsidRDefault="00F43995" w:rsidP="000B6DFF">
      <w:pPr>
        <w:pStyle w:val="a5"/>
        <w:shd w:val="clear" w:color="auto" w:fill="auto"/>
        <w:tabs>
          <w:tab w:val="left" w:pos="456"/>
        </w:tabs>
        <w:spacing w:line="240" w:lineRule="auto"/>
        <w:jc w:val="both"/>
      </w:pPr>
      <w:r w:rsidRPr="00166ED8">
        <w:rPr>
          <w:rStyle w:val="a4"/>
          <w:bCs/>
          <w:color w:val="000000"/>
          <w:vertAlign w:val="superscript"/>
          <w:lang w:eastAsia="uk-UA"/>
        </w:rPr>
        <w:footnoteRef/>
      </w:r>
      <w:r w:rsidRPr="00166ED8">
        <w:rPr>
          <w:rStyle w:val="a4"/>
          <w:bCs/>
          <w:color w:val="000000"/>
          <w:lang w:eastAsia="uk-UA"/>
        </w:rPr>
        <w:tab/>
      </w:r>
      <w:r w:rsidRPr="00166ED8">
        <w:rPr>
          <w:rStyle w:val="a4"/>
          <w:bCs/>
          <w:color w:val="000000"/>
          <w:lang w:val="ru-RU"/>
        </w:rPr>
        <w:t xml:space="preserve">Романюк </w:t>
      </w:r>
      <w:r w:rsidRPr="00166ED8">
        <w:rPr>
          <w:rStyle w:val="a4"/>
          <w:bCs/>
          <w:color w:val="000000"/>
          <w:lang w:eastAsia="uk-UA"/>
        </w:rPr>
        <w:t>П. В. Конституційно-правові засади інституту представницького ман</w:t>
      </w:r>
      <w:r w:rsidRPr="00166ED8">
        <w:rPr>
          <w:rStyle w:val="a4"/>
          <w:bCs/>
          <w:color w:val="000000"/>
          <w:lang w:eastAsia="uk-UA"/>
        </w:rPr>
        <w:softHyphen/>
        <w:t>дата в Україні. Харків: ТОВ «Видавництво “Права Людини”», 2019. С. 39.</w:t>
      </w:r>
    </w:p>
  </w:footnote>
  <w:footnote w:id="2">
    <w:p w:rsidR="00F940B2" w:rsidRPr="00166ED8" w:rsidRDefault="00F940B2" w:rsidP="000B6DFF">
      <w:pPr>
        <w:pStyle w:val="af"/>
        <w:jc w:val="both"/>
        <w:rPr>
          <w:rFonts w:ascii="Times New Roman" w:hAnsi="Times New Roman" w:cs="Times New Roman"/>
          <w:sz w:val="16"/>
          <w:szCs w:val="16"/>
        </w:rPr>
      </w:pPr>
      <w:r w:rsidRPr="00166ED8">
        <w:rPr>
          <w:rStyle w:val="af1"/>
          <w:rFonts w:ascii="Times New Roman" w:hAnsi="Times New Roman" w:cs="Times New Roman"/>
          <w:sz w:val="16"/>
          <w:szCs w:val="16"/>
        </w:rPr>
        <w:footnoteRef/>
      </w:r>
      <w:r w:rsidRPr="00166ED8">
        <w:rPr>
          <w:rFonts w:ascii="Times New Roman" w:hAnsi="Times New Roman" w:cs="Times New Roman"/>
          <w:sz w:val="16"/>
          <w:szCs w:val="16"/>
        </w:rPr>
        <w:t xml:space="preserve"> Рішення КСУ від 21 грудня 2017 р. №3-р/2017.</w:t>
      </w:r>
    </w:p>
  </w:footnote>
  <w:footnote w:id="3">
    <w:p w:rsidR="00FC64A5" w:rsidRPr="00166ED8" w:rsidRDefault="00F43995" w:rsidP="000B6DFF">
      <w:pPr>
        <w:pStyle w:val="a5"/>
        <w:shd w:val="clear" w:color="auto" w:fill="auto"/>
        <w:tabs>
          <w:tab w:val="left" w:pos="451"/>
        </w:tabs>
        <w:spacing w:line="240" w:lineRule="auto"/>
        <w:jc w:val="both"/>
      </w:pPr>
      <w:r w:rsidRPr="00166ED8">
        <w:rPr>
          <w:rStyle w:val="a4"/>
          <w:bCs/>
          <w:color w:val="000000"/>
          <w:vertAlign w:val="superscript"/>
          <w:lang w:eastAsia="uk-UA"/>
        </w:rPr>
        <w:footnoteRef/>
      </w:r>
      <w:r w:rsidRPr="00166ED8">
        <w:rPr>
          <w:rStyle w:val="a4"/>
          <w:bCs/>
          <w:color w:val="000000"/>
          <w:lang w:eastAsia="uk-UA"/>
        </w:rPr>
        <w:tab/>
      </w:r>
      <w:r w:rsidR="00F940B2" w:rsidRPr="00166ED8">
        <w:rPr>
          <w:rStyle w:val="a4"/>
          <w:bCs/>
          <w:color w:val="000000"/>
          <w:lang w:eastAsia="uk-UA"/>
        </w:rPr>
        <w:t xml:space="preserve">Висновок Венеціанської Комісії щодо Закону про внесення змін до Конституції від 8 грудня 2004 р,. від 13 червня 2005 р. № 339/2005. </w:t>
      </w:r>
      <w:r w:rsidR="00F940B2" w:rsidRPr="00166ED8">
        <w:rPr>
          <w:rStyle w:val="a4"/>
          <w:bCs/>
          <w:color w:val="000000"/>
          <w:lang w:val="en-US" w:eastAsia="en-US"/>
        </w:rPr>
        <w:t>URL</w:t>
      </w:r>
      <w:r w:rsidR="00F940B2" w:rsidRPr="00166ED8">
        <w:rPr>
          <w:rStyle w:val="a4"/>
          <w:bCs/>
          <w:color w:val="000000"/>
          <w:lang w:eastAsia="en-US"/>
        </w:rPr>
        <w:t xml:space="preserve">: </w:t>
      </w:r>
      <w:hyperlink r:id="rId1" w:history="1">
        <w:r w:rsidR="00F940B2" w:rsidRPr="00166ED8">
          <w:rPr>
            <w:rStyle w:val="a3"/>
            <w:lang w:val="en-US" w:eastAsia="en-US"/>
          </w:rPr>
          <w:t>http</w:t>
        </w:r>
        <w:r w:rsidR="00F940B2" w:rsidRPr="00166ED8">
          <w:rPr>
            <w:rStyle w:val="a3"/>
            <w:lang w:eastAsia="en-US"/>
          </w:rPr>
          <w:t>://</w:t>
        </w:r>
        <w:r w:rsidR="00F940B2" w:rsidRPr="00166ED8">
          <w:rPr>
            <w:rStyle w:val="a3"/>
            <w:lang w:val="en-US" w:eastAsia="en-US"/>
          </w:rPr>
          <w:t>lib</w:t>
        </w:r>
        <w:r w:rsidR="00F940B2" w:rsidRPr="00166ED8">
          <w:rPr>
            <w:rStyle w:val="a3"/>
            <w:lang w:eastAsia="en-US"/>
          </w:rPr>
          <w:t>.</w:t>
        </w:r>
        <w:proofErr w:type="spellStart"/>
        <w:r w:rsidR="00F940B2" w:rsidRPr="00166ED8">
          <w:rPr>
            <w:rStyle w:val="a3"/>
            <w:lang w:val="en-US" w:eastAsia="en-US"/>
          </w:rPr>
          <w:t>rada</w:t>
        </w:r>
        <w:proofErr w:type="spellEnd"/>
        <w:r w:rsidR="00F940B2" w:rsidRPr="00166ED8">
          <w:rPr>
            <w:rStyle w:val="a3"/>
            <w:lang w:eastAsia="en-US"/>
          </w:rPr>
          <w:t>.</w:t>
        </w:r>
        <w:proofErr w:type="spellStart"/>
        <w:r w:rsidR="00F940B2" w:rsidRPr="00166ED8">
          <w:rPr>
            <w:rStyle w:val="a3"/>
            <w:lang w:val="en-US" w:eastAsia="en-US"/>
          </w:rPr>
          <w:t>gov</w:t>
        </w:r>
        <w:proofErr w:type="spellEnd"/>
        <w:r w:rsidR="00F940B2" w:rsidRPr="00166ED8">
          <w:rPr>
            <w:rStyle w:val="a3"/>
            <w:lang w:eastAsia="en-US"/>
          </w:rPr>
          <w:t>.</w:t>
        </w:r>
        <w:proofErr w:type="spellStart"/>
        <w:r w:rsidR="00F940B2" w:rsidRPr="00166ED8">
          <w:rPr>
            <w:rStyle w:val="a3"/>
            <w:lang w:val="en-US" w:eastAsia="en-US"/>
          </w:rPr>
          <w:t>ua</w:t>
        </w:r>
        <w:proofErr w:type="spellEnd"/>
        <w:r w:rsidR="00F940B2" w:rsidRPr="00166ED8">
          <w:rPr>
            <w:rStyle w:val="a3"/>
            <w:lang w:eastAsia="en-US"/>
          </w:rPr>
          <w:t>/</w:t>
        </w:r>
      </w:hyperlink>
      <w:r w:rsidR="00F940B2" w:rsidRPr="00166ED8">
        <w:rPr>
          <w:rStyle w:val="a4"/>
          <w:bCs/>
          <w:color w:val="000000"/>
          <w:lang w:eastAsia="en-US"/>
        </w:rPr>
        <w:t xml:space="preserve"> </w:t>
      </w:r>
      <w:proofErr w:type="spellStart"/>
      <w:r w:rsidR="00F940B2" w:rsidRPr="00166ED8">
        <w:rPr>
          <w:rStyle w:val="a4"/>
          <w:bCs/>
          <w:color w:val="000000"/>
          <w:lang w:val="en-US" w:eastAsia="en-US"/>
        </w:rPr>
        <w:t>LibRada</w:t>
      </w:r>
      <w:proofErr w:type="spellEnd"/>
      <w:r w:rsidR="00F940B2" w:rsidRPr="00166ED8">
        <w:rPr>
          <w:rStyle w:val="a4"/>
          <w:bCs/>
          <w:color w:val="000000"/>
          <w:lang w:eastAsia="en-US"/>
        </w:rPr>
        <w:t>/</w:t>
      </w:r>
      <w:r w:rsidR="00F940B2" w:rsidRPr="00166ED8">
        <w:rPr>
          <w:rStyle w:val="a4"/>
          <w:bCs/>
          <w:color w:val="000000"/>
          <w:lang w:val="en-US" w:eastAsia="en-US"/>
        </w:rPr>
        <w:t>static</w:t>
      </w:r>
      <w:r w:rsidR="00F940B2" w:rsidRPr="00166ED8">
        <w:rPr>
          <w:rStyle w:val="a4"/>
          <w:bCs/>
          <w:color w:val="000000"/>
          <w:lang w:eastAsia="en-US"/>
        </w:rPr>
        <w:t>/</w:t>
      </w:r>
      <w:r w:rsidR="00F940B2" w:rsidRPr="00166ED8">
        <w:rPr>
          <w:rStyle w:val="a4"/>
          <w:bCs/>
          <w:color w:val="000000"/>
          <w:lang w:val="en-US" w:eastAsia="en-US"/>
        </w:rPr>
        <w:t>about</w:t>
      </w:r>
      <w:r w:rsidR="00F940B2" w:rsidRPr="00166ED8">
        <w:rPr>
          <w:rStyle w:val="a4"/>
          <w:bCs/>
          <w:color w:val="000000"/>
          <w:lang w:eastAsia="en-US"/>
        </w:rPr>
        <w:t>/</w:t>
      </w:r>
      <w:r w:rsidR="00F940B2" w:rsidRPr="00166ED8">
        <w:rPr>
          <w:rStyle w:val="a4"/>
          <w:bCs/>
          <w:color w:val="000000"/>
          <w:lang w:val="en-US" w:eastAsia="en-US"/>
        </w:rPr>
        <w:t>text</w:t>
      </w:r>
      <w:r w:rsidR="00F940B2" w:rsidRPr="00166ED8">
        <w:rPr>
          <w:rStyle w:val="a4"/>
          <w:bCs/>
          <w:color w:val="000000"/>
          <w:lang w:eastAsia="en-US"/>
        </w:rPr>
        <w:t>/</w:t>
      </w:r>
      <w:proofErr w:type="spellStart"/>
      <w:r w:rsidR="00F940B2" w:rsidRPr="00166ED8">
        <w:rPr>
          <w:rStyle w:val="a4"/>
          <w:bCs/>
          <w:color w:val="000000"/>
          <w:lang w:val="en-US" w:eastAsia="en-US"/>
        </w:rPr>
        <w:t>venezkonst</w:t>
      </w:r>
      <w:proofErr w:type="spellEnd"/>
      <w:r w:rsidR="00F940B2" w:rsidRPr="00166ED8">
        <w:rPr>
          <w:rStyle w:val="a4"/>
          <w:bCs/>
          <w:color w:val="000000"/>
          <w:lang w:eastAsia="en-US"/>
        </w:rPr>
        <w:t>.</w:t>
      </w:r>
      <w:r w:rsidR="00F940B2" w:rsidRPr="00166ED8">
        <w:rPr>
          <w:rStyle w:val="a4"/>
          <w:bCs/>
          <w:color w:val="000000"/>
          <w:lang w:val="en-US" w:eastAsia="en-US"/>
        </w:rPr>
        <w:t>html</w:t>
      </w:r>
      <w:r w:rsidR="00F940B2" w:rsidRPr="00166ED8">
        <w:rPr>
          <w:rStyle w:val="a4"/>
          <w:bCs/>
          <w:color w:val="000000"/>
          <w:lang w:eastAsia="en-US"/>
        </w:rPr>
        <w:t>.</w:t>
      </w:r>
      <w:r w:rsidR="00367469" w:rsidRPr="00166ED8">
        <w:rPr>
          <w:rStyle w:val="a4"/>
          <w:bCs/>
          <w:color w:val="000000"/>
          <w:lang w:eastAsia="uk-UA"/>
        </w:rPr>
        <w:t xml:space="preserve"> </w:t>
      </w:r>
    </w:p>
  </w:footnote>
  <w:footnote w:id="4">
    <w:p w:rsidR="00FC64A5" w:rsidRPr="00166ED8" w:rsidRDefault="00F43995" w:rsidP="000B6DFF">
      <w:pPr>
        <w:pStyle w:val="a5"/>
        <w:shd w:val="clear" w:color="auto" w:fill="auto"/>
        <w:tabs>
          <w:tab w:val="left" w:pos="480"/>
        </w:tabs>
        <w:spacing w:line="240" w:lineRule="auto"/>
        <w:jc w:val="both"/>
      </w:pPr>
      <w:r w:rsidRPr="00166ED8">
        <w:rPr>
          <w:rStyle w:val="a4"/>
          <w:bCs/>
          <w:color w:val="000000"/>
          <w:vertAlign w:val="superscript"/>
          <w:lang w:eastAsia="uk-UA"/>
        </w:rPr>
        <w:footnoteRef/>
      </w:r>
      <w:r w:rsidRPr="00166ED8">
        <w:rPr>
          <w:rStyle w:val="a4"/>
          <w:bCs/>
          <w:color w:val="000000"/>
          <w:lang w:eastAsia="uk-UA"/>
        </w:rPr>
        <w:tab/>
      </w:r>
      <w:r w:rsidR="00F940B2" w:rsidRPr="00166ED8">
        <w:rPr>
          <w:rStyle w:val="a4"/>
          <w:bCs/>
          <w:color w:val="000000"/>
          <w:lang w:eastAsia="uk-UA"/>
        </w:rPr>
        <w:t>Рішення КСУ від 21 грудня 2017 р. №3-р/2017.</w:t>
      </w:r>
    </w:p>
  </w:footnote>
  <w:footnote w:id="5">
    <w:p w:rsidR="00FC64A5" w:rsidRPr="00166ED8" w:rsidRDefault="00F43995" w:rsidP="000B6DFF">
      <w:pPr>
        <w:pStyle w:val="a5"/>
        <w:shd w:val="clear" w:color="auto" w:fill="auto"/>
        <w:tabs>
          <w:tab w:val="left" w:pos="451"/>
        </w:tabs>
        <w:spacing w:line="240" w:lineRule="auto"/>
        <w:jc w:val="both"/>
      </w:pPr>
      <w:r w:rsidRPr="00166ED8">
        <w:rPr>
          <w:rStyle w:val="a4"/>
          <w:bCs/>
          <w:color w:val="000000"/>
          <w:vertAlign w:val="superscript"/>
          <w:lang w:eastAsia="uk-UA"/>
        </w:rPr>
        <w:footnoteRef/>
      </w:r>
      <w:r w:rsidRPr="00166ED8">
        <w:rPr>
          <w:rStyle w:val="a4"/>
          <w:bCs/>
          <w:color w:val="000000"/>
          <w:lang w:eastAsia="uk-UA"/>
        </w:rPr>
        <w:tab/>
        <w:t xml:space="preserve">Висновок Венеціанської Комісії щодо Закону про внесення змін до Конституції від 8 грудня 2004 р., від 13 червня 2005 р. № 339/2005. </w:t>
      </w:r>
      <w:r w:rsidRPr="00166ED8">
        <w:rPr>
          <w:rStyle w:val="a4"/>
          <w:bCs/>
          <w:color w:val="000000"/>
          <w:lang w:val="en-US" w:eastAsia="en-US"/>
        </w:rPr>
        <w:t xml:space="preserve">URL: </w:t>
      </w:r>
      <w:hyperlink r:id="rId2" w:history="1">
        <w:r w:rsidRPr="00166ED8">
          <w:rPr>
            <w:rStyle w:val="a3"/>
            <w:lang w:val="en-US" w:eastAsia="en-US"/>
          </w:rPr>
          <w:t>http://lib.rada.gov.ua/</w:t>
        </w:r>
      </w:hyperlink>
      <w:r w:rsidRPr="00166ED8">
        <w:rPr>
          <w:rStyle w:val="a4"/>
          <w:bCs/>
          <w:color w:val="000000"/>
          <w:lang w:val="en-US" w:eastAsia="en-US"/>
        </w:rPr>
        <w:t xml:space="preserve"> </w:t>
      </w:r>
      <w:proofErr w:type="spellStart"/>
      <w:r w:rsidRPr="00166ED8">
        <w:rPr>
          <w:rStyle w:val="a4"/>
          <w:bCs/>
          <w:color w:val="000000"/>
          <w:lang w:val="en-US" w:eastAsia="en-US"/>
        </w:rPr>
        <w:t>LibRada</w:t>
      </w:r>
      <w:proofErr w:type="spellEnd"/>
      <w:r w:rsidRPr="00166ED8">
        <w:rPr>
          <w:rStyle w:val="a4"/>
          <w:bCs/>
          <w:color w:val="000000"/>
          <w:lang w:val="en-US" w:eastAsia="en-US"/>
        </w:rPr>
        <w:t>/static/about/text/</w:t>
      </w:r>
      <w:proofErr w:type="spellStart"/>
      <w:r w:rsidRPr="00166ED8">
        <w:rPr>
          <w:rStyle w:val="a4"/>
          <w:bCs/>
          <w:color w:val="000000"/>
          <w:lang w:val="en-US" w:eastAsia="en-US"/>
        </w:rPr>
        <w:t>venez</w:t>
      </w:r>
      <w:proofErr w:type="spellEnd"/>
      <w:r w:rsidRPr="00166ED8">
        <w:rPr>
          <w:rStyle w:val="a4"/>
          <w:bCs/>
          <w:color w:val="000000"/>
          <w:lang w:val="en-US" w:eastAsia="en-US"/>
        </w:rPr>
        <w:t xml:space="preserve"> konst.html.</w:t>
      </w:r>
    </w:p>
  </w:footnote>
  <w:footnote w:id="6">
    <w:p w:rsidR="00FC64A5" w:rsidRPr="00166ED8" w:rsidRDefault="00F43995" w:rsidP="000B6DFF">
      <w:pPr>
        <w:pStyle w:val="a5"/>
        <w:shd w:val="clear" w:color="auto" w:fill="auto"/>
        <w:spacing w:line="240" w:lineRule="auto"/>
        <w:jc w:val="both"/>
      </w:pPr>
      <w:r w:rsidRPr="00166ED8">
        <w:rPr>
          <w:rStyle w:val="a4"/>
          <w:bCs/>
          <w:color w:val="000000"/>
          <w:vertAlign w:val="superscript"/>
          <w:lang w:eastAsia="uk-UA"/>
        </w:rPr>
        <w:footnoteRef/>
      </w:r>
      <w:r w:rsidRPr="00166ED8">
        <w:rPr>
          <w:rStyle w:val="a4"/>
          <w:bCs/>
          <w:color w:val="000000"/>
          <w:lang w:eastAsia="uk-UA"/>
        </w:rPr>
        <w:t xml:space="preserve"> Резолюція 1549 (2007) Парламентської Асамблеї Ради Європи «Функціонування демократичних інституцій в України» ухвалена у Страсбурзі (Французька Республіка) від 19 квітня 2007 р. </w:t>
      </w:r>
      <w:r w:rsidRPr="00166ED8">
        <w:rPr>
          <w:rStyle w:val="a4"/>
          <w:bCs/>
          <w:color w:val="000000"/>
          <w:lang w:val="en-US" w:eastAsia="en-US"/>
        </w:rPr>
        <w:t>URL</w:t>
      </w:r>
      <w:r w:rsidRPr="00166ED8">
        <w:rPr>
          <w:rStyle w:val="a4"/>
          <w:bCs/>
          <w:color w:val="000000"/>
          <w:lang w:eastAsia="en-US"/>
        </w:rPr>
        <w:t xml:space="preserve">: </w:t>
      </w:r>
      <w:hyperlink r:id="rId3" w:history="1">
        <w:r w:rsidRPr="00166ED8">
          <w:rPr>
            <w:rStyle w:val="a3"/>
            <w:lang w:val="en-US" w:eastAsia="en-US"/>
          </w:rPr>
          <w:t>http</w:t>
        </w:r>
        <w:r w:rsidRPr="00166ED8">
          <w:rPr>
            <w:rStyle w:val="a3"/>
            <w:lang w:eastAsia="en-US"/>
          </w:rPr>
          <w:t>://</w:t>
        </w:r>
        <w:proofErr w:type="spellStart"/>
        <w:r w:rsidRPr="00166ED8">
          <w:rPr>
            <w:rStyle w:val="a3"/>
            <w:lang w:val="en-US" w:eastAsia="en-US"/>
          </w:rPr>
          <w:t>zakon</w:t>
        </w:r>
        <w:proofErr w:type="spellEnd"/>
        <w:r w:rsidRPr="00166ED8">
          <w:rPr>
            <w:rStyle w:val="a3"/>
            <w:lang w:eastAsia="en-US"/>
          </w:rPr>
          <w:t>4.</w:t>
        </w:r>
        <w:proofErr w:type="spellStart"/>
        <w:r w:rsidRPr="00166ED8">
          <w:rPr>
            <w:rStyle w:val="a3"/>
            <w:lang w:val="en-US" w:eastAsia="en-US"/>
          </w:rPr>
          <w:t>rada</w:t>
        </w:r>
        <w:proofErr w:type="spellEnd"/>
        <w:r w:rsidRPr="00166ED8">
          <w:rPr>
            <w:rStyle w:val="a3"/>
            <w:lang w:eastAsia="en-US"/>
          </w:rPr>
          <w:t>.</w:t>
        </w:r>
        <w:proofErr w:type="spellStart"/>
        <w:r w:rsidRPr="00166ED8">
          <w:rPr>
            <w:rStyle w:val="a3"/>
            <w:lang w:val="en-US" w:eastAsia="en-US"/>
          </w:rPr>
          <w:t>gov</w:t>
        </w:r>
        <w:proofErr w:type="spellEnd"/>
        <w:r w:rsidRPr="00166ED8">
          <w:rPr>
            <w:rStyle w:val="a3"/>
            <w:lang w:eastAsia="en-US"/>
          </w:rPr>
          <w:t>.</w:t>
        </w:r>
        <w:proofErr w:type="spellStart"/>
        <w:r w:rsidRPr="00166ED8">
          <w:rPr>
            <w:rStyle w:val="a3"/>
            <w:lang w:val="en-US" w:eastAsia="en-US"/>
          </w:rPr>
          <w:t>ua</w:t>
        </w:r>
        <w:proofErr w:type="spellEnd"/>
        <w:r w:rsidRPr="00166ED8">
          <w:rPr>
            <w:rStyle w:val="a3"/>
            <w:lang w:eastAsia="en-US"/>
          </w:rPr>
          <w:t>/</w:t>
        </w:r>
        <w:r w:rsidRPr="00166ED8">
          <w:rPr>
            <w:rStyle w:val="a3"/>
            <w:lang w:val="en-US" w:eastAsia="en-US"/>
          </w:rPr>
          <w:t>laws</w:t>
        </w:r>
        <w:r w:rsidRPr="00166ED8">
          <w:rPr>
            <w:rStyle w:val="a3"/>
            <w:lang w:eastAsia="en-US"/>
          </w:rPr>
          <w:t>/</w:t>
        </w:r>
        <w:r w:rsidRPr="00166ED8">
          <w:rPr>
            <w:rStyle w:val="a3"/>
            <w:lang w:val="en-US" w:eastAsia="en-US"/>
          </w:rPr>
          <w:t>show</w:t>
        </w:r>
        <w:r w:rsidRPr="00166ED8">
          <w:rPr>
            <w:rStyle w:val="a3"/>
            <w:lang w:eastAsia="en-US"/>
          </w:rPr>
          <w:t>/994_760</w:t>
        </w:r>
      </w:hyperlink>
      <w:r w:rsidRPr="00166ED8">
        <w:rPr>
          <w:rStyle w:val="a4"/>
          <w:bCs/>
          <w:color w:val="000000"/>
          <w:lang w:eastAsia="en-US"/>
        </w:rPr>
        <w:t>.</w:t>
      </w:r>
    </w:p>
  </w:footnote>
  <w:footnote w:id="7">
    <w:p w:rsidR="00FC64A5" w:rsidRPr="00166ED8" w:rsidRDefault="00F43995" w:rsidP="000B6DFF">
      <w:pPr>
        <w:pStyle w:val="a5"/>
        <w:shd w:val="clear" w:color="auto" w:fill="auto"/>
        <w:tabs>
          <w:tab w:val="left" w:pos="514"/>
        </w:tabs>
        <w:spacing w:line="240" w:lineRule="auto"/>
        <w:jc w:val="both"/>
      </w:pPr>
      <w:r w:rsidRPr="00166ED8">
        <w:rPr>
          <w:rStyle w:val="a4"/>
          <w:bCs/>
          <w:color w:val="000000"/>
          <w:vertAlign w:val="superscript"/>
          <w:lang w:eastAsia="uk-UA"/>
        </w:rPr>
        <w:footnoteRef/>
      </w:r>
      <w:r w:rsidRPr="00166ED8">
        <w:rPr>
          <w:rStyle w:val="a4"/>
          <w:bCs/>
          <w:color w:val="000000"/>
          <w:lang w:eastAsia="uk-UA"/>
        </w:rPr>
        <w:tab/>
        <w:t>У Рішенні від 4 липня 2002 р. № 14-рп/2002 КСУ підтвердив, що народний депутат України не має права бути членом КМУ, керівником центрального органу виконавчої влади і що повноваження народного депутата України припиняються достроково в разі порушення цих вимог.</w:t>
      </w:r>
    </w:p>
  </w:footnote>
  <w:footnote w:id="8">
    <w:p w:rsidR="00FC64A5" w:rsidRPr="00166ED8" w:rsidRDefault="00F43995" w:rsidP="000B6DFF">
      <w:pPr>
        <w:pStyle w:val="a5"/>
        <w:shd w:val="clear" w:color="auto" w:fill="auto"/>
        <w:tabs>
          <w:tab w:val="left" w:pos="509"/>
        </w:tabs>
        <w:spacing w:line="240" w:lineRule="auto"/>
        <w:jc w:val="both"/>
      </w:pPr>
      <w:r w:rsidRPr="00166ED8">
        <w:rPr>
          <w:rStyle w:val="a4"/>
          <w:bCs/>
          <w:color w:val="000000"/>
          <w:vertAlign w:val="superscript"/>
          <w:lang w:eastAsia="uk-UA"/>
        </w:rPr>
        <w:footnoteRef/>
      </w:r>
      <w:r w:rsidRPr="00166ED8">
        <w:rPr>
          <w:rStyle w:val="a4"/>
          <w:bCs/>
          <w:color w:val="000000"/>
          <w:lang w:eastAsia="uk-UA"/>
        </w:rPr>
        <w:tab/>
        <w:t>У Рішенні від 6 липня 1999 р. № 7-рп КСУ також встановив, що сільський, селищний, міський голова, обраний територіальною громадою, є головною посадовою особою відповідної територіальної громади з представницьким мандатом. Народний депутат, якого водночас обрано і головою міста, підпадає під заборонну дію консти</w:t>
      </w:r>
      <w:r w:rsidRPr="00166ED8">
        <w:rPr>
          <w:rStyle w:val="a4"/>
          <w:bCs/>
          <w:color w:val="000000"/>
          <w:lang w:eastAsia="uk-UA"/>
        </w:rPr>
        <w:softHyphen/>
        <w:t>туційного принципу несумісності. КСУ констатував, що це не є порушенням виборчих прав громадянина. Громадянинові України надано право вільно бути обраним до будь- якого органу державної влади, зокрема до ВРУ, до органу місцевого самоврядування - сільської, селищної, міської, районної, обласної ради, а також бути обраним сільським, селищним, міським головою, але реалізувати набутий представницький мандат, як зазначає вітчизняний орган конституційного контролю, громадянин може тільки в од</w:t>
      </w:r>
      <w:r w:rsidRPr="00166ED8">
        <w:rPr>
          <w:rStyle w:val="a4"/>
          <w:bCs/>
          <w:color w:val="000000"/>
          <w:lang w:eastAsia="uk-UA"/>
        </w:rPr>
        <w:softHyphen/>
        <w:t>ному з цих органів чи на посаді сільського, селищного, міського голови.</w:t>
      </w:r>
    </w:p>
  </w:footnote>
  <w:footnote w:id="9">
    <w:p w:rsidR="000B6DFF" w:rsidRPr="00166ED8" w:rsidRDefault="000B6DFF" w:rsidP="000B6DFF">
      <w:pPr>
        <w:pStyle w:val="af"/>
        <w:jc w:val="both"/>
        <w:rPr>
          <w:rFonts w:ascii="Times New Roman" w:hAnsi="Times New Roman" w:cs="Times New Roman"/>
          <w:sz w:val="16"/>
          <w:szCs w:val="16"/>
        </w:rPr>
      </w:pPr>
      <w:r w:rsidRPr="00166ED8">
        <w:rPr>
          <w:rStyle w:val="af1"/>
          <w:rFonts w:ascii="Times New Roman" w:hAnsi="Times New Roman" w:cs="Times New Roman"/>
          <w:sz w:val="16"/>
          <w:szCs w:val="16"/>
        </w:rPr>
        <w:footnoteRef/>
      </w:r>
      <w:r w:rsidRPr="00166ED8">
        <w:rPr>
          <w:rFonts w:ascii="Times New Roman" w:hAnsi="Times New Roman" w:cs="Times New Roman"/>
          <w:sz w:val="16"/>
          <w:szCs w:val="16"/>
        </w:rPr>
        <w:t xml:space="preserve"> Слід відзначити, що 31 січня 2019 року до КСУ надійшло конституційне подання 50 народних депутатів України щодо відповідності Конституції України (конституційності) Закону України «Про внесення змін до статті 80 Конституції України (щодо недоторканості народних депутатів України)» від 3 вересня 2019 року № 27–IX. Детальніше за посиланням: </w:t>
      </w:r>
      <w:hyperlink r:id="rId4" w:history="1">
        <w:r w:rsidRPr="00166ED8">
          <w:rPr>
            <w:rStyle w:val="a3"/>
            <w:rFonts w:ascii="Times New Roman" w:hAnsi="Times New Roman" w:cs="Times New Roman"/>
            <w:sz w:val="16"/>
            <w:szCs w:val="16"/>
          </w:rPr>
          <w:t>http://ccu.gov.ua/sites/default/files/3_39.pdf</w:t>
        </w:r>
      </w:hyperlink>
      <w:r w:rsidRPr="00166ED8">
        <w:rPr>
          <w:rFonts w:ascii="Times New Roman" w:hAnsi="Times New Roman" w:cs="Times New Roman"/>
          <w:sz w:val="16"/>
          <w:szCs w:val="16"/>
        </w:rPr>
        <w:t xml:space="preserve"> </w:t>
      </w:r>
    </w:p>
  </w:footnote>
  <w:footnote w:id="10">
    <w:p w:rsidR="00663490" w:rsidRPr="00166ED8" w:rsidRDefault="00663490" w:rsidP="000B6DFF">
      <w:pPr>
        <w:pStyle w:val="af"/>
        <w:jc w:val="both"/>
        <w:rPr>
          <w:rFonts w:ascii="Times New Roman" w:hAnsi="Times New Roman" w:cs="Times New Roman"/>
          <w:sz w:val="16"/>
          <w:szCs w:val="16"/>
        </w:rPr>
      </w:pPr>
      <w:r w:rsidRPr="00166ED8">
        <w:rPr>
          <w:rStyle w:val="af1"/>
          <w:rFonts w:ascii="Times New Roman" w:hAnsi="Times New Roman" w:cs="Times New Roman"/>
          <w:sz w:val="16"/>
          <w:szCs w:val="16"/>
        </w:rPr>
        <w:footnoteRef/>
      </w:r>
      <w:r w:rsidRPr="00166ED8">
        <w:rPr>
          <w:rFonts w:ascii="Times New Roman" w:hAnsi="Times New Roman" w:cs="Times New Roman"/>
          <w:sz w:val="16"/>
          <w:szCs w:val="16"/>
        </w:rPr>
        <w:t xml:space="preserve"> Детальніше щодо запровадження кримінальної відповідальності за порушення вимог особистого голосування див. Романюк П.В. ОСОБИСТЕ ГОЛОСУВАННЯ ЯК КОНСТИТУЦІЙНИЙ ОБОВ’ЯЗОК НАРОДНИХ ДЕПУТАТІВ УКРАЇНИ: ШЛЯХИ ЗАБЕЗПЕЧЕННЯ ЙОГО ДОТРИМАННЯ НА СУЧАСНОМУ ЕТАПІ. Юридична осінь 2019 року: </w:t>
      </w:r>
      <w:proofErr w:type="spellStart"/>
      <w:r w:rsidRPr="00166ED8">
        <w:rPr>
          <w:rFonts w:ascii="Times New Roman" w:hAnsi="Times New Roman" w:cs="Times New Roman"/>
          <w:sz w:val="16"/>
          <w:szCs w:val="16"/>
        </w:rPr>
        <w:t>зб</w:t>
      </w:r>
      <w:proofErr w:type="spellEnd"/>
      <w:r w:rsidRPr="00166ED8">
        <w:rPr>
          <w:rFonts w:ascii="Times New Roman" w:hAnsi="Times New Roman" w:cs="Times New Roman"/>
          <w:sz w:val="16"/>
          <w:szCs w:val="16"/>
        </w:rPr>
        <w:t xml:space="preserve">. тез доповідей та наук. </w:t>
      </w:r>
      <w:proofErr w:type="spellStart"/>
      <w:r w:rsidRPr="00166ED8">
        <w:rPr>
          <w:rFonts w:ascii="Times New Roman" w:hAnsi="Times New Roman" w:cs="Times New Roman"/>
          <w:sz w:val="16"/>
          <w:szCs w:val="16"/>
        </w:rPr>
        <w:t>повідомл</w:t>
      </w:r>
      <w:proofErr w:type="spellEnd"/>
      <w:r w:rsidRPr="00166ED8">
        <w:rPr>
          <w:rFonts w:ascii="Times New Roman" w:hAnsi="Times New Roman" w:cs="Times New Roman"/>
          <w:sz w:val="16"/>
          <w:szCs w:val="16"/>
        </w:rPr>
        <w:t xml:space="preserve">. учасників </w:t>
      </w:r>
      <w:proofErr w:type="spellStart"/>
      <w:r w:rsidRPr="00166ED8">
        <w:rPr>
          <w:rFonts w:ascii="Times New Roman" w:hAnsi="Times New Roman" w:cs="Times New Roman"/>
          <w:sz w:val="16"/>
          <w:szCs w:val="16"/>
        </w:rPr>
        <w:t>міжнар</w:t>
      </w:r>
      <w:proofErr w:type="spellEnd"/>
      <w:r w:rsidRPr="00166ED8">
        <w:rPr>
          <w:rFonts w:ascii="Times New Roman" w:hAnsi="Times New Roman" w:cs="Times New Roman"/>
          <w:sz w:val="16"/>
          <w:szCs w:val="16"/>
        </w:rPr>
        <w:t>. наук.-</w:t>
      </w:r>
      <w:proofErr w:type="spellStart"/>
      <w:r w:rsidRPr="00166ED8">
        <w:rPr>
          <w:rFonts w:ascii="Times New Roman" w:hAnsi="Times New Roman" w:cs="Times New Roman"/>
          <w:sz w:val="16"/>
          <w:szCs w:val="16"/>
        </w:rPr>
        <w:t>практ</w:t>
      </w:r>
      <w:proofErr w:type="spellEnd"/>
      <w:r w:rsidRPr="00166ED8">
        <w:rPr>
          <w:rFonts w:ascii="Times New Roman" w:hAnsi="Times New Roman" w:cs="Times New Roman"/>
          <w:sz w:val="16"/>
          <w:szCs w:val="16"/>
        </w:rPr>
        <w:t xml:space="preserve">. </w:t>
      </w:r>
      <w:proofErr w:type="spellStart"/>
      <w:r w:rsidRPr="00166ED8">
        <w:rPr>
          <w:rFonts w:ascii="Times New Roman" w:hAnsi="Times New Roman" w:cs="Times New Roman"/>
          <w:sz w:val="16"/>
          <w:szCs w:val="16"/>
        </w:rPr>
        <w:t>конф</w:t>
      </w:r>
      <w:proofErr w:type="spellEnd"/>
      <w:r w:rsidRPr="00166ED8">
        <w:rPr>
          <w:rFonts w:ascii="Times New Roman" w:hAnsi="Times New Roman" w:cs="Times New Roman"/>
          <w:sz w:val="16"/>
          <w:szCs w:val="16"/>
        </w:rPr>
        <w:t xml:space="preserve">. молодих учених (Харків, 29 </w:t>
      </w:r>
      <w:proofErr w:type="spellStart"/>
      <w:r w:rsidRPr="00166ED8">
        <w:rPr>
          <w:rFonts w:ascii="Times New Roman" w:hAnsi="Times New Roman" w:cs="Times New Roman"/>
          <w:sz w:val="16"/>
          <w:szCs w:val="16"/>
        </w:rPr>
        <w:t>листоп</w:t>
      </w:r>
      <w:proofErr w:type="spellEnd"/>
      <w:r w:rsidRPr="00166ED8">
        <w:rPr>
          <w:rFonts w:ascii="Times New Roman" w:hAnsi="Times New Roman" w:cs="Times New Roman"/>
          <w:sz w:val="16"/>
          <w:szCs w:val="16"/>
        </w:rPr>
        <w:t xml:space="preserve">. 2019 р.) / за </w:t>
      </w:r>
      <w:proofErr w:type="spellStart"/>
      <w:r w:rsidRPr="00166ED8">
        <w:rPr>
          <w:rFonts w:ascii="Times New Roman" w:hAnsi="Times New Roman" w:cs="Times New Roman"/>
          <w:sz w:val="16"/>
          <w:szCs w:val="16"/>
        </w:rPr>
        <w:t>заг</w:t>
      </w:r>
      <w:proofErr w:type="spellEnd"/>
      <w:r w:rsidRPr="00166ED8">
        <w:rPr>
          <w:rFonts w:ascii="Times New Roman" w:hAnsi="Times New Roman" w:cs="Times New Roman"/>
          <w:sz w:val="16"/>
          <w:szCs w:val="16"/>
        </w:rPr>
        <w:t xml:space="preserve">. ред. А.П. Гетьмана. – Х.: </w:t>
      </w:r>
      <w:proofErr w:type="spellStart"/>
      <w:r w:rsidRPr="00166ED8">
        <w:rPr>
          <w:rFonts w:ascii="Times New Roman" w:hAnsi="Times New Roman" w:cs="Times New Roman"/>
          <w:sz w:val="16"/>
          <w:szCs w:val="16"/>
        </w:rPr>
        <w:t>Нац</w:t>
      </w:r>
      <w:proofErr w:type="spellEnd"/>
      <w:r w:rsidRPr="00166ED8">
        <w:rPr>
          <w:rFonts w:ascii="Times New Roman" w:hAnsi="Times New Roman" w:cs="Times New Roman"/>
          <w:sz w:val="16"/>
          <w:szCs w:val="16"/>
        </w:rPr>
        <w:t xml:space="preserve">. </w:t>
      </w:r>
      <w:proofErr w:type="spellStart"/>
      <w:r w:rsidRPr="00166ED8">
        <w:rPr>
          <w:rFonts w:ascii="Times New Roman" w:hAnsi="Times New Roman" w:cs="Times New Roman"/>
          <w:sz w:val="16"/>
          <w:szCs w:val="16"/>
        </w:rPr>
        <w:t>юрид</w:t>
      </w:r>
      <w:proofErr w:type="spellEnd"/>
      <w:r w:rsidRPr="00166ED8">
        <w:rPr>
          <w:rFonts w:ascii="Times New Roman" w:hAnsi="Times New Roman" w:cs="Times New Roman"/>
          <w:sz w:val="16"/>
          <w:szCs w:val="16"/>
        </w:rPr>
        <w:t xml:space="preserve">. ун-т імені Ярослава Мудрого: Мадрид, 2019. – С. 35-38. </w:t>
      </w:r>
      <w:r w:rsidRPr="00166ED8">
        <w:rPr>
          <w:rFonts w:ascii="Times New Roman" w:hAnsi="Times New Roman" w:cs="Times New Roman"/>
          <w:sz w:val="16"/>
          <w:szCs w:val="16"/>
          <w:lang w:val="en-US"/>
        </w:rPr>
        <w:t>URL</w:t>
      </w:r>
      <w:r w:rsidRPr="00166ED8">
        <w:rPr>
          <w:rFonts w:ascii="Times New Roman" w:hAnsi="Times New Roman" w:cs="Times New Roman"/>
          <w:sz w:val="16"/>
          <w:szCs w:val="16"/>
        </w:rPr>
        <w:t xml:space="preserve">.: </w:t>
      </w:r>
      <w:hyperlink r:id="rId5" w:history="1">
        <w:r w:rsidRPr="00166ED8">
          <w:rPr>
            <w:rStyle w:val="a3"/>
            <w:rFonts w:ascii="Times New Roman" w:hAnsi="Times New Roman" w:cs="Times New Roman"/>
            <w:sz w:val="16"/>
            <w:szCs w:val="16"/>
          </w:rPr>
          <w:t>http://nauka.nlu.edu.ua/wp-content/uploads/2017/12/юрид-осень-сборник.pdf</w:t>
        </w:r>
      </w:hyperlink>
      <w:r w:rsidRPr="00166ED8">
        <w:rPr>
          <w:rFonts w:ascii="Times New Roman" w:hAnsi="Times New Roman" w:cs="Times New Roman"/>
          <w:sz w:val="16"/>
          <w:szCs w:val="16"/>
        </w:rPr>
        <w:t xml:space="preserve"> </w:t>
      </w:r>
    </w:p>
  </w:footnote>
  <w:footnote w:id="11">
    <w:p w:rsidR="00FC64A5" w:rsidRPr="00166ED8" w:rsidRDefault="00F43995" w:rsidP="000B6DFF">
      <w:pPr>
        <w:pStyle w:val="a5"/>
        <w:shd w:val="clear" w:color="auto" w:fill="auto"/>
        <w:tabs>
          <w:tab w:val="left" w:pos="509"/>
        </w:tabs>
        <w:spacing w:line="240" w:lineRule="auto"/>
        <w:jc w:val="both"/>
      </w:pPr>
      <w:r w:rsidRPr="00166ED8">
        <w:rPr>
          <w:rStyle w:val="a4"/>
          <w:bCs/>
          <w:color w:val="000000"/>
          <w:vertAlign w:val="superscript"/>
          <w:lang w:eastAsia="uk-UA"/>
        </w:rPr>
        <w:footnoteRef/>
      </w:r>
      <w:r w:rsidRPr="00166ED8">
        <w:rPr>
          <w:rStyle w:val="a4"/>
          <w:bCs/>
          <w:color w:val="000000"/>
          <w:lang w:eastAsia="uk-UA"/>
        </w:rPr>
        <w:tab/>
      </w:r>
      <w:proofErr w:type="spellStart"/>
      <w:r w:rsidRPr="00166ED8">
        <w:rPr>
          <w:rStyle w:val="a4"/>
          <w:bCs/>
          <w:color w:val="000000"/>
          <w:lang w:eastAsia="uk-UA"/>
        </w:rPr>
        <w:t>Чепель</w:t>
      </w:r>
      <w:proofErr w:type="spellEnd"/>
      <w:r w:rsidRPr="00166ED8">
        <w:rPr>
          <w:rStyle w:val="a4"/>
          <w:bCs/>
          <w:color w:val="000000"/>
          <w:lang w:eastAsia="uk-UA"/>
        </w:rPr>
        <w:t xml:space="preserve"> О. Д. Конституційно-правовий статус та професіоналізація діяльності депутатів парламенту на сучасному етапі (порівняльно-правове дослідження) : моно</w:t>
      </w:r>
      <w:r w:rsidRPr="00166ED8">
        <w:rPr>
          <w:rStyle w:val="a4"/>
          <w:bCs/>
          <w:color w:val="000000"/>
          <w:lang w:eastAsia="uk-UA"/>
        </w:rPr>
        <w:softHyphen/>
        <w:t xml:space="preserve">графія / </w:t>
      </w:r>
      <w:proofErr w:type="spellStart"/>
      <w:r w:rsidRPr="00166ED8">
        <w:rPr>
          <w:rStyle w:val="a4"/>
          <w:bCs/>
          <w:color w:val="000000"/>
          <w:lang w:eastAsia="uk-UA"/>
        </w:rPr>
        <w:t>Чернів</w:t>
      </w:r>
      <w:proofErr w:type="spellEnd"/>
      <w:r w:rsidRPr="00166ED8">
        <w:rPr>
          <w:rStyle w:val="a4"/>
          <w:bCs/>
          <w:color w:val="000000"/>
          <w:lang w:eastAsia="uk-UA"/>
        </w:rPr>
        <w:t xml:space="preserve">. </w:t>
      </w:r>
      <w:proofErr w:type="spellStart"/>
      <w:r w:rsidRPr="00166ED8">
        <w:rPr>
          <w:rStyle w:val="a4"/>
          <w:bCs/>
          <w:color w:val="000000"/>
          <w:lang w:eastAsia="uk-UA"/>
        </w:rPr>
        <w:t>нац</w:t>
      </w:r>
      <w:proofErr w:type="spellEnd"/>
      <w:r w:rsidRPr="00166ED8">
        <w:rPr>
          <w:rStyle w:val="a4"/>
          <w:bCs/>
          <w:color w:val="000000"/>
          <w:lang w:eastAsia="uk-UA"/>
        </w:rPr>
        <w:t>. ун-т ім. Ю. Федьковича. Чернівці : Рута, 2010. С. 106.</w:t>
      </w:r>
    </w:p>
  </w:footnote>
  <w:footnote w:id="12">
    <w:p w:rsidR="00FC64A5" w:rsidRPr="00166ED8" w:rsidRDefault="00F43995" w:rsidP="000B6DFF">
      <w:pPr>
        <w:pStyle w:val="a5"/>
        <w:shd w:val="clear" w:color="auto" w:fill="auto"/>
        <w:tabs>
          <w:tab w:val="left" w:pos="509"/>
        </w:tabs>
        <w:spacing w:line="240" w:lineRule="auto"/>
        <w:jc w:val="both"/>
      </w:pPr>
      <w:r w:rsidRPr="00166ED8">
        <w:rPr>
          <w:rStyle w:val="a4"/>
          <w:bCs/>
          <w:color w:val="000000"/>
          <w:vertAlign w:val="superscript"/>
          <w:lang w:eastAsia="uk-UA"/>
        </w:rPr>
        <w:footnoteRef/>
      </w:r>
      <w:r w:rsidRPr="00166ED8">
        <w:rPr>
          <w:rStyle w:val="a4"/>
          <w:bCs/>
          <w:color w:val="000000"/>
          <w:lang w:eastAsia="uk-UA"/>
        </w:rPr>
        <w:tab/>
      </w:r>
      <w:r w:rsidR="00F940B2" w:rsidRPr="00166ED8">
        <w:rPr>
          <w:rStyle w:val="a4"/>
          <w:bCs/>
          <w:color w:val="000000"/>
          <w:lang w:eastAsia="uk-UA"/>
        </w:rPr>
        <w:t>До запровадження на парламентських виборах пропорційної системи за єдиними списками кандидатів у депутати у загальнодержавному виборчому окрузі, з яких формуються регіональні виборчі списки кандидатів у депутати (далі - загальнодержавний виборчий список, регіональні виборчі списки) від партій у Виборчому кодексі України, попередня комбінована (</w:t>
      </w:r>
      <w:proofErr w:type="spellStart"/>
      <w:r w:rsidR="00F940B2" w:rsidRPr="00166ED8">
        <w:rPr>
          <w:rStyle w:val="a4"/>
          <w:bCs/>
          <w:color w:val="000000"/>
          <w:lang w:eastAsia="uk-UA"/>
        </w:rPr>
        <w:t>пропорційно</w:t>
      </w:r>
      <w:proofErr w:type="spellEnd"/>
      <w:r w:rsidR="00F940B2" w:rsidRPr="00166ED8">
        <w:rPr>
          <w:rStyle w:val="a4"/>
          <w:bCs/>
          <w:color w:val="000000"/>
          <w:lang w:eastAsia="uk-UA"/>
        </w:rPr>
        <w:t>-мажоритарна</w:t>
      </w:r>
      <w:r w:rsidR="00640AC5" w:rsidRPr="00166ED8">
        <w:rPr>
          <w:rStyle w:val="a4"/>
          <w:bCs/>
          <w:color w:val="000000"/>
          <w:lang w:eastAsia="uk-UA"/>
        </w:rPr>
        <w:t>)</w:t>
      </w:r>
      <w:r w:rsidR="00F940B2" w:rsidRPr="00166ED8">
        <w:rPr>
          <w:rStyle w:val="a4"/>
          <w:bCs/>
          <w:color w:val="000000"/>
          <w:lang w:eastAsia="uk-UA"/>
        </w:rPr>
        <w:t xml:space="preserve"> виборча система </w:t>
      </w:r>
      <w:r w:rsidR="00640AC5" w:rsidRPr="00166ED8">
        <w:rPr>
          <w:rStyle w:val="a4"/>
          <w:bCs/>
          <w:color w:val="000000"/>
          <w:lang w:eastAsia="uk-UA"/>
        </w:rPr>
        <w:t xml:space="preserve">призводила до відмінностей між статусом народних депутатів України, обраних за пропорційною системою у загальнодержавному багатомандатному виборчому окрузі за виборчими списками від партій, та статусом народних депутатів України, обраних за мажоритарною системою відносної більшості в одномандатних виборчих округах, адже до останніх зазначене положення щодо дострокового припинення повноважень не могло застосовуватись. </w:t>
      </w:r>
    </w:p>
  </w:footnote>
  <w:footnote w:id="13">
    <w:p w:rsidR="00FC64A5" w:rsidRPr="00166ED8" w:rsidRDefault="00F43995" w:rsidP="000B6DFF">
      <w:pPr>
        <w:pStyle w:val="a5"/>
        <w:shd w:val="clear" w:color="auto" w:fill="auto"/>
        <w:spacing w:line="240" w:lineRule="auto"/>
        <w:jc w:val="both"/>
      </w:pPr>
      <w:r w:rsidRPr="00166ED8">
        <w:rPr>
          <w:rStyle w:val="a4"/>
          <w:bCs/>
          <w:color w:val="000000"/>
          <w:vertAlign w:val="superscript"/>
          <w:lang w:eastAsia="uk-UA"/>
        </w:rPr>
        <w:t>1</w:t>
      </w:r>
      <w:r w:rsidRPr="00166ED8">
        <w:rPr>
          <w:rStyle w:val="a4"/>
          <w:bCs/>
          <w:color w:val="000000"/>
          <w:lang w:eastAsia="uk-UA"/>
        </w:rPr>
        <w:t xml:space="preserve"> </w:t>
      </w:r>
      <w:r w:rsidR="00640AC5" w:rsidRPr="00166ED8">
        <w:rPr>
          <w:rStyle w:val="a4"/>
          <w:bCs/>
          <w:color w:val="000000"/>
          <w:lang w:eastAsia="uk-UA"/>
        </w:rPr>
        <w:t xml:space="preserve">Проект Закону про внесення змін до статті 81 Конституції України (щодо додаткових підстав дострокового припинення повноважень народного депутата України). URL: http://wl.cl.rada.gov.ua/pls/zweb2/webproc4_l?pf3511=66262. </w:t>
      </w:r>
    </w:p>
  </w:footnote>
  <w:footnote w:id="14">
    <w:p w:rsidR="00640AC5" w:rsidRPr="00166ED8" w:rsidRDefault="00640AC5" w:rsidP="000B6DFF">
      <w:pPr>
        <w:pStyle w:val="af"/>
        <w:jc w:val="both"/>
        <w:rPr>
          <w:rFonts w:ascii="Times New Roman" w:hAnsi="Times New Roman" w:cs="Times New Roman"/>
          <w:sz w:val="16"/>
          <w:szCs w:val="16"/>
        </w:rPr>
      </w:pPr>
      <w:r w:rsidRPr="00166ED8">
        <w:rPr>
          <w:rStyle w:val="af1"/>
          <w:rFonts w:ascii="Times New Roman" w:hAnsi="Times New Roman" w:cs="Times New Roman"/>
          <w:sz w:val="16"/>
          <w:szCs w:val="16"/>
        </w:rPr>
        <w:footnoteRef/>
      </w:r>
      <w:r w:rsidRPr="00166ED8">
        <w:rPr>
          <w:rFonts w:ascii="Times New Roman" w:hAnsi="Times New Roman" w:cs="Times New Roman"/>
          <w:sz w:val="16"/>
          <w:szCs w:val="16"/>
        </w:rPr>
        <w:t xml:space="preserve"> Див.: </w:t>
      </w:r>
      <w:bookmarkStart w:id="3" w:name="_Hlk37534493"/>
      <w:r w:rsidRPr="00166ED8">
        <w:rPr>
          <w:rFonts w:ascii="Times New Roman" w:hAnsi="Times New Roman" w:cs="Times New Roman"/>
          <w:sz w:val="16"/>
          <w:szCs w:val="16"/>
        </w:rPr>
        <w:t>Висновок КСУ від 24 грудня 2019 р. № 9-в/2019.</w:t>
      </w:r>
    </w:p>
    <w:bookmarkEnd w:id="3"/>
  </w:footnote>
  <w:footnote w:id="15">
    <w:p w:rsidR="00640AC5" w:rsidRPr="00166ED8" w:rsidRDefault="00640AC5" w:rsidP="000B6DFF">
      <w:pPr>
        <w:pStyle w:val="af"/>
        <w:jc w:val="both"/>
        <w:rPr>
          <w:rFonts w:ascii="Times New Roman" w:hAnsi="Times New Roman" w:cs="Times New Roman"/>
          <w:sz w:val="16"/>
          <w:szCs w:val="16"/>
        </w:rPr>
      </w:pPr>
      <w:r w:rsidRPr="00166ED8">
        <w:rPr>
          <w:rStyle w:val="af1"/>
          <w:rFonts w:ascii="Times New Roman" w:hAnsi="Times New Roman" w:cs="Times New Roman"/>
          <w:sz w:val="16"/>
          <w:szCs w:val="16"/>
        </w:rPr>
        <w:footnoteRef/>
      </w:r>
      <w:r w:rsidRPr="00166ED8">
        <w:rPr>
          <w:rFonts w:ascii="Times New Roman" w:hAnsi="Times New Roman" w:cs="Times New Roman"/>
          <w:sz w:val="16"/>
          <w:szCs w:val="16"/>
        </w:rPr>
        <w:t xml:space="preserve"> Як зазначається в Рішенні КСУ від 10 квітня 2003 р. № 7-рп/2003 (справа про гарантії депутатської діяльності), невідкладним є позачерговий прийом народного депутата з питань його депутатської діяльності, який не може бути відкладений на тривалий час і здійснюється керівниками та іншими посадовими особами раніше прийому інших посадових осіб та громадян відповідно до попередньо погоджених часу і місця. Вимога щодо невідкладного прийому народного депутата не поширюється на Президента України.</w:t>
      </w:r>
    </w:p>
  </w:footnote>
  <w:footnote w:id="16">
    <w:p w:rsidR="008018A0" w:rsidRPr="00166ED8" w:rsidRDefault="00F43995" w:rsidP="000B6DFF">
      <w:pPr>
        <w:pStyle w:val="a5"/>
        <w:spacing w:line="240" w:lineRule="auto"/>
        <w:jc w:val="both"/>
        <w:rPr>
          <w:rStyle w:val="a4"/>
          <w:bCs/>
          <w:color w:val="000000"/>
          <w:lang w:eastAsia="uk-UA"/>
        </w:rPr>
      </w:pPr>
      <w:r w:rsidRPr="00166ED8">
        <w:rPr>
          <w:rStyle w:val="a4"/>
          <w:bCs/>
          <w:color w:val="000000"/>
          <w:vertAlign w:val="superscript"/>
          <w:lang w:eastAsia="uk-UA"/>
        </w:rPr>
        <w:footnoteRef/>
      </w:r>
      <w:r w:rsidRPr="00166ED8">
        <w:rPr>
          <w:rStyle w:val="a4"/>
          <w:bCs/>
          <w:color w:val="000000"/>
          <w:lang w:eastAsia="uk-UA"/>
        </w:rPr>
        <w:t xml:space="preserve"> </w:t>
      </w:r>
      <w:r w:rsidR="008018A0" w:rsidRPr="00166ED8">
        <w:rPr>
          <w:rStyle w:val="a4"/>
          <w:bCs/>
          <w:color w:val="000000"/>
          <w:lang w:eastAsia="uk-UA"/>
        </w:rPr>
        <w:t xml:space="preserve">Хоча Конституція України безпосередньо й не передбачає конституційно-правової відповідальності депутатів за порушення цієї вимоги, така відповідальність опосередковано може наставати </w:t>
      </w:r>
      <w:r w:rsidR="006A7B63" w:rsidRPr="00166ED8">
        <w:rPr>
          <w:rStyle w:val="a4"/>
          <w:bCs/>
          <w:color w:val="000000"/>
          <w:lang w:eastAsia="uk-UA"/>
        </w:rPr>
        <w:t>на підставі передбаченої п. 2 ч 2 ст. 81 Конституції України</w:t>
      </w:r>
      <w:r w:rsidR="00A02DB3" w:rsidRPr="00166ED8">
        <w:rPr>
          <w:rStyle w:val="a4"/>
          <w:bCs/>
          <w:color w:val="000000"/>
          <w:lang w:eastAsia="uk-UA"/>
        </w:rPr>
        <w:t xml:space="preserve">, </w:t>
      </w:r>
      <w:r w:rsidR="008018A0" w:rsidRPr="00166ED8">
        <w:rPr>
          <w:rStyle w:val="a4"/>
          <w:bCs/>
          <w:color w:val="000000"/>
          <w:lang w:eastAsia="uk-UA"/>
        </w:rPr>
        <w:t xml:space="preserve">у разі </w:t>
      </w:r>
      <w:r w:rsidR="00A02DB3" w:rsidRPr="00166ED8">
        <w:rPr>
          <w:rStyle w:val="a4"/>
          <w:bCs/>
          <w:color w:val="000000"/>
          <w:lang w:eastAsia="uk-UA"/>
        </w:rPr>
        <w:t xml:space="preserve">набрання законної сили </w:t>
      </w:r>
      <w:r w:rsidR="008018A0" w:rsidRPr="00166ED8">
        <w:rPr>
          <w:rStyle w:val="a4"/>
          <w:bCs/>
          <w:color w:val="000000"/>
          <w:lang w:eastAsia="uk-UA"/>
        </w:rPr>
        <w:t>обвинувальн</w:t>
      </w:r>
      <w:r w:rsidR="00A02DB3" w:rsidRPr="00166ED8">
        <w:rPr>
          <w:rStyle w:val="a4"/>
          <w:bCs/>
          <w:color w:val="000000"/>
          <w:lang w:eastAsia="uk-UA"/>
        </w:rPr>
        <w:t>им</w:t>
      </w:r>
      <w:r w:rsidR="008018A0" w:rsidRPr="00166ED8">
        <w:rPr>
          <w:rStyle w:val="a4"/>
          <w:bCs/>
          <w:color w:val="000000"/>
          <w:lang w:eastAsia="uk-UA"/>
        </w:rPr>
        <w:t xml:space="preserve"> </w:t>
      </w:r>
      <w:proofErr w:type="spellStart"/>
      <w:r w:rsidR="008018A0" w:rsidRPr="00166ED8">
        <w:rPr>
          <w:rStyle w:val="a4"/>
          <w:bCs/>
          <w:color w:val="000000"/>
          <w:lang w:eastAsia="uk-UA"/>
        </w:rPr>
        <w:t>вирок</w:t>
      </w:r>
      <w:r w:rsidR="00A02DB3" w:rsidRPr="00166ED8">
        <w:rPr>
          <w:rStyle w:val="a4"/>
          <w:bCs/>
          <w:color w:val="000000"/>
          <w:lang w:eastAsia="uk-UA"/>
        </w:rPr>
        <w:t>ом</w:t>
      </w:r>
      <w:proofErr w:type="spellEnd"/>
      <w:r w:rsidR="00A02DB3" w:rsidRPr="00166ED8">
        <w:rPr>
          <w:rStyle w:val="a4"/>
          <w:bCs/>
          <w:color w:val="000000"/>
          <w:lang w:eastAsia="uk-UA"/>
        </w:rPr>
        <w:t xml:space="preserve"> щодо народного депутата</w:t>
      </w:r>
      <w:r w:rsidR="008018A0" w:rsidRPr="00166ED8">
        <w:rPr>
          <w:rStyle w:val="a4"/>
          <w:bCs/>
          <w:color w:val="000000"/>
          <w:lang w:eastAsia="uk-UA"/>
        </w:rPr>
        <w:t xml:space="preserve"> </w:t>
      </w:r>
      <w:r w:rsidR="00DB292D" w:rsidRPr="00166ED8">
        <w:rPr>
          <w:rStyle w:val="a4"/>
          <w:bCs/>
          <w:color w:val="000000"/>
          <w:lang w:eastAsia="uk-UA"/>
        </w:rPr>
        <w:t xml:space="preserve">України </w:t>
      </w:r>
      <w:r w:rsidR="008018A0" w:rsidRPr="00166ED8">
        <w:rPr>
          <w:b w:val="0"/>
        </w:rPr>
        <w:t xml:space="preserve">за умисне здійснення </w:t>
      </w:r>
      <w:r w:rsidR="00A02DB3" w:rsidRPr="00166ED8">
        <w:rPr>
          <w:b w:val="0"/>
        </w:rPr>
        <w:t>ним</w:t>
      </w:r>
      <w:r w:rsidR="008018A0" w:rsidRPr="00166ED8">
        <w:rPr>
          <w:b w:val="0"/>
        </w:rPr>
        <w:t xml:space="preserve"> на пленарному засіданні Верховної Ради України голосування замість іншого народного депутата України (неособисте голосування)</w:t>
      </w:r>
      <w:r w:rsidR="006A7B63" w:rsidRPr="00166ED8">
        <w:rPr>
          <w:b w:val="0"/>
        </w:rPr>
        <w:t xml:space="preserve"> (ст. 364-2 КК України)</w:t>
      </w:r>
      <w:r w:rsidR="008018A0" w:rsidRPr="00166ED8">
        <w:rPr>
          <w:b w:val="0"/>
        </w:rPr>
        <w:t>.</w:t>
      </w:r>
    </w:p>
    <w:p w:rsidR="008018A0" w:rsidRPr="00166ED8" w:rsidRDefault="00A02DB3" w:rsidP="000B6DFF">
      <w:pPr>
        <w:jc w:val="both"/>
        <w:rPr>
          <w:rStyle w:val="a4"/>
          <w:b w:val="0"/>
          <w:bCs w:val="0"/>
        </w:rPr>
      </w:pPr>
      <w:r w:rsidRPr="00166ED8">
        <w:rPr>
          <w:rStyle w:val="a4"/>
          <w:b w:val="0"/>
          <w:bCs w:val="0"/>
        </w:rPr>
        <w:t>Разом з цим, як вже відзначалось,</w:t>
      </w:r>
      <w:r w:rsidR="008018A0" w:rsidRPr="00166ED8">
        <w:rPr>
          <w:rStyle w:val="a4"/>
          <w:b w:val="0"/>
        </w:rPr>
        <w:t xml:space="preserve"> існували ініціативи щодо розширення переліку підстав дострокового припинення повноважень депутатів, у тому числі й за порушення вимоги особистого голосування, про що вже згадувалося вище. Втім, КСУ щодо </w:t>
      </w:r>
      <w:r w:rsidRPr="00166ED8">
        <w:rPr>
          <w:rStyle w:val="a4"/>
          <w:b w:val="0"/>
          <w:bCs w:val="0"/>
        </w:rPr>
        <w:t>цього</w:t>
      </w:r>
      <w:r w:rsidR="008018A0" w:rsidRPr="00166ED8">
        <w:rPr>
          <w:rStyle w:val="a4"/>
          <w:b w:val="0"/>
        </w:rPr>
        <w:t xml:space="preserve"> у висновку від 24 грудня 2019 р. № 9-в/2019 зазначив, що припис частини третьої статті 84 Конституції України стосовно особистого голосування на засіданнях Верховної Ради України є юридичним імперативом, тобто беззастережною, категоричною вимогою для народного депутата України, оскільки представник народу в парламенті має здійснювати свої повноваження особисто. Порушення цієї вимоги є спотворенням сутності представницької демократії. Дія народного депутата України всупереч такій </w:t>
      </w:r>
      <w:proofErr w:type="spellStart"/>
      <w:r w:rsidR="008018A0" w:rsidRPr="00166ED8">
        <w:rPr>
          <w:rStyle w:val="a4"/>
          <w:b w:val="0"/>
        </w:rPr>
        <w:t>вимозі</w:t>
      </w:r>
      <w:proofErr w:type="spellEnd"/>
      <w:r w:rsidR="008018A0" w:rsidRPr="00166ED8">
        <w:rPr>
          <w:rStyle w:val="a4"/>
          <w:b w:val="0"/>
        </w:rPr>
        <w:t xml:space="preserve">, безсумнівно, повинна спричиняти його відповідальність як особи, яка вдалася до порушення зазначеного імперативу. Отже, спробу встановити відповідальність народного депутата України за порушення припису частини третьої статті 84 Конституції України можна вважати такою, що має легітимну мету. Водночас запропонована в </w:t>
      </w:r>
      <w:proofErr w:type="spellStart"/>
      <w:r w:rsidR="008018A0" w:rsidRPr="00166ED8">
        <w:rPr>
          <w:rStyle w:val="a4"/>
          <w:b w:val="0"/>
        </w:rPr>
        <w:t>Законопроєкті</w:t>
      </w:r>
      <w:proofErr w:type="spellEnd"/>
      <w:r w:rsidR="008018A0" w:rsidRPr="00166ED8">
        <w:rPr>
          <w:rStyle w:val="a4"/>
          <w:b w:val="0"/>
        </w:rPr>
        <w:t xml:space="preserve"> формула передбачає надання судові повноваження встановити лише сам факт того, мало місце чи ні "неособисте голосування". Автоматична втрата мандата (без рішення Верховної Ради України) народним депутатом України (дострокове припинення повноважень народного депутата України) на підставі встановлення судом лише самого факту будь-якого "неособистого голосування" - безвідносно до характеру дії (дій) народного депутата України, обставин, за яких такий факт мав місце, без установлення природи особистої участі народного депутата України та без урахування того, що стосовно поведінки народного депутата України можуть виявитися обставини пом’якшувального характеру - не відповідатиме </w:t>
      </w:r>
      <w:proofErr w:type="spellStart"/>
      <w:r w:rsidR="008018A0" w:rsidRPr="00166ED8">
        <w:rPr>
          <w:rStyle w:val="a4"/>
          <w:b w:val="0"/>
        </w:rPr>
        <w:t>вимозі</w:t>
      </w:r>
      <w:proofErr w:type="spellEnd"/>
      <w:r w:rsidR="008018A0" w:rsidRPr="00166ED8">
        <w:rPr>
          <w:rStyle w:val="a4"/>
          <w:b w:val="0"/>
        </w:rPr>
        <w:t xml:space="preserve"> домірності.</w:t>
      </w:r>
      <w:r w:rsidR="008018A0" w:rsidRPr="00166ED8">
        <w:rPr>
          <w:rStyle w:val="a4"/>
          <w:b w:val="0"/>
        </w:rPr>
        <w:br/>
      </w:r>
      <w:r w:rsidR="008018A0" w:rsidRPr="00166ED8">
        <w:rPr>
          <w:rStyle w:val="a4"/>
          <w:b w:val="0"/>
          <w:bCs w:val="0"/>
        </w:rPr>
        <w:t>Крім того</w:t>
      </w:r>
      <w:r w:rsidR="008018A0" w:rsidRPr="00166ED8">
        <w:rPr>
          <w:rStyle w:val="a4"/>
          <w:b w:val="0"/>
        </w:rPr>
        <w:t>, порушення вимог особистого голосування</w:t>
      </w:r>
      <w:r w:rsidR="008018A0" w:rsidRPr="00166ED8">
        <w:rPr>
          <w:rStyle w:val="a4"/>
          <w:b w:val="0"/>
          <w:bCs w:val="0"/>
        </w:rPr>
        <w:t xml:space="preserve"> може бути однією з підстав</w:t>
      </w:r>
      <w:r w:rsidRPr="00166ED8">
        <w:rPr>
          <w:rStyle w:val="a4"/>
          <w:b w:val="0"/>
          <w:bCs w:val="0"/>
        </w:rPr>
        <w:t xml:space="preserve"> визнання неконституційними нормативно-правових актів. Наприклад, </w:t>
      </w:r>
      <w:r w:rsidRPr="00166ED8">
        <w:rPr>
          <w:rStyle w:val="a4"/>
          <w:b w:val="0"/>
        </w:rPr>
        <w:t>через процедурні порушення під час їх ухвалення, до яких належить і неособисте голосу</w:t>
      </w:r>
      <w:r w:rsidRPr="00166ED8">
        <w:rPr>
          <w:rStyle w:val="a4"/>
          <w:b w:val="0"/>
        </w:rPr>
        <w:softHyphen/>
        <w:t>вання</w:t>
      </w:r>
      <w:r w:rsidRPr="00166ED8">
        <w:rPr>
          <w:rStyle w:val="a4"/>
          <w:b w:val="0"/>
          <w:bCs w:val="0"/>
        </w:rPr>
        <w:t>, були визнані неконституційними</w:t>
      </w:r>
      <w:r w:rsidR="008018A0" w:rsidRPr="00166ED8">
        <w:rPr>
          <w:rStyle w:val="a4"/>
          <w:b w:val="0"/>
        </w:rPr>
        <w:t xml:space="preserve"> ЗУ «Про засади державної </w:t>
      </w:r>
      <w:proofErr w:type="spellStart"/>
      <w:r w:rsidR="008018A0" w:rsidRPr="00166ED8">
        <w:rPr>
          <w:rStyle w:val="a4"/>
          <w:b w:val="0"/>
        </w:rPr>
        <w:t>мовної</w:t>
      </w:r>
      <w:proofErr w:type="spellEnd"/>
      <w:r w:rsidR="008018A0" w:rsidRPr="00166ED8">
        <w:rPr>
          <w:rStyle w:val="a4"/>
          <w:b w:val="0"/>
        </w:rPr>
        <w:t xml:space="preserve"> політики»</w:t>
      </w:r>
      <w:r w:rsidR="00DB292D" w:rsidRPr="00166ED8">
        <w:rPr>
          <w:rStyle w:val="a4"/>
          <w:b w:val="0"/>
        </w:rPr>
        <w:t xml:space="preserve"> (Рішення КСУ від 28 лютого 2018 року № 2-р/2018)</w:t>
      </w:r>
      <w:r w:rsidRPr="00166ED8">
        <w:rPr>
          <w:rStyle w:val="a4"/>
          <w:b w:val="0"/>
        </w:rPr>
        <w:t xml:space="preserve"> </w:t>
      </w:r>
      <w:r w:rsidR="008018A0" w:rsidRPr="00166ED8">
        <w:rPr>
          <w:rStyle w:val="a4"/>
          <w:b w:val="0"/>
        </w:rPr>
        <w:t>та ЗУ «Про всеукраїнський референдум»</w:t>
      </w:r>
      <w:r w:rsidR="00DB292D" w:rsidRPr="00166ED8">
        <w:rPr>
          <w:rStyle w:val="a4"/>
          <w:b w:val="0"/>
        </w:rPr>
        <w:t xml:space="preserve"> (Рішення КСУ від 26 квітня 2018 року № 4-р/2018)</w:t>
      </w:r>
      <w:r w:rsidR="008018A0" w:rsidRPr="00166ED8">
        <w:rPr>
          <w:rStyle w:val="a4"/>
          <w:b w:val="0"/>
        </w:rPr>
        <w:t>. Відповідно до юридичних позицій КСУ, сформульованих у цих справах</w:t>
      </w:r>
      <w:r w:rsidR="008018A0" w:rsidRPr="00166ED8">
        <w:rPr>
          <w:rStyle w:val="a4"/>
        </w:rPr>
        <w:t xml:space="preserve">, </w:t>
      </w:r>
      <w:r w:rsidR="008018A0" w:rsidRPr="00166ED8">
        <w:rPr>
          <w:rStyle w:val="a4"/>
          <w:b w:val="0"/>
        </w:rPr>
        <w:t>критерієм визнання актів неконституційними, зокрема, може стати порушення саме тих процесуальних вимог їх розгляду, ухвалення або набрання ними чинності, які встановлені Конституцією України, а не іншими правовими актами; системний, гру</w:t>
      </w:r>
      <w:r w:rsidR="008018A0" w:rsidRPr="00166ED8">
        <w:rPr>
          <w:rStyle w:val="a4"/>
          <w:b w:val="0"/>
        </w:rPr>
        <w:softHyphen/>
        <w:t>бий характер порушення конституційної процедури розгляду й ухвалення норматив</w:t>
      </w:r>
      <w:r w:rsidR="008018A0" w:rsidRPr="00166ED8">
        <w:rPr>
          <w:rStyle w:val="a4"/>
          <w:b w:val="0"/>
        </w:rPr>
        <w:softHyphen/>
        <w:t xml:space="preserve">ного </w:t>
      </w:r>
      <w:proofErr w:type="spellStart"/>
      <w:r w:rsidR="008018A0" w:rsidRPr="00166ED8">
        <w:rPr>
          <w:rStyle w:val="a4"/>
          <w:b w:val="0"/>
        </w:rPr>
        <w:t>акта</w:t>
      </w:r>
      <w:proofErr w:type="spellEnd"/>
      <w:r w:rsidR="008018A0" w:rsidRPr="00166ED8">
        <w:rPr>
          <w:rStyle w:val="a4"/>
          <w:b w:val="0"/>
        </w:rPr>
        <w:t>, а також істотний вплив цього порушення на остаточний результат його ухвалення.</w:t>
      </w:r>
    </w:p>
    <w:p w:rsidR="008018A0" w:rsidRPr="00166ED8" w:rsidRDefault="008018A0" w:rsidP="000B6DFF">
      <w:pPr>
        <w:pStyle w:val="a5"/>
        <w:spacing w:line="240" w:lineRule="auto"/>
        <w:jc w:val="both"/>
        <w:rPr>
          <w:b w:val="0"/>
        </w:rPr>
      </w:pPr>
    </w:p>
    <w:p w:rsidR="00972E72" w:rsidRPr="00166ED8" w:rsidRDefault="00972E72" w:rsidP="000B6DFF">
      <w:pPr>
        <w:pStyle w:val="a5"/>
        <w:spacing w:line="240" w:lineRule="auto"/>
        <w:jc w:val="both"/>
        <w:rPr>
          <w:b w:val="0"/>
        </w:rPr>
      </w:pPr>
      <w:r w:rsidRPr="00166ED8">
        <w:rPr>
          <w:b w:val="0"/>
        </w:rPr>
        <w:t>.</w:t>
      </w:r>
    </w:p>
  </w:footnote>
  <w:footnote w:id="17">
    <w:p w:rsidR="00FC64A5" w:rsidRPr="00166ED8" w:rsidRDefault="00F43995" w:rsidP="000B6DFF">
      <w:pPr>
        <w:pStyle w:val="a5"/>
        <w:shd w:val="clear" w:color="auto" w:fill="auto"/>
        <w:tabs>
          <w:tab w:val="left" w:pos="456"/>
        </w:tabs>
        <w:spacing w:line="240" w:lineRule="auto"/>
        <w:jc w:val="both"/>
      </w:pPr>
      <w:r w:rsidRPr="00166ED8">
        <w:rPr>
          <w:rStyle w:val="a4"/>
          <w:bCs/>
          <w:color w:val="000000"/>
          <w:vertAlign w:val="superscript"/>
          <w:lang w:eastAsia="uk-UA"/>
        </w:rPr>
        <w:footnoteRef/>
      </w:r>
      <w:r w:rsidRPr="00166ED8">
        <w:rPr>
          <w:rStyle w:val="a4"/>
          <w:bCs/>
          <w:color w:val="000000"/>
          <w:lang w:eastAsia="uk-UA"/>
        </w:rPr>
        <w:tab/>
        <w:t xml:space="preserve">Офіційне тлумачення частини четвертої ст. 15 </w:t>
      </w:r>
      <w:r w:rsidRPr="00166ED8">
        <w:rPr>
          <w:rStyle w:val="a4"/>
          <w:bCs/>
          <w:color w:val="000000"/>
          <w:lang w:val="ru-RU"/>
        </w:rPr>
        <w:t xml:space="preserve">ЗУ </w:t>
      </w:r>
      <w:r w:rsidRPr="00166ED8">
        <w:rPr>
          <w:rStyle w:val="a4"/>
          <w:bCs/>
          <w:color w:val="000000"/>
          <w:lang w:eastAsia="uk-UA"/>
        </w:rPr>
        <w:t>«Про статус народного депу</w:t>
      </w:r>
      <w:r w:rsidRPr="00166ED8">
        <w:rPr>
          <w:rStyle w:val="a4"/>
          <w:bCs/>
          <w:color w:val="000000"/>
          <w:lang w:eastAsia="uk-UA"/>
        </w:rPr>
        <w:softHyphen/>
        <w:t>тата України» в Рішенні КСУ від 14 жовтня 2003 р. № 16-рп/2003.</w:t>
      </w:r>
    </w:p>
  </w:footnote>
  <w:footnote w:id="18">
    <w:p w:rsidR="00FC64A5" w:rsidRPr="00166ED8" w:rsidRDefault="00F43995" w:rsidP="000B6DFF">
      <w:pPr>
        <w:pStyle w:val="a5"/>
        <w:shd w:val="clear" w:color="auto" w:fill="auto"/>
        <w:spacing w:line="240" w:lineRule="auto"/>
        <w:jc w:val="both"/>
      </w:pPr>
      <w:r w:rsidRPr="00166ED8">
        <w:rPr>
          <w:rStyle w:val="a4"/>
          <w:bCs/>
          <w:color w:val="000000"/>
          <w:vertAlign w:val="superscript"/>
          <w:lang w:eastAsia="uk-UA"/>
        </w:rPr>
        <w:footnoteRef/>
      </w:r>
      <w:r w:rsidRPr="00166ED8">
        <w:rPr>
          <w:rStyle w:val="a4"/>
          <w:bCs/>
          <w:color w:val="000000"/>
          <w:lang w:eastAsia="uk-UA"/>
        </w:rPr>
        <w:t xml:space="preserve"> Конституційне право України : </w:t>
      </w:r>
      <w:proofErr w:type="spellStart"/>
      <w:r w:rsidRPr="00166ED8">
        <w:rPr>
          <w:rStyle w:val="a4"/>
          <w:bCs/>
          <w:color w:val="000000"/>
          <w:lang w:eastAsia="uk-UA"/>
        </w:rPr>
        <w:t>посіб</w:t>
      </w:r>
      <w:proofErr w:type="spellEnd"/>
      <w:r w:rsidRPr="00166ED8">
        <w:rPr>
          <w:rStyle w:val="a4"/>
          <w:bCs/>
          <w:color w:val="000000"/>
          <w:lang w:eastAsia="uk-UA"/>
        </w:rPr>
        <w:t xml:space="preserve">. для </w:t>
      </w:r>
      <w:proofErr w:type="spellStart"/>
      <w:r w:rsidRPr="00166ED8">
        <w:rPr>
          <w:rStyle w:val="a4"/>
          <w:bCs/>
          <w:color w:val="000000"/>
          <w:lang w:eastAsia="uk-UA"/>
        </w:rPr>
        <w:t>підгот</w:t>
      </w:r>
      <w:proofErr w:type="spellEnd"/>
      <w:r w:rsidRPr="00166ED8">
        <w:rPr>
          <w:rStyle w:val="a4"/>
          <w:bCs/>
          <w:color w:val="000000"/>
          <w:lang w:eastAsia="uk-UA"/>
        </w:rPr>
        <w:t xml:space="preserve">. до іспитів / Ю. Г. Барабаш [та ін.]. 6-те вид., перероб. та </w:t>
      </w:r>
      <w:proofErr w:type="spellStart"/>
      <w:r w:rsidRPr="00166ED8">
        <w:rPr>
          <w:rStyle w:val="a4"/>
          <w:bCs/>
          <w:color w:val="000000"/>
          <w:lang w:eastAsia="uk-UA"/>
        </w:rPr>
        <w:t>допов</w:t>
      </w:r>
      <w:proofErr w:type="spellEnd"/>
      <w:r w:rsidRPr="00166ED8">
        <w:rPr>
          <w:rStyle w:val="a4"/>
          <w:bCs/>
          <w:color w:val="000000"/>
          <w:lang w:eastAsia="uk-UA"/>
        </w:rPr>
        <w:t>. Харків : Право, 2019. С. 312.</w:t>
      </w:r>
    </w:p>
  </w:footnote>
  <w:footnote w:id="19">
    <w:p w:rsidR="00FC64A5" w:rsidRPr="00166ED8" w:rsidRDefault="00F43995" w:rsidP="000B6DFF">
      <w:pPr>
        <w:pStyle w:val="a5"/>
        <w:shd w:val="clear" w:color="auto" w:fill="auto"/>
        <w:spacing w:line="240" w:lineRule="auto"/>
        <w:jc w:val="both"/>
      </w:pPr>
      <w:r w:rsidRPr="00166ED8">
        <w:rPr>
          <w:rStyle w:val="a4"/>
          <w:bCs/>
          <w:color w:val="000000"/>
          <w:vertAlign w:val="superscript"/>
          <w:lang w:eastAsia="uk-UA"/>
        </w:rPr>
        <w:footnoteRef/>
      </w:r>
      <w:r w:rsidRPr="00166ED8">
        <w:rPr>
          <w:rStyle w:val="a4"/>
          <w:bCs/>
          <w:color w:val="000000"/>
          <w:lang w:eastAsia="uk-UA"/>
        </w:rPr>
        <w:t xml:space="preserve"> </w:t>
      </w:r>
      <w:r w:rsidRPr="00166ED8">
        <w:rPr>
          <w:rStyle w:val="a4"/>
          <w:bCs/>
          <w:color w:val="000000"/>
          <w:lang w:val="en-US" w:eastAsia="en-US"/>
        </w:rPr>
        <w:t xml:space="preserve">Report on the scope and lifting of parliamentary immunities adopted by the Venice Commission at its 98th plenary session (Venice, 21 -22 March 2014) CDL-AD(2014)011 -e. URL: </w:t>
      </w:r>
      <w:hyperlink r:id="rId6" w:history="1">
        <w:r w:rsidRPr="00166ED8">
          <w:rPr>
            <w:rStyle w:val="a3"/>
            <w:lang w:val="en-US" w:eastAsia="en-US"/>
          </w:rPr>
          <w:t>https://www.venice.coe.int/webforms/documents/?pdf=CDL-AD(2014)011</w:t>
        </w:r>
      </w:hyperlink>
      <w:r w:rsidRPr="00166ED8">
        <w:rPr>
          <w:rStyle w:val="a4"/>
          <w:bCs/>
          <w:color w:val="000000"/>
          <w:lang w:val="en-US" w:eastAsia="en-US"/>
        </w:rPr>
        <w:t xml:space="preserve"> -e</w:t>
      </w:r>
    </w:p>
  </w:footnote>
  <w:footnote w:id="20">
    <w:p w:rsidR="00FC64A5" w:rsidRPr="00166ED8" w:rsidRDefault="00F43995" w:rsidP="000B6DFF">
      <w:pPr>
        <w:pStyle w:val="a5"/>
        <w:shd w:val="clear" w:color="auto" w:fill="auto"/>
        <w:tabs>
          <w:tab w:val="left" w:pos="506"/>
        </w:tabs>
        <w:spacing w:line="240" w:lineRule="auto"/>
        <w:jc w:val="both"/>
      </w:pPr>
      <w:r w:rsidRPr="00166ED8">
        <w:rPr>
          <w:rStyle w:val="a4"/>
          <w:bCs/>
          <w:color w:val="000000"/>
          <w:vertAlign w:val="superscript"/>
          <w:lang w:eastAsia="uk-UA"/>
        </w:rPr>
        <w:footnoteRef/>
      </w:r>
      <w:r w:rsidRPr="00166ED8">
        <w:rPr>
          <w:rStyle w:val="a4"/>
          <w:bCs/>
          <w:color w:val="000000"/>
          <w:lang w:eastAsia="uk-UA"/>
        </w:rPr>
        <w:tab/>
        <w:t>Рішення КСУ від 20 грудня 2017 р. №2-р/2017.</w:t>
      </w:r>
    </w:p>
  </w:footnote>
  <w:footnote w:id="21">
    <w:p w:rsidR="00FC64A5" w:rsidRPr="00166ED8" w:rsidRDefault="00F43995" w:rsidP="000B6DFF">
      <w:pPr>
        <w:pStyle w:val="a5"/>
        <w:shd w:val="clear" w:color="auto" w:fill="auto"/>
        <w:tabs>
          <w:tab w:val="left" w:pos="499"/>
        </w:tabs>
        <w:spacing w:line="240" w:lineRule="auto"/>
        <w:jc w:val="both"/>
      </w:pPr>
      <w:r w:rsidRPr="00166ED8">
        <w:rPr>
          <w:rStyle w:val="a4"/>
          <w:bCs/>
          <w:color w:val="000000"/>
          <w:vertAlign w:val="superscript"/>
          <w:lang w:eastAsia="uk-UA"/>
        </w:rPr>
        <w:footnoteRef/>
      </w:r>
      <w:r w:rsidRPr="00166ED8">
        <w:rPr>
          <w:rStyle w:val="a4"/>
          <w:bCs/>
          <w:color w:val="000000"/>
          <w:lang w:eastAsia="uk-UA"/>
        </w:rPr>
        <w:tab/>
      </w:r>
      <w:r w:rsidRPr="00166ED8">
        <w:rPr>
          <w:rStyle w:val="a4"/>
          <w:bCs/>
          <w:color w:val="000000"/>
          <w:lang w:val="en-US" w:eastAsia="en-US"/>
        </w:rPr>
        <w:t xml:space="preserve">Report on the scope and lifting of parliamentary immunities adopted by the Venice Commission at its 98th plenary session (Venice, 21-22 March 2014) CDL-AD(2014)011-е. URL: </w:t>
      </w:r>
      <w:hyperlink r:id="rId7" w:history="1">
        <w:r w:rsidRPr="00166ED8">
          <w:rPr>
            <w:rStyle w:val="a3"/>
            <w:lang w:val="en-US" w:eastAsia="en-US"/>
          </w:rPr>
          <w:t>https://www.venice.coe.int/webforms/documents/?pdf=CDL-AD(2014)0l</w:t>
        </w:r>
      </w:hyperlink>
      <w:r w:rsidRPr="00166ED8">
        <w:rPr>
          <w:rStyle w:val="a4"/>
          <w:bCs/>
          <w:color w:val="000000"/>
          <w:lang w:val="en-US" w:eastAsia="en-US"/>
        </w:rPr>
        <w:t xml:space="preserve"> 1-е.</w:t>
      </w:r>
    </w:p>
  </w:footnote>
  <w:footnote w:id="22">
    <w:p w:rsidR="00FC64A5" w:rsidRPr="00166ED8" w:rsidRDefault="00F43995" w:rsidP="000B6DFF">
      <w:pPr>
        <w:pStyle w:val="a5"/>
        <w:shd w:val="clear" w:color="auto" w:fill="auto"/>
        <w:tabs>
          <w:tab w:val="left" w:pos="451"/>
        </w:tabs>
        <w:spacing w:line="240" w:lineRule="auto"/>
        <w:jc w:val="both"/>
      </w:pPr>
      <w:r w:rsidRPr="00166ED8">
        <w:rPr>
          <w:rStyle w:val="a4"/>
          <w:bCs/>
          <w:color w:val="000000"/>
          <w:vertAlign w:val="superscript"/>
          <w:lang w:val="en-US" w:eastAsia="en-US"/>
        </w:rPr>
        <w:footnoteRef/>
      </w:r>
      <w:r w:rsidRPr="00166ED8">
        <w:rPr>
          <w:rStyle w:val="a4"/>
          <w:bCs/>
          <w:color w:val="000000"/>
          <w:lang w:eastAsia="en-US"/>
        </w:rPr>
        <w:tab/>
      </w:r>
      <w:r w:rsidRPr="00166ED8">
        <w:rPr>
          <w:rStyle w:val="a4"/>
          <w:bCs/>
          <w:color w:val="000000"/>
          <w:lang w:eastAsia="uk-UA"/>
        </w:rPr>
        <w:t xml:space="preserve">Див.: Висновок від </w:t>
      </w:r>
      <w:r w:rsidRPr="00166ED8">
        <w:rPr>
          <w:rStyle w:val="a4"/>
          <w:bCs/>
          <w:color w:val="000000"/>
          <w:lang w:eastAsia="en-US"/>
        </w:rPr>
        <w:t xml:space="preserve">11 </w:t>
      </w:r>
      <w:r w:rsidRPr="00166ED8">
        <w:rPr>
          <w:rStyle w:val="a4"/>
          <w:bCs/>
          <w:color w:val="000000"/>
          <w:lang w:eastAsia="uk-UA"/>
        </w:rPr>
        <w:t>липня 2000 р. №2-в/2000, Рішення від 27 жовтня 1999 р. №9-рп/99, від 26 червня 2003 р. № 12-рп/2003.</w:t>
      </w:r>
    </w:p>
  </w:footnote>
  <w:footnote w:id="23">
    <w:p w:rsidR="00FC64A5" w:rsidRPr="000B6DFF" w:rsidRDefault="00F43995" w:rsidP="000B6DFF">
      <w:pPr>
        <w:pStyle w:val="a5"/>
        <w:shd w:val="clear" w:color="auto" w:fill="auto"/>
        <w:spacing w:line="240" w:lineRule="auto"/>
        <w:jc w:val="both"/>
      </w:pPr>
      <w:r w:rsidRPr="00166ED8">
        <w:rPr>
          <w:rStyle w:val="a4"/>
          <w:bCs/>
          <w:color w:val="000000"/>
          <w:vertAlign w:val="superscript"/>
          <w:lang w:eastAsia="uk-UA"/>
        </w:rPr>
        <w:footnoteRef/>
      </w:r>
      <w:r w:rsidRPr="00166ED8">
        <w:rPr>
          <w:rStyle w:val="a4"/>
          <w:bCs/>
          <w:color w:val="000000"/>
          <w:lang w:eastAsia="uk-UA"/>
        </w:rPr>
        <w:t xml:space="preserve"> Висновок Венеціанської комісії щодо проекту Закону про внесення змін до Конституції України щодо недоторканності народних депутатів України та суддів від 19 червня 2015 р. </w:t>
      </w:r>
      <w:r w:rsidRPr="00166ED8">
        <w:rPr>
          <w:rStyle w:val="a4"/>
          <w:bCs/>
          <w:color w:val="000000"/>
          <w:lang w:val="en-US" w:eastAsia="en-US"/>
        </w:rPr>
        <w:t>CDL</w:t>
      </w:r>
      <w:r w:rsidRPr="00166ED8">
        <w:rPr>
          <w:rStyle w:val="a4"/>
          <w:bCs/>
          <w:color w:val="000000"/>
          <w:lang w:val="ru-RU" w:eastAsia="en-US"/>
        </w:rPr>
        <w:t>-</w:t>
      </w:r>
      <w:proofErr w:type="gramStart"/>
      <w:r w:rsidRPr="00166ED8">
        <w:rPr>
          <w:rStyle w:val="a4"/>
          <w:bCs/>
          <w:color w:val="000000"/>
          <w:lang w:val="en-US" w:eastAsia="en-US"/>
        </w:rPr>
        <w:t>AD</w:t>
      </w:r>
      <w:r w:rsidRPr="00166ED8">
        <w:rPr>
          <w:rStyle w:val="a4"/>
          <w:bCs/>
          <w:color w:val="000000"/>
          <w:lang w:val="ru-RU" w:eastAsia="en-US"/>
        </w:rPr>
        <w:t>(</w:t>
      </w:r>
      <w:proofErr w:type="gramEnd"/>
      <w:r w:rsidRPr="00166ED8">
        <w:rPr>
          <w:rStyle w:val="a4"/>
          <w:bCs/>
          <w:color w:val="000000"/>
          <w:lang w:val="ru-RU" w:eastAsia="en-US"/>
        </w:rPr>
        <w:t xml:space="preserve">2015)013. </w:t>
      </w:r>
      <w:r w:rsidRPr="00166ED8">
        <w:rPr>
          <w:rStyle w:val="a4"/>
          <w:bCs/>
          <w:color w:val="000000"/>
          <w:lang w:val="en-US" w:eastAsia="en-US"/>
        </w:rPr>
        <w:t xml:space="preserve">URL: </w:t>
      </w:r>
      <w:hyperlink r:id="rId8" w:history="1">
        <w:r w:rsidRPr="00166ED8">
          <w:rPr>
            <w:rStyle w:val="a3"/>
            <w:lang w:val="en-US" w:eastAsia="en-US"/>
          </w:rPr>
          <w:t>https://supreme.court.gov.ua/userfiles/CDL_</w:t>
        </w:r>
      </w:hyperlink>
      <w:r w:rsidRPr="00166ED8">
        <w:rPr>
          <w:rStyle w:val="a4"/>
          <w:bCs/>
          <w:color w:val="000000"/>
          <w:lang w:val="en-US" w:eastAsia="en-US"/>
        </w:rPr>
        <w:t xml:space="preserve"> </w:t>
      </w:r>
      <w:r w:rsidRPr="00166ED8">
        <w:rPr>
          <w:rStyle w:val="1pt"/>
          <w:bCs/>
          <w:color w:val="000000"/>
        </w:rPr>
        <w:t>AD201</w:t>
      </w:r>
      <w:r w:rsidRPr="00166ED8">
        <w:rPr>
          <w:rStyle w:val="1pt"/>
          <w:bCs/>
          <w:color w:val="000000"/>
          <w:lang w:val="uk-UA" w:eastAsia="uk-UA"/>
        </w:rPr>
        <w:t>5</w:t>
      </w:r>
      <w:r w:rsidRPr="00166ED8">
        <w:rPr>
          <w:rStyle w:val="a4"/>
          <w:bCs/>
          <w:color w:val="000000"/>
          <w:lang w:eastAsia="uk-UA"/>
        </w:rPr>
        <w:t xml:space="preserve"> 013 2015_06 1</w:t>
      </w:r>
      <w:r w:rsidRPr="00166ED8">
        <w:rPr>
          <w:rStyle w:val="a4"/>
          <w:bCs/>
          <w:color w:val="000000"/>
          <w:lang w:val="en-US" w:eastAsia="en-US"/>
        </w:rPr>
        <w:t>9.pdf.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01772"/>
      <w:docPartObj>
        <w:docPartGallery w:val="Page Numbers (Top of Page)"/>
        <w:docPartUnique/>
      </w:docPartObj>
    </w:sdtPr>
    <w:sdtEndPr/>
    <w:sdtContent>
      <w:p w:rsidR="00E36D5E" w:rsidRDefault="00E36D5E">
        <w:pPr>
          <w:pStyle w:val="a8"/>
          <w:jc w:val="right"/>
        </w:pPr>
        <w:r>
          <w:fldChar w:fldCharType="begin"/>
        </w:r>
        <w:r>
          <w:instrText>PAGE   \* MERGEFORMAT</w:instrText>
        </w:r>
        <w:r>
          <w:fldChar w:fldCharType="separate"/>
        </w:r>
        <w:r>
          <w:rPr>
            <w:lang w:val="ru-RU"/>
          </w:rPr>
          <w:t>2</w:t>
        </w:r>
        <w:r>
          <w:fldChar w:fldCharType="end"/>
        </w:r>
      </w:p>
    </w:sdtContent>
  </w:sdt>
  <w:p w:rsidR="00E36D5E" w:rsidRDefault="00E36D5E">
    <w:pPr>
      <w:pStyle w:val="a8"/>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5E" w:rsidRDefault="00E36D5E">
    <w:pPr>
      <w:pStyle w:val="a8"/>
      <w:jc w:val="right"/>
    </w:pPr>
  </w:p>
  <w:p w:rsidR="00E36D5E" w:rsidRDefault="00E36D5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sz w:val="2"/>
        <w:szCs w:val="2"/>
        <w:lang w:eastAsia="ru-RU"/>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Default="00FC64A5">
    <w:pPr>
      <w:rPr>
        <w:color w:val="auto"/>
        <w:lang w:eastAsia="ru-RU"/>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A5" w:rsidRPr="00E36D5E" w:rsidRDefault="00FC64A5" w:rsidP="00E36D5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58BA1ECF"/>
    <w:multiLevelType w:val="hybridMultilevel"/>
    <w:tmpl w:val="2940F6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7D"/>
    <w:rsid w:val="000A0106"/>
    <w:rsid w:val="000B6DFF"/>
    <w:rsid w:val="001470F6"/>
    <w:rsid w:val="00166ED8"/>
    <w:rsid w:val="001A727D"/>
    <w:rsid w:val="00207FE7"/>
    <w:rsid w:val="00245743"/>
    <w:rsid w:val="002F64FB"/>
    <w:rsid w:val="003061B0"/>
    <w:rsid w:val="00311350"/>
    <w:rsid w:val="00367469"/>
    <w:rsid w:val="003A5226"/>
    <w:rsid w:val="004279D1"/>
    <w:rsid w:val="00486A9B"/>
    <w:rsid w:val="004A7DF1"/>
    <w:rsid w:val="004D316C"/>
    <w:rsid w:val="00587D7C"/>
    <w:rsid w:val="005B1ABD"/>
    <w:rsid w:val="00640AC5"/>
    <w:rsid w:val="00663490"/>
    <w:rsid w:val="006A7B63"/>
    <w:rsid w:val="007325D3"/>
    <w:rsid w:val="008018A0"/>
    <w:rsid w:val="00833727"/>
    <w:rsid w:val="0084307B"/>
    <w:rsid w:val="00937387"/>
    <w:rsid w:val="00972E72"/>
    <w:rsid w:val="00A02DB3"/>
    <w:rsid w:val="00A91D24"/>
    <w:rsid w:val="00AC2934"/>
    <w:rsid w:val="00B03EC3"/>
    <w:rsid w:val="00CB7FA4"/>
    <w:rsid w:val="00DB292D"/>
    <w:rsid w:val="00E03494"/>
    <w:rsid w:val="00E07707"/>
    <w:rsid w:val="00E36D5E"/>
    <w:rsid w:val="00E8365E"/>
    <w:rsid w:val="00F43995"/>
    <w:rsid w:val="00F940B2"/>
    <w:rsid w:val="00FC6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A86E2B4-2677-496F-89EB-8CF9D86D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Microsoft Sans Serif"/>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Сноска_"/>
    <w:basedOn w:val="a0"/>
    <w:link w:val="a5"/>
    <w:uiPriority w:val="99"/>
    <w:rPr>
      <w:rFonts w:ascii="Times New Roman" w:hAnsi="Times New Roman" w:cs="Times New Roman"/>
      <w:b/>
      <w:bCs/>
      <w:sz w:val="16"/>
      <w:szCs w:val="16"/>
      <w:u w:val="none"/>
    </w:rPr>
  </w:style>
  <w:style w:type="character" w:customStyle="1" w:styleId="2">
    <w:name w:val="Сноска (2)_"/>
    <w:basedOn w:val="a0"/>
    <w:link w:val="20"/>
    <w:uiPriority w:val="99"/>
    <w:rPr>
      <w:rFonts w:ascii="Times New Roman" w:hAnsi="Times New Roman" w:cs="Times New Roman"/>
      <w:sz w:val="21"/>
      <w:szCs w:val="21"/>
      <w:u w:val="none"/>
    </w:rPr>
  </w:style>
  <w:style w:type="character" w:customStyle="1" w:styleId="1pt">
    <w:name w:val="Сноска + Интервал 1 pt"/>
    <w:basedOn w:val="a4"/>
    <w:uiPriority w:val="99"/>
    <w:rPr>
      <w:rFonts w:ascii="Times New Roman" w:hAnsi="Times New Roman" w:cs="Times New Roman"/>
      <w:b/>
      <w:bCs/>
      <w:spacing w:val="30"/>
      <w:sz w:val="16"/>
      <w:szCs w:val="16"/>
      <w:u w:val="none"/>
      <w:lang w:val="en-US" w:eastAsia="en-US"/>
    </w:rPr>
  </w:style>
  <w:style w:type="character" w:customStyle="1" w:styleId="1">
    <w:name w:val="Номер заголовка №1_"/>
    <w:basedOn w:val="a0"/>
    <w:link w:val="10"/>
    <w:uiPriority w:val="99"/>
    <w:rPr>
      <w:rFonts w:ascii="Times New Roman" w:hAnsi="Times New Roman" w:cs="Times New Roman"/>
      <w:b/>
      <w:bCs/>
      <w:sz w:val="32"/>
      <w:szCs w:val="32"/>
      <w:u w:val="none"/>
      <w:lang w:val="ru-RU" w:eastAsia="ru-RU"/>
    </w:rPr>
  </w:style>
  <w:style w:type="character" w:customStyle="1" w:styleId="a6">
    <w:name w:val="Колонтитул_"/>
    <w:basedOn w:val="a0"/>
    <w:link w:val="11"/>
    <w:uiPriority w:val="99"/>
    <w:rPr>
      <w:rFonts w:ascii="Times New Roman" w:hAnsi="Times New Roman" w:cs="Times New Roman"/>
      <w:b/>
      <w:bCs/>
      <w:i/>
      <w:iCs/>
      <w:sz w:val="16"/>
      <w:szCs w:val="16"/>
      <w:u w:val="none"/>
    </w:rPr>
  </w:style>
  <w:style w:type="character" w:customStyle="1" w:styleId="a7">
    <w:name w:val="Колонтитул"/>
    <w:basedOn w:val="a6"/>
    <w:uiPriority w:val="99"/>
    <w:rPr>
      <w:rFonts w:ascii="Times New Roman" w:hAnsi="Times New Roman" w:cs="Times New Roman"/>
      <w:b/>
      <w:bCs/>
      <w:i/>
      <w:iCs/>
      <w:sz w:val="16"/>
      <w:szCs w:val="16"/>
      <w:u w:val="none"/>
    </w:rPr>
  </w:style>
  <w:style w:type="character" w:customStyle="1" w:styleId="8">
    <w:name w:val="Колонтитул + 8"/>
    <w:aliases w:val="5 pt,Не полужирный,Не курсив"/>
    <w:basedOn w:val="a6"/>
    <w:uiPriority w:val="99"/>
    <w:rPr>
      <w:rFonts w:ascii="Times New Roman" w:hAnsi="Times New Roman" w:cs="Times New Roman"/>
      <w:b w:val="0"/>
      <w:bCs w:val="0"/>
      <w:i w:val="0"/>
      <w:iCs w:val="0"/>
      <w:sz w:val="17"/>
      <w:szCs w:val="17"/>
      <w:u w:val="none"/>
    </w:rPr>
  </w:style>
  <w:style w:type="character" w:customStyle="1" w:styleId="12">
    <w:name w:val="Заголовок №1_"/>
    <w:basedOn w:val="a0"/>
    <w:link w:val="13"/>
    <w:uiPriority w:val="99"/>
    <w:rPr>
      <w:rFonts w:ascii="Times New Roman" w:hAnsi="Times New Roman" w:cs="Times New Roman"/>
      <w:b/>
      <w:bCs/>
      <w:sz w:val="32"/>
      <w:szCs w:val="32"/>
      <w:u w:val="none"/>
    </w:rPr>
  </w:style>
  <w:style w:type="character" w:customStyle="1" w:styleId="21">
    <w:name w:val="Заголовок №2_"/>
    <w:basedOn w:val="a0"/>
    <w:link w:val="22"/>
    <w:uiPriority w:val="99"/>
    <w:rPr>
      <w:rFonts w:ascii="Times New Roman" w:hAnsi="Times New Roman" w:cs="Times New Roman"/>
      <w:b/>
      <w:bCs/>
      <w:sz w:val="26"/>
      <w:szCs w:val="26"/>
      <w:u w:val="none"/>
    </w:rPr>
  </w:style>
  <w:style w:type="character" w:customStyle="1" w:styleId="23">
    <w:name w:val="Основной текст (2)_"/>
    <w:basedOn w:val="a0"/>
    <w:link w:val="24"/>
    <w:uiPriority w:val="99"/>
    <w:rPr>
      <w:rFonts w:ascii="Times New Roman" w:hAnsi="Times New Roman" w:cs="Times New Roman"/>
      <w:sz w:val="21"/>
      <w:szCs w:val="21"/>
      <w:u w:val="none"/>
    </w:rPr>
  </w:style>
  <w:style w:type="character" w:customStyle="1" w:styleId="25">
    <w:name w:val="Основной текст (2) + Полужирный"/>
    <w:aliases w:val="Курсив"/>
    <w:basedOn w:val="23"/>
    <w:uiPriority w:val="99"/>
    <w:rPr>
      <w:rFonts w:ascii="Times New Roman" w:hAnsi="Times New Roman" w:cs="Times New Roman"/>
      <w:b/>
      <w:bCs/>
      <w:i/>
      <w:iCs/>
      <w:sz w:val="21"/>
      <w:szCs w:val="21"/>
      <w:u w:val="none"/>
    </w:rPr>
  </w:style>
  <w:style w:type="character" w:customStyle="1" w:styleId="28pt">
    <w:name w:val="Основной текст (2) + 8 pt"/>
    <w:aliases w:val="Полужирный"/>
    <w:basedOn w:val="23"/>
    <w:uiPriority w:val="99"/>
    <w:rPr>
      <w:rFonts w:ascii="Times New Roman" w:hAnsi="Times New Roman" w:cs="Times New Roman"/>
      <w:b/>
      <w:bCs/>
      <w:sz w:val="16"/>
      <w:szCs w:val="16"/>
      <w:u w:val="none"/>
    </w:rPr>
  </w:style>
  <w:style w:type="character" w:customStyle="1" w:styleId="4pt">
    <w:name w:val="Колонтитул + 4 pt"/>
    <w:aliases w:val="Не полужирный1,Не курсив1"/>
    <w:basedOn w:val="a6"/>
    <w:uiPriority w:val="99"/>
    <w:rPr>
      <w:rFonts w:ascii="Times New Roman" w:hAnsi="Times New Roman" w:cs="Times New Roman"/>
      <w:b w:val="0"/>
      <w:bCs w:val="0"/>
      <w:i w:val="0"/>
      <w:iCs w:val="0"/>
      <w:sz w:val="8"/>
      <w:szCs w:val="8"/>
      <w:u w:val="none"/>
      <w:lang w:val="ru-RU" w:eastAsia="ru-RU"/>
    </w:rPr>
  </w:style>
  <w:style w:type="paragraph" w:customStyle="1" w:styleId="a5">
    <w:name w:val="Сноска"/>
    <w:basedOn w:val="a"/>
    <w:link w:val="a4"/>
    <w:uiPriority w:val="99"/>
    <w:pPr>
      <w:shd w:val="clear" w:color="auto" w:fill="FFFFFF"/>
      <w:spacing w:line="197" w:lineRule="exact"/>
    </w:pPr>
    <w:rPr>
      <w:rFonts w:ascii="Times New Roman" w:hAnsi="Times New Roman" w:cs="Times New Roman"/>
      <w:b/>
      <w:bCs/>
      <w:color w:val="auto"/>
      <w:sz w:val="16"/>
      <w:szCs w:val="16"/>
      <w:lang w:eastAsia="ru-RU"/>
    </w:rPr>
  </w:style>
  <w:style w:type="paragraph" w:customStyle="1" w:styleId="20">
    <w:name w:val="Сноска (2)"/>
    <w:basedOn w:val="a"/>
    <w:link w:val="2"/>
    <w:uiPriority w:val="99"/>
    <w:pPr>
      <w:shd w:val="clear" w:color="auto" w:fill="FFFFFF"/>
      <w:spacing w:line="264" w:lineRule="exact"/>
      <w:ind w:firstLine="380"/>
      <w:jc w:val="both"/>
    </w:pPr>
    <w:rPr>
      <w:rFonts w:ascii="Times New Roman" w:hAnsi="Times New Roman" w:cs="Times New Roman"/>
      <w:color w:val="auto"/>
      <w:sz w:val="21"/>
      <w:szCs w:val="21"/>
      <w:lang w:eastAsia="ru-RU"/>
    </w:rPr>
  </w:style>
  <w:style w:type="paragraph" w:customStyle="1" w:styleId="10">
    <w:name w:val="Номер заголовка №1"/>
    <w:basedOn w:val="a"/>
    <w:link w:val="1"/>
    <w:uiPriority w:val="99"/>
    <w:pPr>
      <w:shd w:val="clear" w:color="auto" w:fill="FFFFFF"/>
      <w:spacing w:line="355" w:lineRule="exact"/>
      <w:jc w:val="center"/>
    </w:pPr>
    <w:rPr>
      <w:rFonts w:ascii="Times New Roman" w:hAnsi="Times New Roman" w:cs="Times New Roman"/>
      <w:b/>
      <w:bCs/>
      <w:color w:val="auto"/>
      <w:sz w:val="32"/>
      <w:szCs w:val="32"/>
      <w:lang w:val="ru-RU" w:eastAsia="ru-RU"/>
    </w:rPr>
  </w:style>
  <w:style w:type="paragraph" w:customStyle="1" w:styleId="11">
    <w:name w:val="Колонтитул1"/>
    <w:basedOn w:val="a"/>
    <w:link w:val="a6"/>
    <w:uiPriority w:val="99"/>
    <w:pPr>
      <w:shd w:val="clear" w:color="auto" w:fill="FFFFFF"/>
      <w:spacing w:line="240" w:lineRule="atLeast"/>
    </w:pPr>
    <w:rPr>
      <w:rFonts w:ascii="Times New Roman" w:hAnsi="Times New Roman" w:cs="Times New Roman"/>
      <w:b/>
      <w:bCs/>
      <w:i/>
      <w:iCs/>
      <w:color w:val="auto"/>
      <w:sz w:val="16"/>
      <w:szCs w:val="16"/>
      <w:lang w:eastAsia="ru-RU"/>
    </w:rPr>
  </w:style>
  <w:style w:type="paragraph" w:customStyle="1" w:styleId="13">
    <w:name w:val="Заголовок №1"/>
    <w:basedOn w:val="a"/>
    <w:link w:val="12"/>
    <w:uiPriority w:val="99"/>
    <w:pPr>
      <w:shd w:val="clear" w:color="auto" w:fill="FFFFFF"/>
      <w:spacing w:after="360" w:line="355" w:lineRule="exact"/>
      <w:jc w:val="center"/>
      <w:outlineLvl w:val="0"/>
    </w:pPr>
    <w:rPr>
      <w:rFonts w:ascii="Times New Roman" w:hAnsi="Times New Roman" w:cs="Times New Roman"/>
      <w:b/>
      <w:bCs/>
      <w:color w:val="auto"/>
      <w:sz w:val="32"/>
      <w:szCs w:val="32"/>
      <w:lang w:eastAsia="ru-RU"/>
    </w:rPr>
  </w:style>
  <w:style w:type="paragraph" w:customStyle="1" w:styleId="22">
    <w:name w:val="Заголовок №2"/>
    <w:basedOn w:val="a"/>
    <w:link w:val="21"/>
    <w:uiPriority w:val="99"/>
    <w:pPr>
      <w:shd w:val="clear" w:color="auto" w:fill="FFFFFF"/>
      <w:spacing w:before="360" w:after="240" w:line="278" w:lineRule="exact"/>
      <w:ind w:hanging="660"/>
      <w:outlineLvl w:val="1"/>
    </w:pPr>
    <w:rPr>
      <w:rFonts w:ascii="Times New Roman" w:hAnsi="Times New Roman" w:cs="Times New Roman"/>
      <w:b/>
      <w:bCs/>
      <w:color w:val="auto"/>
      <w:sz w:val="26"/>
      <w:szCs w:val="26"/>
      <w:lang w:eastAsia="ru-RU"/>
    </w:rPr>
  </w:style>
  <w:style w:type="paragraph" w:customStyle="1" w:styleId="24">
    <w:name w:val="Основной текст (2)"/>
    <w:basedOn w:val="a"/>
    <w:link w:val="23"/>
    <w:uiPriority w:val="99"/>
    <w:pPr>
      <w:shd w:val="clear" w:color="auto" w:fill="FFFFFF"/>
      <w:spacing w:before="240" w:line="264" w:lineRule="exact"/>
      <w:jc w:val="both"/>
    </w:pPr>
    <w:rPr>
      <w:rFonts w:ascii="Times New Roman" w:hAnsi="Times New Roman" w:cs="Times New Roman"/>
      <w:color w:val="auto"/>
      <w:sz w:val="21"/>
      <w:szCs w:val="21"/>
      <w:lang w:eastAsia="ru-RU"/>
    </w:rPr>
  </w:style>
  <w:style w:type="paragraph" w:styleId="a8">
    <w:name w:val="header"/>
    <w:basedOn w:val="a"/>
    <w:link w:val="a9"/>
    <w:uiPriority w:val="99"/>
    <w:unhideWhenUsed/>
    <w:rsid w:val="00E03494"/>
    <w:pPr>
      <w:tabs>
        <w:tab w:val="center" w:pos="4677"/>
        <w:tab w:val="right" w:pos="9355"/>
      </w:tabs>
    </w:pPr>
  </w:style>
  <w:style w:type="character" w:customStyle="1" w:styleId="a9">
    <w:name w:val="Верхний колонтитул Знак"/>
    <w:basedOn w:val="a0"/>
    <w:link w:val="a8"/>
    <w:uiPriority w:val="99"/>
    <w:rsid w:val="00E03494"/>
    <w:rPr>
      <w:rFonts w:cs="Microsoft Sans Serif"/>
      <w:color w:val="000000"/>
      <w:lang w:val="uk-UA" w:eastAsia="uk-UA"/>
    </w:rPr>
  </w:style>
  <w:style w:type="paragraph" w:styleId="aa">
    <w:name w:val="footer"/>
    <w:basedOn w:val="a"/>
    <w:link w:val="ab"/>
    <w:uiPriority w:val="99"/>
    <w:unhideWhenUsed/>
    <w:rsid w:val="00E03494"/>
    <w:pPr>
      <w:tabs>
        <w:tab w:val="center" w:pos="4677"/>
        <w:tab w:val="right" w:pos="9355"/>
      </w:tabs>
    </w:pPr>
  </w:style>
  <w:style w:type="character" w:customStyle="1" w:styleId="ab">
    <w:name w:val="Нижний колонтитул Знак"/>
    <w:basedOn w:val="a0"/>
    <w:link w:val="aa"/>
    <w:uiPriority w:val="99"/>
    <w:rsid w:val="00E03494"/>
    <w:rPr>
      <w:rFonts w:cs="Microsoft Sans Serif"/>
      <w:color w:val="000000"/>
      <w:lang w:val="uk-UA" w:eastAsia="uk-UA"/>
    </w:rPr>
  </w:style>
  <w:style w:type="paragraph" w:styleId="ac">
    <w:name w:val="Normal (Web)"/>
    <w:basedOn w:val="a"/>
    <w:uiPriority w:val="99"/>
    <w:semiHidden/>
    <w:unhideWhenUsed/>
    <w:rsid w:val="00486A9B"/>
    <w:pPr>
      <w:widowControl/>
      <w:spacing w:before="100" w:beforeAutospacing="1" w:after="100" w:afterAutospacing="1"/>
    </w:pPr>
    <w:rPr>
      <w:rFonts w:ascii="Times New Roman" w:hAnsi="Times New Roman" w:cs="Times New Roman"/>
      <w:color w:val="auto"/>
      <w:lang w:val="ru-RU" w:eastAsia="ru-RU"/>
    </w:rPr>
  </w:style>
  <w:style w:type="paragraph" w:styleId="ad">
    <w:name w:val="Balloon Text"/>
    <w:basedOn w:val="a"/>
    <w:link w:val="ae"/>
    <w:uiPriority w:val="99"/>
    <w:semiHidden/>
    <w:unhideWhenUsed/>
    <w:rsid w:val="00367469"/>
    <w:rPr>
      <w:rFonts w:ascii="Segoe UI" w:hAnsi="Segoe UI" w:cs="Segoe UI"/>
      <w:sz w:val="18"/>
      <w:szCs w:val="18"/>
    </w:rPr>
  </w:style>
  <w:style w:type="character" w:customStyle="1" w:styleId="ae">
    <w:name w:val="Текст выноски Знак"/>
    <w:basedOn w:val="a0"/>
    <w:link w:val="ad"/>
    <w:uiPriority w:val="99"/>
    <w:semiHidden/>
    <w:rsid w:val="00367469"/>
    <w:rPr>
      <w:rFonts w:ascii="Segoe UI" w:hAnsi="Segoe UI" w:cs="Segoe UI"/>
      <w:color w:val="000000"/>
      <w:sz w:val="18"/>
      <w:szCs w:val="18"/>
      <w:lang w:val="uk-UA" w:eastAsia="uk-UA"/>
    </w:rPr>
  </w:style>
  <w:style w:type="paragraph" w:styleId="af">
    <w:name w:val="footnote text"/>
    <w:basedOn w:val="a"/>
    <w:link w:val="af0"/>
    <w:uiPriority w:val="99"/>
    <w:semiHidden/>
    <w:unhideWhenUsed/>
    <w:rsid w:val="00663490"/>
    <w:rPr>
      <w:sz w:val="20"/>
      <w:szCs w:val="20"/>
    </w:rPr>
  </w:style>
  <w:style w:type="character" w:customStyle="1" w:styleId="af0">
    <w:name w:val="Текст сноски Знак"/>
    <w:basedOn w:val="a0"/>
    <w:link w:val="af"/>
    <w:uiPriority w:val="99"/>
    <w:semiHidden/>
    <w:rsid w:val="00663490"/>
    <w:rPr>
      <w:rFonts w:cs="Microsoft Sans Serif"/>
      <w:color w:val="000000"/>
      <w:sz w:val="20"/>
      <w:szCs w:val="20"/>
      <w:lang w:val="uk-UA" w:eastAsia="uk-UA"/>
    </w:rPr>
  </w:style>
  <w:style w:type="character" w:styleId="af1">
    <w:name w:val="footnote reference"/>
    <w:basedOn w:val="a0"/>
    <w:uiPriority w:val="99"/>
    <w:semiHidden/>
    <w:unhideWhenUsed/>
    <w:rsid w:val="00663490"/>
    <w:rPr>
      <w:vertAlign w:val="superscript"/>
    </w:rPr>
  </w:style>
  <w:style w:type="character" w:customStyle="1" w:styleId="UnresolvedMention">
    <w:name w:val="Unresolved Mention"/>
    <w:basedOn w:val="a0"/>
    <w:uiPriority w:val="99"/>
    <w:semiHidden/>
    <w:unhideWhenUsed/>
    <w:rsid w:val="00663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2883">
      <w:bodyDiv w:val="1"/>
      <w:marLeft w:val="0"/>
      <w:marRight w:val="0"/>
      <w:marTop w:val="0"/>
      <w:marBottom w:val="0"/>
      <w:divBdr>
        <w:top w:val="none" w:sz="0" w:space="0" w:color="auto"/>
        <w:left w:val="none" w:sz="0" w:space="0" w:color="auto"/>
        <w:bottom w:val="none" w:sz="0" w:space="0" w:color="auto"/>
        <w:right w:val="none" w:sz="0" w:space="0" w:color="auto"/>
      </w:divBdr>
    </w:div>
    <w:div w:id="444618018">
      <w:bodyDiv w:val="1"/>
      <w:marLeft w:val="0"/>
      <w:marRight w:val="0"/>
      <w:marTop w:val="0"/>
      <w:marBottom w:val="0"/>
      <w:divBdr>
        <w:top w:val="none" w:sz="0" w:space="0" w:color="auto"/>
        <w:left w:val="none" w:sz="0" w:space="0" w:color="auto"/>
        <w:bottom w:val="none" w:sz="0" w:space="0" w:color="auto"/>
        <w:right w:val="none" w:sz="0" w:space="0" w:color="auto"/>
      </w:divBdr>
    </w:div>
    <w:div w:id="556429329">
      <w:bodyDiv w:val="1"/>
      <w:marLeft w:val="0"/>
      <w:marRight w:val="0"/>
      <w:marTop w:val="0"/>
      <w:marBottom w:val="0"/>
      <w:divBdr>
        <w:top w:val="none" w:sz="0" w:space="0" w:color="auto"/>
        <w:left w:val="none" w:sz="0" w:space="0" w:color="auto"/>
        <w:bottom w:val="none" w:sz="0" w:space="0" w:color="auto"/>
        <w:right w:val="none" w:sz="0" w:space="0" w:color="auto"/>
      </w:divBdr>
    </w:div>
    <w:div w:id="1307974564">
      <w:bodyDiv w:val="1"/>
      <w:marLeft w:val="0"/>
      <w:marRight w:val="0"/>
      <w:marTop w:val="0"/>
      <w:marBottom w:val="0"/>
      <w:divBdr>
        <w:top w:val="none" w:sz="0" w:space="0" w:color="auto"/>
        <w:left w:val="none" w:sz="0" w:space="0" w:color="auto"/>
        <w:bottom w:val="none" w:sz="0" w:space="0" w:color="auto"/>
        <w:right w:val="none" w:sz="0" w:space="0" w:color="auto"/>
      </w:divBdr>
    </w:div>
    <w:div w:id="1918860893">
      <w:bodyDiv w:val="1"/>
      <w:marLeft w:val="0"/>
      <w:marRight w:val="0"/>
      <w:marTop w:val="0"/>
      <w:marBottom w:val="0"/>
      <w:divBdr>
        <w:top w:val="none" w:sz="0" w:space="0" w:color="auto"/>
        <w:left w:val="none" w:sz="0" w:space="0" w:color="auto"/>
        <w:bottom w:val="none" w:sz="0" w:space="0" w:color="auto"/>
        <w:right w:val="none" w:sz="0" w:space="0" w:color="auto"/>
      </w:divBdr>
    </w:div>
    <w:div w:id="1995598271">
      <w:bodyDiv w:val="1"/>
      <w:marLeft w:val="0"/>
      <w:marRight w:val="0"/>
      <w:marTop w:val="0"/>
      <w:marBottom w:val="0"/>
      <w:divBdr>
        <w:top w:val="none" w:sz="0" w:space="0" w:color="auto"/>
        <w:left w:val="none" w:sz="0" w:space="0" w:color="auto"/>
        <w:bottom w:val="none" w:sz="0" w:space="0" w:color="auto"/>
        <w:right w:val="none" w:sz="0" w:space="0" w:color="auto"/>
      </w:divBdr>
    </w:div>
    <w:div w:id="204520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upreme.court.gov.ua/userfiles/CDL_" TargetMode="External"/><Relationship Id="rId3" Type="http://schemas.openxmlformats.org/officeDocument/2006/relationships/hyperlink" Target="http://zakon4.rada.gov.ua/laws/show/994_760" TargetMode="External"/><Relationship Id="rId7" Type="http://schemas.openxmlformats.org/officeDocument/2006/relationships/hyperlink" Target="https://www.venice.coe.int/webforms/documents/?pdf=CDL-AD(2014)0l" TargetMode="External"/><Relationship Id="rId2" Type="http://schemas.openxmlformats.org/officeDocument/2006/relationships/hyperlink" Target="http://lib.rada.gov.ua/" TargetMode="External"/><Relationship Id="rId1" Type="http://schemas.openxmlformats.org/officeDocument/2006/relationships/hyperlink" Target="http://lib.rada.gov.ua/" TargetMode="External"/><Relationship Id="rId6" Type="http://schemas.openxmlformats.org/officeDocument/2006/relationships/hyperlink" Target="https://www.venice.coe.int/webforms/documents/?pdf=CDL-AD(2014)011" TargetMode="External"/><Relationship Id="rId5" Type="http://schemas.openxmlformats.org/officeDocument/2006/relationships/hyperlink" Target="http://nauka.nlu.edu.ua/wp-content/uploads/2017/12/&#1102;&#1088;&#1080;&#1076;-&#1086;&#1089;&#1077;&#1085;&#1100;-&#1089;&#1073;&#1086;&#1088;&#1085;&#1080;&#1082;.pdf" TargetMode="External"/><Relationship Id="rId4" Type="http://schemas.openxmlformats.org/officeDocument/2006/relationships/hyperlink" Target="http://ccu.gov.ua/sites/default/files/3_3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0657-8CE6-4778-8EED-C592F398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6908</Words>
  <Characters>39379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Пользователь Windows</cp:lastModifiedBy>
  <cp:revision>5</cp:revision>
  <dcterms:created xsi:type="dcterms:W3CDTF">2020-04-12T11:15:00Z</dcterms:created>
  <dcterms:modified xsi:type="dcterms:W3CDTF">2020-04-13T07:37:00Z</dcterms:modified>
</cp:coreProperties>
</file>