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7D" w:rsidRPr="00113751" w:rsidRDefault="000D297D" w:rsidP="000D297D">
      <w:pPr>
        <w:spacing w:line="240" w:lineRule="auto"/>
        <w:jc w:val="center"/>
        <w:rPr>
          <w:b/>
          <w:lang w:val="uk-UA"/>
        </w:rPr>
      </w:pPr>
      <w:r>
        <w:rPr>
          <w:b/>
          <w:lang w:val="uk-UA"/>
        </w:rPr>
        <w:t>5</w:t>
      </w:r>
      <w:r w:rsidRPr="00113751">
        <w:rPr>
          <w:b/>
          <w:lang w:val="uk-UA"/>
        </w:rPr>
        <w:t xml:space="preserve">. </w:t>
      </w:r>
      <w:r>
        <w:rPr>
          <w:b/>
          <w:lang w:val="uk-UA"/>
        </w:rPr>
        <w:t>ФОРМИ ВИХОДУ ПІДПРИЄМСТВ НА ЗОВНІШНІ РИНКИ</w:t>
      </w:r>
    </w:p>
    <w:p w:rsidR="000D297D" w:rsidRDefault="000D297D" w:rsidP="000D297D">
      <w:pPr>
        <w:spacing w:line="240" w:lineRule="auto"/>
        <w:rPr>
          <w:lang w:val="uk-UA"/>
        </w:rPr>
      </w:pPr>
    </w:p>
    <w:p w:rsidR="000D297D" w:rsidRDefault="000D297D" w:rsidP="000D297D">
      <w:pPr>
        <w:spacing w:line="240" w:lineRule="auto"/>
        <w:rPr>
          <w:lang w:val="uk-UA"/>
        </w:rPr>
      </w:pPr>
      <w:r>
        <w:rPr>
          <w:lang w:val="uk-UA"/>
        </w:rPr>
        <w:t xml:space="preserve">1. </w:t>
      </w:r>
      <w:r w:rsidR="00FC5AD2">
        <w:rPr>
          <w:lang w:val="uk-UA"/>
        </w:rPr>
        <w:t>Характеристика форм виходу підприємства на зовнішні ринки</w:t>
      </w:r>
      <w:r>
        <w:rPr>
          <w:lang w:val="uk-UA"/>
        </w:rPr>
        <w:t>.</w:t>
      </w:r>
    </w:p>
    <w:p w:rsidR="000D297D" w:rsidRDefault="001A0D4F" w:rsidP="000D297D">
      <w:pPr>
        <w:spacing w:line="240" w:lineRule="auto"/>
        <w:rPr>
          <w:lang w:val="uk-UA"/>
        </w:rPr>
      </w:pPr>
      <w:r>
        <w:rPr>
          <w:lang w:val="uk-UA"/>
        </w:rPr>
        <w:t>2</w:t>
      </w:r>
      <w:r w:rsidR="000D297D">
        <w:rPr>
          <w:lang w:val="uk-UA"/>
        </w:rPr>
        <w:t xml:space="preserve">. </w:t>
      </w:r>
      <w:r w:rsidR="00FC5AD2">
        <w:rPr>
          <w:lang w:val="uk-UA"/>
        </w:rPr>
        <w:t>Дослідження умов та особливостей функціонування ринку</w:t>
      </w:r>
      <w:r w:rsidR="000D297D">
        <w:rPr>
          <w:lang w:val="uk-UA"/>
        </w:rPr>
        <w:t>.</w:t>
      </w:r>
    </w:p>
    <w:p w:rsidR="000D297D" w:rsidRDefault="001A0D4F" w:rsidP="000D297D">
      <w:pPr>
        <w:spacing w:line="240" w:lineRule="auto"/>
        <w:rPr>
          <w:lang w:val="uk-UA"/>
        </w:rPr>
      </w:pPr>
      <w:r>
        <w:rPr>
          <w:lang w:val="uk-UA"/>
        </w:rPr>
        <w:t>3</w:t>
      </w:r>
      <w:r w:rsidR="000D297D">
        <w:rPr>
          <w:lang w:val="uk-UA"/>
        </w:rPr>
        <w:t xml:space="preserve">. </w:t>
      </w:r>
      <w:r w:rsidR="00FC5AD2">
        <w:rPr>
          <w:lang w:val="uk-UA"/>
        </w:rPr>
        <w:t>Дослідження партнерів на зовнішньому ринку.</w:t>
      </w:r>
    </w:p>
    <w:p w:rsidR="000D297D" w:rsidRDefault="000D297D" w:rsidP="000D297D">
      <w:pPr>
        <w:spacing w:line="240" w:lineRule="auto"/>
        <w:rPr>
          <w:lang w:val="uk-UA"/>
        </w:rPr>
      </w:pPr>
    </w:p>
    <w:p w:rsidR="000D297D" w:rsidRPr="00FC5AD2" w:rsidRDefault="000D297D" w:rsidP="000D297D">
      <w:pPr>
        <w:spacing w:line="240" w:lineRule="auto"/>
        <w:jc w:val="center"/>
        <w:rPr>
          <w:b/>
          <w:lang w:val="uk-UA"/>
        </w:rPr>
      </w:pPr>
      <w:r w:rsidRPr="00FC5AD2">
        <w:rPr>
          <w:b/>
          <w:lang w:val="uk-UA"/>
        </w:rPr>
        <w:t xml:space="preserve">1. </w:t>
      </w:r>
      <w:r w:rsidR="00FC5AD2" w:rsidRPr="00FC5AD2">
        <w:rPr>
          <w:b/>
          <w:lang w:val="uk-UA"/>
        </w:rPr>
        <w:t>Характеристика форм виходу підприємства на зовнішні ринки</w:t>
      </w:r>
      <w:r w:rsidRPr="00FC5AD2">
        <w:rPr>
          <w:b/>
          <w:lang w:val="uk-UA"/>
        </w:rPr>
        <w:t>.</w:t>
      </w:r>
    </w:p>
    <w:p w:rsidR="000D297D" w:rsidRDefault="000D297D" w:rsidP="000D297D">
      <w:pPr>
        <w:spacing w:line="240" w:lineRule="auto"/>
        <w:rPr>
          <w:lang w:val="uk-UA"/>
        </w:rPr>
      </w:pPr>
    </w:p>
    <w:p w:rsidR="00874CA5" w:rsidRDefault="00874CA5" w:rsidP="000D297D">
      <w:pPr>
        <w:spacing w:line="240" w:lineRule="auto"/>
        <w:rPr>
          <w:rStyle w:val="tlid-translation"/>
          <w:rFonts w:eastAsiaTheme="majorEastAsia"/>
          <w:lang w:val="uk-UA"/>
        </w:rPr>
      </w:pPr>
      <w:r>
        <w:rPr>
          <w:rStyle w:val="tlid-translation"/>
          <w:rFonts w:eastAsiaTheme="majorEastAsia"/>
          <w:lang w:val="uk-UA"/>
        </w:rPr>
        <w:t xml:space="preserve">Сучасний етап розвитку світових економічних відносин характеризується розширенням усіх форм міжнародних економічних відносин на основі швидкого зростання виробничих сил, що обумовлюється прискоренням науково-технічного прогресу, і тому більшість підприємств намагаються реалізувати </w:t>
      </w:r>
      <w:r w:rsidR="005C477E">
        <w:rPr>
          <w:rStyle w:val="tlid-translation"/>
          <w:rFonts w:eastAsiaTheme="majorEastAsia"/>
          <w:lang w:val="uk-UA"/>
        </w:rPr>
        <w:t xml:space="preserve">продукцію </w:t>
      </w:r>
      <w:r>
        <w:rPr>
          <w:rStyle w:val="tlid-translation"/>
          <w:rFonts w:eastAsiaTheme="majorEastAsia"/>
          <w:lang w:val="uk-UA"/>
        </w:rPr>
        <w:t>сво</w:t>
      </w:r>
      <w:r w:rsidR="005C477E">
        <w:rPr>
          <w:rStyle w:val="tlid-translation"/>
          <w:rFonts w:eastAsiaTheme="majorEastAsia"/>
          <w:lang w:val="uk-UA"/>
        </w:rPr>
        <w:t>го</w:t>
      </w:r>
      <w:r>
        <w:rPr>
          <w:rStyle w:val="tlid-translation"/>
          <w:rFonts w:eastAsiaTheme="majorEastAsia"/>
          <w:lang w:val="uk-UA"/>
        </w:rPr>
        <w:t xml:space="preserve"> виробництв</w:t>
      </w:r>
      <w:r w:rsidR="005C477E">
        <w:rPr>
          <w:rStyle w:val="tlid-translation"/>
          <w:rFonts w:eastAsiaTheme="majorEastAsia"/>
          <w:lang w:val="uk-UA"/>
        </w:rPr>
        <w:t>а на</w:t>
      </w:r>
      <w:r>
        <w:rPr>
          <w:rStyle w:val="tlid-translation"/>
          <w:rFonts w:eastAsiaTheme="majorEastAsia"/>
          <w:lang w:val="uk-UA"/>
        </w:rPr>
        <w:t xml:space="preserve"> зовнішні ринки. Вихід компанії на закордонні ринки дає </w:t>
      </w:r>
      <w:r w:rsidR="00962A58">
        <w:rPr>
          <w:rStyle w:val="tlid-translation"/>
          <w:rFonts w:eastAsiaTheme="majorEastAsia"/>
          <w:lang w:val="uk-UA"/>
        </w:rPr>
        <w:t xml:space="preserve">їй </w:t>
      </w:r>
      <w:r>
        <w:rPr>
          <w:rStyle w:val="tlid-translation"/>
          <w:rFonts w:eastAsiaTheme="majorEastAsia"/>
          <w:lang w:val="uk-UA"/>
        </w:rPr>
        <w:t>змогу не тільки розширити продажі своєї продукції, але й конкурувати на світових ринках, адаптувати економіку країни до системи світових економічних відносин, що сприятиме підвищенню економічної ефективності на мікроекономічному рівні, а також всій економіці. В даний час, в умовах глобалізації, вибір форм міжнародного бізнесу як сфери зовнішньоекономічних зв</w:t>
      </w:r>
      <w:r w:rsidR="00A74695">
        <w:rPr>
          <w:rStyle w:val="tlid-translation"/>
          <w:rFonts w:eastAsiaTheme="majorEastAsia"/>
          <w:lang w:val="uk-UA"/>
        </w:rPr>
        <w:t>’</w:t>
      </w:r>
      <w:r>
        <w:rPr>
          <w:rStyle w:val="tlid-translation"/>
          <w:rFonts w:eastAsiaTheme="majorEastAsia"/>
          <w:lang w:val="uk-UA"/>
        </w:rPr>
        <w:t xml:space="preserve">язків між економічними операторами зумовлений такими </w:t>
      </w:r>
      <w:r w:rsidRPr="00C3709F">
        <w:rPr>
          <w:rStyle w:val="tlid-translation"/>
          <w:rFonts w:eastAsiaTheme="majorEastAsia"/>
          <w:b/>
          <w:i/>
          <w:lang w:val="uk-UA"/>
        </w:rPr>
        <w:t>припущеннями</w:t>
      </w:r>
      <w:r>
        <w:rPr>
          <w:rStyle w:val="tlid-translation"/>
          <w:rFonts w:eastAsiaTheme="majorEastAsia"/>
          <w:lang w:val="uk-UA"/>
        </w:rPr>
        <w:t>:</w:t>
      </w:r>
    </w:p>
    <w:p w:rsidR="00874CA5" w:rsidRDefault="00874CA5" w:rsidP="000D297D">
      <w:pPr>
        <w:spacing w:line="240" w:lineRule="auto"/>
        <w:rPr>
          <w:rStyle w:val="tlid-translation"/>
          <w:rFonts w:eastAsiaTheme="majorEastAsia"/>
          <w:lang w:val="uk-UA"/>
        </w:rPr>
      </w:pPr>
      <w:r>
        <w:rPr>
          <w:rStyle w:val="tlid-translation"/>
          <w:rFonts w:eastAsiaTheme="majorEastAsia"/>
          <w:lang w:val="uk-UA"/>
        </w:rPr>
        <w:t>- зусилля бізнесу щодо інтеграції національних економік у світовий виробничий процес;</w:t>
      </w:r>
    </w:p>
    <w:p w:rsidR="00874CA5" w:rsidRDefault="00874CA5" w:rsidP="000D297D">
      <w:pPr>
        <w:spacing w:line="240" w:lineRule="auto"/>
        <w:rPr>
          <w:rStyle w:val="tlid-translation"/>
          <w:rFonts w:eastAsiaTheme="majorEastAsia"/>
          <w:lang w:val="uk-UA"/>
        </w:rPr>
      </w:pPr>
      <w:r>
        <w:rPr>
          <w:rStyle w:val="tlid-translation"/>
          <w:rFonts w:eastAsiaTheme="majorEastAsia"/>
          <w:lang w:val="uk-UA"/>
        </w:rPr>
        <w:t>- міжнародна спеціалізація з виробництва та торгівлі товарами та послугами;</w:t>
      </w:r>
    </w:p>
    <w:p w:rsidR="00874CA5" w:rsidRDefault="00874CA5" w:rsidP="000D297D">
      <w:pPr>
        <w:spacing w:line="240" w:lineRule="auto"/>
        <w:rPr>
          <w:rStyle w:val="tlid-translation"/>
          <w:rFonts w:eastAsiaTheme="majorEastAsia"/>
          <w:lang w:val="uk-UA"/>
        </w:rPr>
      </w:pPr>
      <w:r>
        <w:rPr>
          <w:rStyle w:val="tlid-translation"/>
          <w:rFonts w:eastAsiaTheme="majorEastAsia"/>
          <w:lang w:val="uk-UA"/>
        </w:rPr>
        <w:t>- доступ до основних ринків праці (ціна, навички);</w:t>
      </w:r>
    </w:p>
    <w:p w:rsidR="000D297D" w:rsidRDefault="00874CA5" w:rsidP="000D297D">
      <w:pPr>
        <w:spacing w:line="240" w:lineRule="auto"/>
        <w:rPr>
          <w:rStyle w:val="tlid-translation"/>
          <w:rFonts w:eastAsiaTheme="majorEastAsia"/>
          <w:lang w:val="uk-UA"/>
        </w:rPr>
      </w:pPr>
      <w:r>
        <w:rPr>
          <w:rStyle w:val="tlid-translation"/>
          <w:rFonts w:eastAsiaTheme="majorEastAsia"/>
          <w:lang w:val="uk-UA"/>
        </w:rPr>
        <w:t>- об</w:t>
      </w:r>
      <w:r w:rsidR="00A74695">
        <w:rPr>
          <w:rStyle w:val="tlid-translation"/>
          <w:rFonts w:eastAsiaTheme="majorEastAsia"/>
          <w:lang w:val="uk-UA"/>
        </w:rPr>
        <w:t>’</w:t>
      </w:r>
      <w:r>
        <w:rPr>
          <w:rStyle w:val="tlid-translation"/>
          <w:rFonts w:eastAsiaTheme="majorEastAsia"/>
          <w:lang w:val="uk-UA"/>
        </w:rPr>
        <w:t>єднання груп технологічно інтегрованих секторів з використанням одних і тих же технологічних ланцюгів;</w:t>
      </w:r>
    </w:p>
    <w:p w:rsidR="0069084E" w:rsidRDefault="0069084E" w:rsidP="000D297D">
      <w:pPr>
        <w:spacing w:line="240" w:lineRule="auto"/>
        <w:rPr>
          <w:rStyle w:val="tlid-translation"/>
          <w:rFonts w:eastAsiaTheme="majorEastAsia"/>
          <w:lang w:val="uk-UA"/>
        </w:rPr>
      </w:pPr>
      <w:r>
        <w:rPr>
          <w:rStyle w:val="tlid-translation"/>
          <w:rFonts w:eastAsiaTheme="majorEastAsia"/>
          <w:lang w:val="uk-UA"/>
        </w:rPr>
        <w:t>- дефіцит природних ресурсів планети та напружена боротьба за їх експлуатацію;</w:t>
      </w:r>
    </w:p>
    <w:p w:rsidR="0069084E" w:rsidRDefault="0069084E" w:rsidP="000D297D">
      <w:pPr>
        <w:spacing w:line="240" w:lineRule="auto"/>
        <w:rPr>
          <w:rStyle w:val="tlid-translation"/>
          <w:rFonts w:eastAsiaTheme="majorEastAsia"/>
          <w:lang w:val="uk-UA"/>
        </w:rPr>
      </w:pPr>
      <w:r>
        <w:rPr>
          <w:rStyle w:val="tlid-translation"/>
          <w:rFonts w:eastAsiaTheme="majorEastAsia"/>
          <w:lang w:val="uk-UA"/>
        </w:rPr>
        <w:t>- підвищений ризик екологічних катастроф;</w:t>
      </w:r>
    </w:p>
    <w:p w:rsidR="0069084E" w:rsidRDefault="0069084E" w:rsidP="000D297D">
      <w:pPr>
        <w:spacing w:line="240" w:lineRule="auto"/>
        <w:rPr>
          <w:rStyle w:val="tlid-translation"/>
          <w:rFonts w:eastAsiaTheme="majorEastAsia"/>
          <w:lang w:val="uk-UA"/>
        </w:rPr>
      </w:pPr>
      <w:r>
        <w:rPr>
          <w:rStyle w:val="tlid-translation"/>
          <w:rFonts w:eastAsiaTheme="majorEastAsia"/>
          <w:lang w:val="uk-UA"/>
        </w:rPr>
        <w:t>- інтернаціоналізація капіталу;</w:t>
      </w:r>
    </w:p>
    <w:p w:rsidR="0069084E" w:rsidRDefault="0069084E" w:rsidP="000D297D">
      <w:pPr>
        <w:spacing w:line="240" w:lineRule="auto"/>
        <w:rPr>
          <w:rStyle w:val="tlid-translation"/>
          <w:rFonts w:eastAsiaTheme="majorEastAsia"/>
          <w:lang w:val="uk-UA"/>
        </w:rPr>
      </w:pPr>
      <w:r>
        <w:rPr>
          <w:rStyle w:val="tlid-translation"/>
          <w:rFonts w:eastAsiaTheme="majorEastAsia"/>
          <w:lang w:val="uk-UA"/>
        </w:rPr>
        <w:t xml:space="preserve">- </w:t>
      </w:r>
      <w:r>
        <w:rPr>
          <w:rStyle w:val="tlid-translation"/>
          <w:rFonts w:eastAsiaTheme="majorEastAsia"/>
          <w:lang w:val="uk-UA"/>
        </w:rPr>
        <w:t>інформаційна революція, яка забезпечує технічну базу для створення глобальних інформаційних мереж.</w:t>
      </w:r>
    </w:p>
    <w:p w:rsidR="00874CA5" w:rsidRDefault="0069084E" w:rsidP="000D297D">
      <w:pPr>
        <w:spacing w:line="240" w:lineRule="auto"/>
        <w:rPr>
          <w:rStyle w:val="tlid-translation"/>
          <w:rFonts w:eastAsiaTheme="majorEastAsia"/>
          <w:lang w:val="uk-UA"/>
        </w:rPr>
      </w:pPr>
      <w:r>
        <w:rPr>
          <w:rStyle w:val="tlid-translation"/>
          <w:rFonts w:eastAsiaTheme="majorEastAsia"/>
          <w:lang w:val="uk-UA"/>
        </w:rPr>
        <w:t xml:space="preserve">Рішення проблем економічного </w:t>
      </w:r>
      <w:r w:rsidR="00A74695">
        <w:rPr>
          <w:rStyle w:val="tlid-translation"/>
          <w:rFonts w:eastAsiaTheme="majorEastAsia"/>
          <w:lang w:val="uk-UA"/>
        </w:rPr>
        <w:t>виходу</w:t>
      </w:r>
      <w:r>
        <w:rPr>
          <w:rStyle w:val="tlid-translation"/>
          <w:rFonts w:eastAsiaTheme="majorEastAsia"/>
          <w:lang w:val="uk-UA"/>
        </w:rPr>
        <w:t xml:space="preserve"> на світові ринки зазвичай вимагає з</w:t>
      </w:r>
      <w:r w:rsidR="00A74695">
        <w:rPr>
          <w:rStyle w:val="tlid-translation"/>
          <w:rFonts w:eastAsiaTheme="majorEastAsia"/>
          <w:lang w:val="uk-UA"/>
        </w:rPr>
        <w:t>’</w:t>
      </w:r>
      <w:r>
        <w:rPr>
          <w:rStyle w:val="tlid-translation"/>
          <w:rFonts w:eastAsiaTheme="majorEastAsia"/>
          <w:lang w:val="uk-UA"/>
        </w:rPr>
        <w:t>ясування двох основних проблем: мотивів виходу підприємств на зовнішні ринки</w:t>
      </w:r>
      <w:r>
        <w:rPr>
          <w:rStyle w:val="tlid-translation"/>
          <w:rFonts w:eastAsiaTheme="majorEastAsia"/>
          <w:lang w:val="uk-UA"/>
        </w:rPr>
        <w:t xml:space="preserve"> </w:t>
      </w:r>
      <w:r>
        <w:rPr>
          <w:rStyle w:val="tlid-translation"/>
          <w:rFonts w:eastAsiaTheme="majorEastAsia"/>
          <w:lang w:val="uk-UA"/>
        </w:rPr>
        <w:t>та фактор</w:t>
      </w:r>
      <w:r w:rsidR="00A74695">
        <w:rPr>
          <w:rStyle w:val="tlid-translation"/>
          <w:rFonts w:eastAsiaTheme="majorEastAsia"/>
          <w:lang w:val="uk-UA"/>
        </w:rPr>
        <w:t>ів</w:t>
      </w:r>
      <w:r>
        <w:rPr>
          <w:rStyle w:val="tlid-translation"/>
          <w:rFonts w:eastAsiaTheme="majorEastAsia"/>
          <w:lang w:val="uk-UA"/>
        </w:rPr>
        <w:t>, що визначають форму виходу підприємств на зовнішні ринки.</w:t>
      </w:r>
    </w:p>
    <w:p w:rsidR="00A74695" w:rsidRDefault="001A0D4F" w:rsidP="000D297D">
      <w:pPr>
        <w:spacing w:line="240" w:lineRule="auto"/>
        <w:rPr>
          <w:rStyle w:val="tlid-translation"/>
          <w:rFonts w:eastAsiaTheme="majorEastAsia"/>
          <w:lang w:val="uk-UA"/>
        </w:rPr>
      </w:pPr>
      <w:r w:rsidRPr="00C3709F">
        <w:rPr>
          <w:rStyle w:val="tlid-translation"/>
          <w:rFonts w:eastAsiaTheme="majorEastAsia"/>
          <w:b/>
          <w:i/>
          <w:lang w:val="uk-UA"/>
        </w:rPr>
        <w:t>Мотивами</w:t>
      </w:r>
      <w:r>
        <w:rPr>
          <w:rStyle w:val="tlid-translation"/>
          <w:rFonts w:eastAsiaTheme="majorEastAsia"/>
          <w:lang w:val="uk-UA"/>
        </w:rPr>
        <w:t xml:space="preserve"> виходу </w:t>
      </w:r>
      <w:r w:rsidR="00C3709F">
        <w:rPr>
          <w:rStyle w:val="tlid-translation"/>
          <w:rFonts w:eastAsiaTheme="majorEastAsia"/>
          <w:lang w:val="uk-UA"/>
        </w:rPr>
        <w:t>підприємства на зовнішні ринки є наступні:</w:t>
      </w:r>
    </w:p>
    <w:p w:rsidR="00C3709F" w:rsidRDefault="00A02A21" w:rsidP="000D297D">
      <w:pPr>
        <w:spacing w:line="240" w:lineRule="auto"/>
        <w:rPr>
          <w:rStyle w:val="tlid-translation"/>
          <w:rFonts w:eastAsiaTheme="majorEastAsia"/>
          <w:lang w:val="uk-UA"/>
        </w:rPr>
      </w:pPr>
      <w:r>
        <w:rPr>
          <w:rStyle w:val="tlid-translation"/>
          <w:rFonts w:eastAsiaTheme="majorEastAsia"/>
          <w:lang w:val="uk-UA"/>
        </w:rPr>
        <w:t>1) підвищення іміджу фірми;</w:t>
      </w:r>
    </w:p>
    <w:p w:rsidR="00A02A21" w:rsidRDefault="00A02A21" w:rsidP="000D297D">
      <w:pPr>
        <w:spacing w:line="240" w:lineRule="auto"/>
        <w:rPr>
          <w:rStyle w:val="tlid-translation"/>
          <w:rFonts w:eastAsiaTheme="majorEastAsia"/>
          <w:lang w:val="uk-UA"/>
        </w:rPr>
      </w:pPr>
      <w:r>
        <w:rPr>
          <w:rStyle w:val="tlid-translation"/>
          <w:rFonts w:eastAsiaTheme="majorEastAsia"/>
          <w:lang w:val="uk-UA"/>
        </w:rPr>
        <w:t xml:space="preserve">2) зниження витрат виробництва за рахунок </w:t>
      </w:r>
      <w:r w:rsidR="00483800">
        <w:rPr>
          <w:rStyle w:val="tlid-translation"/>
          <w:rFonts w:eastAsiaTheme="majorEastAsia"/>
          <w:lang w:val="uk-UA"/>
        </w:rPr>
        <w:t>досягнення більших масштабів виробництва;</w:t>
      </w:r>
    </w:p>
    <w:p w:rsidR="00483800" w:rsidRDefault="00483800" w:rsidP="000D297D">
      <w:pPr>
        <w:spacing w:line="240" w:lineRule="auto"/>
        <w:rPr>
          <w:rStyle w:val="tlid-translation"/>
          <w:rFonts w:eastAsiaTheme="majorEastAsia"/>
          <w:lang w:val="uk-UA"/>
        </w:rPr>
      </w:pPr>
      <w:r>
        <w:rPr>
          <w:rStyle w:val="tlid-translation"/>
          <w:rFonts w:eastAsiaTheme="majorEastAsia"/>
          <w:lang w:val="uk-UA"/>
        </w:rPr>
        <w:t>3) виникнення сприятливих умов для виходу на зовнішні ринки;</w:t>
      </w:r>
    </w:p>
    <w:p w:rsidR="00483800" w:rsidRDefault="00483800" w:rsidP="000D297D">
      <w:pPr>
        <w:spacing w:line="240" w:lineRule="auto"/>
        <w:rPr>
          <w:rStyle w:val="tlid-translation"/>
          <w:rFonts w:eastAsiaTheme="majorEastAsia"/>
          <w:lang w:val="uk-UA"/>
        </w:rPr>
      </w:pPr>
      <w:r>
        <w:rPr>
          <w:rStyle w:val="tlid-translation"/>
          <w:rFonts w:eastAsiaTheme="majorEastAsia"/>
          <w:lang w:val="uk-UA"/>
        </w:rPr>
        <w:t>4) застосування зарубіжних інноваційних технологій та залучення іноземного споживача до покупки продукції, виготовленої із використанням цих технологій;</w:t>
      </w:r>
    </w:p>
    <w:p w:rsidR="00483800" w:rsidRDefault="00483800" w:rsidP="000D297D">
      <w:pPr>
        <w:spacing w:line="240" w:lineRule="auto"/>
        <w:rPr>
          <w:rStyle w:val="tlid-translation"/>
          <w:rFonts w:eastAsiaTheme="majorEastAsia"/>
          <w:lang w:val="uk-UA"/>
        </w:rPr>
      </w:pPr>
      <w:r>
        <w:rPr>
          <w:rStyle w:val="tlid-translation"/>
          <w:rFonts w:eastAsiaTheme="majorEastAsia"/>
          <w:lang w:val="uk-UA"/>
        </w:rPr>
        <w:lastRenderedPageBreak/>
        <w:t>5) прагнення наблизитись до споживача задля визначення його настрою, бажань тощо, та таким чином забезпечити гнучкість реакції на зміни у зовнішньому просторі.</w:t>
      </w:r>
    </w:p>
    <w:p w:rsidR="00A748ED" w:rsidRDefault="00A748ED" w:rsidP="000D297D">
      <w:pPr>
        <w:spacing w:line="240" w:lineRule="auto"/>
        <w:rPr>
          <w:rStyle w:val="tlid-translation"/>
          <w:rFonts w:eastAsiaTheme="majorEastAsia"/>
          <w:lang w:val="uk-UA"/>
        </w:rPr>
      </w:pPr>
      <w:r w:rsidRPr="0027603C">
        <w:rPr>
          <w:rStyle w:val="tlid-translation"/>
          <w:rFonts w:eastAsiaTheme="majorEastAsia"/>
          <w:b/>
          <w:i/>
          <w:lang w:val="uk-UA"/>
        </w:rPr>
        <w:t xml:space="preserve">Іншими мотивами </w:t>
      </w:r>
      <w:r w:rsidR="00A2555D" w:rsidRPr="0027603C">
        <w:rPr>
          <w:rStyle w:val="tlid-translation"/>
          <w:rFonts w:eastAsiaTheme="majorEastAsia"/>
          <w:b/>
          <w:i/>
          <w:lang w:val="uk-UA"/>
        </w:rPr>
        <w:t>виходу</w:t>
      </w:r>
      <w:r w:rsidR="00A2555D">
        <w:rPr>
          <w:rStyle w:val="tlid-translation"/>
          <w:rFonts w:eastAsiaTheme="majorEastAsia"/>
          <w:lang w:val="uk-UA"/>
        </w:rPr>
        <w:t xml:space="preserve"> підприємства на зовнішні ринки зі своєю продукцією</w:t>
      </w:r>
      <w:r>
        <w:rPr>
          <w:rStyle w:val="tlid-translation"/>
          <w:rFonts w:eastAsiaTheme="majorEastAsia"/>
          <w:lang w:val="uk-UA"/>
        </w:rPr>
        <w:t xml:space="preserve"> можуть бути:</w:t>
      </w:r>
    </w:p>
    <w:p w:rsidR="00A748ED" w:rsidRDefault="00A748ED" w:rsidP="000D297D">
      <w:pPr>
        <w:spacing w:line="240" w:lineRule="auto"/>
        <w:rPr>
          <w:lang w:val="uk-UA"/>
        </w:rPr>
      </w:pPr>
      <w:r>
        <w:rPr>
          <w:rStyle w:val="tlid-translation"/>
          <w:rFonts w:eastAsiaTheme="majorEastAsia"/>
          <w:lang w:val="uk-UA"/>
        </w:rPr>
        <w:t xml:space="preserve">- відносно низькі можливості для розширення внутрішнього ринку та </w:t>
      </w:r>
      <w:r w:rsidR="005344E5">
        <w:rPr>
          <w:rStyle w:val="tlid-translation"/>
          <w:rFonts w:eastAsiaTheme="majorEastAsia"/>
          <w:lang w:val="uk-UA"/>
        </w:rPr>
        <w:t>недосконалість</w:t>
      </w:r>
      <w:r>
        <w:rPr>
          <w:rStyle w:val="tlid-translation"/>
          <w:rFonts w:eastAsiaTheme="majorEastAsia"/>
          <w:lang w:val="uk-UA"/>
        </w:rPr>
        <w:t xml:space="preserve"> законодавчої бази;</w:t>
      </w:r>
    </w:p>
    <w:p w:rsidR="00A748ED" w:rsidRDefault="00A748ED" w:rsidP="000D297D">
      <w:pPr>
        <w:spacing w:line="240" w:lineRule="auto"/>
        <w:rPr>
          <w:lang w:val="uk-UA"/>
        </w:rPr>
      </w:pPr>
      <w:r>
        <w:rPr>
          <w:rStyle w:val="tlid-translation"/>
          <w:rFonts w:eastAsiaTheme="majorEastAsia"/>
          <w:lang w:val="uk-UA"/>
        </w:rPr>
        <w:t>- висока конкуренція на внутрішньому ринку;</w:t>
      </w:r>
    </w:p>
    <w:p w:rsidR="00A748ED" w:rsidRDefault="00A748ED" w:rsidP="000D297D">
      <w:pPr>
        <w:spacing w:line="240" w:lineRule="auto"/>
        <w:rPr>
          <w:lang w:val="uk-UA"/>
        </w:rPr>
      </w:pPr>
      <w:r>
        <w:rPr>
          <w:rStyle w:val="tlid-translation"/>
          <w:rFonts w:eastAsiaTheme="majorEastAsia"/>
          <w:lang w:val="uk-UA"/>
        </w:rPr>
        <w:t xml:space="preserve">- </w:t>
      </w:r>
      <w:r w:rsidR="005344E5">
        <w:rPr>
          <w:rStyle w:val="tlid-translation"/>
          <w:rFonts w:eastAsiaTheme="majorEastAsia"/>
          <w:lang w:val="uk-UA"/>
        </w:rPr>
        <w:t>зниження можливості появи</w:t>
      </w:r>
      <w:r>
        <w:rPr>
          <w:rStyle w:val="tlid-translation"/>
          <w:rFonts w:eastAsiaTheme="majorEastAsia"/>
          <w:lang w:val="uk-UA"/>
        </w:rPr>
        <w:t xml:space="preserve"> ризиків</w:t>
      </w:r>
      <w:r w:rsidR="005344E5">
        <w:rPr>
          <w:rStyle w:val="tlid-translation"/>
          <w:rFonts w:eastAsiaTheme="majorEastAsia"/>
          <w:lang w:val="uk-UA"/>
        </w:rPr>
        <w:t>, пов’язаних із комерційною діяльністю шляхом</w:t>
      </w:r>
      <w:r>
        <w:rPr>
          <w:rStyle w:val="tlid-translation"/>
          <w:rFonts w:eastAsiaTheme="majorEastAsia"/>
          <w:lang w:val="uk-UA"/>
        </w:rPr>
        <w:t xml:space="preserve"> завоювання зовнішніх ринків;</w:t>
      </w:r>
    </w:p>
    <w:p w:rsidR="00A748ED" w:rsidRDefault="00A748ED" w:rsidP="000D297D">
      <w:pPr>
        <w:spacing w:line="240" w:lineRule="auto"/>
        <w:rPr>
          <w:lang w:val="uk-UA"/>
        </w:rPr>
      </w:pPr>
      <w:r>
        <w:rPr>
          <w:rStyle w:val="tlid-translation"/>
          <w:rFonts w:eastAsiaTheme="majorEastAsia"/>
          <w:lang w:val="uk-UA"/>
        </w:rPr>
        <w:t>- покращення використання існуючих та додаткових потужностей;</w:t>
      </w:r>
    </w:p>
    <w:p w:rsidR="00A748ED" w:rsidRDefault="00A748ED" w:rsidP="000D297D">
      <w:pPr>
        <w:spacing w:line="240" w:lineRule="auto"/>
        <w:rPr>
          <w:lang w:val="uk-UA"/>
        </w:rPr>
      </w:pPr>
      <w:r>
        <w:rPr>
          <w:rStyle w:val="tlid-translation"/>
          <w:rFonts w:eastAsiaTheme="majorEastAsia"/>
          <w:lang w:val="uk-UA"/>
        </w:rPr>
        <w:t>- зниження витрат на заробітну плату, сировину, транспорт, зниження податків, зокрема за рахунок використання різних форм виробництва за кордоном, включаючи реімпорт із розумними ціновими перевагами для внутрішнього ринку;</w:t>
      </w:r>
    </w:p>
    <w:p w:rsidR="00A748ED" w:rsidRDefault="00A748ED" w:rsidP="000D297D">
      <w:pPr>
        <w:spacing w:line="240" w:lineRule="auto"/>
        <w:rPr>
          <w:lang w:val="uk-UA"/>
        </w:rPr>
      </w:pPr>
      <w:r>
        <w:rPr>
          <w:rStyle w:val="tlid-translation"/>
          <w:rFonts w:eastAsiaTheme="majorEastAsia"/>
          <w:lang w:val="uk-UA"/>
        </w:rPr>
        <w:t>- продовження життєвого циклу виробу;</w:t>
      </w:r>
    </w:p>
    <w:p w:rsidR="00A748ED" w:rsidRDefault="00A748ED" w:rsidP="000D297D">
      <w:pPr>
        <w:spacing w:line="240" w:lineRule="auto"/>
        <w:rPr>
          <w:lang w:val="uk-UA"/>
        </w:rPr>
      </w:pPr>
      <w:r>
        <w:rPr>
          <w:rStyle w:val="tlid-translation"/>
          <w:rFonts w:eastAsiaTheme="majorEastAsia"/>
          <w:lang w:val="uk-UA"/>
        </w:rPr>
        <w:t>- використання національних програм допомоги, що діють у своїй країні чи за кордоном;</w:t>
      </w:r>
    </w:p>
    <w:p w:rsidR="00A748ED" w:rsidRDefault="00A748ED" w:rsidP="000D297D">
      <w:pPr>
        <w:spacing w:line="240" w:lineRule="auto"/>
        <w:rPr>
          <w:lang w:val="uk-UA"/>
        </w:rPr>
      </w:pPr>
      <w:r>
        <w:rPr>
          <w:rStyle w:val="tlid-translation"/>
          <w:rFonts w:eastAsiaTheme="majorEastAsia"/>
          <w:lang w:val="uk-UA"/>
        </w:rPr>
        <w:t>- створення філій, дочірніх підприємств, розширення мер</w:t>
      </w:r>
      <w:r w:rsidR="008801D1">
        <w:rPr>
          <w:rStyle w:val="tlid-translation"/>
          <w:rFonts w:eastAsiaTheme="majorEastAsia"/>
          <w:lang w:val="uk-UA"/>
        </w:rPr>
        <w:t>ежі пунктів обслуговування тощо;</w:t>
      </w:r>
    </w:p>
    <w:p w:rsidR="00A748ED" w:rsidRDefault="00A748ED" w:rsidP="000D297D">
      <w:pPr>
        <w:spacing w:line="240" w:lineRule="auto"/>
        <w:rPr>
          <w:lang w:val="uk-UA"/>
        </w:rPr>
      </w:pPr>
      <w:r>
        <w:rPr>
          <w:rStyle w:val="tlid-translation"/>
          <w:rFonts w:eastAsiaTheme="majorEastAsia"/>
          <w:lang w:val="uk-UA"/>
        </w:rPr>
        <w:t>- компенсування коливань валютного курсу шляхом організації паралельного виробництва та продажу у відповідних країнах;</w:t>
      </w:r>
    </w:p>
    <w:p w:rsidR="00A748ED" w:rsidRDefault="00A748ED" w:rsidP="000D297D">
      <w:pPr>
        <w:spacing w:line="240" w:lineRule="auto"/>
        <w:rPr>
          <w:lang w:val="uk-UA"/>
        </w:rPr>
      </w:pPr>
      <w:r>
        <w:rPr>
          <w:rStyle w:val="tlid-translation"/>
          <w:rFonts w:eastAsiaTheme="majorEastAsia"/>
          <w:lang w:val="uk-UA"/>
        </w:rPr>
        <w:t>- подолання митних та нетарифних бар</w:t>
      </w:r>
      <w:r w:rsidR="008801D1">
        <w:rPr>
          <w:rStyle w:val="tlid-translation"/>
          <w:rFonts w:eastAsiaTheme="majorEastAsia"/>
          <w:lang w:val="uk-UA"/>
        </w:rPr>
        <w:t>’</w:t>
      </w:r>
      <w:r>
        <w:rPr>
          <w:rStyle w:val="tlid-translation"/>
          <w:rFonts w:eastAsiaTheme="majorEastAsia"/>
          <w:lang w:val="uk-UA"/>
        </w:rPr>
        <w:t>єрів шляхом організації іноземного виробництва;</w:t>
      </w:r>
    </w:p>
    <w:p w:rsidR="00A748ED" w:rsidRDefault="00A748ED" w:rsidP="000D297D">
      <w:pPr>
        <w:spacing w:line="240" w:lineRule="auto"/>
        <w:rPr>
          <w:lang w:val="uk-UA"/>
        </w:rPr>
      </w:pPr>
      <w:r>
        <w:rPr>
          <w:rStyle w:val="tlid-translation"/>
          <w:rFonts w:eastAsiaTheme="majorEastAsia"/>
          <w:lang w:val="uk-UA"/>
        </w:rPr>
        <w:t xml:space="preserve">- отримання доступу до </w:t>
      </w:r>
      <w:r w:rsidR="008801D1">
        <w:rPr>
          <w:rStyle w:val="tlid-translation"/>
          <w:rFonts w:eastAsiaTheme="majorEastAsia"/>
          <w:lang w:val="uk-UA"/>
        </w:rPr>
        <w:t>інновацій</w:t>
      </w:r>
      <w:r>
        <w:rPr>
          <w:rStyle w:val="tlid-translation"/>
          <w:rFonts w:eastAsiaTheme="majorEastAsia"/>
          <w:lang w:val="uk-UA"/>
        </w:rPr>
        <w:t>, що можливо за рахунок тривалої роботи на відповідних зовнішніх ринках, наприклад у формі партнерства з компаніями;</w:t>
      </w:r>
    </w:p>
    <w:p w:rsidR="00483800" w:rsidRDefault="00A748ED" w:rsidP="000D297D">
      <w:pPr>
        <w:spacing w:line="240" w:lineRule="auto"/>
        <w:rPr>
          <w:rStyle w:val="tlid-translation"/>
          <w:rFonts w:eastAsiaTheme="majorEastAsia"/>
          <w:lang w:val="uk-UA"/>
        </w:rPr>
      </w:pPr>
      <w:r>
        <w:rPr>
          <w:rStyle w:val="tlid-translation"/>
          <w:rFonts w:eastAsiaTheme="majorEastAsia"/>
          <w:lang w:val="uk-UA"/>
        </w:rPr>
        <w:t>- забезпечення довгострокового успішного продажу</w:t>
      </w:r>
      <w:r w:rsidR="008801D1">
        <w:rPr>
          <w:rStyle w:val="tlid-translation"/>
          <w:rFonts w:eastAsiaTheme="majorEastAsia"/>
          <w:lang w:val="uk-UA"/>
        </w:rPr>
        <w:t>,</w:t>
      </w:r>
      <w:r>
        <w:rPr>
          <w:rStyle w:val="tlid-translation"/>
          <w:rFonts w:eastAsiaTheme="majorEastAsia"/>
          <w:lang w:val="uk-UA"/>
        </w:rPr>
        <w:t xml:space="preserve"> економічного зростання тощо.</w:t>
      </w:r>
    </w:p>
    <w:p w:rsidR="00FE2EA7" w:rsidRDefault="00FE2EA7" w:rsidP="000D297D">
      <w:pPr>
        <w:spacing w:line="240" w:lineRule="auto"/>
        <w:rPr>
          <w:rStyle w:val="tlid-translation"/>
          <w:rFonts w:eastAsiaTheme="majorEastAsia"/>
          <w:lang w:val="uk-UA"/>
        </w:rPr>
      </w:pPr>
      <w:r w:rsidRPr="0027603C">
        <w:rPr>
          <w:rStyle w:val="tlid-translation"/>
          <w:rFonts w:eastAsiaTheme="majorEastAsia"/>
          <w:b/>
          <w:i/>
          <w:lang w:val="uk-UA"/>
        </w:rPr>
        <w:t>Критерії</w:t>
      </w:r>
      <w:r>
        <w:rPr>
          <w:rStyle w:val="tlid-translation"/>
          <w:rFonts w:eastAsiaTheme="majorEastAsia"/>
          <w:lang w:val="uk-UA"/>
        </w:rPr>
        <w:t xml:space="preserve"> вибору форми виходу підприємства на зовнішні ринки:</w:t>
      </w:r>
    </w:p>
    <w:p w:rsidR="00FE2EA7" w:rsidRDefault="00FE2EA7" w:rsidP="000D297D">
      <w:pPr>
        <w:spacing w:line="240" w:lineRule="auto"/>
        <w:rPr>
          <w:rStyle w:val="tlid-translation"/>
          <w:rFonts w:eastAsiaTheme="majorEastAsia"/>
          <w:lang w:val="uk-UA"/>
        </w:rPr>
      </w:pPr>
      <w:r>
        <w:rPr>
          <w:rStyle w:val="tlid-translation"/>
          <w:rFonts w:eastAsiaTheme="majorEastAsia"/>
          <w:lang w:val="uk-UA"/>
        </w:rPr>
        <w:t>- форма руху капіталу;</w:t>
      </w:r>
    </w:p>
    <w:p w:rsidR="00FE2EA7" w:rsidRDefault="00FE2EA7" w:rsidP="000D297D">
      <w:pPr>
        <w:spacing w:line="240" w:lineRule="auto"/>
        <w:rPr>
          <w:rStyle w:val="tlid-translation"/>
          <w:rFonts w:eastAsiaTheme="majorEastAsia"/>
          <w:lang w:val="uk-UA"/>
        </w:rPr>
      </w:pPr>
      <w:r>
        <w:rPr>
          <w:rStyle w:val="tlid-translation"/>
          <w:rFonts w:eastAsiaTheme="majorEastAsia"/>
          <w:lang w:val="uk-UA"/>
        </w:rPr>
        <w:t>- рівень витрат, які будуть здійснені в процесі виходу на новий зовнішній ринок;</w:t>
      </w:r>
    </w:p>
    <w:p w:rsidR="00FE2EA7" w:rsidRDefault="00FE2EA7" w:rsidP="000D297D">
      <w:pPr>
        <w:spacing w:line="240" w:lineRule="auto"/>
        <w:rPr>
          <w:rStyle w:val="tlid-translation"/>
          <w:rFonts w:eastAsiaTheme="majorEastAsia"/>
          <w:lang w:val="uk-UA"/>
        </w:rPr>
      </w:pPr>
      <w:r>
        <w:rPr>
          <w:rStyle w:val="tlid-translation"/>
          <w:rFonts w:eastAsiaTheme="majorEastAsia"/>
          <w:lang w:val="uk-UA"/>
        </w:rPr>
        <w:t>- ступень привабливості інвестування та активність іноземних інвесторів;</w:t>
      </w:r>
    </w:p>
    <w:p w:rsidR="00FE2EA7" w:rsidRDefault="00FE2EA7" w:rsidP="000D297D">
      <w:pPr>
        <w:spacing w:line="240" w:lineRule="auto"/>
        <w:rPr>
          <w:rStyle w:val="tlid-translation"/>
          <w:rFonts w:eastAsiaTheme="majorEastAsia"/>
          <w:lang w:val="uk-UA"/>
        </w:rPr>
      </w:pPr>
      <w:r>
        <w:rPr>
          <w:rStyle w:val="tlid-translation"/>
          <w:rFonts w:eastAsiaTheme="majorEastAsia"/>
          <w:lang w:val="uk-UA"/>
        </w:rPr>
        <w:t>- рівень ризику при виході на зовнішній ринок;</w:t>
      </w:r>
    </w:p>
    <w:p w:rsidR="00FE2EA7" w:rsidRDefault="00FE2EA7" w:rsidP="000D297D">
      <w:pPr>
        <w:spacing w:line="240" w:lineRule="auto"/>
        <w:rPr>
          <w:rStyle w:val="tlid-translation"/>
          <w:rFonts w:eastAsiaTheme="majorEastAsia"/>
          <w:lang w:val="uk-UA"/>
        </w:rPr>
      </w:pPr>
      <w:r>
        <w:rPr>
          <w:rStyle w:val="tlid-translation"/>
          <w:rFonts w:eastAsiaTheme="majorEastAsia"/>
          <w:lang w:val="uk-UA"/>
        </w:rPr>
        <w:t>- можливість входу / виходу на зовнішній ринок та його контроль.</w:t>
      </w:r>
    </w:p>
    <w:p w:rsidR="00FC5AD2" w:rsidRDefault="005A1E13" w:rsidP="000D297D">
      <w:pPr>
        <w:spacing w:line="240" w:lineRule="auto"/>
        <w:rPr>
          <w:rStyle w:val="tlid-translation"/>
          <w:rFonts w:eastAsiaTheme="majorEastAsia"/>
          <w:lang w:val="uk-UA"/>
        </w:rPr>
      </w:pPr>
      <w:r w:rsidRPr="00C3709F">
        <w:rPr>
          <w:rStyle w:val="tlid-translation"/>
          <w:rFonts w:eastAsiaTheme="majorEastAsia"/>
          <w:b/>
          <w:i/>
          <w:lang w:val="uk-UA"/>
        </w:rPr>
        <w:t>Форми</w:t>
      </w:r>
      <w:r>
        <w:rPr>
          <w:rStyle w:val="tlid-translation"/>
          <w:rFonts w:eastAsiaTheme="majorEastAsia"/>
          <w:lang w:val="uk-UA"/>
        </w:rPr>
        <w:t xml:space="preserve"> виходу підприємства на зовнішні ринки:</w:t>
      </w:r>
    </w:p>
    <w:p w:rsidR="005A1E13" w:rsidRPr="00290E29" w:rsidRDefault="005A1E13" w:rsidP="000D297D">
      <w:pPr>
        <w:spacing w:line="240" w:lineRule="auto"/>
        <w:rPr>
          <w:rStyle w:val="tlid-translation"/>
          <w:rFonts w:eastAsiaTheme="majorEastAsia"/>
          <w:b/>
          <w:i/>
          <w:lang w:val="uk-UA"/>
        </w:rPr>
      </w:pPr>
      <w:r w:rsidRPr="00290E29">
        <w:rPr>
          <w:rStyle w:val="tlid-translation"/>
          <w:rFonts w:eastAsiaTheme="majorEastAsia"/>
          <w:b/>
          <w:i/>
          <w:lang w:val="uk-UA"/>
        </w:rPr>
        <w:t>1. Експорт:</w:t>
      </w:r>
    </w:p>
    <w:p w:rsidR="005A1E13" w:rsidRDefault="0027603C" w:rsidP="000D297D">
      <w:pPr>
        <w:spacing w:line="240" w:lineRule="auto"/>
        <w:rPr>
          <w:rStyle w:val="tlid-translation"/>
          <w:rFonts w:eastAsiaTheme="majorEastAsia"/>
          <w:lang w:val="uk-UA"/>
        </w:rPr>
      </w:pPr>
      <w:r>
        <w:rPr>
          <w:rStyle w:val="tlid-translation"/>
          <w:rFonts w:eastAsiaTheme="majorEastAsia"/>
          <w:lang w:val="uk-UA"/>
        </w:rPr>
        <w:t>1)</w:t>
      </w:r>
      <w:r w:rsidR="005A1E13">
        <w:rPr>
          <w:rStyle w:val="tlid-translation"/>
          <w:rFonts w:eastAsiaTheme="majorEastAsia"/>
          <w:lang w:val="uk-UA"/>
        </w:rPr>
        <w:t xml:space="preserve"> </w:t>
      </w:r>
      <w:r w:rsidR="00186A64" w:rsidRPr="00290E29">
        <w:rPr>
          <w:rStyle w:val="tlid-translation"/>
          <w:rFonts w:eastAsiaTheme="majorEastAsia"/>
          <w:i/>
          <w:lang w:val="uk-UA"/>
        </w:rPr>
        <w:t xml:space="preserve">Прямий </w:t>
      </w:r>
      <w:r w:rsidR="005A1E13" w:rsidRPr="00290E29">
        <w:rPr>
          <w:rStyle w:val="tlid-translation"/>
          <w:rFonts w:eastAsiaTheme="majorEastAsia"/>
          <w:i/>
          <w:lang w:val="uk-UA"/>
        </w:rPr>
        <w:t>експорт</w:t>
      </w:r>
      <w:r>
        <w:rPr>
          <w:rStyle w:val="tlid-translation"/>
          <w:rFonts w:eastAsiaTheme="majorEastAsia"/>
          <w:lang w:val="uk-UA"/>
        </w:rPr>
        <w:t>.</w:t>
      </w:r>
      <w:r w:rsidR="005A1E13">
        <w:rPr>
          <w:rStyle w:val="tlid-translation"/>
          <w:rFonts w:eastAsiaTheme="majorEastAsia"/>
          <w:lang w:val="uk-UA"/>
        </w:rPr>
        <w:t xml:space="preserve"> </w:t>
      </w:r>
      <w:r>
        <w:rPr>
          <w:rStyle w:val="tlid-translation"/>
          <w:rFonts w:eastAsiaTheme="majorEastAsia"/>
          <w:lang w:val="uk-UA"/>
        </w:rPr>
        <w:t>П</w:t>
      </w:r>
      <w:r w:rsidR="008E7BDD">
        <w:rPr>
          <w:rStyle w:val="tlid-translation"/>
          <w:rFonts w:eastAsiaTheme="majorEastAsia"/>
          <w:lang w:val="uk-UA"/>
        </w:rPr>
        <w:t xml:space="preserve">отребує </w:t>
      </w:r>
      <w:r w:rsidR="005C477E">
        <w:rPr>
          <w:rStyle w:val="tlid-translation"/>
          <w:rFonts w:eastAsiaTheme="majorEastAsia"/>
          <w:lang w:val="uk-UA"/>
        </w:rPr>
        <w:t xml:space="preserve">від виробника продукції </w:t>
      </w:r>
      <w:r w:rsidR="008E7BDD">
        <w:rPr>
          <w:rStyle w:val="tlid-translation"/>
          <w:rFonts w:eastAsiaTheme="majorEastAsia"/>
          <w:lang w:val="uk-UA"/>
        </w:rPr>
        <w:t>установлення безпосереднього контакту із зарубіжними партнерами, проведення маркетингової діяльності, самостійного дослідження ринку, розробки та реалізації стратегії міжнародного маркетингу</w:t>
      </w:r>
      <w:r>
        <w:rPr>
          <w:rStyle w:val="tlid-translation"/>
          <w:rFonts w:eastAsiaTheme="majorEastAsia"/>
          <w:lang w:val="uk-UA"/>
        </w:rPr>
        <w:t>. Перевагами такої форми виходу підприємства на зовнішні ринки є:</w:t>
      </w:r>
    </w:p>
    <w:p w:rsidR="0027603C" w:rsidRDefault="0027603C" w:rsidP="000D297D">
      <w:pPr>
        <w:spacing w:line="240" w:lineRule="auto"/>
        <w:rPr>
          <w:rStyle w:val="tlid-translation"/>
          <w:rFonts w:eastAsiaTheme="majorEastAsia"/>
          <w:lang w:val="uk-UA"/>
        </w:rPr>
      </w:pPr>
      <w:r>
        <w:rPr>
          <w:rStyle w:val="tlid-translation"/>
          <w:rFonts w:eastAsiaTheme="majorEastAsia"/>
          <w:lang w:val="uk-UA"/>
        </w:rPr>
        <w:lastRenderedPageBreak/>
        <w:t xml:space="preserve">- </w:t>
      </w:r>
      <w:r>
        <w:rPr>
          <w:rStyle w:val="tlid-translation"/>
          <w:rFonts w:eastAsiaTheme="majorEastAsia"/>
          <w:lang w:val="uk-UA"/>
        </w:rPr>
        <w:t>можливість встановлення прямих контактів з потенційними покупцями та споживачами експортованих товарів;</w:t>
      </w:r>
    </w:p>
    <w:p w:rsidR="0027603C" w:rsidRDefault="0027603C" w:rsidP="000D297D">
      <w:pPr>
        <w:spacing w:line="240" w:lineRule="auto"/>
        <w:rPr>
          <w:rStyle w:val="tlid-translation"/>
          <w:rFonts w:eastAsiaTheme="majorEastAsia"/>
          <w:lang w:val="uk-UA"/>
        </w:rPr>
      </w:pPr>
      <w:r>
        <w:rPr>
          <w:rStyle w:val="tlid-translation"/>
          <w:rFonts w:eastAsiaTheme="majorEastAsia"/>
          <w:lang w:val="uk-UA"/>
        </w:rPr>
        <w:t>-</w:t>
      </w:r>
      <w:r>
        <w:rPr>
          <w:rStyle w:val="tlid-translation"/>
          <w:rFonts w:eastAsiaTheme="majorEastAsia"/>
          <w:lang w:val="uk-UA"/>
        </w:rPr>
        <w:t xml:space="preserve"> створення каналів розподілу експорту нижчого рівня;</w:t>
      </w:r>
    </w:p>
    <w:p w:rsidR="00186A64" w:rsidRDefault="0027603C" w:rsidP="000D297D">
      <w:pPr>
        <w:spacing w:line="240" w:lineRule="auto"/>
        <w:rPr>
          <w:rStyle w:val="tlid-translation"/>
          <w:rFonts w:eastAsiaTheme="majorEastAsia"/>
          <w:lang w:val="uk-UA"/>
        </w:rPr>
      </w:pPr>
      <w:r>
        <w:rPr>
          <w:rStyle w:val="tlid-translation"/>
          <w:rFonts w:eastAsiaTheme="majorEastAsia"/>
          <w:lang w:val="uk-UA"/>
        </w:rPr>
        <w:t>-</w:t>
      </w:r>
      <w:r>
        <w:rPr>
          <w:rStyle w:val="tlid-translation"/>
          <w:rFonts w:eastAsiaTheme="majorEastAsia"/>
          <w:lang w:val="uk-UA"/>
        </w:rPr>
        <w:t xml:space="preserve"> здатність забезпечити вищий рівень організації продажу та обслуговування;</w:t>
      </w:r>
    </w:p>
    <w:p w:rsidR="00186A64" w:rsidRDefault="00186A64" w:rsidP="000D297D">
      <w:pPr>
        <w:spacing w:line="240" w:lineRule="auto"/>
        <w:rPr>
          <w:rStyle w:val="tlid-translation"/>
          <w:rFonts w:eastAsiaTheme="majorEastAsia"/>
          <w:lang w:val="uk-UA"/>
        </w:rPr>
      </w:pPr>
      <w:r>
        <w:rPr>
          <w:rStyle w:val="tlid-translation"/>
          <w:rFonts w:eastAsiaTheme="majorEastAsia"/>
          <w:lang w:val="uk-UA"/>
        </w:rPr>
        <w:t>-</w:t>
      </w:r>
      <w:r w:rsidR="0027603C">
        <w:rPr>
          <w:rStyle w:val="tlid-translation"/>
          <w:rFonts w:eastAsiaTheme="majorEastAsia"/>
          <w:lang w:val="uk-UA"/>
        </w:rPr>
        <w:t xml:space="preserve"> отримання більш повної інформації про стан індивідуального зовнішнього ринку, потреби та </w:t>
      </w:r>
      <w:r>
        <w:rPr>
          <w:rStyle w:val="tlid-translation"/>
          <w:rFonts w:eastAsiaTheme="majorEastAsia"/>
          <w:lang w:val="uk-UA"/>
        </w:rPr>
        <w:t>сподівання</w:t>
      </w:r>
      <w:r w:rsidR="0027603C">
        <w:rPr>
          <w:rStyle w:val="tlid-translation"/>
          <w:rFonts w:eastAsiaTheme="majorEastAsia"/>
          <w:lang w:val="uk-UA"/>
        </w:rPr>
        <w:t xml:space="preserve"> замовника;</w:t>
      </w:r>
    </w:p>
    <w:p w:rsidR="0027603C" w:rsidRDefault="00186A64" w:rsidP="000D297D">
      <w:pPr>
        <w:spacing w:line="240" w:lineRule="auto"/>
        <w:rPr>
          <w:rStyle w:val="tlid-translation"/>
          <w:rFonts w:eastAsiaTheme="majorEastAsia"/>
          <w:lang w:val="uk-UA"/>
        </w:rPr>
      </w:pPr>
      <w:r>
        <w:rPr>
          <w:rStyle w:val="tlid-translation"/>
          <w:rFonts w:eastAsiaTheme="majorEastAsia"/>
          <w:lang w:val="uk-UA"/>
        </w:rPr>
        <w:t>-</w:t>
      </w:r>
      <w:r w:rsidR="0027603C">
        <w:rPr>
          <w:rStyle w:val="tlid-translation"/>
          <w:rFonts w:eastAsiaTheme="majorEastAsia"/>
          <w:lang w:val="uk-UA"/>
        </w:rPr>
        <w:t xml:space="preserve"> можливість реалізації на більш високому рівні міжнародного маркетингу.</w:t>
      </w:r>
    </w:p>
    <w:p w:rsidR="005A1E13" w:rsidRDefault="0027603C" w:rsidP="000D297D">
      <w:pPr>
        <w:spacing w:line="240" w:lineRule="auto"/>
        <w:rPr>
          <w:rStyle w:val="tlid-translation"/>
          <w:rFonts w:eastAsiaTheme="majorEastAsia"/>
          <w:lang w:val="uk-UA"/>
        </w:rPr>
      </w:pPr>
      <w:r>
        <w:rPr>
          <w:rStyle w:val="tlid-translation"/>
          <w:rFonts w:eastAsiaTheme="majorEastAsia"/>
          <w:lang w:val="uk-UA"/>
        </w:rPr>
        <w:t>2)</w:t>
      </w:r>
      <w:r w:rsidR="005A1E13">
        <w:rPr>
          <w:rStyle w:val="tlid-translation"/>
          <w:rFonts w:eastAsiaTheme="majorEastAsia"/>
          <w:lang w:val="uk-UA"/>
        </w:rPr>
        <w:t xml:space="preserve"> </w:t>
      </w:r>
      <w:r w:rsidR="00186A64" w:rsidRPr="00290E29">
        <w:rPr>
          <w:rStyle w:val="tlid-translation"/>
          <w:rFonts w:eastAsiaTheme="majorEastAsia"/>
          <w:i/>
          <w:lang w:val="uk-UA"/>
        </w:rPr>
        <w:t xml:space="preserve">Непрямий </w:t>
      </w:r>
      <w:r w:rsidR="005A1E13" w:rsidRPr="00290E29">
        <w:rPr>
          <w:rStyle w:val="tlid-translation"/>
          <w:rFonts w:eastAsiaTheme="majorEastAsia"/>
          <w:i/>
          <w:lang w:val="uk-UA"/>
        </w:rPr>
        <w:t>експорт</w:t>
      </w:r>
      <w:r w:rsidR="00186A64">
        <w:rPr>
          <w:rStyle w:val="tlid-translation"/>
          <w:rFonts w:eastAsiaTheme="majorEastAsia"/>
          <w:lang w:val="uk-UA"/>
        </w:rPr>
        <w:t>.</w:t>
      </w:r>
      <w:r w:rsidR="005A1E13">
        <w:rPr>
          <w:rStyle w:val="tlid-translation"/>
          <w:rFonts w:eastAsiaTheme="majorEastAsia"/>
          <w:lang w:val="uk-UA"/>
        </w:rPr>
        <w:t xml:space="preserve"> </w:t>
      </w:r>
      <w:r w:rsidR="00186A64">
        <w:rPr>
          <w:rStyle w:val="tlid-translation"/>
          <w:rFonts w:eastAsiaTheme="majorEastAsia"/>
          <w:lang w:val="uk-UA"/>
        </w:rPr>
        <w:t>П</w:t>
      </w:r>
      <w:r w:rsidR="005A1E13">
        <w:rPr>
          <w:rStyle w:val="tlid-translation"/>
          <w:rFonts w:eastAsiaTheme="majorEastAsia"/>
          <w:lang w:val="uk-UA"/>
        </w:rPr>
        <w:t>родаж продукції здійснюється через незалежні вітчизняні посередницькі організації; є характерним для малих та середніх підприємств, які обмежені у фінансових ресурсах та не в змозі здійснювати експортну діяльність самостійно</w:t>
      </w:r>
      <w:r w:rsidR="00186A64">
        <w:rPr>
          <w:rStyle w:val="tlid-translation"/>
          <w:rFonts w:eastAsiaTheme="majorEastAsia"/>
          <w:lang w:val="uk-UA"/>
        </w:rPr>
        <w:t>.</w:t>
      </w:r>
    </w:p>
    <w:p w:rsidR="00945C89" w:rsidRPr="00290E29" w:rsidRDefault="00945C89" w:rsidP="000D297D">
      <w:pPr>
        <w:spacing w:line="240" w:lineRule="auto"/>
        <w:rPr>
          <w:rStyle w:val="tlid-translation"/>
          <w:rFonts w:eastAsiaTheme="majorEastAsia"/>
          <w:b/>
          <w:i/>
          <w:lang w:val="uk-UA"/>
        </w:rPr>
      </w:pPr>
      <w:r w:rsidRPr="00290E29">
        <w:rPr>
          <w:rStyle w:val="tlid-translation"/>
          <w:rFonts w:eastAsiaTheme="majorEastAsia"/>
          <w:b/>
          <w:i/>
          <w:lang w:val="uk-UA"/>
        </w:rPr>
        <w:t>2. Спільне підприємництво</w:t>
      </w:r>
      <w:r w:rsidR="000F7626" w:rsidRPr="00290E29">
        <w:rPr>
          <w:rStyle w:val="tlid-translation"/>
          <w:rFonts w:eastAsiaTheme="majorEastAsia"/>
          <w:b/>
          <w:i/>
          <w:lang w:val="uk-UA"/>
        </w:rPr>
        <w:t xml:space="preserve"> (може здійснюватись без створення юридичної особи або бути підприємством з іноземними інвестиціями)</w:t>
      </w:r>
      <w:r w:rsidRPr="00290E29">
        <w:rPr>
          <w:rStyle w:val="tlid-translation"/>
          <w:rFonts w:eastAsiaTheme="majorEastAsia"/>
          <w:b/>
          <w:i/>
          <w:lang w:val="uk-UA"/>
        </w:rPr>
        <w:t>:</w:t>
      </w:r>
    </w:p>
    <w:p w:rsidR="009D03CE" w:rsidRDefault="00945C89" w:rsidP="000D297D">
      <w:pPr>
        <w:spacing w:line="240" w:lineRule="auto"/>
        <w:rPr>
          <w:rStyle w:val="tlid-translation"/>
          <w:rFonts w:eastAsiaTheme="majorEastAsia"/>
          <w:lang w:val="uk-UA"/>
        </w:rPr>
      </w:pPr>
      <w:r>
        <w:rPr>
          <w:rStyle w:val="tlid-translation"/>
          <w:rFonts w:eastAsiaTheme="majorEastAsia"/>
          <w:lang w:val="uk-UA"/>
        </w:rPr>
        <w:t xml:space="preserve">1) </w:t>
      </w:r>
      <w:r w:rsidR="00186A64" w:rsidRPr="00290E29">
        <w:rPr>
          <w:rStyle w:val="tlid-translation"/>
          <w:rFonts w:eastAsiaTheme="majorEastAsia"/>
          <w:i/>
          <w:lang w:val="uk-UA"/>
        </w:rPr>
        <w:t>Спільний експорт</w:t>
      </w:r>
      <w:r w:rsidR="00186A64">
        <w:rPr>
          <w:rStyle w:val="tlid-translation"/>
          <w:rFonts w:eastAsiaTheme="majorEastAsia"/>
          <w:lang w:val="uk-UA"/>
        </w:rPr>
        <w:t xml:space="preserve">. </w:t>
      </w:r>
      <w:r w:rsidR="009D03CE">
        <w:rPr>
          <w:rStyle w:val="tlid-translation"/>
          <w:rFonts w:eastAsiaTheme="majorEastAsia"/>
          <w:lang w:val="uk-UA"/>
        </w:rPr>
        <w:t>Відбувається</w:t>
      </w:r>
      <w:r w:rsidR="009D03CE">
        <w:rPr>
          <w:rStyle w:val="tlid-translation"/>
          <w:rFonts w:eastAsiaTheme="majorEastAsia"/>
          <w:lang w:val="uk-UA"/>
        </w:rPr>
        <w:t>, коли два або більше виробників збираються разом, щоб організувати продаж своїх товарів на зовнішніх ринках. Ці виробники будують свою роботу відповідно до спільно розробленого механізму бізнесу. Хоча всі вони є юридично та економічно незалежними суб</w:t>
      </w:r>
      <w:r w:rsidR="009D03CE">
        <w:rPr>
          <w:rStyle w:val="tlid-translation"/>
          <w:rFonts w:eastAsiaTheme="majorEastAsia"/>
          <w:lang w:val="uk-UA"/>
        </w:rPr>
        <w:t>’</w:t>
      </w:r>
      <w:r w:rsidR="009D03CE">
        <w:rPr>
          <w:rStyle w:val="tlid-translation"/>
          <w:rFonts w:eastAsiaTheme="majorEastAsia"/>
          <w:lang w:val="uk-UA"/>
        </w:rPr>
        <w:t>єктами, кожне з них може, в умовах спільних дій, обмежити цю незалежність для досягнення цілей співпраці.</w:t>
      </w:r>
    </w:p>
    <w:p w:rsidR="009D03CE" w:rsidRDefault="009D03CE" w:rsidP="000D297D">
      <w:pPr>
        <w:spacing w:line="240" w:lineRule="auto"/>
        <w:rPr>
          <w:rStyle w:val="tlid-translation"/>
          <w:rFonts w:eastAsiaTheme="majorEastAsia"/>
          <w:lang w:val="uk-UA"/>
        </w:rPr>
      </w:pPr>
      <w:r>
        <w:rPr>
          <w:rStyle w:val="tlid-translation"/>
          <w:rFonts w:eastAsiaTheme="majorEastAsia"/>
          <w:lang w:val="uk-UA"/>
        </w:rPr>
        <w:t>Компанії шляхом експортної співпраці забезпечують досягнення вищих результатів своєї діяльності на зовнішніх ринках.</w:t>
      </w:r>
    </w:p>
    <w:p w:rsidR="009D03CE" w:rsidRDefault="009D03CE" w:rsidP="000D297D">
      <w:pPr>
        <w:spacing w:line="240" w:lineRule="auto"/>
        <w:rPr>
          <w:rStyle w:val="tlid-translation"/>
          <w:rFonts w:eastAsiaTheme="majorEastAsia"/>
          <w:lang w:val="uk-UA"/>
        </w:rPr>
      </w:pPr>
      <w:r>
        <w:rPr>
          <w:rStyle w:val="tlid-translation"/>
          <w:rFonts w:eastAsiaTheme="majorEastAsia"/>
          <w:lang w:val="uk-UA"/>
        </w:rPr>
        <w:t>У практиці експорту компаній вони можуть отримати вигоду від різних форм співпраці. Найпоширенішими формами співпраці є:</w:t>
      </w:r>
    </w:p>
    <w:p w:rsidR="009D03CE"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експортна асоціація;</w:t>
      </w:r>
    </w:p>
    <w:p w:rsidR="009D03CE"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експортний картель;</w:t>
      </w:r>
    </w:p>
    <w:p w:rsidR="009D03CE"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експортний ринг</w:t>
      </w:r>
      <w:r w:rsidR="009D03CE">
        <w:rPr>
          <w:rStyle w:val="tlid-translation"/>
          <w:rFonts w:eastAsiaTheme="majorEastAsia"/>
          <w:lang w:val="uk-UA"/>
        </w:rPr>
        <w:t>;</w:t>
      </w:r>
    </w:p>
    <w:p w:rsidR="009D03CE"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консорціум;</w:t>
      </w:r>
    </w:p>
    <w:p w:rsidR="009D03CE"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трудові асоціації;</w:t>
      </w:r>
    </w:p>
    <w:p w:rsidR="0027603C" w:rsidRDefault="003B23F9" w:rsidP="000D297D">
      <w:pPr>
        <w:spacing w:line="240" w:lineRule="auto"/>
        <w:rPr>
          <w:rStyle w:val="tlid-translation"/>
          <w:rFonts w:eastAsiaTheme="majorEastAsia"/>
          <w:lang w:val="uk-UA"/>
        </w:rPr>
      </w:pPr>
      <w:r>
        <w:rPr>
          <w:rStyle w:val="tlid-translation"/>
          <w:rFonts w:eastAsiaTheme="majorEastAsia"/>
          <w:lang w:val="uk-UA"/>
        </w:rPr>
        <w:noBreakHyphen/>
      </w:r>
      <w:r w:rsidR="009D03CE">
        <w:rPr>
          <w:rStyle w:val="tlid-translation"/>
          <w:rFonts w:eastAsiaTheme="majorEastAsia"/>
          <w:lang w:val="uk-UA"/>
        </w:rPr>
        <w:t xml:space="preserve"> </w:t>
      </w:r>
      <w:r w:rsidR="009D03CE">
        <w:rPr>
          <w:rStyle w:val="tlid-translation"/>
          <w:rFonts w:eastAsiaTheme="majorEastAsia"/>
          <w:lang w:val="uk-UA"/>
        </w:rPr>
        <w:t>проектні а</w:t>
      </w:r>
      <w:r w:rsidR="009D03CE">
        <w:rPr>
          <w:rStyle w:val="tlid-translation"/>
          <w:rFonts w:eastAsiaTheme="majorEastAsia"/>
          <w:lang w:val="uk-UA"/>
        </w:rPr>
        <w:t>соціаці</w:t>
      </w:r>
      <w:r w:rsidR="009D03CE">
        <w:rPr>
          <w:rStyle w:val="tlid-translation"/>
          <w:rFonts w:eastAsiaTheme="majorEastAsia"/>
          <w:lang w:val="uk-UA"/>
        </w:rPr>
        <w:t>ї</w:t>
      </w:r>
      <w:r w:rsidR="009D03CE">
        <w:rPr>
          <w:rStyle w:val="tlid-translation"/>
          <w:rFonts w:eastAsiaTheme="majorEastAsia"/>
          <w:lang w:val="uk-UA"/>
        </w:rPr>
        <w:t>.</w:t>
      </w:r>
    </w:p>
    <w:p w:rsidR="003B23F9" w:rsidRPr="003B23F9" w:rsidRDefault="003B23F9" w:rsidP="000D297D">
      <w:pPr>
        <w:spacing w:line="240" w:lineRule="auto"/>
        <w:rPr>
          <w:rStyle w:val="tlid-translation"/>
          <w:rFonts w:eastAsiaTheme="majorEastAsia"/>
          <w:lang w:val="uk-UA"/>
        </w:rPr>
      </w:pPr>
      <w:r>
        <w:rPr>
          <w:rStyle w:val="tlid-translation"/>
          <w:rFonts w:eastAsiaTheme="majorEastAsia"/>
          <w:lang w:val="uk-UA"/>
        </w:rPr>
        <w:t xml:space="preserve">Також даний вид експорту має назву </w:t>
      </w:r>
      <w:r>
        <w:rPr>
          <w:rStyle w:val="tlid-translation"/>
          <w:rFonts w:eastAsiaTheme="majorEastAsia"/>
          <w:i/>
          <w:lang w:val="uk-UA"/>
        </w:rPr>
        <w:t>спільна підприємницька діяльність</w:t>
      </w:r>
      <w:r>
        <w:rPr>
          <w:rStyle w:val="tlid-translation"/>
          <w:rFonts w:eastAsiaTheme="majorEastAsia"/>
          <w:lang w:val="uk-UA"/>
        </w:rPr>
        <w:t xml:space="preserve"> та може розглядатись як окрема форма виходу підприємства на зовнішні ринки.</w:t>
      </w:r>
    </w:p>
    <w:p w:rsidR="005A1E13" w:rsidRDefault="00D40969" w:rsidP="000D297D">
      <w:pPr>
        <w:spacing w:line="240" w:lineRule="auto"/>
        <w:rPr>
          <w:rStyle w:val="tlid-translation"/>
          <w:rFonts w:eastAsiaTheme="majorEastAsia"/>
          <w:lang w:val="uk-UA"/>
        </w:rPr>
      </w:pPr>
      <w:r>
        <w:rPr>
          <w:rStyle w:val="tlid-translation"/>
          <w:rFonts w:eastAsiaTheme="majorEastAsia"/>
          <w:lang w:val="uk-UA"/>
        </w:rPr>
        <w:t>2</w:t>
      </w:r>
      <w:r w:rsidR="00945C89">
        <w:rPr>
          <w:rStyle w:val="tlid-translation"/>
          <w:rFonts w:eastAsiaTheme="majorEastAsia"/>
          <w:lang w:val="uk-UA"/>
        </w:rPr>
        <w:t xml:space="preserve">) </w:t>
      </w:r>
      <w:r w:rsidR="00945C89" w:rsidRPr="00290E29">
        <w:rPr>
          <w:rStyle w:val="tlid-translation"/>
          <w:rFonts w:eastAsiaTheme="majorEastAsia"/>
          <w:i/>
          <w:lang w:val="uk-UA"/>
        </w:rPr>
        <w:t>Ліцензування</w:t>
      </w:r>
      <w:r w:rsidR="00945C89">
        <w:rPr>
          <w:rStyle w:val="tlid-translation"/>
          <w:rFonts w:eastAsiaTheme="majorEastAsia"/>
          <w:lang w:val="uk-UA"/>
        </w:rPr>
        <w:t xml:space="preserve">. </w:t>
      </w:r>
      <w:r w:rsidR="000F7626">
        <w:rPr>
          <w:rStyle w:val="tlid-translation"/>
          <w:rFonts w:eastAsiaTheme="majorEastAsia"/>
          <w:lang w:val="uk-UA"/>
        </w:rPr>
        <w:t>Це процес передачі права на використання матеріального або нематеріального активу від ліцензіара (продавця) ліцензіату (покупцю) за гонорар або ліцензійний платіж. Як правило дана форма виходу на зовнішній ринок передбачає торгівельну операцію з продажу патентів та ліцензій або з продажу технологічних послуг.</w:t>
      </w:r>
    </w:p>
    <w:p w:rsidR="0041019D" w:rsidRDefault="0041019D" w:rsidP="000D297D">
      <w:pPr>
        <w:spacing w:line="240" w:lineRule="auto"/>
        <w:rPr>
          <w:rStyle w:val="tlid-translation"/>
          <w:rFonts w:eastAsiaTheme="majorEastAsia"/>
          <w:lang w:val="uk-UA"/>
        </w:rPr>
      </w:pPr>
      <w:r>
        <w:rPr>
          <w:rStyle w:val="tlid-translation"/>
          <w:rFonts w:eastAsiaTheme="majorEastAsia"/>
          <w:lang w:val="uk-UA"/>
        </w:rPr>
        <w:t>Переваги даної форми:</w:t>
      </w:r>
    </w:p>
    <w:p w:rsidR="0041019D" w:rsidRDefault="0041019D" w:rsidP="000D297D">
      <w:pPr>
        <w:spacing w:line="240" w:lineRule="auto"/>
        <w:rPr>
          <w:rStyle w:val="tlid-translation"/>
          <w:rFonts w:eastAsiaTheme="majorEastAsia"/>
          <w:lang w:val="uk-UA"/>
        </w:rPr>
      </w:pPr>
      <w:r>
        <w:rPr>
          <w:rStyle w:val="tlid-translation"/>
          <w:rFonts w:eastAsiaTheme="majorEastAsia"/>
          <w:lang w:val="uk-UA"/>
        </w:rPr>
        <w:noBreakHyphen/>
        <w:t xml:space="preserve"> для ліцензіара: </w:t>
      </w:r>
      <w:r>
        <w:rPr>
          <w:rStyle w:val="tlid-translation"/>
          <w:rFonts w:eastAsiaTheme="majorEastAsia"/>
          <w:lang w:val="uk-UA"/>
        </w:rPr>
        <w:t>відшкодувати за короткий термін вартість науково-дослідної роботи, що використовується для розробки винаходу; досягти подальшого прибутку шляхом швидкого розвитку винаходу та виробництва з</w:t>
      </w:r>
      <w:r>
        <w:rPr>
          <w:rStyle w:val="tlid-translation"/>
          <w:rFonts w:eastAsiaTheme="majorEastAsia"/>
          <w:lang w:val="uk-UA"/>
        </w:rPr>
        <w:t>а його допомогою</w:t>
      </w:r>
      <w:r>
        <w:rPr>
          <w:rStyle w:val="tlid-translation"/>
          <w:rFonts w:eastAsiaTheme="majorEastAsia"/>
          <w:lang w:val="uk-UA"/>
        </w:rPr>
        <w:t xml:space="preserve"> нових продуктів; використовувати місцев</w:t>
      </w:r>
      <w:r>
        <w:rPr>
          <w:rStyle w:val="tlid-translation"/>
          <w:rFonts w:eastAsiaTheme="majorEastAsia"/>
          <w:lang w:val="uk-UA"/>
        </w:rPr>
        <w:t>у</w:t>
      </w:r>
      <w:r>
        <w:rPr>
          <w:rStyle w:val="tlid-translation"/>
          <w:rFonts w:eastAsiaTheme="majorEastAsia"/>
          <w:lang w:val="uk-UA"/>
        </w:rPr>
        <w:t xml:space="preserve"> дешев</w:t>
      </w:r>
      <w:r>
        <w:rPr>
          <w:rStyle w:val="tlid-translation"/>
          <w:rFonts w:eastAsiaTheme="majorEastAsia"/>
          <w:lang w:val="uk-UA"/>
        </w:rPr>
        <w:t>у</w:t>
      </w:r>
      <w:r>
        <w:rPr>
          <w:rStyle w:val="tlid-translation"/>
          <w:rFonts w:eastAsiaTheme="majorEastAsia"/>
          <w:lang w:val="uk-UA"/>
        </w:rPr>
        <w:t xml:space="preserve"> робоч</w:t>
      </w:r>
      <w:r>
        <w:rPr>
          <w:rStyle w:val="tlid-translation"/>
          <w:rFonts w:eastAsiaTheme="majorEastAsia"/>
          <w:lang w:val="uk-UA"/>
        </w:rPr>
        <w:t xml:space="preserve">у </w:t>
      </w:r>
      <w:r>
        <w:rPr>
          <w:rStyle w:val="tlid-translation"/>
          <w:rFonts w:eastAsiaTheme="majorEastAsia"/>
          <w:lang w:val="uk-UA"/>
        </w:rPr>
        <w:lastRenderedPageBreak/>
        <w:t>силу</w:t>
      </w:r>
      <w:r>
        <w:rPr>
          <w:rStyle w:val="tlid-translation"/>
          <w:rFonts w:eastAsiaTheme="majorEastAsia"/>
          <w:lang w:val="uk-UA"/>
        </w:rPr>
        <w:t>; забезпечити близькість до сировинних ресурсів; подолання валютних та тарифних обмежень</w:t>
      </w:r>
      <w:r>
        <w:rPr>
          <w:rStyle w:val="tlid-translation"/>
          <w:rFonts w:eastAsiaTheme="majorEastAsia"/>
          <w:lang w:val="uk-UA"/>
        </w:rPr>
        <w:t>;</w:t>
      </w:r>
    </w:p>
    <w:p w:rsidR="0041019D" w:rsidRDefault="0041019D" w:rsidP="000D297D">
      <w:pPr>
        <w:spacing w:line="240" w:lineRule="auto"/>
        <w:rPr>
          <w:rStyle w:val="tlid-translation"/>
          <w:rFonts w:eastAsiaTheme="majorEastAsia"/>
          <w:lang w:val="uk-UA"/>
        </w:rPr>
      </w:pPr>
      <w:r>
        <w:rPr>
          <w:rStyle w:val="tlid-translation"/>
          <w:rFonts w:eastAsiaTheme="majorEastAsia"/>
          <w:lang w:val="uk-UA"/>
        </w:rPr>
        <w:noBreakHyphen/>
        <w:t xml:space="preserve"> для ліцензіата: </w:t>
      </w:r>
      <w:r>
        <w:rPr>
          <w:rStyle w:val="tlid-translation"/>
          <w:rFonts w:eastAsiaTheme="majorEastAsia"/>
          <w:lang w:val="uk-UA"/>
        </w:rPr>
        <w:t xml:space="preserve">можливість економії </w:t>
      </w:r>
      <w:r>
        <w:rPr>
          <w:rStyle w:val="tlid-translation"/>
          <w:rFonts w:eastAsiaTheme="majorEastAsia"/>
          <w:lang w:val="uk-UA"/>
        </w:rPr>
        <w:t xml:space="preserve">витрат за </w:t>
      </w:r>
      <w:r>
        <w:rPr>
          <w:rStyle w:val="tlid-translation"/>
          <w:rFonts w:eastAsiaTheme="majorEastAsia"/>
          <w:lang w:val="uk-UA"/>
        </w:rPr>
        <w:t>науково-дослідно</w:t>
      </w:r>
      <w:r>
        <w:rPr>
          <w:rStyle w:val="tlid-translation"/>
          <w:rFonts w:eastAsiaTheme="majorEastAsia"/>
          <w:lang w:val="uk-UA"/>
        </w:rPr>
        <w:t>ю</w:t>
      </w:r>
      <w:r>
        <w:rPr>
          <w:rStyle w:val="tlid-translation"/>
          <w:rFonts w:eastAsiaTheme="majorEastAsia"/>
          <w:lang w:val="uk-UA"/>
        </w:rPr>
        <w:t xml:space="preserve"> робот</w:t>
      </w:r>
      <w:r>
        <w:rPr>
          <w:rStyle w:val="tlid-translation"/>
          <w:rFonts w:eastAsiaTheme="majorEastAsia"/>
          <w:lang w:val="uk-UA"/>
        </w:rPr>
        <w:t>ою</w:t>
      </w:r>
      <w:r>
        <w:rPr>
          <w:rStyle w:val="tlid-translation"/>
          <w:rFonts w:eastAsiaTheme="majorEastAsia"/>
          <w:lang w:val="uk-UA"/>
        </w:rPr>
        <w:t xml:space="preserve">; в той же час, доступ до передових науково-технічних результатів; придбання ліцензій доповнює і розширює власні дослідження; можливість процесу диверсифікації; </w:t>
      </w:r>
      <w:r>
        <w:rPr>
          <w:rStyle w:val="tlid-translation"/>
          <w:rFonts w:eastAsiaTheme="majorEastAsia"/>
          <w:lang w:val="uk-UA"/>
        </w:rPr>
        <w:t xml:space="preserve">купівля </w:t>
      </w:r>
      <w:r>
        <w:rPr>
          <w:rStyle w:val="tlid-translation"/>
          <w:rFonts w:eastAsiaTheme="majorEastAsia"/>
          <w:lang w:val="uk-UA"/>
        </w:rPr>
        <w:t>ліцензію дозволяє отримати час, який особливо важливий, щоб скоротити час морального старіння продукту та поєднати новітні технологічні досягнення.</w:t>
      </w:r>
    </w:p>
    <w:p w:rsidR="000F7626" w:rsidRDefault="000F7626" w:rsidP="000D297D">
      <w:pPr>
        <w:spacing w:line="240" w:lineRule="auto"/>
        <w:rPr>
          <w:rStyle w:val="tlid-translation"/>
          <w:rFonts w:eastAsiaTheme="majorEastAsia"/>
          <w:lang w:val="uk-UA"/>
        </w:rPr>
      </w:pPr>
      <w:r>
        <w:rPr>
          <w:rStyle w:val="tlid-translation"/>
          <w:rFonts w:eastAsiaTheme="majorEastAsia"/>
          <w:lang w:val="uk-UA"/>
        </w:rPr>
        <w:t xml:space="preserve">3) </w:t>
      </w:r>
      <w:r w:rsidR="001502A9" w:rsidRPr="00290E29">
        <w:rPr>
          <w:rStyle w:val="tlid-translation"/>
          <w:rFonts w:eastAsiaTheme="majorEastAsia"/>
          <w:i/>
          <w:lang w:val="uk-UA"/>
        </w:rPr>
        <w:t>Франчайзинг</w:t>
      </w:r>
      <w:r w:rsidR="001502A9">
        <w:rPr>
          <w:rStyle w:val="tlid-translation"/>
          <w:rFonts w:eastAsiaTheme="majorEastAsia"/>
          <w:lang w:val="uk-UA"/>
        </w:rPr>
        <w:t>.</w:t>
      </w:r>
      <w:r w:rsidR="00290E29">
        <w:rPr>
          <w:rStyle w:val="tlid-translation"/>
          <w:rFonts w:eastAsiaTheme="majorEastAsia"/>
          <w:lang w:val="uk-UA"/>
        </w:rPr>
        <w:t xml:space="preserve"> </w:t>
      </w:r>
      <w:r w:rsidR="005027B7">
        <w:rPr>
          <w:rStyle w:val="tlid-translation"/>
          <w:rFonts w:eastAsiaTheme="majorEastAsia"/>
          <w:lang w:val="uk-UA"/>
        </w:rPr>
        <w:t xml:space="preserve">Поширена форма виходу на зовнішні ринки. </w:t>
      </w:r>
      <w:proofErr w:type="spellStart"/>
      <w:r w:rsidR="005027B7">
        <w:rPr>
          <w:rStyle w:val="tlid-translation"/>
          <w:rFonts w:eastAsiaTheme="majorEastAsia"/>
          <w:lang w:val="uk-UA"/>
        </w:rPr>
        <w:t>Компанія-франчайзер</w:t>
      </w:r>
      <w:proofErr w:type="spellEnd"/>
      <w:r w:rsidR="005027B7">
        <w:rPr>
          <w:rStyle w:val="tlid-translation"/>
          <w:rFonts w:eastAsiaTheme="majorEastAsia"/>
          <w:lang w:val="uk-UA"/>
        </w:rPr>
        <w:t xml:space="preserve"> передає фізичній особі або певній компанії (</w:t>
      </w:r>
      <w:proofErr w:type="spellStart"/>
      <w:r w:rsidR="005027B7">
        <w:rPr>
          <w:rStyle w:val="tlid-translation"/>
          <w:rFonts w:eastAsiaTheme="majorEastAsia"/>
          <w:lang w:val="uk-UA"/>
        </w:rPr>
        <w:t>франчайзі</w:t>
      </w:r>
      <w:proofErr w:type="spellEnd"/>
      <w:r w:rsidR="005027B7">
        <w:rPr>
          <w:rStyle w:val="tlid-translation"/>
          <w:rFonts w:eastAsiaTheme="majorEastAsia"/>
          <w:lang w:val="uk-UA"/>
        </w:rPr>
        <w:t xml:space="preserve">) право на реалізацію продукції під своїм товарним знаком. Правила продажу продукції встановлюються </w:t>
      </w:r>
      <w:proofErr w:type="spellStart"/>
      <w:r w:rsidR="005027B7">
        <w:rPr>
          <w:rStyle w:val="tlid-translation"/>
          <w:rFonts w:eastAsiaTheme="majorEastAsia"/>
          <w:lang w:val="uk-UA"/>
        </w:rPr>
        <w:t>франчайзером</w:t>
      </w:r>
      <w:proofErr w:type="spellEnd"/>
      <w:r w:rsidR="005027B7">
        <w:rPr>
          <w:rStyle w:val="tlid-translation"/>
          <w:rFonts w:eastAsiaTheme="majorEastAsia"/>
          <w:lang w:val="uk-UA"/>
        </w:rPr>
        <w:t xml:space="preserve">, а </w:t>
      </w:r>
      <w:proofErr w:type="spellStart"/>
      <w:r w:rsidR="005027B7">
        <w:rPr>
          <w:rStyle w:val="tlid-translation"/>
          <w:rFonts w:eastAsiaTheme="majorEastAsia"/>
          <w:lang w:val="uk-UA"/>
        </w:rPr>
        <w:t>франчайзі</w:t>
      </w:r>
      <w:proofErr w:type="spellEnd"/>
      <w:r w:rsidR="005027B7">
        <w:rPr>
          <w:rStyle w:val="tlid-translation"/>
          <w:rFonts w:eastAsiaTheme="majorEastAsia"/>
          <w:lang w:val="uk-UA"/>
        </w:rPr>
        <w:t xml:space="preserve"> отримує можливість використовувати імідж, репутацію, продукт, послуги та інші можливості </w:t>
      </w:r>
      <w:proofErr w:type="spellStart"/>
      <w:r w:rsidR="005027B7">
        <w:rPr>
          <w:rStyle w:val="tlid-translation"/>
          <w:rFonts w:eastAsiaTheme="majorEastAsia"/>
          <w:lang w:val="uk-UA"/>
        </w:rPr>
        <w:t>франчайзера</w:t>
      </w:r>
      <w:proofErr w:type="spellEnd"/>
      <w:r w:rsidR="005027B7">
        <w:rPr>
          <w:rStyle w:val="tlid-translation"/>
          <w:rFonts w:eastAsiaTheme="majorEastAsia"/>
          <w:lang w:val="uk-UA"/>
        </w:rPr>
        <w:t>.</w:t>
      </w:r>
    </w:p>
    <w:p w:rsidR="005911D6" w:rsidRDefault="005911D6" w:rsidP="005911D6">
      <w:pPr>
        <w:spacing w:line="240" w:lineRule="auto"/>
        <w:rPr>
          <w:rStyle w:val="tlid-translation"/>
          <w:rFonts w:eastAsiaTheme="majorEastAsia"/>
          <w:lang w:val="uk-UA"/>
        </w:rPr>
      </w:pPr>
      <w:r>
        <w:rPr>
          <w:rStyle w:val="tlid-translation"/>
          <w:rFonts w:eastAsiaTheme="majorEastAsia"/>
          <w:lang w:val="uk-UA"/>
        </w:rPr>
        <w:t xml:space="preserve">4) </w:t>
      </w:r>
      <w:r>
        <w:rPr>
          <w:rStyle w:val="tlid-translation"/>
          <w:rFonts w:eastAsiaTheme="majorEastAsia"/>
          <w:i/>
          <w:lang w:val="uk-UA"/>
        </w:rPr>
        <w:t xml:space="preserve">Виробництво за контрактом. </w:t>
      </w:r>
      <w:r>
        <w:rPr>
          <w:rStyle w:val="tlid-translation"/>
          <w:rFonts w:eastAsiaTheme="majorEastAsia"/>
          <w:lang w:val="uk-UA"/>
        </w:rPr>
        <w:t>Укладання контракту з місцевими виробниками на випуск товару. Причини вибору даної форми:</w:t>
      </w:r>
    </w:p>
    <w:p w:rsidR="005911D6" w:rsidRDefault="005911D6" w:rsidP="005911D6">
      <w:pPr>
        <w:spacing w:line="240" w:lineRule="auto"/>
        <w:rPr>
          <w:rStyle w:val="tlid-translation"/>
          <w:rFonts w:eastAsiaTheme="majorEastAsia"/>
          <w:lang w:val="uk-UA"/>
        </w:rPr>
      </w:pPr>
      <w:r>
        <w:rPr>
          <w:rStyle w:val="tlid-translation"/>
          <w:rFonts w:eastAsiaTheme="majorEastAsia"/>
          <w:lang w:val="uk-UA"/>
        </w:rPr>
        <w:t>- недостатній рівень власних потужностей;</w:t>
      </w:r>
    </w:p>
    <w:p w:rsidR="005911D6" w:rsidRDefault="005911D6" w:rsidP="005911D6">
      <w:pPr>
        <w:spacing w:line="240" w:lineRule="auto"/>
        <w:rPr>
          <w:rStyle w:val="tlid-translation"/>
          <w:rFonts w:eastAsiaTheme="majorEastAsia"/>
          <w:lang w:val="uk-UA"/>
        </w:rPr>
      </w:pPr>
      <w:r>
        <w:rPr>
          <w:rStyle w:val="tlid-translation"/>
          <w:rFonts w:eastAsiaTheme="majorEastAsia"/>
          <w:lang w:val="uk-UA"/>
        </w:rPr>
        <w:t>- неможливість або наявність перешкод для експорту в ту чи іншу країну;</w:t>
      </w:r>
    </w:p>
    <w:p w:rsidR="005911D6" w:rsidRDefault="005911D6" w:rsidP="005911D6">
      <w:pPr>
        <w:spacing w:line="240" w:lineRule="auto"/>
        <w:rPr>
          <w:rStyle w:val="tlid-translation"/>
          <w:rFonts w:eastAsiaTheme="majorEastAsia"/>
          <w:lang w:val="uk-UA"/>
        </w:rPr>
      </w:pPr>
      <w:r>
        <w:rPr>
          <w:rStyle w:val="tlid-translation"/>
          <w:rFonts w:eastAsiaTheme="majorEastAsia"/>
          <w:lang w:val="uk-UA"/>
        </w:rPr>
        <w:t>- непомірні транспортні витрати;</w:t>
      </w:r>
    </w:p>
    <w:p w:rsidR="005911D6" w:rsidRPr="00290E29" w:rsidRDefault="005911D6" w:rsidP="005911D6">
      <w:pPr>
        <w:spacing w:line="240" w:lineRule="auto"/>
        <w:rPr>
          <w:rStyle w:val="tlid-translation"/>
          <w:rFonts w:eastAsiaTheme="majorEastAsia"/>
          <w:lang w:val="uk-UA"/>
        </w:rPr>
      </w:pPr>
      <w:r>
        <w:rPr>
          <w:rStyle w:val="tlid-translation"/>
          <w:rFonts w:eastAsiaTheme="majorEastAsia"/>
          <w:lang w:val="uk-UA"/>
        </w:rPr>
        <w:t>- більш доступні фактори виробництва.</w:t>
      </w:r>
    </w:p>
    <w:p w:rsidR="00290E29" w:rsidRPr="00290E29" w:rsidRDefault="005911D6" w:rsidP="005911D6">
      <w:pPr>
        <w:spacing w:line="240" w:lineRule="auto"/>
        <w:rPr>
          <w:rStyle w:val="tlid-translation"/>
          <w:rFonts w:eastAsiaTheme="majorEastAsia"/>
          <w:lang w:val="uk-UA"/>
        </w:rPr>
      </w:pPr>
      <w:r>
        <w:rPr>
          <w:rStyle w:val="tlid-translation"/>
          <w:rFonts w:eastAsiaTheme="majorEastAsia"/>
          <w:lang w:val="uk-UA"/>
        </w:rPr>
        <w:t>5</w:t>
      </w:r>
      <w:r w:rsidR="001502A9">
        <w:rPr>
          <w:rStyle w:val="tlid-translation"/>
          <w:rFonts w:eastAsiaTheme="majorEastAsia"/>
          <w:lang w:val="uk-UA"/>
        </w:rPr>
        <w:t xml:space="preserve">) </w:t>
      </w:r>
      <w:r w:rsidR="001502A9" w:rsidRPr="00290E29">
        <w:rPr>
          <w:rStyle w:val="tlid-translation"/>
          <w:rFonts w:eastAsiaTheme="majorEastAsia"/>
          <w:i/>
          <w:lang w:val="uk-UA"/>
        </w:rPr>
        <w:t>Управління за контрактом</w:t>
      </w:r>
      <w:r w:rsidR="001502A9">
        <w:rPr>
          <w:rStyle w:val="tlid-translation"/>
          <w:rFonts w:eastAsiaTheme="majorEastAsia"/>
          <w:lang w:val="uk-UA"/>
        </w:rPr>
        <w:t>.</w:t>
      </w:r>
      <w:r w:rsidR="00290E29">
        <w:rPr>
          <w:rStyle w:val="tlid-translation"/>
          <w:rFonts w:eastAsiaTheme="majorEastAsia"/>
          <w:lang w:val="uk-UA"/>
        </w:rPr>
        <w:t xml:space="preserve"> </w:t>
      </w:r>
      <w:r w:rsidR="00B12851">
        <w:rPr>
          <w:rStyle w:val="tlid-translation"/>
          <w:rFonts w:eastAsiaTheme="majorEastAsia"/>
          <w:lang w:val="uk-UA"/>
        </w:rPr>
        <w:t>При використання цієї послуги підприємство експортує в основному управлінські послуги</w:t>
      </w:r>
      <w:r w:rsidR="00477C8C">
        <w:rPr>
          <w:rStyle w:val="tlid-translation"/>
          <w:rFonts w:eastAsiaTheme="majorEastAsia"/>
          <w:lang w:val="uk-UA"/>
        </w:rPr>
        <w:t xml:space="preserve"> (найчастіше – свої ноу-хау та кваліфікованих робітників)</w:t>
      </w:r>
      <w:r w:rsidR="00B12851">
        <w:rPr>
          <w:rStyle w:val="tlid-translation"/>
          <w:rFonts w:eastAsiaTheme="majorEastAsia"/>
          <w:lang w:val="uk-UA"/>
        </w:rPr>
        <w:t>. Контракт на управління не передбачає прямих інвестицій для одержання управлінської допомоги, а також надає підприємству, яке надає такі послуги, можливість уникнути втрат капіталу за умов отримання незначних обсягів прибутку при значних капітальних витратах.</w:t>
      </w:r>
      <w:r w:rsidR="00477C8C">
        <w:rPr>
          <w:rStyle w:val="tlid-translation"/>
          <w:rFonts w:eastAsiaTheme="majorEastAsia"/>
          <w:lang w:val="uk-UA"/>
        </w:rPr>
        <w:t xml:space="preserve"> Прикладом виходу на зовнішні ринки із використанням даної форми є підприємство «</w:t>
      </w:r>
      <w:proofErr w:type="spellStart"/>
      <w:r w:rsidR="00477C8C">
        <w:rPr>
          <w:rStyle w:val="tlid-translation"/>
          <w:rFonts w:eastAsiaTheme="majorEastAsia"/>
          <w:lang w:val="uk-UA"/>
        </w:rPr>
        <w:t>Хілтон</w:t>
      </w:r>
      <w:proofErr w:type="spellEnd"/>
      <w:r w:rsidR="00477C8C">
        <w:rPr>
          <w:rStyle w:val="tlid-translation"/>
          <w:rFonts w:eastAsiaTheme="majorEastAsia"/>
          <w:lang w:val="uk-UA"/>
        </w:rPr>
        <w:t>», яке має велику мережу готелів по всьому світу.</w:t>
      </w:r>
    </w:p>
    <w:p w:rsidR="00273B16" w:rsidRDefault="001502A9" w:rsidP="000D297D">
      <w:pPr>
        <w:spacing w:line="240" w:lineRule="auto"/>
        <w:rPr>
          <w:rStyle w:val="tlid-translation"/>
          <w:rFonts w:eastAsiaTheme="majorEastAsia"/>
          <w:lang w:val="uk-UA"/>
        </w:rPr>
      </w:pPr>
      <w:r>
        <w:rPr>
          <w:rStyle w:val="tlid-translation"/>
          <w:rFonts w:eastAsiaTheme="majorEastAsia"/>
          <w:lang w:val="uk-UA"/>
        </w:rPr>
        <w:t xml:space="preserve">5) </w:t>
      </w:r>
      <w:r w:rsidR="00752DE7">
        <w:rPr>
          <w:rStyle w:val="tlid-translation"/>
          <w:rFonts w:eastAsiaTheme="majorEastAsia"/>
          <w:i/>
          <w:lang w:val="uk-UA"/>
        </w:rPr>
        <w:t>Підприємства спільного володіння</w:t>
      </w:r>
      <w:r>
        <w:rPr>
          <w:rStyle w:val="tlid-translation"/>
          <w:rFonts w:eastAsiaTheme="majorEastAsia"/>
          <w:lang w:val="uk-UA"/>
        </w:rPr>
        <w:t>.</w:t>
      </w:r>
      <w:r w:rsidR="005911D6">
        <w:rPr>
          <w:rStyle w:val="tlid-translation"/>
          <w:rFonts w:eastAsiaTheme="majorEastAsia"/>
          <w:lang w:val="uk-UA"/>
        </w:rPr>
        <w:t xml:space="preserve"> </w:t>
      </w:r>
      <w:r w:rsidR="000449AD">
        <w:rPr>
          <w:rStyle w:val="tlid-translation"/>
          <w:rFonts w:eastAsiaTheme="majorEastAsia"/>
          <w:lang w:val="uk-UA"/>
        </w:rPr>
        <w:t>При використанні даної форми підприємства, які є резидентами різних країн, створюють спільне підприємство, котрим вони спільно володіють та спільно здійснюють управління.</w:t>
      </w:r>
      <w:r w:rsidR="00273B16">
        <w:rPr>
          <w:rStyle w:val="tlid-translation"/>
          <w:rFonts w:eastAsiaTheme="majorEastAsia"/>
          <w:lang w:val="uk-UA"/>
        </w:rPr>
        <w:t xml:space="preserve"> </w:t>
      </w:r>
      <w:r w:rsidR="00273B16">
        <w:rPr>
          <w:rStyle w:val="tlid-translation"/>
          <w:rFonts w:eastAsiaTheme="majorEastAsia"/>
          <w:lang w:val="uk-UA"/>
        </w:rPr>
        <w:t>Метою цієї стратегії є виведення компаній на нові ринки з меншими витратами та ризиком, ніж інші методи інвестування.</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t xml:space="preserve">Основними мотивами використання спільних підприємств як </w:t>
      </w:r>
      <w:r>
        <w:rPr>
          <w:rStyle w:val="tlid-translation"/>
          <w:rFonts w:eastAsiaTheme="majorEastAsia"/>
          <w:lang w:val="uk-UA"/>
        </w:rPr>
        <w:t>форми</w:t>
      </w:r>
      <w:r>
        <w:rPr>
          <w:rStyle w:val="tlid-translation"/>
          <w:rFonts w:eastAsiaTheme="majorEastAsia"/>
          <w:lang w:val="uk-UA"/>
        </w:rPr>
        <w:t xml:space="preserve"> виходу на світовий ринок є:</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t>- зменшення капітальних витрат та зниження ризику створення нових об</w:t>
      </w:r>
      <w:r>
        <w:rPr>
          <w:rStyle w:val="tlid-translation"/>
          <w:rFonts w:eastAsiaTheme="majorEastAsia"/>
          <w:lang w:val="uk-UA"/>
        </w:rPr>
        <w:t>’</w:t>
      </w:r>
      <w:r>
        <w:rPr>
          <w:rStyle w:val="tlid-translation"/>
          <w:rFonts w:eastAsiaTheme="majorEastAsia"/>
          <w:lang w:val="uk-UA"/>
        </w:rPr>
        <w:t>єктів; придбання сировинних ресурсів або нової виробничої бази;</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t>- розширення існуючих виробничих потужностей; усвідомлення переваг нижчих витрат виробництва;</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t>- можливість уникнути циклічності чи сезонності у разі нестабільності виробництва; адаптація процесу скорочення життєвого циклу продукції; підвищення ефективності існуючого маркетингу;</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lastRenderedPageBreak/>
        <w:t>- придбання нових каналів торгівлі; здатність проникати на конкретний географічний ринок</w:t>
      </w:r>
      <w:r>
        <w:rPr>
          <w:rStyle w:val="tlid-translation"/>
          <w:rFonts w:eastAsiaTheme="majorEastAsia"/>
          <w:lang w:val="uk-UA"/>
        </w:rPr>
        <w:t>, який</w:t>
      </w:r>
      <w:r>
        <w:rPr>
          <w:rStyle w:val="tlid-translation"/>
          <w:rFonts w:eastAsiaTheme="majorEastAsia"/>
          <w:lang w:val="uk-UA"/>
        </w:rPr>
        <w:t xml:space="preserve"> потребує вивчення;</w:t>
      </w:r>
    </w:p>
    <w:p w:rsidR="00273B16" w:rsidRDefault="00273B16" w:rsidP="000D297D">
      <w:pPr>
        <w:spacing w:line="240" w:lineRule="auto"/>
        <w:rPr>
          <w:rStyle w:val="tlid-translation"/>
          <w:rFonts w:eastAsiaTheme="majorEastAsia"/>
          <w:lang w:val="uk-UA"/>
        </w:rPr>
      </w:pPr>
      <w:r>
        <w:rPr>
          <w:rStyle w:val="tlid-translation"/>
          <w:rFonts w:eastAsiaTheme="majorEastAsia"/>
          <w:lang w:val="uk-UA"/>
        </w:rPr>
        <w:t>- набуття управлінського досвіду на нових ринках;</w:t>
      </w:r>
    </w:p>
    <w:p w:rsidR="001502A9" w:rsidRDefault="00273B16" w:rsidP="000D297D">
      <w:pPr>
        <w:spacing w:line="240" w:lineRule="auto"/>
        <w:rPr>
          <w:rStyle w:val="tlid-translation"/>
          <w:rFonts w:eastAsiaTheme="majorEastAsia"/>
          <w:lang w:val="uk-UA"/>
        </w:rPr>
      </w:pPr>
      <w:r>
        <w:rPr>
          <w:rStyle w:val="tlid-translation"/>
          <w:rFonts w:eastAsiaTheme="majorEastAsia"/>
          <w:lang w:val="uk-UA"/>
        </w:rPr>
        <w:t>- адаптація до країни перебування.</w:t>
      </w:r>
    </w:p>
    <w:p w:rsidR="000C35B7" w:rsidRPr="00290E29" w:rsidRDefault="000C35B7" w:rsidP="000D297D">
      <w:pPr>
        <w:spacing w:line="240" w:lineRule="auto"/>
        <w:rPr>
          <w:rStyle w:val="tlid-translation"/>
          <w:rFonts w:eastAsiaTheme="majorEastAsia"/>
          <w:b/>
          <w:i/>
          <w:lang w:val="uk-UA"/>
        </w:rPr>
      </w:pPr>
      <w:r w:rsidRPr="00290E29">
        <w:rPr>
          <w:rStyle w:val="tlid-translation"/>
          <w:rFonts w:eastAsiaTheme="majorEastAsia"/>
          <w:b/>
          <w:i/>
          <w:lang w:val="uk-UA"/>
        </w:rPr>
        <w:t>3. Пряме іноземне інвестування:</w:t>
      </w:r>
    </w:p>
    <w:p w:rsidR="000C35B7" w:rsidRDefault="000C35B7" w:rsidP="000D297D">
      <w:pPr>
        <w:spacing w:line="240" w:lineRule="auto"/>
        <w:rPr>
          <w:rStyle w:val="tlid-translation"/>
          <w:rFonts w:eastAsiaTheme="majorEastAsia"/>
          <w:lang w:val="uk-UA"/>
        </w:rPr>
      </w:pPr>
      <w:r>
        <w:rPr>
          <w:rStyle w:val="tlid-translation"/>
          <w:rFonts w:eastAsiaTheme="majorEastAsia"/>
          <w:lang w:val="uk-UA"/>
        </w:rPr>
        <w:t>1) виробничі підприємства;</w:t>
      </w:r>
    </w:p>
    <w:p w:rsidR="000C35B7" w:rsidRDefault="000C35B7" w:rsidP="000D297D">
      <w:pPr>
        <w:spacing w:line="240" w:lineRule="auto"/>
        <w:rPr>
          <w:rStyle w:val="tlid-translation"/>
          <w:rFonts w:eastAsiaTheme="majorEastAsia"/>
          <w:lang w:val="uk-UA"/>
        </w:rPr>
      </w:pPr>
      <w:r>
        <w:rPr>
          <w:rStyle w:val="tlid-translation"/>
          <w:rFonts w:eastAsiaTheme="majorEastAsia"/>
          <w:lang w:val="uk-UA"/>
        </w:rPr>
        <w:t>2) складські підприємства;</w:t>
      </w:r>
    </w:p>
    <w:p w:rsidR="000C35B7" w:rsidRDefault="000C35B7" w:rsidP="000D297D">
      <w:pPr>
        <w:spacing w:line="240" w:lineRule="auto"/>
        <w:rPr>
          <w:rStyle w:val="tlid-translation"/>
          <w:rFonts w:eastAsiaTheme="majorEastAsia"/>
          <w:lang w:val="uk-UA"/>
        </w:rPr>
      </w:pPr>
      <w:r>
        <w:rPr>
          <w:rStyle w:val="tlid-translation"/>
          <w:rFonts w:eastAsiaTheme="majorEastAsia"/>
          <w:lang w:val="uk-UA"/>
        </w:rPr>
        <w:t>3) збутові організації.</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xml:space="preserve">Існують певні чинники та фактори впливу, дія яких забезпечує вибір </w:t>
      </w:r>
      <w:r w:rsidR="00273B16">
        <w:rPr>
          <w:rStyle w:val="tlid-translation"/>
          <w:rFonts w:eastAsiaTheme="majorEastAsia"/>
          <w:lang w:val="uk-UA"/>
        </w:rPr>
        <w:t>форми виходу</w:t>
      </w:r>
      <w:r>
        <w:rPr>
          <w:rStyle w:val="tlid-translation"/>
          <w:rFonts w:eastAsiaTheme="majorEastAsia"/>
          <w:lang w:val="uk-UA"/>
        </w:rPr>
        <w:t xml:space="preserve"> підприємства на зовнішні ринки та буде формувати їхню тактику</w:t>
      </w:r>
      <w:r w:rsidR="00273B16">
        <w:rPr>
          <w:rStyle w:val="tlid-translation"/>
          <w:rFonts w:eastAsiaTheme="majorEastAsia"/>
          <w:lang w:val="uk-UA"/>
        </w:rPr>
        <w:t xml:space="preserve"> та стратегію</w:t>
      </w:r>
      <w:r>
        <w:rPr>
          <w:rStyle w:val="tlid-translation"/>
          <w:rFonts w:eastAsiaTheme="majorEastAsia"/>
          <w:lang w:val="uk-UA"/>
        </w:rPr>
        <w:t>:</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конкурентні позиції;</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якість продукції та її технічні характеристики;</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ресурсний потенціал підприємства;</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корпоративна політика;</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рівень розвитку підприємства та його економічний стан;</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можливості внутрішнього та зовнішнього ринку;</w:t>
      </w:r>
    </w:p>
    <w:p w:rsidR="00D40969" w:rsidRDefault="00D40969" w:rsidP="000D297D">
      <w:pPr>
        <w:spacing w:line="240" w:lineRule="auto"/>
        <w:rPr>
          <w:rStyle w:val="tlid-translation"/>
          <w:rFonts w:eastAsiaTheme="majorEastAsia"/>
          <w:lang w:val="uk-UA"/>
        </w:rPr>
      </w:pPr>
      <w:r>
        <w:rPr>
          <w:rStyle w:val="tlid-translation"/>
          <w:rFonts w:eastAsiaTheme="majorEastAsia"/>
          <w:lang w:val="uk-UA"/>
        </w:rPr>
        <w:t>- ступінь ризику.</w:t>
      </w:r>
    </w:p>
    <w:p w:rsidR="00D40969" w:rsidRDefault="00D40969" w:rsidP="00D40969">
      <w:pPr>
        <w:spacing w:line="5" w:lineRule="exact"/>
        <w:rPr>
          <w:sz w:val="20"/>
          <w:szCs w:val="20"/>
        </w:rPr>
      </w:pPr>
    </w:p>
    <w:p w:rsidR="00D40969" w:rsidRPr="00D40969" w:rsidRDefault="00D40969" w:rsidP="00D40969">
      <w:pPr>
        <w:spacing w:line="240" w:lineRule="auto"/>
        <w:rPr>
          <w:rStyle w:val="tlid-translation"/>
          <w:rFonts w:eastAsiaTheme="majorEastAsia"/>
          <w:lang w:val="uk-UA"/>
        </w:rPr>
      </w:pPr>
      <w:r>
        <w:rPr>
          <w:rStyle w:val="tlid-translation"/>
          <w:rFonts w:eastAsiaTheme="majorEastAsia"/>
          <w:lang w:val="uk-UA"/>
        </w:rPr>
        <w:t>В процесі прийняття рішення щодо виходу на нові ринки підприємству необхідно визначити ступінь впливу цих факторів та будувати стратегію й тактику виходу, спираючись на проведені дослідження.</w:t>
      </w:r>
    </w:p>
    <w:p w:rsidR="00D40969" w:rsidRDefault="00D40969" w:rsidP="000D297D">
      <w:pPr>
        <w:spacing w:line="240" w:lineRule="auto"/>
        <w:rPr>
          <w:rStyle w:val="tlid-translation"/>
          <w:rFonts w:eastAsiaTheme="majorEastAsia"/>
          <w:lang w:val="uk-UA"/>
        </w:rPr>
      </w:pPr>
    </w:p>
    <w:p w:rsidR="000D297D" w:rsidRPr="00FC5AD2" w:rsidRDefault="001A0D4F" w:rsidP="000D297D">
      <w:pPr>
        <w:spacing w:line="240" w:lineRule="auto"/>
        <w:jc w:val="center"/>
        <w:rPr>
          <w:b/>
          <w:lang w:val="uk-UA"/>
        </w:rPr>
      </w:pPr>
      <w:r>
        <w:rPr>
          <w:b/>
          <w:lang w:val="uk-UA"/>
        </w:rPr>
        <w:t>2</w:t>
      </w:r>
      <w:r w:rsidR="000D297D" w:rsidRPr="00FC5AD2">
        <w:rPr>
          <w:b/>
          <w:lang w:val="uk-UA"/>
        </w:rPr>
        <w:t xml:space="preserve">. </w:t>
      </w:r>
      <w:r w:rsidR="00FC5AD2" w:rsidRPr="00FC5AD2">
        <w:rPr>
          <w:b/>
          <w:lang w:val="uk-UA"/>
        </w:rPr>
        <w:t>Дослідження умов та особливостей функціонування ринку</w:t>
      </w:r>
      <w:r w:rsidR="000D297D" w:rsidRPr="00FC5AD2">
        <w:rPr>
          <w:b/>
          <w:lang w:val="uk-UA"/>
        </w:rPr>
        <w:t>.</w:t>
      </w:r>
    </w:p>
    <w:p w:rsidR="000D297D" w:rsidRDefault="000D297D" w:rsidP="000D297D">
      <w:pPr>
        <w:spacing w:line="240" w:lineRule="auto"/>
        <w:rPr>
          <w:lang w:val="uk-UA"/>
        </w:rPr>
      </w:pPr>
    </w:p>
    <w:p w:rsidR="009855E0" w:rsidRDefault="00D86AB2" w:rsidP="000D297D">
      <w:pPr>
        <w:spacing w:line="240" w:lineRule="auto"/>
        <w:rPr>
          <w:rStyle w:val="tlid-translation"/>
          <w:rFonts w:eastAsiaTheme="majorEastAsia"/>
          <w:lang w:val="uk-UA"/>
        </w:rPr>
      </w:pPr>
      <w:r>
        <w:rPr>
          <w:rStyle w:val="tlid-translation"/>
          <w:rFonts w:eastAsiaTheme="majorEastAsia"/>
          <w:lang w:val="uk-UA"/>
        </w:rPr>
        <w:t xml:space="preserve">Розробка </w:t>
      </w:r>
      <w:r w:rsidRPr="006241CF">
        <w:rPr>
          <w:rStyle w:val="tlid-translation"/>
          <w:rFonts w:eastAsiaTheme="majorEastAsia"/>
          <w:b/>
          <w:i/>
          <w:lang w:val="uk-UA"/>
        </w:rPr>
        <w:t>концепції інтегрованого ефективного стратегічного процесу</w:t>
      </w:r>
      <w:r>
        <w:rPr>
          <w:rStyle w:val="tlid-translation"/>
          <w:rFonts w:eastAsiaTheme="majorEastAsia"/>
          <w:lang w:val="uk-UA"/>
        </w:rPr>
        <w:t xml:space="preserve"> повинна складатися з наступних етапів:</w:t>
      </w:r>
    </w:p>
    <w:p w:rsidR="009855E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аналіз взаємовідносин компанії з її існуючими конкурентами</w:t>
      </w:r>
      <w:r w:rsidR="009855E0">
        <w:rPr>
          <w:rStyle w:val="tlid-translation"/>
          <w:rFonts w:eastAsiaTheme="majorEastAsia"/>
          <w:lang w:val="uk-UA"/>
        </w:rPr>
        <w:t>, які</w:t>
      </w:r>
      <w:r>
        <w:rPr>
          <w:rStyle w:val="tlid-translation"/>
          <w:rFonts w:eastAsiaTheme="majorEastAsia"/>
          <w:lang w:val="uk-UA"/>
        </w:rPr>
        <w:t xml:space="preserve"> дію</w:t>
      </w:r>
      <w:r w:rsidR="009855E0">
        <w:rPr>
          <w:rStyle w:val="tlid-translation"/>
          <w:rFonts w:eastAsiaTheme="majorEastAsia"/>
          <w:lang w:val="uk-UA"/>
        </w:rPr>
        <w:t>ть</w:t>
      </w:r>
      <w:r>
        <w:rPr>
          <w:rStyle w:val="tlid-translation"/>
          <w:rFonts w:eastAsiaTheme="majorEastAsia"/>
          <w:lang w:val="uk-UA"/>
        </w:rPr>
        <w:t xml:space="preserve"> на внутрішньому ринку;</w:t>
      </w:r>
    </w:p>
    <w:p w:rsidR="009855E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визначення основних цілей та формулювання завдань виходу на зовнішній ринок;</w:t>
      </w:r>
    </w:p>
    <w:p w:rsidR="009855E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аналіз ресурсів компанії;</w:t>
      </w:r>
    </w:p>
    <w:p w:rsidR="009855E0" w:rsidRDefault="009855E0"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w:t>
      </w:r>
      <w:r w:rsidR="00D86AB2">
        <w:rPr>
          <w:rStyle w:val="tlid-translation"/>
          <w:rFonts w:eastAsiaTheme="majorEastAsia"/>
          <w:lang w:val="uk-UA"/>
        </w:rPr>
        <w:t>оцінка ризику та вигоди;</w:t>
      </w:r>
    </w:p>
    <w:p w:rsidR="009855E0" w:rsidRDefault="009855E0"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w:t>
      </w:r>
      <w:r>
        <w:rPr>
          <w:rStyle w:val="tlid-translation"/>
          <w:rFonts w:eastAsiaTheme="majorEastAsia"/>
          <w:lang w:val="uk-UA"/>
        </w:rPr>
        <w:t>в</w:t>
      </w:r>
      <w:r w:rsidR="00D86AB2">
        <w:rPr>
          <w:rStyle w:val="tlid-translation"/>
          <w:rFonts w:eastAsiaTheme="majorEastAsia"/>
          <w:lang w:val="uk-UA"/>
        </w:rPr>
        <w:t xml:space="preserve">ибір ринку та </w:t>
      </w:r>
      <w:r>
        <w:rPr>
          <w:rStyle w:val="tlid-translation"/>
          <w:rFonts w:eastAsiaTheme="majorEastAsia"/>
          <w:lang w:val="uk-UA"/>
        </w:rPr>
        <w:t xml:space="preserve">його </w:t>
      </w:r>
      <w:r w:rsidR="00D86AB2">
        <w:rPr>
          <w:rStyle w:val="tlid-translation"/>
          <w:rFonts w:eastAsiaTheme="majorEastAsia"/>
          <w:lang w:val="uk-UA"/>
        </w:rPr>
        <w:t>детальний аналіз;</w:t>
      </w:r>
    </w:p>
    <w:p w:rsidR="009F4E7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встановлення способу </w:t>
      </w:r>
      <w:r w:rsidR="009F4E70">
        <w:rPr>
          <w:rStyle w:val="tlid-translation"/>
          <w:rFonts w:eastAsiaTheme="majorEastAsia"/>
          <w:lang w:val="uk-UA"/>
        </w:rPr>
        <w:t xml:space="preserve">виходу </w:t>
      </w:r>
      <w:r>
        <w:rPr>
          <w:rStyle w:val="tlid-translation"/>
          <w:rFonts w:eastAsiaTheme="majorEastAsia"/>
          <w:lang w:val="uk-UA"/>
        </w:rPr>
        <w:t>на світов</w:t>
      </w:r>
      <w:r w:rsidR="009F4E70">
        <w:rPr>
          <w:rStyle w:val="tlid-translation"/>
          <w:rFonts w:eastAsiaTheme="majorEastAsia"/>
          <w:lang w:val="uk-UA"/>
        </w:rPr>
        <w:t>ий</w:t>
      </w:r>
      <w:r>
        <w:rPr>
          <w:rStyle w:val="tlid-translation"/>
          <w:rFonts w:eastAsiaTheme="majorEastAsia"/>
          <w:lang w:val="uk-UA"/>
        </w:rPr>
        <w:t xml:space="preserve"> рин</w:t>
      </w:r>
      <w:r w:rsidR="009F4E70">
        <w:rPr>
          <w:rStyle w:val="tlid-translation"/>
          <w:rFonts w:eastAsiaTheme="majorEastAsia"/>
          <w:lang w:val="uk-UA"/>
        </w:rPr>
        <w:t>о</w:t>
      </w:r>
      <w:r>
        <w:rPr>
          <w:rStyle w:val="tlid-translation"/>
          <w:rFonts w:eastAsiaTheme="majorEastAsia"/>
          <w:lang w:val="uk-UA"/>
        </w:rPr>
        <w:t>к;</w:t>
      </w:r>
    </w:p>
    <w:p w:rsidR="009F4E7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розробка </w:t>
      </w:r>
      <w:r w:rsidR="009F4E70">
        <w:rPr>
          <w:rStyle w:val="tlid-translation"/>
          <w:rFonts w:eastAsiaTheme="majorEastAsia"/>
          <w:lang w:val="uk-UA"/>
        </w:rPr>
        <w:t xml:space="preserve">міжнародної маркетингової </w:t>
      </w:r>
      <w:r>
        <w:rPr>
          <w:rStyle w:val="tlid-translation"/>
          <w:rFonts w:eastAsiaTheme="majorEastAsia"/>
          <w:lang w:val="uk-UA"/>
        </w:rPr>
        <w:t>стратегії;</w:t>
      </w:r>
    </w:p>
    <w:p w:rsidR="009F4E70"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розробка тактики та механізмів дії обраної міжнародної стратегії.</w:t>
      </w:r>
    </w:p>
    <w:p w:rsidR="006241CF" w:rsidRDefault="006241CF" w:rsidP="000D297D">
      <w:pPr>
        <w:spacing w:line="240" w:lineRule="auto"/>
        <w:rPr>
          <w:rStyle w:val="tlid-translation"/>
          <w:rFonts w:eastAsiaTheme="majorEastAsia"/>
          <w:lang w:val="uk-UA"/>
        </w:rPr>
      </w:pPr>
      <w:r w:rsidRPr="006241CF">
        <w:rPr>
          <w:rStyle w:val="tlid-translation"/>
          <w:rFonts w:eastAsiaTheme="majorEastAsia"/>
          <w:b/>
          <w:i/>
          <w:lang w:val="uk-UA"/>
        </w:rPr>
        <w:t>Етапами</w:t>
      </w:r>
      <w:r>
        <w:rPr>
          <w:rStyle w:val="tlid-translation"/>
          <w:rFonts w:eastAsiaTheme="majorEastAsia"/>
          <w:lang w:val="uk-UA"/>
        </w:rPr>
        <w:t xml:space="preserve"> виходу підприємства на зовнішні ринки є наступні:</w:t>
      </w:r>
    </w:p>
    <w:p w:rsidR="006241CF" w:rsidRDefault="006241CF" w:rsidP="000D297D">
      <w:pPr>
        <w:spacing w:line="240" w:lineRule="auto"/>
        <w:rPr>
          <w:rStyle w:val="tlid-translation"/>
          <w:rFonts w:eastAsiaTheme="majorEastAsia"/>
          <w:lang w:val="uk-UA"/>
        </w:rPr>
      </w:pPr>
      <w:r>
        <w:rPr>
          <w:rStyle w:val="tlid-translation"/>
          <w:rFonts w:eastAsiaTheme="majorEastAsia"/>
          <w:lang w:val="uk-UA"/>
        </w:rPr>
        <w:t>1. Визначення</w:t>
      </w:r>
      <w:r w:rsidR="00D86AB2">
        <w:rPr>
          <w:rStyle w:val="tlid-translation"/>
          <w:rFonts w:eastAsiaTheme="majorEastAsia"/>
          <w:lang w:val="uk-UA"/>
        </w:rPr>
        <w:t xml:space="preserve"> маркетингов</w:t>
      </w:r>
      <w:r>
        <w:rPr>
          <w:rStyle w:val="tlid-translation"/>
          <w:rFonts w:eastAsiaTheme="majorEastAsia"/>
          <w:lang w:val="uk-UA"/>
        </w:rPr>
        <w:t>ого</w:t>
      </w:r>
      <w:r w:rsidR="00D86AB2">
        <w:rPr>
          <w:rStyle w:val="tlid-translation"/>
          <w:rFonts w:eastAsiaTheme="majorEastAsia"/>
          <w:lang w:val="uk-UA"/>
        </w:rPr>
        <w:t xml:space="preserve"> цикл</w:t>
      </w:r>
      <w:r>
        <w:rPr>
          <w:rStyle w:val="tlid-translation"/>
          <w:rFonts w:eastAsiaTheme="majorEastAsia"/>
          <w:lang w:val="uk-UA"/>
        </w:rPr>
        <w:t>у</w:t>
      </w:r>
      <w:r w:rsidR="00D86AB2">
        <w:rPr>
          <w:rStyle w:val="tlid-translation"/>
          <w:rFonts w:eastAsiaTheme="majorEastAsia"/>
          <w:lang w:val="uk-UA"/>
        </w:rPr>
        <w:t xml:space="preserve">, за допомогою якого в компанії повинні </w:t>
      </w:r>
      <w:r>
        <w:rPr>
          <w:rStyle w:val="tlid-translation"/>
          <w:rFonts w:eastAsiaTheme="majorEastAsia"/>
          <w:lang w:val="uk-UA"/>
        </w:rPr>
        <w:t>здійснюватись наступні кроки</w:t>
      </w:r>
      <w:r w:rsidR="00D86AB2">
        <w:rPr>
          <w:rStyle w:val="tlid-translation"/>
          <w:rFonts w:eastAsiaTheme="majorEastAsia"/>
          <w:lang w:val="uk-UA"/>
        </w:rPr>
        <w:t>: аналіз ситуації в компанії; прогноз стану компанії на зовнішньому ринку з поточним станом на внутрішньому ринку; оцінка цілей з точки зору їх ефективності; підтримка можливих стратегій дій тощо.</w:t>
      </w:r>
    </w:p>
    <w:p w:rsidR="006241CF" w:rsidRDefault="006241CF" w:rsidP="000D297D">
      <w:pPr>
        <w:spacing w:line="240" w:lineRule="auto"/>
        <w:rPr>
          <w:rStyle w:val="tlid-translation"/>
          <w:rFonts w:eastAsiaTheme="majorEastAsia"/>
          <w:lang w:val="uk-UA"/>
        </w:rPr>
      </w:pPr>
      <w:r>
        <w:rPr>
          <w:rStyle w:val="tlid-translation"/>
          <w:rFonts w:eastAsiaTheme="majorEastAsia"/>
          <w:lang w:val="uk-UA"/>
        </w:rPr>
        <w:t xml:space="preserve">2. Визначення стратегічних </w:t>
      </w:r>
      <w:r w:rsidR="00D86AB2">
        <w:rPr>
          <w:rStyle w:val="tlid-translation"/>
          <w:rFonts w:eastAsiaTheme="majorEastAsia"/>
          <w:lang w:val="uk-UA"/>
        </w:rPr>
        <w:t>ціл</w:t>
      </w:r>
      <w:r>
        <w:rPr>
          <w:rStyle w:val="tlid-translation"/>
          <w:rFonts w:eastAsiaTheme="majorEastAsia"/>
          <w:lang w:val="uk-UA"/>
        </w:rPr>
        <w:t>ей</w:t>
      </w:r>
      <w:r w:rsidR="00D86AB2">
        <w:rPr>
          <w:rStyle w:val="tlid-translation"/>
          <w:rFonts w:eastAsiaTheme="majorEastAsia"/>
          <w:lang w:val="uk-UA"/>
        </w:rPr>
        <w:t xml:space="preserve"> щодо можлив</w:t>
      </w:r>
      <w:r>
        <w:rPr>
          <w:rStyle w:val="tlid-translation"/>
          <w:rFonts w:eastAsiaTheme="majorEastAsia"/>
          <w:lang w:val="uk-UA"/>
        </w:rPr>
        <w:t>ої мети та</w:t>
      </w:r>
      <w:r w:rsidR="00D86AB2">
        <w:rPr>
          <w:rStyle w:val="tlid-translation"/>
          <w:rFonts w:eastAsiaTheme="majorEastAsia"/>
          <w:lang w:val="uk-UA"/>
        </w:rPr>
        <w:t xml:space="preserve"> завдань. На світовому ринку такі особливості можуть включати </w:t>
      </w:r>
      <w:r>
        <w:rPr>
          <w:rStyle w:val="tlid-translation"/>
          <w:rFonts w:eastAsiaTheme="majorEastAsia"/>
          <w:lang w:val="uk-UA"/>
        </w:rPr>
        <w:t>наступні</w:t>
      </w:r>
      <w:r w:rsidR="00D86AB2">
        <w:rPr>
          <w:rStyle w:val="tlid-translation"/>
          <w:rFonts w:eastAsiaTheme="majorEastAsia"/>
          <w:lang w:val="uk-UA"/>
        </w:rPr>
        <w:t xml:space="preserve"> конкретні цілі:</w:t>
      </w:r>
    </w:p>
    <w:p w:rsidR="006241CF" w:rsidRDefault="00D86AB2" w:rsidP="000D297D">
      <w:pPr>
        <w:spacing w:line="240" w:lineRule="auto"/>
        <w:rPr>
          <w:rStyle w:val="tlid-translation"/>
          <w:rFonts w:eastAsiaTheme="majorEastAsia"/>
          <w:lang w:val="uk-UA"/>
        </w:rPr>
      </w:pPr>
      <w:r>
        <w:rPr>
          <w:rStyle w:val="tlid-translation"/>
          <w:rFonts w:eastAsiaTheme="majorEastAsia"/>
          <w:lang w:val="uk-UA"/>
        </w:rPr>
        <w:lastRenderedPageBreak/>
        <w:sym w:font="Symbol" w:char="F02D"/>
      </w:r>
      <w:r>
        <w:rPr>
          <w:rStyle w:val="tlid-translation"/>
          <w:rFonts w:eastAsiaTheme="majorEastAsia"/>
          <w:lang w:val="uk-UA"/>
        </w:rPr>
        <w:t xml:space="preserve"> географічний район, для якого встановлена</w:t>
      </w:r>
      <w:r w:rsidR="006241CF">
        <w:rPr>
          <w:rStyle w:val="tlid-translation"/>
          <w:rFonts w:eastAsiaTheme="majorEastAsia"/>
          <w:lang w:val="uk-UA"/>
        </w:rPr>
        <w:t xml:space="preserve"> ця мета: </w:t>
      </w:r>
      <w:r>
        <w:rPr>
          <w:rStyle w:val="tlid-translation"/>
          <w:rFonts w:eastAsiaTheme="majorEastAsia"/>
          <w:lang w:val="uk-UA"/>
        </w:rPr>
        <w:t>країна або група країн;</w:t>
      </w:r>
    </w:p>
    <w:p w:rsidR="006241CF" w:rsidRDefault="006241CF" w:rsidP="000D297D">
      <w:pPr>
        <w:spacing w:line="240" w:lineRule="auto"/>
        <w:rPr>
          <w:rStyle w:val="tlid-translation"/>
          <w:rFonts w:eastAsiaTheme="majorEastAsia"/>
          <w:lang w:val="uk-UA"/>
        </w:rPr>
      </w:pPr>
      <w:r>
        <w:rPr>
          <w:rStyle w:val="tlid-translation"/>
          <w:rFonts w:eastAsiaTheme="majorEastAsia"/>
          <w:lang w:val="uk-UA"/>
        </w:rPr>
        <w:noBreakHyphen/>
        <w:t xml:space="preserve"> </w:t>
      </w:r>
      <w:r w:rsidR="00D86AB2">
        <w:rPr>
          <w:rStyle w:val="tlid-translation"/>
          <w:rFonts w:eastAsiaTheme="majorEastAsia"/>
          <w:lang w:val="uk-UA"/>
        </w:rPr>
        <w:t>часові рамки для досягнення мети;</w:t>
      </w:r>
    </w:p>
    <w:p w:rsidR="006241CF"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кількісна рекомендація бажаного стану або результату компанії;</w:t>
      </w:r>
    </w:p>
    <w:p w:rsidR="006241CF" w:rsidRDefault="00D86AB2" w:rsidP="000D297D">
      <w:pPr>
        <w:spacing w:line="240" w:lineRule="auto"/>
        <w:rPr>
          <w:rStyle w:val="tlid-translation"/>
          <w:rFonts w:eastAsiaTheme="majorEastAsia"/>
          <w:lang w:val="uk-UA"/>
        </w:rPr>
      </w:pPr>
      <w:r>
        <w:rPr>
          <w:rStyle w:val="tlid-translation"/>
          <w:rFonts w:eastAsiaTheme="majorEastAsia"/>
          <w:lang w:val="uk-UA"/>
        </w:rPr>
        <w:sym w:font="Symbol" w:char="F02D"/>
      </w:r>
      <w:r>
        <w:rPr>
          <w:rStyle w:val="tlid-translation"/>
          <w:rFonts w:eastAsiaTheme="majorEastAsia"/>
          <w:lang w:val="uk-UA"/>
        </w:rPr>
        <w:t xml:space="preserve"> зміст того, що має бути досягнуто </w:t>
      </w:r>
      <w:r w:rsidR="006241CF">
        <w:rPr>
          <w:rStyle w:val="tlid-translation"/>
          <w:rFonts w:eastAsiaTheme="majorEastAsia"/>
          <w:lang w:val="uk-UA"/>
        </w:rPr>
        <w:t>в рамках міжнародної діяльності.</w:t>
      </w:r>
    </w:p>
    <w:p w:rsidR="004B63C2" w:rsidRDefault="00D86AB2" w:rsidP="000D297D">
      <w:pPr>
        <w:spacing w:line="240" w:lineRule="auto"/>
        <w:rPr>
          <w:rStyle w:val="tlid-translation"/>
          <w:rFonts w:eastAsiaTheme="majorEastAsia"/>
          <w:lang w:val="uk-UA"/>
        </w:rPr>
      </w:pPr>
      <w:r>
        <w:rPr>
          <w:rStyle w:val="tlid-translation"/>
          <w:rFonts w:eastAsiaTheme="majorEastAsia"/>
          <w:lang w:val="uk-UA"/>
        </w:rPr>
        <w:t xml:space="preserve">Завданнями, що виконуються на цьому етапі, можуть бути: отримання більшого доходу; підвищення престижу суспільства; економія витрат за рахунок збільшення продажів; завоювання нових ринків збуту та розширення кордонів компанії; </w:t>
      </w:r>
      <w:r w:rsidR="004B63C2">
        <w:rPr>
          <w:rStyle w:val="tlid-translation"/>
          <w:rFonts w:eastAsiaTheme="majorEastAsia"/>
          <w:lang w:val="uk-UA"/>
        </w:rPr>
        <w:t xml:space="preserve">не </w:t>
      </w:r>
      <w:r>
        <w:rPr>
          <w:rStyle w:val="tlid-translation"/>
          <w:rFonts w:eastAsiaTheme="majorEastAsia"/>
          <w:lang w:val="uk-UA"/>
        </w:rPr>
        <w:t>тільки практичні навички, а й нові ідеї, організація компанії на нов</w:t>
      </w:r>
      <w:r w:rsidR="004B63C2">
        <w:rPr>
          <w:rStyle w:val="tlid-translation"/>
          <w:rFonts w:eastAsiaTheme="majorEastAsia"/>
          <w:lang w:val="uk-UA"/>
        </w:rPr>
        <w:t>ому</w:t>
      </w:r>
      <w:r>
        <w:rPr>
          <w:rStyle w:val="tlid-translation"/>
          <w:rFonts w:eastAsiaTheme="majorEastAsia"/>
          <w:lang w:val="uk-UA"/>
        </w:rPr>
        <w:t xml:space="preserve"> рівн</w:t>
      </w:r>
      <w:r w:rsidR="004B63C2">
        <w:rPr>
          <w:rStyle w:val="tlid-translation"/>
          <w:rFonts w:eastAsiaTheme="majorEastAsia"/>
          <w:lang w:val="uk-UA"/>
        </w:rPr>
        <w:t>і</w:t>
      </w:r>
      <w:r>
        <w:rPr>
          <w:rStyle w:val="tlid-translation"/>
          <w:rFonts w:eastAsiaTheme="majorEastAsia"/>
          <w:lang w:val="uk-UA"/>
        </w:rPr>
        <w:t>.</w:t>
      </w:r>
    </w:p>
    <w:p w:rsidR="00D86AB2" w:rsidRDefault="00D86AB2" w:rsidP="000D297D">
      <w:pPr>
        <w:spacing w:line="240" w:lineRule="auto"/>
        <w:rPr>
          <w:rStyle w:val="tlid-translation"/>
          <w:rFonts w:eastAsiaTheme="majorEastAsia"/>
          <w:lang w:val="uk-UA"/>
        </w:rPr>
      </w:pPr>
      <w:r>
        <w:rPr>
          <w:rStyle w:val="tlid-translation"/>
          <w:rFonts w:eastAsiaTheme="majorEastAsia"/>
          <w:lang w:val="uk-UA"/>
        </w:rPr>
        <w:t xml:space="preserve">Усі ці цілі </w:t>
      </w:r>
      <w:r w:rsidR="004B63C2">
        <w:rPr>
          <w:rStyle w:val="tlid-translation"/>
          <w:rFonts w:eastAsiaTheme="majorEastAsia"/>
          <w:lang w:val="uk-UA"/>
        </w:rPr>
        <w:t>визначають напрямки</w:t>
      </w:r>
      <w:r>
        <w:rPr>
          <w:rStyle w:val="tlid-translation"/>
          <w:rFonts w:eastAsiaTheme="majorEastAsia"/>
          <w:lang w:val="uk-UA"/>
        </w:rPr>
        <w:t xml:space="preserve"> подальшого аналізу, проведеного безпосередньо суб</w:t>
      </w:r>
      <w:r w:rsidR="004B63C2">
        <w:rPr>
          <w:rStyle w:val="tlid-translation"/>
          <w:rFonts w:eastAsiaTheme="majorEastAsia"/>
          <w:lang w:val="uk-UA"/>
        </w:rPr>
        <w:t>’</w:t>
      </w:r>
      <w:r>
        <w:rPr>
          <w:rStyle w:val="tlid-translation"/>
          <w:rFonts w:eastAsiaTheme="majorEastAsia"/>
          <w:lang w:val="uk-UA"/>
        </w:rPr>
        <w:t>єктом господарювання на підприємстві або з</w:t>
      </w:r>
      <w:r w:rsidR="004B63C2">
        <w:rPr>
          <w:rStyle w:val="tlid-translation"/>
          <w:rFonts w:eastAsiaTheme="majorEastAsia"/>
          <w:lang w:val="uk-UA"/>
        </w:rPr>
        <w:t>а сприяння професійних аналітиків.</w:t>
      </w:r>
    </w:p>
    <w:p w:rsidR="00F35385" w:rsidRDefault="00F35385" w:rsidP="000D297D">
      <w:pPr>
        <w:spacing w:line="240" w:lineRule="auto"/>
        <w:rPr>
          <w:rStyle w:val="tlid-translation"/>
          <w:rFonts w:eastAsiaTheme="majorEastAsia"/>
          <w:lang w:val="uk-UA"/>
        </w:rPr>
      </w:pPr>
      <w:r>
        <w:rPr>
          <w:rStyle w:val="tlid-translation"/>
          <w:rFonts w:eastAsiaTheme="majorEastAsia"/>
          <w:lang w:val="uk-UA"/>
        </w:rPr>
        <w:t>3.</w:t>
      </w:r>
      <w:r w:rsidR="00D86AB2">
        <w:rPr>
          <w:rStyle w:val="tlid-translation"/>
          <w:rFonts w:eastAsiaTheme="majorEastAsia"/>
          <w:lang w:val="uk-UA"/>
        </w:rPr>
        <w:t xml:space="preserve"> </w:t>
      </w:r>
      <w:r>
        <w:rPr>
          <w:rStyle w:val="tlid-translation"/>
          <w:rFonts w:eastAsiaTheme="majorEastAsia"/>
          <w:lang w:val="uk-UA"/>
        </w:rPr>
        <w:t>О</w:t>
      </w:r>
      <w:r w:rsidR="00D86AB2">
        <w:rPr>
          <w:rStyle w:val="tlid-translation"/>
          <w:rFonts w:eastAsiaTheme="majorEastAsia"/>
          <w:lang w:val="uk-UA"/>
        </w:rPr>
        <w:t>цінк</w:t>
      </w:r>
      <w:r>
        <w:rPr>
          <w:rStyle w:val="tlid-translation"/>
          <w:rFonts w:eastAsiaTheme="majorEastAsia"/>
          <w:lang w:val="uk-UA"/>
        </w:rPr>
        <w:t>а</w:t>
      </w:r>
      <w:r w:rsidR="00D86AB2">
        <w:rPr>
          <w:rStyle w:val="tlid-translation"/>
          <w:rFonts w:eastAsiaTheme="majorEastAsia"/>
          <w:lang w:val="uk-UA"/>
        </w:rPr>
        <w:t xml:space="preserve"> власних ресурсів компанії та </w:t>
      </w:r>
      <w:r>
        <w:rPr>
          <w:rStyle w:val="tlid-translation"/>
          <w:rFonts w:eastAsiaTheme="majorEastAsia"/>
          <w:lang w:val="uk-UA"/>
        </w:rPr>
        <w:t xml:space="preserve">визначення їхньої </w:t>
      </w:r>
      <w:r w:rsidR="00D86AB2">
        <w:rPr>
          <w:rStyle w:val="tlid-translation"/>
          <w:rFonts w:eastAsiaTheme="majorEastAsia"/>
          <w:lang w:val="uk-UA"/>
        </w:rPr>
        <w:t xml:space="preserve">відповідності визначеним можливостям та загрозам. Аналіз </w:t>
      </w:r>
      <w:r>
        <w:rPr>
          <w:rStyle w:val="tlid-translation"/>
          <w:rFonts w:eastAsiaTheme="majorEastAsia"/>
          <w:lang w:val="uk-UA"/>
        </w:rPr>
        <w:t xml:space="preserve">дозволяє оцінити </w:t>
      </w:r>
      <w:r w:rsidR="00D86AB2">
        <w:rPr>
          <w:rStyle w:val="tlid-translation"/>
          <w:rFonts w:eastAsiaTheme="majorEastAsia"/>
          <w:lang w:val="uk-UA"/>
        </w:rPr>
        <w:t>тенденції розвитку</w:t>
      </w:r>
      <w:r>
        <w:rPr>
          <w:rStyle w:val="tlid-translation"/>
          <w:rFonts w:eastAsiaTheme="majorEastAsia"/>
          <w:lang w:val="uk-UA"/>
        </w:rPr>
        <w:t xml:space="preserve">, на основі чого </w:t>
      </w:r>
      <w:r>
        <w:rPr>
          <w:rStyle w:val="tlid-translation"/>
          <w:rFonts w:eastAsiaTheme="majorEastAsia"/>
          <w:lang w:val="uk-UA"/>
        </w:rPr>
        <w:t xml:space="preserve">ґрунтовно та систематично </w:t>
      </w:r>
      <w:r>
        <w:rPr>
          <w:rStyle w:val="tlid-translation"/>
          <w:rFonts w:eastAsiaTheme="majorEastAsia"/>
          <w:lang w:val="uk-UA"/>
        </w:rPr>
        <w:t>розглядаються</w:t>
      </w:r>
      <w:r w:rsidR="00D86AB2">
        <w:rPr>
          <w:rStyle w:val="tlid-translation"/>
          <w:rFonts w:eastAsiaTheme="majorEastAsia"/>
          <w:lang w:val="uk-UA"/>
        </w:rPr>
        <w:t xml:space="preserve"> </w:t>
      </w:r>
      <w:r>
        <w:rPr>
          <w:rStyle w:val="tlid-translation"/>
          <w:rFonts w:eastAsiaTheme="majorEastAsia"/>
          <w:lang w:val="uk-UA"/>
        </w:rPr>
        <w:t>ф</w:t>
      </w:r>
      <w:r w:rsidR="00D86AB2">
        <w:rPr>
          <w:rStyle w:val="tlid-translation"/>
          <w:rFonts w:eastAsiaTheme="majorEastAsia"/>
          <w:lang w:val="uk-UA"/>
        </w:rPr>
        <w:t xml:space="preserve">актори зміни результатів діяльності, </w:t>
      </w:r>
      <w:r>
        <w:rPr>
          <w:rStyle w:val="tlid-translation"/>
          <w:rFonts w:eastAsiaTheme="majorEastAsia"/>
          <w:lang w:val="uk-UA"/>
        </w:rPr>
        <w:t xml:space="preserve">складаються </w:t>
      </w:r>
      <w:r w:rsidR="00D86AB2">
        <w:rPr>
          <w:rStyle w:val="tlid-translation"/>
          <w:rFonts w:eastAsiaTheme="majorEastAsia"/>
          <w:lang w:val="uk-UA"/>
        </w:rPr>
        <w:t xml:space="preserve">плани та </w:t>
      </w:r>
      <w:r>
        <w:rPr>
          <w:rStyle w:val="tlid-translation"/>
          <w:rFonts w:eastAsiaTheme="majorEastAsia"/>
          <w:lang w:val="uk-UA"/>
        </w:rPr>
        <w:t xml:space="preserve">приймаються </w:t>
      </w:r>
      <w:r>
        <w:rPr>
          <w:rStyle w:val="tlid-translation"/>
          <w:rFonts w:eastAsiaTheme="majorEastAsia"/>
          <w:lang w:val="uk-UA"/>
        </w:rPr>
        <w:t>обґрунтов</w:t>
      </w:r>
      <w:r>
        <w:rPr>
          <w:rStyle w:val="tlid-translation"/>
          <w:rFonts w:eastAsiaTheme="majorEastAsia"/>
          <w:lang w:val="uk-UA"/>
        </w:rPr>
        <w:t>ані</w:t>
      </w:r>
      <w:r>
        <w:rPr>
          <w:rStyle w:val="tlid-translation"/>
          <w:rFonts w:eastAsiaTheme="majorEastAsia"/>
          <w:lang w:val="uk-UA"/>
        </w:rPr>
        <w:t xml:space="preserve"> </w:t>
      </w:r>
      <w:r w:rsidR="00D86AB2">
        <w:rPr>
          <w:rStyle w:val="tlid-translation"/>
          <w:rFonts w:eastAsiaTheme="majorEastAsia"/>
          <w:lang w:val="uk-UA"/>
        </w:rPr>
        <w:t>адміністративні рішення</w:t>
      </w:r>
      <w:r>
        <w:rPr>
          <w:rStyle w:val="tlid-translation"/>
          <w:rFonts w:eastAsiaTheme="majorEastAsia"/>
          <w:lang w:val="uk-UA"/>
        </w:rPr>
        <w:t>, а також</w:t>
      </w:r>
      <w:r w:rsidR="00D86AB2">
        <w:rPr>
          <w:rStyle w:val="tlid-translation"/>
          <w:rFonts w:eastAsiaTheme="majorEastAsia"/>
          <w:lang w:val="uk-UA"/>
        </w:rPr>
        <w:t xml:space="preserve"> перевіряється їх виконання</w:t>
      </w:r>
      <w:r>
        <w:rPr>
          <w:rStyle w:val="tlid-translation"/>
          <w:rFonts w:eastAsiaTheme="majorEastAsia"/>
          <w:lang w:val="uk-UA"/>
        </w:rPr>
        <w:t>.</w:t>
      </w:r>
      <w:r w:rsidR="00D86AB2">
        <w:rPr>
          <w:rStyle w:val="tlid-translation"/>
          <w:rFonts w:eastAsiaTheme="majorEastAsia"/>
          <w:lang w:val="uk-UA"/>
        </w:rPr>
        <w:t xml:space="preserve"> Було встановлено, що </w:t>
      </w:r>
      <w:r>
        <w:rPr>
          <w:rStyle w:val="tlid-translation"/>
          <w:rFonts w:eastAsiaTheme="majorEastAsia"/>
          <w:lang w:val="uk-UA"/>
        </w:rPr>
        <w:t>оцін</w:t>
      </w:r>
      <w:r>
        <w:rPr>
          <w:rStyle w:val="tlid-translation"/>
          <w:rFonts w:eastAsiaTheme="majorEastAsia"/>
          <w:lang w:val="uk-UA"/>
        </w:rPr>
        <w:t>ка</w:t>
      </w:r>
      <w:r>
        <w:rPr>
          <w:rStyle w:val="tlid-translation"/>
          <w:rFonts w:eastAsiaTheme="majorEastAsia"/>
          <w:lang w:val="uk-UA"/>
        </w:rPr>
        <w:t xml:space="preserve"> наслідк</w:t>
      </w:r>
      <w:r>
        <w:rPr>
          <w:rStyle w:val="tlid-translation"/>
          <w:rFonts w:eastAsiaTheme="majorEastAsia"/>
          <w:lang w:val="uk-UA"/>
        </w:rPr>
        <w:t>ів</w:t>
      </w:r>
      <w:r>
        <w:rPr>
          <w:rStyle w:val="tlid-translation"/>
          <w:rFonts w:eastAsiaTheme="majorEastAsia"/>
          <w:lang w:val="uk-UA"/>
        </w:rPr>
        <w:t xml:space="preserve"> діяльності компанії</w:t>
      </w:r>
      <w:r>
        <w:rPr>
          <w:rStyle w:val="tlid-translation"/>
          <w:rFonts w:eastAsiaTheme="majorEastAsia"/>
          <w:lang w:val="uk-UA"/>
        </w:rPr>
        <w:t xml:space="preserve"> зобов’язана визначити </w:t>
      </w:r>
      <w:r w:rsidR="00D86AB2">
        <w:rPr>
          <w:rStyle w:val="tlid-translation"/>
          <w:rFonts w:eastAsiaTheme="majorEastAsia"/>
          <w:lang w:val="uk-UA"/>
        </w:rPr>
        <w:t>резерви підвищ</w:t>
      </w:r>
      <w:r>
        <w:rPr>
          <w:rStyle w:val="tlid-translation"/>
          <w:rFonts w:eastAsiaTheme="majorEastAsia"/>
          <w:lang w:val="uk-UA"/>
        </w:rPr>
        <w:t>ення</w:t>
      </w:r>
      <w:r w:rsidR="00D86AB2">
        <w:rPr>
          <w:rStyle w:val="tlid-translation"/>
          <w:rFonts w:eastAsiaTheme="majorEastAsia"/>
          <w:lang w:val="uk-UA"/>
        </w:rPr>
        <w:t xml:space="preserve"> ефективн</w:t>
      </w:r>
      <w:r>
        <w:rPr>
          <w:rStyle w:val="tlid-translation"/>
          <w:rFonts w:eastAsiaTheme="majorEastAsia"/>
          <w:lang w:val="uk-UA"/>
        </w:rPr>
        <w:t>о</w:t>
      </w:r>
      <w:r w:rsidR="00D86AB2">
        <w:rPr>
          <w:rStyle w:val="tlid-translation"/>
          <w:rFonts w:eastAsiaTheme="majorEastAsia"/>
          <w:lang w:val="uk-UA"/>
        </w:rPr>
        <w:t>ст</w:t>
      </w:r>
      <w:r>
        <w:rPr>
          <w:rStyle w:val="tlid-translation"/>
          <w:rFonts w:eastAsiaTheme="majorEastAsia"/>
          <w:lang w:val="uk-UA"/>
        </w:rPr>
        <w:t>і</w:t>
      </w:r>
      <w:r w:rsidR="00D86AB2">
        <w:rPr>
          <w:rStyle w:val="tlid-translation"/>
          <w:rFonts w:eastAsiaTheme="majorEastAsia"/>
          <w:lang w:val="uk-UA"/>
        </w:rPr>
        <w:t xml:space="preserve"> виробництва, </w:t>
      </w:r>
      <w:r>
        <w:rPr>
          <w:rStyle w:val="tlid-translation"/>
          <w:rFonts w:eastAsiaTheme="majorEastAsia"/>
          <w:lang w:val="uk-UA"/>
        </w:rPr>
        <w:t>та на основі такого виявлення с</w:t>
      </w:r>
      <w:r w:rsidR="00D86AB2">
        <w:rPr>
          <w:rStyle w:val="tlid-translation"/>
          <w:rFonts w:eastAsiaTheme="majorEastAsia"/>
          <w:lang w:val="uk-UA"/>
        </w:rPr>
        <w:t>форму</w:t>
      </w:r>
      <w:r>
        <w:rPr>
          <w:rStyle w:val="tlid-translation"/>
          <w:rFonts w:eastAsiaTheme="majorEastAsia"/>
          <w:lang w:val="uk-UA"/>
        </w:rPr>
        <w:t>вати</w:t>
      </w:r>
      <w:r w:rsidR="00D86AB2">
        <w:rPr>
          <w:rStyle w:val="tlid-translation"/>
          <w:rFonts w:eastAsiaTheme="majorEastAsia"/>
          <w:lang w:val="uk-UA"/>
        </w:rPr>
        <w:t xml:space="preserve"> економічну стратегію розвитку компанії.</w:t>
      </w:r>
    </w:p>
    <w:p w:rsidR="00F35385" w:rsidRDefault="00F35385" w:rsidP="000D297D">
      <w:pPr>
        <w:spacing w:line="240" w:lineRule="auto"/>
        <w:rPr>
          <w:rStyle w:val="tlid-translation"/>
          <w:rFonts w:eastAsiaTheme="majorEastAsia"/>
          <w:lang w:val="uk-UA"/>
        </w:rPr>
      </w:pPr>
      <w:r>
        <w:rPr>
          <w:rStyle w:val="tlid-translation"/>
          <w:rFonts w:eastAsiaTheme="majorEastAsia"/>
          <w:lang w:val="uk-UA"/>
        </w:rPr>
        <w:t>4.</w:t>
      </w:r>
      <w:r w:rsidR="00D86AB2">
        <w:rPr>
          <w:rStyle w:val="tlid-translation"/>
          <w:rFonts w:eastAsiaTheme="majorEastAsia"/>
          <w:lang w:val="uk-UA"/>
        </w:rPr>
        <w:t xml:space="preserve"> </w:t>
      </w:r>
      <w:r>
        <w:rPr>
          <w:rStyle w:val="tlid-translation"/>
          <w:rFonts w:eastAsiaTheme="majorEastAsia"/>
          <w:lang w:val="uk-UA"/>
        </w:rPr>
        <w:t>В</w:t>
      </w:r>
      <w:r w:rsidR="00D86AB2">
        <w:rPr>
          <w:rStyle w:val="tlid-translation"/>
          <w:rFonts w:eastAsiaTheme="majorEastAsia"/>
          <w:lang w:val="uk-UA"/>
        </w:rPr>
        <w:t>изнач</w:t>
      </w:r>
      <w:r>
        <w:rPr>
          <w:rStyle w:val="tlid-translation"/>
          <w:rFonts w:eastAsiaTheme="majorEastAsia"/>
          <w:lang w:val="uk-UA"/>
        </w:rPr>
        <w:t>ення</w:t>
      </w:r>
      <w:r w:rsidR="00D86AB2">
        <w:rPr>
          <w:rStyle w:val="tlid-translation"/>
          <w:rFonts w:eastAsiaTheme="majorEastAsia"/>
          <w:lang w:val="uk-UA"/>
        </w:rPr>
        <w:t xml:space="preserve"> переваг просування продукції на закордонному ринку, так</w:t>
      </w:r>
      <w:r>
        <w:rPr>
          <w:rStyle w:val="tlid-translation"/>
          <w:rFonts w:eastAsiaTheme="majorEastAsia"/>
          <w:lang w:val="uk-UA"/>
        </w:rPr>
        <w:t>их</w:t>
      </w:r>
      <w:r w:rsidR="00D86AB2">
        <w:rPr>
          <w:rStyle w:val="tlid-translation"/>
          <w:rFonts w:eastAsiaTheme="majorEastAsia"/>
          <w:lang w:val="uk-UA"/>
        </w:rPr>
        <w:t xml:space="preserve"> як: ефект масштабу, сезонні вигоди, продовження життєвого циклу продукції, нові горизонти розширення відносин, вдосконалення бізнесу.</w:t>
      </w:r>
    </w:p>
    <w:p w:rsidR="00F35385" w:rsidRDefault="00D86AB2" w:rsidP="000D297D">
      <w:pPr>
        <w:spacing w:line="240" w:lineRule="auto"/>
        <w:rPr>
          <w:rStyle w:val="tlid-translation"/>
          <w:rFonts w:eastAsiaTheme="majorEastAsia"/>
          <w:lang w:val="uk-UA"/>
        </w:rPr>
      </w:pPr>
      <w:r>
        <w:rPr>
          <w:rStyle w:val="tlid-translation"/>
          <w:rFonts w:eastAsiaTheme="majorEastAsia"/>
          <w:lang w:val="uk-UA"/>
        </w:rPr>
        <w:t>5</w:t>
      </w:r>
      <w:r w:rsidR="00F35385">
        <w:rPr>
          <w:rStyle w:val="tlid-translation"/>
          <w:rFonts w:eastAsiaTheme="majorEastAsia"/>
          <w:lang w:val="uk-UA"/>
        </w:rPr>
        <w:t>.</w:t>
      </w:r>
      <w:r>
        <w:rPr>
          <w:rStyle w:val="tlid-translation"/>
          <w:rFonts w:eastAsiaTheme="majorEastAsia"/>
          <w:lang w:val="uk-UA"/>
        </w:rPr>
        <w:t xml:space="preserve"> </w:t>
      </w:r>
      <w:r w:rsidR="00F35385">
        <w:rPr>
          <w:rStyle w:val="tlid-translation"/>
          <w:rFonts w:eastAsiaTheme="majorEastAsia"/>
          <w:lang w:val="uk-UA"/>
        </w:rPr>
        <w:t xml:space="preserve">Це </w:t>
      </w:r>
      <w:r>
        <w:rPr>
          <w:rStyle w:val="tlid-translation"/>
          <w:rFonts w:eastAsiaTheme="majorEastAsia"/>
          <w:lang w:val="uk-UA"/>
        </w:rPr>
        <w:t>од</w:t>
      </w:r>
      <w:r w:rsidR="00F35385">
        <w:rPr>
          <w:rStyle w:val="tlid-translation"/>
          <w:rFonts w:eastAsiaTheme="majorEastAsia"/>
          <w:lang w:val="uk-UA"/>
        </w:rPr>
        <w:t>и</w:t>
      </w:r>
      <w:r>
        <w:rPr>
          <w:rStyle w:val="tlid-translation"/>
          <w:rFonts w:eastAsiaTheme="majorEastAsia"/>
          <w:lang w:val="uk-UA"/>
        </w:rPr>
        <w:t>н з найважливіших</w:t>
      </w:r>
      <w:r w:rsidR="00F35385">
        <w:rPr>
          <w:rStyle w:val="tlid-translation"/>
          <w:rFonts w:eastAsiaTheme="majorEastAsia"/>
          <w:lang w:val="uk-UA"/>
        </w:rPr>
        <w:t xml:space="preserve"> етапів</w:t>
      </w:r>
      <w:r>
        <w:rPr>
          <w:rStyle w:val="tlid-translation"/>
          <w:rFonts w:eastAsiaTheme="majorEastAsia"/>
          <w:lang w:val="uk-UA"/>
        </w:rPr>
        <w:t>, оскільки правильн</w:t>
      </w:r>
      <w:r w:rsidR="00F35385">
        <w:rPr>
          <w:rStyle w:val="tlid-translation"/>
          <w:rFonts w:eastAsiaTheme="majorEastAsia"/>
          <w:lang w:val="uk-UA"/>
        </w:rPr>
        <w:t xml:space="preserve">о обраний </w:t>
      </w:r>
      <w:r>
        <w:rPr>
          <w:rStyle w:val="tlid-translation"/>
          <w:rFonts w:eastAsiaTheme="majorEastAsia"/>
          <w:lang w:val="uk-UA"/>
        </w:rPr>
        <w:t xml:space="preserve">ринок є частиною успішного бізнесу. Цей </w:t>
      </w:r>
      <w:r w:rsidR="00F35385">
        <w:rPr>
          <w:rStyle w:val="tlid-translation"/>
          <w:rFonts w:eastAsiaTheme="majorEastAsia"/>
          <w:lang w:val="uk-UA"/>
        </w:rPr>
        <w:t>етап</w:t>
      </w:r>
      <w:r>
        <w:rPr>
          <w:rStyle w:val="tlid-translation"/>
          <w:rFonts w:eastAsiaTheme="majorEastAsia"/>
          <w:lang w:val="uk-UA"/>
        </w:rPr>
        <w:t xml:space="preserve"> починається з аналізу загальних обмежень щодо використання критеріїв, які повинні включати суттєві фактори оцінки міжнародних ринків, </w:t>
      </w:r>
      <w:r w:rsidR="00F35385">
        <w:rPr>
          <w:rStyle w:val="tlid-translation"/>
          <w:rFonts w:eastAsiaTheme="majorEastAsia"/>
          <w:lang w:val="uk-UA"/>
        </w:rPr>
        <w:t>відповідати</w:t>
      </w:r>
      <w:r>
        <w:rPr>
          <w:rStyle w:val="tlid-translation"/>
          <w:rFonts w:eastAsiaTheme="majorEastAsia"/>
          <w:lang w:val="uk-UA"/>
        </w:rPr>
        <w:t xml:space="preserve"> стратегічним факторам бізнесу, бути незалежними один від одного та </w:t>
      </w:r>
      <w:r w:rsidR="00F35385">
        <w:rPr>
          <w:rStyle w:val="tlid-translation"/>
          <w:rFonts w:eastAsiaTheme="majorEastAsia"/>
          <w:lang w:val="uk-UA"/>
        </w:rPr>
        <w:t>бути заснованими</w:t>
      </w:r>
      <w:r>
        <w:rPr>
          <w:rStyle w:val="tlid-translation"/>
          <w:rFonts w:eastAsiaTheme="majorEastAsia"/>
          <w:lang w:val="uk-UA"/>
        </w:rPr>
        <w:t xml:space="preserve"> на достовірній інформації. У цьому випадку основні критерії використовуються для класифікації зарубіжних країн та їх споживачів, наприклад демографічні, природно-географічні, економічні та науково-технічні, політико-правові та соціальні, культурні та поведінкові.</w:t>
      </w:r>
    </w:p>
    <w:p w:rsidR="00672E91" w:rsidRDefault="00672E91" w:rsidP="000D297D">
      <w:pPr>
        <w:spacing w:line="240" w:lineRule="auto"/>
        <w:rPr>
          <w:rStyle w:val="tlid-translation"/>
          <w:rFonts w:eastAsiaTheme="majorEastAsia"/>
          <w:lang w:val="uk-UA"/>
        </w:rPr>
      </w:pPr>
      <w:r>
        <w:rPr>
          <w:rStyle w:val="tlid-translation"/>
          <w:rFonts w:eastAsiaTheme="majorEastAsia"/>
          <w:lang w:val="uk-UA"/>
        </w:rPr>
        <w:t>6. Етап, який пов’язаний з п</w:t>
      </w:r>
      <w:r w:rsidR="00D86AB2">
        <w:rPr>
          <w:rStyle w:val="tlid-translation"/>
          <w:rFonts w:eastAsiaTheme="majorEastAsia"/>
          <w:lang w:val="uk-UA"/>
        </w:rPr>
        <w:t>роблем</w:t>
      </w:r>
      <w:r>
        <w:rPr>
          <w:rStyle w:val="tlid-translation"/>
          <w:rFonts w:eastAsiaTheme="majorEastAsia"/>
          <w:lang w:val="uk-UA"/>
        </w:rPr>
        <w:t>ою</w:t>
      </w:r>
      <w:r w:rsidR="00D86AB2">
        <w:rPr>
          <w:rStyle w:val="tlid-translation"/>
          <w:rFonts w:eastAsiaTheme="majorEastAsia"/>
          <w:lang w:val="uk-UA"/>
        </w:rPr>
        <w:t xml:space="preserve"> вибору способу виходу компанії на зовнішній ринок. </w:t>
      </w:r>
      <w:r>
        <w:rPr>
          <w:rStyle w:val="tlid-translation"/>
          <w:rFonts w:eastAsiaTheme="majorEastAsia"/>
          <w:lang w:val="uk-UA"/>
        </w:rPr>
        <w:t>Він</w:t>
      </w:r>
      <w:r w:rsidR="00D86AB2">
        <w:rPr>
          <w:rStyle w:val="tlid-translation"/>
          <w:rFonts w:eastAsiaTheme="majorEastAsia"/>
          <w:lang w:val="uk-UA"/>
        </w:rPr>
        <w:t xml:space="preserve"> залежить від мети компанії, сфери діяльності, характеру товару та намірів керівництва контролювати продажі. Він також повинен враховувати потенційний обсяг продажу, витрати та інвестиції для організації переміщення товарів, наявність підготовленого персоналу. Загалом, на цьому етапі при виборі методів виходу на зовнішні ринки проводиться оцінка таких критеріїв, як: форма руху капіталу; рівень витрат, пов’язаних з виходом на зовнішній ринок, ступінь привабливості і</w:t>
      </w:r>
      <w:r>
        <w:rPr>
          <w:rStyle w:val="tlid-translation"/>
          <w:rFonts w:eastAsiaTheme="majorEastAsia"/>
          <w:lang w:val="uk-UA"/>
        </w:rPr>
        <w:t>нвестицій, контроль ринку тощо.</w:t>
      </w:r>
    </w:p>
    <w:p w:rsidR="00F119E1" w:rsidRDefault="00672E91" w:rsidP="000D297D">
      <w:pPr>
        <w:spacing w:line="240" w:lineRule="auto"/>
        <w:rPr>
          <w:rStyle w:val="tlid-translation"/>
          <w:rFonts w:eastAsiaTheme="majorEastAsia"/>
          <w:lang w:val="uk-UA"/>
        </w:rPr>
      </w:pPr>
      <w:r>
        <w:rPr>
          <w:rStyle w:val="tlid-translation"/>
          <w:rFonts w:eastAsiaTheme="majorEastAsia"/>
          <w:lang w:val="uk-UA"/>
        </w:rPr>
        <w:t>7. Р</w:t>
      </w:r>
      <w:r w:rsidR="00D86AB2">
        <w:rPr>
          <w:rStyle w:val="tlid-translation"/>
          <w:rFonts w:eastAsiaTheme="majorEastAsia"/>
          <w:lang w:val="uk-UA"/>
        </w:rPr>
        <w:t xml:space="preserve">озробка маркетингової стратегії компанії. Маркетингова стратегія створює та реалізує цілі виробника та експортера для кожного окремого ринку чи сегменту ринку та кожного товару на визначений період. У рамках </w:t>
      </w:r>
      <w:r w:rsidR="00D86AB2">
        <w:rPr>
          <w:rStyle w:val="tlid-translation"/>
          <w:rFonts w:eastAsiaTheme="majorEastAsia"/>
          <w:lang w:val="uk-UA"/>
        </w:rPr>
        <w:lastRenderedPageBreak/>
        <w:t>розробки маркетингової стратегії підприємство повинно проводити: оцінку положення компанії на ринках її присутності; виявлення конкурентних переваг компанії, її сильних і слабких сторін щодо ринкових загроз та можливостей; оцінк</w:t>
      </w:r>
      <w:r>
        <w:rPr>
          <w:rStyle w:val="tlid-translation"/>
          <w:rFonts w:eastAsiaTheme="majorEastAsia"/>
          <w:lang w:val="uk-UA"/>
        </w:rPr>
        <w:t>у</w:t>
      </w:r>
      <w:r w:rsidR="00D86AB2">
        <w:rPr>
          <w:rStyle w:val="tlid-translation"/>
          <w:rFonts w:eastAsiaTheme="majorEastAsia"/>
          <w:lang w:val="uk-UA"/>
        </w:rPr>
        <w:t xml:space="preserve"> існуючих та визначення перспективних сегментів ринку; </w:t>
      </w:r>
      <w:r w:rsidR="00F119E1">
        <w:rPr>
          <w:rStyle w:val="tlid-translation"/>
          <w:rFonts w:eastAsiaTheme="majorEastAsia"/>
          <w:lang w:val="uk-UA"/>
        </w:rPr>
        <w:t>здійснювати</w:t>
      </w:r>
      <w:r>
        <w:rPr>
          <w:rStyle w:val="tlid-translation"/>
          <w:rFonts w:eastAsiaTheme="majorEastAsia"/>
          <w:lang w:val="uk-UA"/>
        </w:rPr>
        <w:t xml:space="preserve"> </w:t>
      </w:r>
      <w:r w:rsidR="00D86AB2">
        <w:rPr>
          <w:rStyle w:val="tlid-translation"/>
          <w:rFonts w:eastAsiaTheme="majorEastAsia"/>
          <w:lang w:val="uk-UA"/>
        </w:rPr>
        <w:t>встановлення цілей для ринків та їх сегментів; визнач</w:t>
      </w:r>
      <w:r w:rsidR="00F119E1">
        <w:rPr>
          <w:rStyle w:val="tlid-translation"/>
          <w:rFonts w:eastAsiaTheme="majorEastAsia"/>
          <w:lang w:val="uk-UA"/>
        </w:rPr>
        <w:t>ати</w:t>
      </w:r>
      <w:r w:rsidR="00D86AB2">
        <w:rPr>
          <w:rStyle w:val="tlid-translation"/>
          <w:rFonts w:eastAsiaTheme="majorEastAsia"/>
          <w:lang w:val="uk-UA"/>
        </w:rPr>
        <w:t xml:space="preserve"> ринков</w:t>
      </w:r>
      <w:r w:rsidR="00F119E1">
        <w:rPr>
          <w:rStyle w:val="tlid-translation"/>
          <w:rFonts w:eastAsiaTheme="majorEastAsia"/>
          <w:lang w:val="uk-UA"/>
        </w:rPr>
        <w:t>у позицію</w:t>
      </w:r>
      <w:r w:rsidR="00D86AB2">
        <w:rPr>
          <w:rStyle w:val="tlid-translation"/>
          <w:rFonts w:eastAsiaTheme="majorEastAsia"/>
          <w:lang w:val="uk-UA"/>
        </w:rPr>
        <w:t xml:space="preserve"> суспільства; розроб</w:t>
      </w:r>
      <w:r w:rsidR="00F119E1">
        <w:rPr>
          <w:rStyle w:val="tlid-translation"/>
          <w:rFonts w:eastAsiaTheme="majorEastAsia"/>
          <w:lang w:val="uk-UA"/>
        </w:rPr>
        <w:t xml:space="preserve">ляти </w:t>
      </w:r>
      <w:r w:rsidR="00F119E1">
        <w:rPr>
          <w:rStyle w:val="tlid-translation"/>
          <w:rFonts w:eastAsiaTheme="majorEastAsia"/>
          <w:lang w:val="uk-UA"/>
        </w:rPr>
        <w:t>альтернативн</w:t>
      </w:r>
      <w:r w:rsidR="00F119E1">
        <w:rPr>
          <w:rStyle w:val="tlid-translation"/>
          <w:rFonts w:eastAsiaTheme="majorEastAsia"/>
          <w:lang w:val="uk-UA"/>
        </w:rPr>
        <w:t>і</w:t>
      </w:r>
      <w:r w:rsidR="00F119E1">
        <w:rPr>
          <w:rStyle w:val="tlid-translation"/>
          <w:rFonts w:eastAsiaTheme="majorEastAsia"/>
          <w:lang w:val="uk-UA"/>
        </w:rPr>
        <w:t xml:space="preserve"> комплексн</w:t>
      </w:r>
      <w:r w:rsidR="00F119E1">
        <w:rPr>
          <w:rStyle w:val="tlid-translation"/>
          <w:rFonts w:eastAsiaTheme="majorEastAsia"/>
          <w:lang w:val="uk-UA"/>
        </w:rPr>
        <w:t>і</w:t>
      </w:r>
      <w:r w:rsidR="00F119E1">
        <w:rPr>
          <w:rStyle w:val="tlid-translation"/>
          <w:rFonts w:eastAsiaTheme="majorEastAsia"/>
          <w:lang w:val="uk-UA"/>
        </w:rPr>
        <w:t xml:space="preserve"> маркетингов</w:t>
      </w:r>
      <w:r w:rsidR="00F119E1">
        <w:rPr>
          <w:rStyle w:val="tlid-translation"/>
          <w:rFonts w:eastAsiaTheme="majorEastAsia"/>
          <w:lang w:val="uk-UA"/>
        </w:rPr>
        <w:t>і</w:t>
      </w:r>
      <w:r w:rsidR="00F119E1">
        <w:rPr>
          <w:rStyle w:val="tlid-translation"/>
          <w:rFonts w:eastAsiaTheme="majorEastAsia"/>
          <w:lang w:val="uk-UA"/>
        </w:rPr>
        <w:t xml:space="preserve"> рішен</w:t>
      </w:r>
      <w:r w:rsidR="00F119E1">
        <w:rPr>
          <w:rStyle w:val="tlid-translation"/>
          <w:rFonts w:eastAsiaTheme="majorEastAsia"/>
          <w:lang w:val="uk-UA"/>
        </w:rPr>
        <w:t>ня</w:t>
      </w:r>
      <w:r w:rsidR="00D86AB2">
        <w:rPr>
          <w:rStyle w:val="tlid-translation"/>
          <w:rFonts w:eastAsiaTheme="majorEastAsia"/>
          <w:lang w:val="uk-UA"/>
        </w:rPr>
        <w:t xml:space="preserve">, </w:t>
      </w:r>
      <w:r w:rsidR="00F119E1">
        <w:rPr>
          <w:rStyle w:val="tlid-translation"/>
          <w:rFonts w:eastAsiaTheme="majorEastAsia"/>
          <w:lang w:val="uk-UA"/>
        </w:rPr>
        <w:t xml:space="preserve">які повинні </w:t>
      </w:r>
      <w:r w:rsidR="00D86AB2">
        <w:rPr>
          <w:rStyle w:val="tlid-translation"/>
          <w:rFonts w:eastAsiaTheme="majorEastAsia"/>
          <w:lang w:val="uk-UA"/>
        </w:rPr>
        <w:t>базу</w:t>
      </w:r>
      <w:r w:rsidR="00F119E1">
        <w:rPr>
          <w:rStyle w:val="tlid-translation"/>
          <w:rFonts w:eastAsiaTheme="majorEastAsia"/>
          <w:lang w:val="uk-UA"/>
        </w:rPr>
        <w:t>ватися на позиції компанії</w:t>
      </w:r>
      <w:r w:rsidR="00D86AB2">
        <w:rPr>
          <w:rStyle w:val="tlid-translation"/>
          <w:rFonts w:eastAsiaTheme="majorEastAsia"/>
          <w:lang w:val="uk-UA"/>
        </w:rPr>
        <w:t>.</w:t>
      </w:r>
    </w:p>
    <w:p w:rsidR="00AB49E3" w:rsidRDefault="00F119E1" w:rsidP="000D297D">
      <w:pPr>
        <w:spacing w:line="240" w:lineRule="auto"/>
        <w:rPr>
          <w:rStyle w:val="tlid-translation"/>
          <w:rFonts w:eastAsiaTheme="majorEastAsia"/>
          <w:lang w:val="uk-UA"/>
        </w:rPr>
      </w:pPr>
      <w:r>
        <w:rPr>
          <w:rStyle w:val="tlid-translation"/>
          <w:rFonts w:eastAsiaTheme="majorEastAsia"/>
          <w:lang w:val="uk-UA"/>
        </w:rPr>
        <w:t>8. В</w:t>
      </w:r>
      <w:r w:rsidR="00D86AB2">
        <w:rPr>
          <w:rStyle w:val="tlid-translation"/>
          <w:rFonts w:eastAsiaTheme="majorEastAsia"/>
          <w:lang w:val="uk-UA"/>
        </w:rPr>
        <w:t>изнач</w:t>
      </w:r>
      <w:r>
        <w:rPr>
          <w:rStyle w:val="tlid-translation"/>
          <w:rFonts w:eastAsiaTheme="majorEastAsia"/>
          <w:lang w:val="uk-UA"/>
        </w:rPr>
        <w:t>ення</w:t>
      </w:r>
      <w:r w:rsidR="00D86AB2">
        <w:rPr>
          <w:rStyle w:val="tlid-translation"/>
          <w:rFonts w:eastAsiaTheme="majorEastAsia"/>
          <w:lang w:val="uk-UA"/>
        </w:rPr>
        <w:t xml:space="preserve"> відповід</w:t>
      </w:r>
      <w:r>
        <w:rPr>
          <w:rStyle w:val="tlid-translation"/>
          <w:rFonts w:eastAsiaTheme="majorEastAsia"/>
          <w:lang w:val="uk-UA"/>
        </w:rPr>
        <w:t>ності</w:t>
      </w:r>
      <w:r w:rsidR="00D86AB2">
        <w:rPr>
          <w:rStyle w:val="tlid-translation"/>
          <w:rFonts w:eastAsiaTheme="majorEastAsia"/>
          <w:lang w:val="uk-UA"/>
        </w:rPr>
        <w:t xml:space="preserve"> компані</w:t>
      </w:r>
      <w:r>
        <w:rPr>
          <w:rStyle w:val="tlid-translation"/>
          <w:rFonts w:eastAsiaTheme="majorEastAsia"/>
          <w:lang w:val="uk-UA"/>
        </w:rPr>
        <w:t>ї</w:t>
      </w:r>
      <w:r w:rsidR="00D86AB2">
        <w:rPr>
          <w:rStyle w:val="tlid-translation"/>
          <w:rFonts w:eastAsiaTheme="majorEastAsia"/>
          <w:lang w:val="uk-UA"/>
        </w:rPr>
        <w:t xml:space="preserve"> зовнішнім ринкам, і, якщо необхідно, формулюва</w:t>
      </w:r>
      <w:r>
        <w:rPr>
          <w:rStyle w:val="tlid-translation"/>
          <w:rFonts w:eastAsiaTheme="majorEastAsia"/>
          <w:lang w:val="uk-UA"/>
        </w:rPr>
        <w:t>ння</w:t>
      </w:r>
      <w:r w:rsidR="00D86AB2">
        <w:rPr>
          <w:rStyle w:val="tlid-translation"/>
          <w:rFonts w:eastAsiaTheme="majorEastAsia"/>
          <w:lang w:val="uk-UA"/>
        </w:rPr>
        <w:t xml:space="preserve"> тактик</w:t>
      </w:r>
      <w:r>
        <w:rPr>
          <w:rStyle w:val="tlid-translation"/>
          <w:rFonts w:eastAsiaTheme="majorEastAsia"/>
          <w:lang w:val="uk-UA"/>
        </w:rPr>
        <w:t>и</w:t>
      </w:r>
      <w:r w:rsidR="00D86AB2">
        <w:rPr>
          <w:rStyle w:val="tlid-translation"/>
          <w:rFonts w:eastAsiaTheme="majorEastAsia"/>
          <w:lang w:val="uk-UA"/>
        </w:rPr>
        <w:t xml:space="preserve"> чи механізм</w:t>
      </w:r>
      <w:r>
        <w:rPr>
          <w:rStyle w:val="tlid-translation"/>
          <w:rFonts w:eastAsiaTheme="majorEastAsia"/>
          <w:lang w:val="uk-UA"/>
        </w:rPr>
        <w:t>у</w:t>
      </w:r>
      <w:r w:rsidR="00D86AB2">
        <w:rPr>
          <w:rStyle w:val="tlid-translation"/>
          <w:rFonts w:eastAsiaTheme="majorEastAsia"/>
          <w:lang w:val="uk-UA"/>
        </w:rPr>
        <w:t xml:space="preserve"> управління. На </w:t>
      </w:r>
      <w:r>
        <w:rPr>
          <w:rStyle w:val="tlid-translation"/>
          <w:rFonts w:eastAsiaTheme="majorEastAsia"/>
          <w:lang w:val="uk-UA"/>
        </w:rPr>
        <w:t>цьому етапі</w:t>
      </w:r>
      <w:r w:rsidR="00D86AB2">
        <w:rPr>
          <w:rStyle w:val="tlid-translation"/>
          <w:rFonts w:eastAsiaTheme="majorEastAsia"/>
          <w:lang w:val="uk-UA"/>
        </w:rPr>
        <w:t xml:space="preserve"> створюють систему міжнародної маркетингової інформації в компанії, необхідну правову базу для діяльності компанії на зовнішніх ринках, розробляють маркетингові програми та плани, виділяють наявні кошти за призначенням, часом та підрозділами компанії, створюють економічне стимулювання експортної діяльності окремих працівників, </w:t>
      </w:r>
      <w:r w:rsidR="00AB49E3">
        <w:rPr>
          <w:rStyle w:val="tlid-translation"/>
          <w:rFonts w:eastAsiaTheme="majorEastAsia"/>
          <w:lang w:val="uk-UA"/>
        </w:rPr>
        <w:t xml:space="preserve">забезпечують </w:t>
      </w:r>
      <w:r w:rsidR="00D86AB2">
        <w:rPr>
          <w:rStyle w:val="tlid-translation"/>
          <w:rFonts w:eastAsiaTheme="majorEastAsia"/>
          <w:lang w:val="uk-UA"/>
        </w:rPr>
        <w:t>освіту співробітник</w:t>
      </w:r>
      <w:r w:rsidR="00AB49E3">
        <w:rPr>
          <w:rStyle w:val="tlid-translation"/>
          <w:rFonts w:eastAsiaTheme="majorEastAsia"/>
          <w:lang w:val="uk-UA"/>
        </w:rPr>
        <w:t xml:space="preserve">ів, що стосується </w:t>
      </w:r>
      <w:r w:rsidR="00D86AB2">
        <w:rPr>
          <w:rStyle w:val="tlid-translation"/>
          <w:rFonts w:eastAsiaTheme="majorEastAsia"/>
          <w:lang w:val="uk-UA"/>
        </w:rPr>
        <w:t>необхідни</w:t>
      </w:r>
      <w:r w:rsidR="00AB49E3">
        <w:rPr>
          <w:rStyle w:val="tlid-translation"/>
          <w:rFonts w:eastAsiaTheme="majorEastAsia"/>
          <w:lang w:val="uk-UA"/>
        </w:rPr>
        <w:t>х знань</w:t>
      </w:r>
      <w:r w:rsidR="00D86AB2">
        <w:rPr>
          <w:rStyle w:val="tlid-translation"/>
          <w:rFonts w:eastAsiaTheme="majorEastAsia"/>
          <w:lang w:val="uk-UA"/>
        </w:rPr>
        <w:t xml:space="preserve"> та технологі</w:t>
      </w:r>
      <w:r w:rsidR="00AB49E3">
        <w:rPr>
          <w:rStyle w:val="tlid-translation"/>
          <w:rFonts w:eastAsiaTheme="majorEastAsia"/>
          <w:lang w:val="uk-UA"/>
        </w:rPr>
        <w:t>й</w:t>
      </w:r>
      <w:r w:rsidR="00D86AB2">
        <w:rPr>
          <w:rStyle w:val="tlid-translation"/>
          <w:rFonts w:eastAsiaTheme="majorEastAsia"/>
          <w:lang w:val="uk-UA"/>
        </w:rPr>
        <w:t xml:space="preserve"> маркетингової діяльності компанії на зовнішньому ринку тощо.</w:t>
      </w:r>
    </w:p>
    <w:p w:rsidR="00D86AB2" w:rsidRDefault="009A6676" w:rsidP="000D297D">
      <w:pPr>
        <w:spacing w:line="240" w:lineRule="auto"/>
        <w:rPr>
          <w:lang w:val="uk-UA"/>
        </w:rPr>
      </w:pPr>
      <w:r w:rsidRPr="009A6676">
        <w:rPr>
          <w:b/>
          <w:i/>
          <w:lang w:val="uk-UA"/>
        </w:rPr>
        <w:t>Напрямки аналізу зовнішнього ринку</w:t>
      </w:r>
      <w:r>
        <w:rPr>
          <w:lang w:val="uk-UA"/>
        </w:rPr>
        <w:t>:</w:t>
      </w:r>
    </w:p>
    <w:p w:rsidR="009A6676" w:rsidRDefault="00843D7D" w:rsidP="000D297D">
      <w:pPr>
        <w:spacing w:line="240" w:lineRule="auto"/>
        <w:rPr>
          <w:lang w:val="uk-UA"/>
        </w:rPr>
      </w:pPr>
      <w:r>
        <w:rPr>
          <w:lang w:val="uk-UA"/>
        </w:rPr>
        <w:t>1) ринкове середовище (економічне, політичне, культурне, правове, соціальне, демографічне, природно-кліматичне, географічне, науково-технічне);</w:t>
      </w:r>
    </w:p>
    <w:p w:rsidR="00843D7D" w:rsidRDefault="00843D7D" w:rsidP="000D297D">
      <w:pPr>
        <w:spacing w:line="240" w:lineRule="auto"/>
        <w:rPr>
          <w:lang w:val="uk-UA"/>
        </w:rPr>
      </w:pPr>
      <w:r>
        <w:rPr>
          <w:lang w:val="uk-UA"/>
        </w:rPr>
        <w:t>2) вимоги до товару (споживчі властивості, якість товару, технічні характеристики, мотиви покупки, конкурентоспроможність, особливості сприйняття товару споживачем);</w:t>
      </w:r>
    </w:p>
    <w:p w:rsidR="00843D7D" w:rsidRDefault="00843D7D" w:rsidP="000D297D">
      <w:pPr>
        <w:spacing w:line="240" w:lineRule="auto"/>
        <w:rPr>
          <w:lang w:val="uk-UA"/>
        </w:rPr>
      </w:pPr>
      <w:r>
        <w:rPr>
          <w:lang w:val="uk-UA"/>
        </w:rPr>
        <w:t xml:space="preserve">3) </w:t>
      </w:r>
      <w:r w:rsidR="00BF5C4C">
        <w:rPr>
          <w:lang w:val="uk-UA"/>
        </w:rPr>
        <w:t>характеристики ринку (ємкість ринку, попит та пропозиція, прогноз продажу у сегменті);</w:t>
      </w:r>
    </w:p>
    <w:p w:rsidR="00BF5C4C" w:rsidRDefault="00BF5C4C" w:rsidP="000D297D">
      <w:pPr>
        <w:spacing w:line="240" w:lineRule="auto"/>
        <w:rPr>
          <w:lang w:val="uk-UA"/>
        </w:rPr>
      </w:pPr>
      <w:r>
        <w:rPr>
          <w:lang w:val="uk-UA"/>
        </w:rPr>
        <w:t>4) рівень цін (купівельна спроможність споживачів, рівень цін у конкурентів, стадія життєвого циклу товару, витрати на виробництво та на збут, наявність державного регулювання цін);</w:t>
      </w:r>
    </w:p>
    <w:p w:rsidR="00BF5C4C" w:rsidRDefault="00BF5C4C" w:rsidP="000D297D">
      <w:pPr>
        <w:spacing w:line="240" w:lineRule="auto"/>
        <w:rPr>
          <w:lang w:val="uk-UA"/>
        </w:rPr>
      </w:pPr>
      <w:r>
        <w:rPr>
          <w:lang w:val="uk-UA"/>
        </w:rPr>
        <w:t>5) фірмова структура ринку (фірми покупці, конкуренти, посередники, нейтрали);</w:t>
      </w:r>
    </w:p>
    <w:p w:rsidR="00BF5C4C" w:rsidRDefault="00BF5C4C" w:rsidP="000D297D">
      <w:pPr>
        <w:spacing w:line="240" w:lineRule="auto"/>
        <w:rPr>
          <w:lang w:val="uk-UA"/>
        </w:rPr>
      </w:pPr>
      <w:r>
        <w:rPr>
          <w:lang w:val="uk-UA"/>
        </w:rPr>
        <w:t xml:space="preserve">6) </w:t>
      </w:r>
      <w:r w:rsidR="0000442C">
        <w:rPr>
          <w:lang w:val="uk-UA"/>
        </w:rPr>
        <w:t>характери ринкової конкуренції (види конкуренції, позиції конкурентів на ринку, методи конкурентної боротьби, які застосовуються на даному ринку, специфіка маркетингової політики);</w:t>
      </w:r>
    </w:p>
    <w:p w:rsidR="0000442C" w:rsidRDefault="0000442C" w:rsidP="000D297D">
      <w:pPr>
        <w:spacing w:line="240" w:lineRule="auto"/>
        <w:rPr>
          <w:lang w:val="uk-UA"/>
        </w:rPr>
      </w:pPr>
      <w:r>
        <w:rPr>
          <w:lang w:val="uk-UA"/>
        </w:rPr>
        <w:t>7) форми роботи (форми торгівлі ,витрати обігу, методи стимулювання збуту, види комерційних угод);</w:t>
      </w:r>
    </w:p>
    <w:p w:rsidR="0000442C" w:rsidRDefault="0000442C" w:rsidP="000D297D">
      <w:pPr>
        <w:spacing w:line="240" w:lineRule="auto"/>
        <w:rPr>
          <w:lang w:val="uk-UA"/>
        </w:rPr>
      </w:pPr>
      <w:r>
        <w:rPr>
          <w:lang w:val="uk-UA"/>
        </w:rPr>
        <w:t>8) споживчі пріоритети (мотивація споживача в процесі прийняття рішення про покупку, типи покупців, типи покупок, соціально-психологічні та культурні особливості споживачем).</w:t>
      </w:r>
    </w:p>
    <w:p w:rsidR="000D297D" w:rsidRDefault="000D297D" w:rsidP="000D297D">
      <w:pPr>
        <w:spacing w:line="240" w:lineRule="auto"/>
        <w:rPr>
          <w:lang w:val="uk-UA"/>
        </w:rPr>
      </w:pPr>
    </w:p>
    <w:p w:rsidR="00FC5AD2" w:rsidRPr="00FC5AD2" w:rsidRDefault="001A0D4F" w:rsidP="00FC5AD2">
      <w:pPr>
        <w:spacing w:line="240" w:lineRule="auto"/>
        <w:jc w:val="center"/>
        <w:rPr>
          <w:b/>
          <w:lang w:val="uk-UA"/>
        </w:rPr>
      </w:pPr>
      <w:r>
        <w:rPr>
          <w:b/>
          <w:lang w:val="uk-UA"/>
        </w:rPr>
        <w:t>3</w:t>
      </w:r>
      <w:r w:rsidR="00FC5AD2" w:rsidRPr="00FC5AD2">
        <w:rPr>
          <w:b/>
          <w:lang w:val="uk-UA"/>
        </w:rPr>
        <w:t xml:space="preserve">. </w:t>
      </w:r>
      <w:r w:rsidR="00FC5AD2" w:rsidRPr="00FC5AD2">
        <w:rPr>
          <w:b/>
          <w:lang w:val="uk-UA"/>
        </w:rPr>
        <w:t>Дослідження партнерів на зовнішньому ринку.</w:t>
      </w:r>
    </w:p>
    <w:p w:rsidR="00FC5AD2" w:rsidRDefault="00FC5AD2" w:rsidP="000D297D">
      <w:pPr>
        <w:spacing w:line="240" w:lineRule="auto"/>
        <w:rPr>
          <w:lang w:val="uk-UA"/>
        </w:rPr>
      </w:pPr>
    </w:p>
    <w:p w:rsidR="00313B24"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Важливим кроком у переміщенні бізнесу на світовий ринок є пошук та вибір </w:t>
      </w:r>
      <w:r w:rsidR="00313B24">
        <w:rPr>
          <w:rStyle w:val="tlid-translation"/>
          <w:rFonts w:eastAsiaTheme="majorEastAsia"/>
          <w:lang w:val="uk-UA"/>
        </w:rPr>
        <w:t xml:space="preserve">зовнішньоекономічного </w:t>
      </w:r>
      <w:r>
        <w:rPr>
          <w:rStyle w:val="tlid-translation"/>
          <w:rFonts w:eastAsiaTheme="majorEastAsia"/>
          <w:lang w:val="uk-UA"/>
        </w:rPr>
        <w:t>контрагент</w:t>
      </w:r>
      <w:r w:rsidR="00313B24">
        <w:rPr>
          <w:rStyle w:val="tlid-translation"/>
          <w:rFonts w:eastAsiaTheme="majorEastAsia"/>
          <w:lang w:val="uk-UA"/>
        </w:rPr>
        <w:t>а</w:t>
      </w:r>
      <w:r>
        <w:rPr>
          <w:rStyle w:val="tlid-translation"/>
          <w:rFonts w:eastAsiaTheme="majorEastAsia"/>
          <w:lang w:val="uk-UA"/>
        </w:rPr>
        <w:t xml:space="preserve">. </w:t>
      </w:r>
      <w:r w:rsidR="00313B24">
        <w:rPr>
          <w:rStyle w:val="tlid-translation"/>
          <w:rFonts w:eastAsiaTheme="majorEastAsia"/>
          <w:lang w:val="uk-UA"/>
        </w:rPr>
        <w:t xml:space="preserve">Контрагентами в </w:t>
      </w:r>
      <w:proofErr w:type="spellStart"/>
      <w:r w:rsidR="00313B24">
        <w:rPr>
          <w:rStyle w:val="tlid-translation"/>
          <w:rFonts w:eastAsiaTheme="majorEastAsia"/>
          <w:lang w:val="uk-UA"/>
        </w:rPr>
        <w:t>ЗЕД</w:t>
      </w:r>
      <w:proofErr w:type="spellEnd"/>
      <w:r>
        <w:rPr>
          <w:rStyle w:val="tlid-translation"/>
          <w:rFonts w:eastAsiaTheme="majorEastAsia"/>
          <w:lang w:val="uk-UA"/>
        </w:rPr>
        <w:t xml:space="preserve"> є сторон</w:t>
      </w:r>
      <w:r w:rsidR="00313B24">
        <w:rPr>
          <w:rStyle w:val="tlid-translation"/>
          <w:rFonts w:eastAsiaTheme="majorEastAsia"/>
          <w:lang w:val="uk-UA"/>
        </w:rPr>
        <w:t xml:space="preserve">и, які уклали угоду та перебувають у </w:t>
      </w:r>
      <w:r>
        <w:rPr>
          <w:rStyle w:val="tlid-translation"/>
          <w:rFonts w:eastAsiaTheme="majorEastAsia"/>
          <w:lang w:val="uk-UA"/>
        </w:rPr>
        <w:t>договірн</w:t>
      </w:r>
      <w:r w:rsidR="00313B24">
        <w:rPr>
          <w:rStyle w:val="tlid-translation"/>
          <w:rFonts w:eastAsiaTheme="majorEastAsia"/>
          <w:lang w:val="uk-UA"/>
        </w:rPr>
        <w:t>их</w:t>
      </w:r>
      <w:r>
        <w:rPr>
          <w:rStyle w:val="tlid-translation"/>
          <w:rFonts w:eastAsiaTheme="majorEastAsia"/>
          <w:lang w:val="uk-UA"/>
        </w:rPr>
        <w:t xml:space="preserve"> відносин</w:t>
      </w:r>
      <w:r w:rsidR="00313B24">
        <w:rPr>
          <w:rStyle w:val="tlid-translation"/>
          <w:rFonts w:eastAsiaTheme="majorEastAsia"/>
          <w:lang w:val="uk-UA"/>
        </w:rPr>
        <w:t>ах з приводу</w:t>
      </w:r>
      <w:r>
        <w:rPr>
          <w:rStyle w:val="tlid-translation"/>
          <w:rFonts w:eastAsiaTheme="majorEastAsia"/>
          <w:lang w:val="uk-UA"/>
        </w:rPr>
        <w:t xml:space="preserve"> продажу товарів, надання послуг, транскордонн</w:t>
      </w:r>
      <w:r w:rsidR="00313B24">
        <w:rPr>
          <w:rStyle w:val="tlid-translation"/>
          <w:rFonts w:eastAsiaTheme="majorEastAsia"/>
          <w:lang w:val="uk-UA"/>
        </w:rPr>
        <w:t>ого</w:t>
      </w:r>
      <w:r>
        <w:rPr>
          <w:rStyle w:val="tlid-translation"/>
          <w:rFonts w:eastAsiaTheme="majorEastAsia"/>
          <w:lang w:val="uk-UA"/>
        </w:rPr>
        <w:t xml:space="preserve"> рух</w:t>
      </w:r>
      <w:r w:rsidR="00313B24">
        <w:rPr>
          <w:rStyle w:val="tlid-translation"/>
          <w:rFonts w:eastAsiaTheme="majorEastAsia"/>
          <w:lang w:val="uk-UA"/>
        </w:rPr>
        <w:t xml:space="preserve">у </w:t>
      </w:r>
      <w:r>
        <w:rPr>
          <w:rStyle w:val="tlid-translation"/>
          <w:rFonts w:eastAsiaTheme="majorEastAsia"/>
          <w:lang w:val="uk-UA"/>
        </w:rPr>
        <w:t>фактор</w:t>
      </w:r>
      <w:r w:rsidR="00313B24">
        <w:rPr>
          <w:rStyle w:val="tlid-translation"/>
          <w:rFonts w:eastAsiaTheme="majorEastAsia"/>
          <w:lang w:val="uk-UA"/>
        </w:rPr>
        <w:t>ів виробництва</w:t>
      </w:r>
      <w:r>
        <w:rPr>
          <w:rStyle w:val="tlid-translation"/>
          <w:rFonts w:eastAsiaTheme="majorEastAsia"/>
          <w:lang w:val="uk-UA"/>
        </w:rPr>
        <w:t xml:space="preserve"> тощо.</w:t>
      </w:r>
    </w:p>
    <w:p w:rsidR="00C906B6" w:rsidRDefault="00313B24" w:rsidP="000D297D">
      <w:pPr>
        <w:spacing w:line="240" w:lineRule="auto"/>
        <w:rPr>
          <w:rStyle w:val="tlid-translation"/>
          <w:rFonts w:eastAsiaTheme="majorEastAsia"/>
          <w:lang w:val="uk-UA"/>
        </w:rPr>
      </w:pPr>
      <w:r>
        <w:rPr>
          <w:rStyle w:val="tlid-translation"/>
          <w:rFonts w:eastAsiaTheme="majorEastAsia"/>
          <w:lang w:val="uk-UA"/>
        </w:rPr>
        <w:lastRenderedPageBreak/>
        <w:t>В</w:t>
      </w:r>
      <w:r w:rsidR="008953C8">
        <w:rPr>
          <w:rStyle w:val="tlid-translation"/>
          <w:rFonts w:eastAsiaTheme="majorEastAsia"/>
          <w:lang w:val="uk-UA"/>
        </w:rPr>
        <w:t xml:space="preserve">ибір іноземного партнера залежить від </w:t>
      </w:r>
      <w:r w:rsidR="00C906B6">
        <w:rPr>
          <w:rStyle w:val="tlid-translation"/>
          <w:rFonts w:eastAsiaTheme="majorEastAsia"/>
          <w:lang w:val="uk-UA"/>
        </w:rPr>
        <w:t>сукупності</w:t>
      </w:r>
      <w:r w:rsidR="008953C8">
        <w:rPr>
          <w:rStyle w:val="tlid-translation"/>
          <w:rFonts w:eastAsiaTheme="majorEastAsia"/>
          <w:lang w:val="uk-UA"/>
        </w:rPr>
        <w:t xml:space="preserve"> факторів, що відповідають цілі</w:t>
      </w:r>
      <w:r w:rsidR="00C906B6">
        <w:rPr>
          <w:rStyle w:val="tlid-translation"/>
          <w:rFonts w:eastAsiaTheme="majorEastAsia"/>
          <w:lang w:val="uk-UA"/>
        </w:rPr>
        <w:t xml:space="preserve"> виходу п</w:t>
      </w:r>
      <w:r w:rsidR="008953C8">
        <w:rPr>
          <w:rStyle w:val="tlid-translation"/>
          <w:rFonts w:eastAsiaTheme="majorEastAsia"/>
          <w:lang w:val="uk-UA"/>
        </w:rPr>
        <w:t>ідприємства на зовнішні ринки:</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тип майбутньої зовнішньоторговельної угоди (експорт, імпорт, ліцензія,</w:t>
      </w:r>
      <w:r w:rsidR="00C906B6">
        <w:rPr>
          <w:rStyle w:val="tlid-translation"/>
          <w:rFonts w:eastAsiaTheme="majorEastAsia"/>
          <w:lang w:val="uk-UA"/>
        </w:rPr>
        <w:t xml:space="preserve"> </w:t>
      </w:r>
      <w:r>
        <w:rPr>
          <w:rStyle w:val="tlid-translation"/>
          <w:rFonts w:eastAsiaTheme="majorEastAsia"/>
          <w:lang w:val="uk-UA"/>
        </w:rPr>
        <w:t>страхування, кредит тощо);</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предмет угоди (купівля чи продаж товарів або надання послуг);</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фінансово-економічні умови угоди (наявність авансів, придбання в кредит)</w:t>
      </w:r>
      <w:r w:rsidR="00C906B6">
        <w:rPr>
          <w:rStyle w:val="tlid-translation"/>
          <w:rFonts w:eastAsiaTheme="majorEastAsia"/>
          <w:lang w:val="uk-UA"/>
        </w:rPr>
        <w:t xml:space="preserve"> </w:t>
      </w:r>
      <w:r>
        <w:rPr>
          <w:rStyle w:val="tlid-translation"/>
          <w:rFonts w:eastAsiaTheme="majorEastAsia"/>
          <w:lang w:val="uk-UA"/>
        </w:rPr>
        <w:t>і т.д.);</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технічний рівень виробництва підприємства, технологічна база та рівень виробни</w:t>
      </w:r>
      <w:r w:rsidR="00C906B6">
        <w:rPr>
          <w:rStyle w:val="tlid-translation"/>
          <w:rFonts w:eastAsiaTheme="majorEastAsia"/>
          <w:lang w:val="uk-UA"/>
        </w:rPr>
        <w:t>чих потужностей</w:t>
      </w:r>
      <w:r>
        <w:rPr>
          <w:rStyle w:val="tlid-translation"/>
          <w:rFonts w:eastAsiaTheme="majorEastAsia"/>
          <w:lang w:val="uk-UA"/>
        </w:rPr>
        <w:t>;</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організація досліджень та розробок та витрати</w:t>
      </w:r>
      <w:r w:rsidR="00C906B6">
        <w:rPr>
          <w:rStyle w:val="tlid-translation"/>
          <w:rFonts w:eastAsiaTheme="majorEastAsia"/>
          <w:lang w:val="uk-UA"/>
        </w:rPr>
        <w:t>, пов’язані з ними</w:t>
      </w:r>
      <w:r>
        <w:rPr>
          <w:rStyle w:val="tlid-translation"/>
          <w:rFonts w:eastAsiaTheme="majorEastAsia"/>
          <w:lang w:val="uk-UA"/>
        </w:rPr>
        <w:t>;</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 організація управління бізнесом, включаючи </w:t>
      </w:r>
      <w:proofErr w:type="spellStart"/>
      <w:r>
        <w:rPr>
          <w:rStyle w:val="tlid-translation"/>
          <w:rFonts w:eastAsiaTheme="majorEastAsia"/>
          <w:lang w:val="uk-UA"/>
        </w:rPr>
        <w:t>ЗЕД</w:t>
      </w:r>
      <w:proofErr w:type="spellEnd"/>
      <w:r>
        <w:rPr>
          <w:rStyle w:val="tlid-translation"/>
          <w:rFonts w:eastAsiaTheme="majorEastAsia"/>
          <w:lang w:val="uk-UA"/>
        </w:rPr>
        <w:t>;</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фінансовий стан підприємства;</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 діючі в цій країні правила та положення, що регулюють відносини з партнером.</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У міжнародній практиці оцінюються потенційні партнери</w:t>
      </w:r>
      <w:r w:rsidR="00C906B6">
        <w:rPr>
          <w:rStyle w:val="tlid-translation"/>
          <w:rFonts w:eastAsiaTheme="majorEastAsia"/>
          <w:lang w:val="uk-UA"/>
        </w:rPr>
        <w:t xml:space="preserve"> за </w:t>
      </w:r>
      <w:r>
        <w:rPr>
          <w:rStyle w:val="tlid-translation"/>
          <w:rFonts w:eastAsiaTheme="majorEastAsia"/>
          <w:lang w:val="uk-UA"/>
        </w:rPr>
        <w:t>наступн</w:t>
      </w:r>
      <w:r w:rsidR="00C906B6">
        <w:rPr>
          <w:rStyle w:val="tlid-translation"/>
          <w:rFonts w:eastAsiaTheme="majorEastAsia"/>
          <w:lang w:val="uk-UA"/>
        </w:rPr>
        <w:t xml:space="preserve">ими </w:t>
      </w:r>
      <w:r>
        <w:rPr>
          <w:rStyle w:val="tlid-translation"/>
          <w:rFonts w:eastAsiaTheme="majorEastAsia"/>
          <w:lang w:val="uk-UA"/>
        </w:rPr>
        <w:t>характеристик</w:t>
      </w:r>
      <w:r w:rsidR="00C906B6">
        <w:rPr>
          <w:rStyle w:val="tlid-translation"/>
          <w:rFonts w:eastAsiaTheme="majorEastAsia"/>
          <w:lang w:val="uk-UA"/>
        </w:rPr>
        <w:t>ами</w:t>
      </w:r>
      <w:r>
        <w:rPr>
          <w:rStyle w:val="tlid-translation"/>
          <w:rFonts w:eastAsiaTheme="majorEastAsia"/>
          <w:lang w:val="uk-UA"/>
        </w:rPr>
        <w:t>:</w:t>
      </w:r>
    </w:p>
    <w:p w:rsidR="00C906B6" w:rsidRDefault="008953C8" w:rsidP="000D297D">
      <w:pPr>
        <w:spacing w:line="240" w:lineRule="auto"/>
        <w:rPr>
          <w:rStyle w:val="tlid-translation"/>
          <w:rFonts w:eastAsiaTheme="majorEastAsia"/>
          <w:lang w:val="uk-UA"/>
        </w:rPr>
      </w:pPr>
      <w:r>
        <w:rPr>
          <w:rStyle w:val="tlid-translation"/>
          <w:rFonts w:eastAsiaTheme="majorEastAsia"/>
          <w:lang w:val="uk-UA"/>
        </w:rPr>
        <w:t>1. Ступінь надійності потенційного партнера (кількісні показники діяльності,</w:t>
      </w:r>
      <w:r w:rsidR="00C906B6">
        <w:rPr>
          <w:rStyle w:val="tlid-translation"/>
          <w:rFonts w:eastAsiaTheme="majorEastAsia"/>
          <w:lang w:val="uk-UA"/>
        </w:rPr>
        <w:t xml:space="preserve"> </w:t>
      </w:r>
      <w:r>
        <w:rPr>
          <w:rStyle w:val="tlid-translation"/>
          <w:rFonts w:eastAsiaTheme="majorEastAsia"/>
          <w:lang w:val="uk-UA"/>
        </w:rPr>
        <w:t xml:space="preserve">обсяг операцій, межа платоспроможності, кількість працівників, </w:t>
      </w:r>
      <w:r w:rsidR="00C906B6">
        <w:rPr>
          <w:rStyle w:val="tlid-translation"/>
          <w:rFonts w:eastAsiaTheme="majorEastAsia"/>
          <w:lang w:val="uk-UA"/>
        </w:rPr>
        <w:t>витрати на</w:t>
      </w:r>
      <w:r>
        <w:rPr>
          <w:rStyle w:val="tlid-translation"/>
          <w:rFonts w:eastAsiaTheme="majorEastAsia"/>
          <w:lang w:val="uk-UA"/>
        </w:rPr>
        <w:t xml:space="preserve"> дослідження та розробки).</w:t>
      </w:r>
    </w:p>
    <w:p w:rsidR="006F3F91" w:rsidRDefault="008953C8" w:rsidP="000D297D">
      <w:pPr>
        <w:spacing w:line="240" w:lineRule="auto"/>
        <w:rPr>
          <w:rStyle w:val="tlid-translation"/>
          <w:rFonts w:eastAsiaTheme="majorEastAsia"/>
          <w:lang w:val="uk-UA"/>
        </w:rPr>
      </w:pPr>
      <w:r>
        <w:rPr>
          <w:rStyle w:val="tlid-translation"/>
          <w:rFonts w:eastAsiaTheme="majorEastAsia"/>
          <w:lang w:val="uk-UA"/>
        </w:rPr>
        <w:t>2. Ділова репутація підприємства (те, як</w:t>
      </w:r>
      <w:r w:rsidR="006F3F91">
        <w:rPr>
          <w:rStyle w:val="tlid-translation"/>
          <w:rFonts w:eastAsiaTheme="majorEastAsia"/>
          <w:lang w:val="uk-UA"/>
        </w:rPr>
        <w:t xml:space="preserve"> воно сумлінно веде свій бізнес, відповідає за </w:t>
      </w:r>
      <w:r>
        <w:rPr>
          <w:rStyle w:val="tlid-translation"/>
          <w:rFonts w:eastAsiaTheme="majorEastAsia"/>
          <w:lang w:val="uk-UA"/>
        </w:rPr>
        <w:t>зобов</w:t>
      </w:r>
      <w:r w:rsidR="006F3F91">
        <w:rPr>
          <w:rStyle w:val="tlid-translation"/>
          <w:rFonts w:eastAsiaTheme="majorEastAsia"/>
          <w:lang w:val="uk-UA"/>
        </w:rPr>
        <w:t>’</w:t>
      </w:r>
      <w:r>
        <w:rPr>
          <w:rStyle w:val="tlid-translation"/>
          <w:rFonts w:eastAsiaTheme="majorEastAsia"/>
          <w:lang w:val="uk-UA"/>
        </w:rPr>
        <w:t>язання</w:t>
      </w:r>
      <w:r w:rsidR="006F3F91">
        <w:rPr>
          <w:rStyle w:val="tlid-translation"/>
          <w:rFonts w:eastAsiaTheme="majorEastAsia"/>
          <w:lang w:val="uk-UA"/>
        </w:rPr>
        <w:t>ми</w:t>
      </w:r>
      <w:r>
        <w:rPr>
          <w:rStyle w:val="tlid-translation"/>
          <w:rFonts w:eastAsiaTheme="majorEastAsia"/>
          <w:lang w:val="uk-UA"/>
        </w:rPr>
        <w:t xml:space="preserve">, </w:t>
      </w:r>
      <w:r w:rsidR="006F3F91">
        <w:rPr>
          <w:rStyle w:val="tlid-translation"/>
          <w:rFonts w:eastAsiaTheme="majorEastAsia"/>
          <w:lang w:val="uk-UA"/>
        </w:rPr>
        <w:t>чи</w:t>
      </w:r>
      <w:r>
        <w:rPr>
          <w:rStyle w:val="tlid-translation"/>
          <w:rFonts w:eastAsiaTheme="majorEastAsia"/>
          <w:lang w:val="uk-UA"/>
        </w:rPr>
        <w:t xml:space="preserve"> має досвід роботи в певній галузі бізнесу, </w:t>
      </w:r>
      <w:r w:rsidR="006F3F91">
        <w:rPr>
          <w:rStyle w:val="tlid-translation"/>
          <w:rFonts w:eastAsiaTheme="majorEastAsia"/>
          <w:lang w:val="uk-UA"/>
        </w:rPr>
        <w:t xml:space="preserve">чи </w:t>
      </w:r>
      <w:r w:rsidR="005F02BD">
        <w:rPr>
          <w:rStyle w:val="tlid-translation"/>
          <w:rFonts w:eastAsiaTheme="majorEastAsia"/>
          <w:lang w:val="uk-UA"/>
        </w:rPr>
        <w:t>спроможне</w:t>
      </w:r>
      <w:r>
        <w:rPr>
          <w:rStyle w:val="tlid-translation"/>
          <w:rFonts w:eastAsiaTheme="majorEastAsia"/>
          <w:lang w:val="uk-UA"/>
        </w:rPr>
        <w:t xml:space="preserve"> вести переговори</w:t>
      </w:r>
      <w:r w:rsidR="006F3F91">
        <w:rPr>
          <w:rStyle w:val="tlid-translation"/>
          <w:rFonts w:eastAsiaTheme="majorEastAsia"/>
          <w:lang w:val="uk-UA"/>
        </w:rPr>
        <w:t xml:space="preserve"> на </w:t>
      </w:r>
      <w:r>
        <w:rPr>
          <w:rStyle w:val="tlid-translation"/>
          <w:rFonts w:eastAsiaTheme="majorEastAsia"/>
          <w:lang w:val="uk-UA"/>
        </w:rPr>
        <w:t>цивілізован</w:t>
      </w:r>
      <w:r w:rsidR="006F3F91">
        <w:rPr>
          <w:rStyle w:val="tlid-translation"/>
          <w:rFonts w:eastAsiaTheme="majorEastAsia"/>
          <w:lang w:val="uk-UA"/>
        </w:rPr>
        <w:t>ому</w:t>
      </w:r>
      <w:r>
        <w:rPr>
          <w:rStyle w:val="tlid-translation"/>
          <w:rFonts w:eastAsiaTheme="majorEastAsia"/>
          <w:lang w:val="uk-UA"/>
        </w:rPr>
        <w:t xml:space="preserve"> рівн</w:t>
      </w:r>
      <w:r w:rsidR="006F3F91">
        <w:rPr>
          <w:rStyle w:val="tlid-translation"/>
          <w:rFonts w:eastAsiaTheme="majorEastAsia"/>
          <w:lang w:val="uk-UA"/>
        </w:rPr>
        <w:t>і</w:t>
      </w:r>
      <w:r>
        <w:rPr>
          <w:rStyle w:val="tlid-translation"/>
          <w:rFonts w:eastAsiaTheme="majorEastAsia"/>
          <w:lang w:val="uk-UA"/>
        </w:rPr>
        <w:t>).</w:t>
      </w:r>
    </w:p>
    <w:p w:rsidR="006F3F91"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3. Досвід попередніх домовленостей. Якщо є рівні умови, то </w:t>
      </w:r>
      <w:r w:rsidR="005F02BD">
        <w:rPr>
          <w:rStyle w:val="tlid-translation"/>
          <w:rFonts w:eastAsiaTheme="majorEastAsia"/>
          <w:lang w:val="uk-UA"/>
        </w:rPr>
        <w:t xml:space="preserve">перевага надається тому, хто </w:t>
      </w:r>
      <w:r>
        <w:rPr>
          <w:rStyle w:val="tlid-translation"/>
          <w:rFonts w:eastAsiaTheme="majorEastAsia"/>
          <w:lang w:val="uk-UA"/>
        </w:rPr>
        <w:t xml:space="preserve">краще </w:t>
      </w:r>
      <w:r w:rsidR="005F02BD">
        <w:rPr>
          <w:rStyle w:val="tlid-translation"/>
          <w:rFonts w:eastAsiaTheme="majorEastAsia"/>
          <w:lang w:val="uk-UA"/>
        </w:rPr>
        <w:t>проявив себе в процесі виконання</w:t>
      </w:r>
      <w:r>
        <w:rPr>
          <w:rStyle w:val="tlid-translation"/>
          <w:rFonts w:eastAsiaTheme="majorEastAsia"/>
          <w:lang w:val="uk-UA"/>
        </w:rPr>
        <w:t xml:space="preserve"> попередніх умов.</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4. Позиція компанії на зовнішньому ринку: чи вона є посередником, чи</w:t>
      </w:r>
      <w:r w:rsidR="00EA3DE2">
        <w:rPr>
          <w:rStyle w:val="tlid-translation"/>
          <w:rFonts w:eastAsiaTheme="majorEastAsia"/>
          <w:lang w:val="uk-UA"/>
        </w:rPr>
        <w:t xml:space="preserve"> є </w:t>
      </w:r>
      <w:r>
        <w:rPr>
          <w:rStyle w:val="tlid-translation"/>
          <w:rFonts w:eastAsiaTheme="majorEastAsia"/>
          <w:lang w:val="uk-UA"/>
        </w:rPr>
        <w:t>прями</w:t>
      </w:r>
      <w:r w:rsidR="00EA3DE2">
        <w:rPr>
          <w:rStyle w:val="tlid-translation"/>
          <w:rFonts w:eastAsiaTheme="majorEastAsia"/>
          <w:lang w:val="uk-UA"/>
        </w:rPr>
        <w:t>м</w:t>
      </w:r>
      <w:r>
        <w:rPr>
          <w:rStyle w:val="tlid-translation"/>
          <w:rFonts w:eastAsiaTheme="majorEastAsia"/>
          <w:lang w:val="uk-UA"/>
        </w:rPr>
        <w:t xml:space="preserve"> виробник</w:t>
      </w:r>
      <w:r w:rsidR="00EA3DE2">
        <w:rPr>
          <w:rStyle w:val="tlid-translation"/>
          <w:rFonts w:eastAsiaTheme="majorEastAsia"/>
          <w:lang w:val="uk-UA"/>
        </w:rPr>
        <w:t>ом</w:t>
      </w:r>
      <w:r>
        <w:rPr>
          <w:rStyle w:val="tlid-translation"/>
          <w:rFonts w:eastAsiaTheme="majorEastAsia"/>
          <w:lang w:val="uk-UA"/>
        </w:rPr>
        <w:t xml:space="preserve"> (споживач</w:t>
      </w:r>
      <w:r w:rsidR="00EA3DE2">
        <w:rPr>
          <w:rStyle w:val="tlid-translation"/>
          <w:rFonts w:eastAsiaTheme="majorEastAsia"/>
          <w:lang w:val="uk-UA"/>
        </w:rPr>
        <w:t>ем</w:t>
      </w:r>
      <w:r>
        <w:rPr>
          <w:rStyle w:val="tlid-translation"/>
          <w:rFonts w:eastAsiaTheme="majorEastAsia"/>
          <w:lang w:val="uk-UA"/>
        </w:rPr>
        <w:t>) продукції. Якщо компанія є посередником,</w:t>
      </w:r>
      <w:r w:rsidR="00EA3DE2">
        <w:rPr>
          <w:rStyle w:val="tlid-translation"/>
          <w:rFonts w:eastAsiaTheme="majorEastAsia"/>
          <w:lang w:val="uk-UA"/>
        </w:rPr>
        <w:t xml:space="preserve"> то</w:t>
      </w:r>
      <w:r>
        <w:rPr>
          <w:rStyle w:val="tlid-translation"/>
          <w:rFonts w:eastAsiaTheme="majorEastAsia"/>
          <w:lang w:val="uk-UA"/>
        </w:rPr>
        <w:t xml:space="preserve"> слід звернути увагу на </w:t>
      </w:r>
      <w:r w:rsidR="00EA3DE2">
        <w:rPr>
          <w:rStyle w:val="tlid-translation"/>
          <w:rFonts w:eastAsiaTheme="majorEastAsia"/>
          <w:lang w:val="uk-UA"/>
        </w:rPr>
        <w:t>її</w:t>
      </w:r>
      <w:r>
        <w:rPr>
          <w:rStyle w:val="tlid-translation"/>
          <w:rFonts w:eastAsiaTheme="majorEastAsia"/>
          <w:lang w:val="uk-UA"/>
        </w:rPr>
        <w:t xml:space="preserve"> матеріальне становище, платоспроможність, щоб визначити характер товари,</w:t>
      </w:r>
      <w:r w:rsidR="00EA3DE2">
        <w:rPr>
          <w:rStyle w:val="tlid-translation"/>
          <w:rFonts w:eastAsiaTheme="majorEastAsia"/>
          <w:lang w:val="uk-UA"/>
        </w:rPr>
        <w:t xml:space="preserve"> який реалізується, </w:t>
      </w:r>
      <w:r>
        <w:rPr>
          <w:rStyle w:val="tlid-translation"/>
          <w:rFonts w:eastAsiaTheme="majorEastAsia"/>
          <w:lang w:val="uk-UA"/>
        </w:rPr>
        <w:t>обсяг</w:t>
      </w:r>
      <w:r w:rsidR="00EA3DE2">
        <w:rPr>
          <w:rStyle w:val="tlid-translation"/>
          <w:rFonts w:eastAsiaTheme="majorEastAsia"/>
          <w:lang w:val="uk-UA"/>
        </w:rPr>
        <w:t xml:space="preserve"> його</w:t>
      </w:r>
      <w:r>
        <w:rPr>
          <w:rStyle w:val="tlid-translation"/>
          <w:rFonts w:eastAsiaTheme="majorEastAsia"/>
          <w:lang w:val="uk-UA"/>
        </w:rPr>
        <w:t xml:space="preserve"> продажу, наявність власної мережі продажу.</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Детальне дослідження щодо потенційних підприємств-партнерів мож</w:t>
      </w:r>
      <w:r w:rsidR="00EA3DE2">
        <w:rPr>
          <w:rStyle w:val="tlid-translation"/>
          <w:rFonts w:eastAsiaTheme="majorEastAsia"/>
          <w:lang w:val="uk-UA"/>
        </w:rPr>
        <w:t>ливе за умовами</w:t>
      </w:r>
      <w:r>
        <w:rPr>
          <w:rStyle w:val="tlid-translation"/>
          <w:rFonts w:eastAsiaTheme="majorEastAsia"/>
          <w:lang w:val="uk-UA"/>
        </w:rPr>
        <w:t xml:space="preserve"> використан</w:t>
      </w:r>
      <w:r w:rsidR="00EA3DE2">
        <w:rPr>
          <w:rStyle w:val="tlid-translation"/>
          <w:rFonts w:eastAsiaTheme="majorEastAsia"/>
          <w:lang w:val="uk-UA"/>
        </w:rPr>
        <w:t>ня наступних</w:t>
      </w:r>
      <w:r>
        <w:rPr>
          <w:rStyle w:val="tlid-translation"/>
          <w:rFonts w:eastAsiaTheme="majorEastAsia"/>
          <w:lang w:val="uk-UA"/>
        </w:rPr>
        <w:t xml:space="preserve"> джерел інформації:</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бізнес-списки</w:t>
      </w:r>
      <w:r w:rsidR="00EA3DE2">
        <w:rPr>
          <w:rStyle w:val="tlid-translation"/>
          <w:rFonts w:eastAsiaTheme="majorEastAsia"/>
          <w:lang w:val="uk-UA"/>
        </w:rPr>
        <w:t xml:space="preserve"> або довідники, в яких є опис підприємств та специфіки їхньої діяльності</w:t>
      </w:r>
      <w:r>
        <w:rPr>
          <w:rStyle w:val="tlid-translation"/>
          <w:rFonts w:eastAsiaTheme="majorEastAsia"/>
          <w:lang w:val="uk-UA"/>
        </w:rPr>
        <w:t>;</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ділові публікації (щорічні звіти, каталоги, ювілеї та рекламні видання,</w:t>
      </w:r>
      <w:r w:rsidR="00EA3DE2">
        <w:rPr>
          <w:rStyle w:val="tlid-translation"/>
          <w:rFonts w:eastAsiaTheme="majorEastAsia"/>
          <w:lang w:val="uk-UA"/>
        </w:rPr>
        <w:t xml:space="preserve"> </w:t>
      </w:r>
      <w:r>
        <w:rPr>
          <w:rStyle w:val="tlid-translation"/>
          <w:rFonts w:eastAsiaTheme="majorEastAsia"/>
          <w:lang w:val="uk-UA"/>
        </w:rPr>
        <w:t>брошури</w:t>
      </w:r>
      <w:r w:rsidR="00EA3DE2">
        <w:rPr>
          <w:rStyle w:val="tlid-translation"/>
          <w:rFonts w:eastAsiaTheme="majorEastAsia"/>
          <w:lang w:val="uk-UA"/>
        </w:rPr>
        <w:t>, які</w:t>
      </w:r>
      <w:r>
        <w:rPr>
          <w:rStyle w:val="tlid-translation"/>
          <w:rFonts w:eastAsiaTheme="majorEastAsia"/>
          <w:lang w:val="uk-UA"/>
        </w:rPr>
        <w:t xml:space="preserve"> доступні на виставках);</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спеціалізовані матеріали інформаційн</w:t>
      </w:r>
      <w:r w:rsidR="00EA3DE2">
        <w:rPr>
          <w:rStyle w:val="tlid-translation"/>
          <w:rFonts w:eastAsiaTheme="majorEastAsia"/>
          <w:lang w:val="uk-UA"/>
        </w:rPr>
        <w:t>их</w:t>
      </w:r>
      <w:r>
        <w:rPr>
          <w:rStyle w:val="tlid-translation"/>
          <w:rFonts w:eastAsiaTheme="majorEastAsia"/>
          <w:lang w:val="uk-UA"/>
        </w:rPr>
        <w:t xml:space="preserve"> </w:t>
      </w:r>
      <w:r w:rsidR="00EA3DE2">
        <w:rPr>
          <w:rStyle w:val="tlid-translation"/>
          <w:rFonts w:eastAsiaTheme="majorEastAsia"/>
          <w:lang w:val="uk-UA"/>
        </w:rPr>
        <w:t>компаній</w:t>
      </w:r>
      <w:r>
        <w:rPr>
          <w:rStyle w:val="tlid-translation"/>
          <w:rFonts w:eastAsiaTheme="majorEastAsia"/>
          <w:lang w:val="uk-UA"/>
        </w:rPr>
        <w:t>;</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періодичні видання;</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довідники банків;</w:t>
      </w:r>
    </w:p>
    <w:p w:rsidR="00EA3DE2" w:rsidRDefault="00EA3DE2" w:rsidP="000D297D">
      <w:pPr>
        <w:spacing w:line="240" w:lineRule="auto"/>
        <w:rPr>
          <w:rStyle w:val="tlid-translation"/>
          <w:rFonts w:eastAsiaTheme="majorEastAsia"/>
          <w:lang w:val="uk-UA"/>
        </w:rPr>
      </w:pPr>
      <w:r>
        <w:rPr>
          <w:rStyle w:val="tlid-translation"/>
          <w:rFonts w:eastAsiaTheme="majorEastAsia"/>
          <w:lang w:val="uk-UA"/>
        </w:rPr>
        <w:t xml:space="preserve">- </w:t>
      </w:r>
      <w:r w:rsidR="008953C8">
        <w:rPr>
          <w:rStyle w:val="tlid-translation"/>
          <w:rFonts w:eastAsiaTheme="majorEastAsia"/>
          <w:lang w:val="uk-UA"/>
        </w:rPr>
        <w:t>статистичні публікації країн та спеціалізованих органів ООН з питань економіки та</w:t>
      </w:r>
      <w:r>
        <w:rPr>
          <w:rStyle w:val="tlid-translation"/>
          <w:rFonts w:eastAsiaTheme="majorEastAsia"/>
          <w:lang w:val="uk-UA"/>
        </w:rPr>
        <w:t xml:space="preserve"> </w:t>
      </w:r>
      <w:r w:rsidR="008953C8">
        <w:rPr>
          <w:rStyle w:val="tlid-translation"/>
          <w:rFonts w:eastAsiaTheme="majorEastAsia"/>
          <w:lang w:val="uk-UA"/>
        </w:rPr>
        <w:t>окремих секторів.</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Інформаційний лист, який </w:t>
      </w:r>
      <w:r w:rsidR="00EA3DE2">
        <w:rPr>
          <w:rStyle w:val="tlid-translation"/>
          <w:rFonts w:eastAsiaTheme="majorEastAsia"/>
          <w:lang w:val="uk-UA"/>
        </w:rPr>
        <w:t xml:space="preserve">буде сприяти отриманню та аналізу бізнес-інформації щодо контрагента в </w:t>
      </w:r>
      <w:proofErr w:type="spellStart"/>
      <w:r w:rsidR="00EA3DE2">
        <w:rPr>
          <w:rStyle w:val="tlid-translation"/>
          <w:rFonts w:eastAsiaTheme="majorEastAsia"/>
          <w:lang w:val="uk-UA"/>
        </w:rPr>
        <w:t>ЗЕД</w:t>
      </w:r>
      <w:proofErr w:type="spellEnd"/>
      <w:r w:rsidR="00EA3DE2">
        <w:rPr>
          <w:rStyle w:val="tlid-translation"/>
          <w:rFonts w:eastAsiaTheme="majorEastAsia"/>
          <w:lang w:val="uk-UA"/>
        </w:rPr>
        <w:t>, найчастіше має наступні розділи</w:t>
      </w:r>
      <w:r>
        <w:rPr>
          <w:rStyle w:val="tlid-translation"/>
          <w:rFonts w:eastAsiaTheme="majorEastAsia"/>
          <w:lang w:val="uk-UA"/>
        </w:rPr>
        <w:t>:</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 Код компанії</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2. Повна назва.</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lastRenderedPageBreak/>
        <w:t>3. Таблиця оцінки ризиків.</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4. Реквізити компанії.</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5. Інформація про засновника.</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6. Загальна інформація.</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7. Інформація про управління.</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8. Перелік значущих подій, які можуть вплинути на бізнес та стан бізнесу.</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9. Інформація про участь Компанії у судових спорах.</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10. Інформація про надійність корпоративних платежів.</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11. Інформація про банки та інші фінансові установи, які беруть участь у бізнесі.</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12. Порівняльна характеристика фінансово-економічних показників компанії </w:t>
      </w:r>
      <w:r w:rsidR="00EA3DE2">
        <w:rPr>
          <w:rStyle w:val="tlid-translation"/>
          <w:rFonts w:eastAsiaTheme="majorEastAsia"/>
          <w:lang w:val="uk-UA"/>
        </w:rPr>
        <w:t xml:space="preserve">за останні </w:t>
      </w:r>
      <w:r>
        <w:rPr>
          <w:rStyle w:val="tlid-translation"/>
          <w:rFonts w:eastAsiaTheme="majorEastAsia"/>
          <w:lang w:val="uk-UA"/>
        </w:rPr>
        <w:t>3 роки.</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13. Аналіз відносних показників, що дозволяють оцінити фінансову стійкість</w:t>
      </w:r>
      <w:r w:rsidR="00EA3DE2">
        <w:rPr>
          <w:rStyle w:val="tlid-translation"/>
          <w:rFonts w:eastAsiaTheme="majorEastAsia"/>
          <w:lang w:val="uk-UA"/>
        </w:rPr>
        <w:t xml:space="preserve"> </w:t>
      </w:r>
      <w:r>
        <w:rPr>
          <w:rStyle w:val="tlid-translation"/>
          <w:rFonts w:eastAsiaTheme="majorEastAsia"/>
          <w:lang w:val="uk-UA"/>
        </w:rPr>
        <w:t>компані</w:t>
      </w:r>
      <w:r w:rsidR="00EA3DE2">
        <w:rPr>
          <w:rStyle w:val="tlid-translation"/>
          <w:rFonts w:eastAsiaTheme="majorEastAsia"/>
          <w:lang w:val="uk-UA"/>
        </w:rPr>
        <w:t>ї</w:t>
      </w:r>
      <w:r>
        <w:rPr>
          <w:rStyle w:val="tlid-translation"/>
          <w:rFonts w:eastAsiaTheme="majorEastAsia"/>
          <w:lang w:val="uk-UA"/>
        </w:rPr>
        <w:t>.</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14. Інформація з останньої фінансової звітності про активи та пасиви підприємства.</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15. Звіт про прибутки та збитки.</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16. Передумови.</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17. Інформація про засновників та дочірні підприємств</w:t>
      </w:r>
      <w:r w:rsidR="00EA3DE2">
        <w:rPr>
          <w:rStyle w:val="tlid-translation"/>
          <w:rFonts w:eastAsiaTheme="majorEastAsia"/>
          <w:lang w:val="uk-UA"/>
        </w:rPr>
        <w:t>а</w:t>
      </w:r>
      <w:r>
        <w:rPr>
          <w:rStyle w:val="tlid-translation"/>
          <w:rFonts w:eastAsiaTheme="majorEastAsia"/>
          <w:lang w:val="uk-UA"/>
        </w:rPr>
        <w:t>.</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18. Детальна інформація про існуючі </w:t>
      </w:r>
      <w:r w:rsidR="00EA3DE2">
        <w:rPr>
          <w:rStyle w:val="tlid-translation"/>
          <w:rFonts w:eastAsiaTheme="majorEastAsia"/>
          <w:lang w:val="uk-UA"/>
        </w:rPr>
        <w:t>філії або зовнішні підрозділи</w:t>
      </w:r>
      <w:r>
        <w:rPr>
          <w:rStyle w:val="tlid-translation"/>
          <w:rFonts w:eastAsiaTheme="majorEastAsia"/>
          <w:lang w:val="uk-UA"/>
        </w:rPr>
        <w:t xml:space="preserve"> підприємства.</w:t>
      </w:r>
    </w:p>
    <w:p w:rsidR="00EA3DE2" w:rsidRDefault="008953C8" w:rsidP="000D297D">
      <w:pPr>
        <w:spacing w:line="240" w:lineRule="auto"/>
        <w:rPr>
          <w:rStyle w:val="tlid-translation"/>
          <w:rFonts w:eastAsiaTheme="majorEastAsia"/>
          <w:lang w:val="uk-UA"/>
        </w:rPr>
      </w:pPr>
      <w:r>
        <w:rPr>
          <w:rStyle w:val="tlid-translation"/>
          <w:rFonts w:eastAsiaTheme="majorEastAsia"/>
          <w:lang w:val="uk-UA"/>
        </w:rPr>
        <w:t xml:space="preserve">19. Види та характер </w:t>
      </w:r>
      <w:r w:rsidR="00EA3DE2">
        <w:rPr>
          <w:rStyle w:val="tlid-translation"/>
          <w:rFonts w:eastAsiaTheme="majorEastAsia"/>
          <w:lang w:val="uk-UA"/>
        </w:rPr>
        <w:t xml:space="preserve">діяльності </w:t>
      </w:r>
      <w:r>
        <w:rPr>
          <w:rStyle w:val="tlid-translation"/>
          <w:rFonts w:eastAsiaTheme="majorEastAsia"/>
          <w:lang w:val="uk-UA"/>
        </w:rPr>
        <w:t>підприємства, умови поставок, кількість</w:t>
      </w:r>
      <w:r w:rsidR="00EA3DE2">
        <w:rPr>
          <w:rStyle w:val="tlid-translation"/>
          <w:rFonts w:eastAsiaTheme="majorEastAsia"/>
          <w:lang w:val="uk-UA"/>
        </w:rPr>
        <w:t xml:space="preserve"> </w:t>
      </w:r>
      <w:r>
        <w:rPr>
          <w:rStyle w:val="tlid-translation"/>
          <w:rFonts w:eastAsiaTheme="majorEastAsia"/>
          <w:lang w:val="uk-UA"/>
        </w:rPr>
        <w:t>співробітник</w:t>
      </w:r>
      <w:r w:rsidR="00EA3DE2">
        <w:rPr>
          <w:rStyle w:val="tlid-translation"/>
          <w:rFonts w:eastAsiaTheme="majorEastAsia"/>
          <w:lang w:val="uk-UA"/>
        </w:rPr>
        <w:t>ів</w:t>
      </w:r>
      <w:r>
        <w:rPr>
          <w:rStyle w:val="tlid-translation"/>
          <w:rFonts w:eastAsiaTheme="majorEastAsia"/>
          <w:lang w:val="uk-UA"/>
        </w:rPr>
        <w:t xml:space="preserve">, </w:t>
      </w:r>
      <w:r w:rsidR="00EA3DE2">
        <w:rPr>
          <w:rStyle w:val="tlid-translation"/>
          <w:rFonts w:eastAsiaTheme="majorEastAsia"/>
          <w:lang w:val="uk-UA"/>
        </w:rPr>
        <w:t xml:space="preserve">юридична </w:t>
      </w:r>
      <w:r>
        <w:rPr>
          <w:rStyle w:val="tlid-translation"/>
          <w:rFonts w:eastAsiaTheme="majorEastAsia"/>
          <w:lang w:val="uk-UA"/>
        </w:rPr>
        <w:t>адреса.</w:t>
      </w:r>
    </w:p>
    <w:p w:rsidR="008A3291" w:rsidRDefault="008953C8" w:rsidP="000D297D">
      <w:pPr>
        <w:spacing w:line="240" w:lineRule="auto"/>
        <w:rPr>
          <w:rStyle w:val="tlid-translation"/>
          <w:rFonts w:eastAsiaTheme="majorEastAsia"/>
          <w:lang w:val="uk-UA"/>
        </w:rPr>
      </w:pPr>
      <w:r>
        <w:rPr>
          <w:rStyle w:val="tlid-translation"/>
          <w:rFonts w:eastAsiaTheme="majorEastAsia"/>
          <w:lang w:val="uk-UA"/>
        </w:rPr>
        <w:t>20. Загальний висновок.</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t>Для пошуку партнерів використовується кілька методів:</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дослідження ринку у формі </w:t>
      </w:r>
      <w:r>
        <w:rPr>
          <w:rStyle w:val="tlid-translation"/>
          <w:rFonts w:eastAsiaTheme="majorEastAsia"/>
          <w:lang w:val="uk-UA"/>
        </w:rPr>
        <w:t>«кабінетного»</w:t>
      </w:r>
      <w:r>
        <w:rPr>
          <w:rStyle w:val="tlid-translation"/>
          <w:rFonts w:eastAsiaTheme="majorEastAsia"/>
          <w:lang w:val="uk-UA"/>
        </w:rPr>
        <w:t xml:space="preserve"> дослідження або опитування;</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перегля</w:t>
      </w:r>
      <w:r>
        <w:rPr>
          <w:rStyle w:val="tlid-translation"/>
          <w:rFonts w:eastAsiaTheme="majorEastAsia"/>
          <w:lang w:val="uk-UA"/>
        </w:rPr>
        <w:t>д</w:t>
      </w:r>
      <w:r>
        <w:rPr>
          <w:rStyle w:val="tlid-translation"/>
          <w:rFonts w:eastAsiaTheme="majorEastAsia"/>
          <w:lang w:val="uk-UA"/>
        </w:rPr>
        <w:t xml:space="preserve"> існуюч</w:t>
      </w:r>
      <w:r>
        <w:rPr>
          <w:rStyle w:val="tlid-translation"/>
          <w:rFonts w:eastAsiaTheme="majorEastAsia"/>
          <w:lang w:val="uk-UA"/>
        </w:rPr>
        <w:t>их</w:t>
      </w:r>
      <w:r>
        <w:rPr>
          <w:rStyle w:val="tlid-translation"/>
          <w:rFonts w:eastAsiaTheme="majorEastAsia"/>
          <w:lang w:val="uk-UA"/>
        </w:rPr>
        <w:t xml:space="preserve"> запис</w:t>
      </w:r>
      <w:r>
        <w:rPr>
          <w:rStyle w:val="tlid-translation"/>
          <w:rFonts w:eastAsiaTheme="majorEastAsia"/>
          <w:lang w:val="uk-UA"/>
        </w:rPr>
        <w:t>ів</w:t>
      </w:r>
      <w:r>
        <w:rPr>
          <w:rStyle w:val="tlid-translation"/>
          <w:rFonts w:eastAsiaTheme="majorEastAsia"/>
          <w:lang w:val="uk-UA"/>
        </w:rPr>
        <w:t xml:space="preserve">, </w:t>
      </w:r>
      <w:r>
        <w:rPr>
          <w:rStyle w:val="tlid-translation"/>
          <w:rFonts w:eastAsiaTheme="majorEastAsia"/>
          <w:lang w:val="uk-UA"/>
        </w:rPr>
        <w:t xml:space="preserve">які дозволяють </w:t>
      </w:r>
      <w:r>
        <w:rPr>
          <w:rStyle w:val="tlid-translation"/>
          <w:rFonts w:eastAsiaTheme="majorEastAsia"/>
          <w:lang w:val="uk-UA"/>
        </w:rPr>
        <w:t>знайти заморожених та втрачених клієнтів;</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w:t>
      </w:r>
      <w:r>
        <w:rPr>
          <w:rStyle w:val="tlid-translation"/>
          <w:rFonts w:eastAsiaTheme="majorEastAsia"/>
          <w:lang w:val="uk-UA"/>
        </w:rPr>
        <w:t>п</w:t>
      </w:r>
      <w:r>
        <w:rPr>
          <w:rStyle w:val="tlid-translation"/>
          <w:rFonts w:eastAsiaTheme="majorEastAsia"/>
          <w:lang w:val="uk-UA"/>
        </w:rPr>
        <w:t>ошук потенційних клієнтів, які реагують на рекламні заходи компанії;</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«небайдужий вибір замовлення» - систематична робота на певній території: телефонні розмови в одних випадках з усіма компаніями (наприклад, на ринку оргтехніки), в інших - з компаніями певного сегменту ринку (наприклад, харчова промисловість);</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рекомендації клієнтів;</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зв'язок з особами, які мають детальні виробничі та комерційні знання про нові та існуючі бізнеси, такі як керівники банків, державні службовці тощо, у конкретних секторах та торгівлі;</w:t>
      </w:r>
    </w:p>
    <w:p w:rsidR="00DF3F1A" w:rsidRDefault="00DF3F1A" w:rsidP="000D297D">
      <w:pPr>
        <w:spacing w:line="240" w:lineRule="auto"/>
        <w:rPr>
          <w:rStyle w:val="tlid-translation"/>
          <w:rFonts w:eastAsiaTheme="majorEastAsia"/>
          <w:lang w:val="uk-UA"/>
        </w:rPr>
      </w:pPr>
      <w:r>
        <w:rPr>
          <w:rStyle w:val="tlid-translation"/>
          <w:rFonts w:eastAsiaTheme="majorEastAsia"/>
          <w:lang w:val="uk-UA"/>
        </w:rPr>
        <w:noBreakHyphen/>
      </w:r>
      <w:r>
        <w:rPr>
          <w:rStyle w:val="tlid-translation"/>
          <w:rFonts w:eastAsiaTheme="majorEastAsia"/>
          <w:lang w:val="uk-UA"/>
        </w:rPr>
        <w:t xml:space="preserve"> </w:t>
      </w:r>
      <w:r>
        <w:rPr>
          <w:rStyle w:val="tlid-translation"/>
          <w:rFonts w:eastAsiaTheme="majorEastAsia"/>
          <w:lang w:val="uk-UA"/>
        </w:rPr>
        <w:t>дослідження продукції</w:t>
      </w:r>
      <w:r>
        <w:rPr>
          <w:rStyle w:val="tlid-translation"/>
          <w:rFonts w:eastAsiaTheme="majorEastAsia"/>
          <w:lang w:val="uk-UA"/>
        </w:rPr>
        <w:t xml:space="preserve"> для пошуку нових напрямків та способів ї</w:t>
      </w:r>
      <w:r>
        <w:rPr>
          <w:rStyle w:val="tlid-translation"/>
          <w:rFonts w:eastAsiaTheme="majorEastAsia"/>
          <w:lang w:val="uk-UA"/>
        </w:rPr>
        <w:t>ї</w:t>
      </w:r>
      <w:r>
        <w:rPr>
          <w:rStyle w:val="tlid-translation"/>
          <w:rFonts w:eastAsiaTheme="majorEastAsia"/>
          <w:lang w:val="uk-UA"/>
        </w:rPr>
        <w:t xml:space="preserve"> </w:t>
      </w:r>
      <w:r>
        <w:rPr>
          <w:rStyle w:val="tlid-translation"/>
          <w:rFonts w:eastAsiaTheme="majorEastAsia"/>
          <w:lang w:val="uk-UA"/>
        </w:rPr>
        <w:t>реалізації</w:t>
      </w:r>
      <w:r>
        <w:rPr>
          <w:rStyle w:val="tlid-translation"/>
          <w:rFonts w:eastAsiaTheme="majorEastAsia"/>
          <w:lang w:val="uk-UA"/>
        </w:rPr>
        <w:t xml:space="preserve">, </w:t>
      </w:r>
      <w:r>
        <w:rPr>
          <w:rStyle w:val="tlid-translation"/>
          <w:rFonts w:eastAsiaTheme="majorEastAsia"/>
          <w:lang w:val="uk-UA"/>
        </w:rPr>
        <w:t>та аналіз</w:t>
      </w:r>
      <w:r>
        <w:rPr>
          <w:rStyle w:val="tlid-translation"/>
          <w:rFonts w:eastAsiaTheme="majorEastAsia"/>
          <w:lang w:val="uk-UA"/>
        </w:rPr>
        <w:t xml:space="preserve"> </w:t>
      </w:r>
      <w:r>
        <w:rPr>
          <w:rStyle w:val="tlid-translation"/>
          <w:rFonts w:eastAsiaTheme="majorEastAsia"/>
          <w:lang w:val="uk-UA"/>
        </w:rPr>
        <w:t xml:space="preserve">її </w:t>
      </w:r>
      <w:r>
        <w:rPr>
          <w:rStyle w:val="tlid-translation"/>
          <w:rFonts w:eastAsiaTheme="majorEastAsia"/>
          <w:lang w:val="uk-UA"/>
        </w:rPr>
        <w:t>відповід</w:t>
      </w:r>
      <w:r>
        <w:rPr>
          <w:rStyle w:val="tlid-translation"/>
          <w:rFonts w:eastAsiaTheme="majorEastAsia"/>
          <w:lang w:val="uk-UA"/>
        </w:rPr>
        <w:t>ності</w:t>
      </w:r>
      <w:r>
        <w:rPr>
          <w:rStyle w:val="tlid-translation"/>
          <w:rFonts w:eastAsiaTheme="majorEastAsia"/>
          <w:lang w:val="uk-UA"/>
        </w:rPr>
        <w:t xml:space="preserve"> потребам нових клієнтів та потребам нових ринків.</w:t>
      </w:r>
    </w:p>
    <w:p w:rsidR="00EA3DE2" w:rsidRDefault="00DF3F1A" w:rsidP="000D297D">
      <w:pPr>
        <w:spacing w:line="240" w:lineRule="auto"/>
        <w:rPr>
          <w:lang w:val="uk-UA"/>
        </w:rPr>
      </w:pPr>
      <w:r>
        <w:rPr>
          <w:rStyle w:val="tlid-translation"/>
          <w:rFonts w:eastAsiaTheme="majorEastAsia"/>
          <w:lang w:val="uk-UA"/>
        </w:rPr>
        <w:t>У будь-якому випадку, найважливішим фактором у виборі партнера повинні бути ре</w:t>
      </w:r>
      <w:r>
        <w:rPr>
          <w:rStyle w:val="tlid-translation"/>
          <w:rFonts w:eastAsiaTheme="majorEastAsia"/>
          <w:lang w:val="uk-UA"/>
        </w:rPr>
        <w:t>путація компанії та її продукція</w:t>
      </w:r>
      <w:r>
        <w:rPr>
          <w:rStyle w:val="tlid-translation"/>
          <w:rFonts w:eastAsiaTheme="majorEastAsia"/>
          <w:lang w:val="uk-UA"/>
        </w:rPr>
        <w:t xml:space="preserve">, </w:t>
      </w:r>
      <w:r>
        <w:rPr>
          <w:rStyle w:val="tlid-translation"/>
          <w:rFonts w:eastAsiaTheme="majorEastAsia"/>
          <w:lang w:val="uk-UA"/>
        </w:rPr>
        <w:t>міцні</w:t>
      </w:r>
      <w:r>
        <w:rPr>
          <w:rStyle w:val="tlid-translation"/>
          <w:rFonts w:eastAsiaTheme="majorEastAsia"/>
          <w:lang w:val="uk-UA"/>
        </w:rPr>
        <w:t xml:space="preserve"> фінансове становище </w:t>
      </w:r>
      <w:r>
        <w:rPr>
          <w:rStyle w:val="tlid-translation"/>
          <w:rFonts w:eastAsiaTheme="majorEastAsia"/>
          <w:lang w:val="uk-UA"/>
        </w:rPr>
        <w:lastRenderedPageBreak/>
        <w:t>та платоспроможність, достатній виробничий та науково-технічний потенціал.</w:t>
      </w:r>
    </w:p>
    <w:p w:rsidR="008A3291" w:rsidRDefault="008A3291" w:rsidP="000D297D">
      <w:pPr>
        <w:spacing w:line="240" w:lineRule="auto"/>
        <w:rPr>
          <w:lang w:val="uk-UA"/>
        </w:rPr>
      </w:pPr>
      <w:bookmarkStart w:id="0" w:name="_GoBack"/>
      <w:bookmarkEnd w:id="0"/>
    </w:p>
    <w:p w:rsidR="000D297D" w:rsidRPr="00F87ACE" w:rsidRDefault="000D297D" w:rsidP="000D297D">
      <w:pPr>
        <w:spacing w:line="240" w:lineRule="auto"/>
        <w:jc w:val="center"/>
        <w:rPr>
          <w:b/>
          <w:lang w:val="uk-UA"/>
        </w:rPr>
      </w:pPr>
      <w:r w:rsidRPr="00F87ACE">
        <w:rPr>
          <w:b/>
          <w:lang w:val="uk-UA"/>
        </w:rPr>
        <w:t>Література:</w:t>
      </w:r>
    </w:p>
    <w:p w:rsidR="000D297D" w:rsidRPr="00CD0D9B" w:rsidRDefault="00855D6A" w:rsidP="000D297D">
      <w:pPr>
        <w:spacing w:line="240" w:lineRule="auto"/>
        <w:rPr>
          <w:rStyle w:val="a5"/>
          <w:kern w:val="28"/>
          <w:lang w:val="uk-UA"/>
        </w:rPr>
      </w:pPr>
      <w:r>
        <w:rPr>
          <w:lang w:val="uk-UA"/>
        </w:rPr>
        <w:t>1</w:t>
      </w:r>
      <w:r w:rsidR="000D297D">
        <w:rPr>
          <w:lang w:val="uk-UA"/>
        </w:rPr>
        <w:t xml:space="preserve">. </w:t>
      </w:r>
      <w:r w:rsidR="000D297D" w:rsidRPr="002F295F">
        <w:rPr>
          <w:lang w:val="uk-UA"/>
        </w:rPr>
        <w:t xml:space="preserve">Козак Ю. Г., Савельєв Є. В. та </w:t>
      </w:r>
      <w:proofErr w:type="spellStart"/>
      <w:r w:rsidR="000D297D" w:rsidRPr="002F295F">
        <w:rPr>
          <w:lang w:val="uk-UA"/>
        </w:rPr>
        <w:t>інш</w:t>
      </w:r>
      <w:proofErr w:type="spellEnd"/>
      <w:r w:rsidR="000D297D" w:rsidRPr="002F295F">
        <w:rPr>
          <w:lang w:val="uk-UA"/>
        </w:rPr>
        <w:t>.</w:t>
      </w:r>
      <w:r w:rsidR="000D297D">
        <w:rPr>
          <w:lang w:val="uk-UA"/>
        </w:rPr>
        <w:t xml:space="preserve"> Зовнішньоекономічна діяльність</w:t>
      </w:r>
      <w:r w:rsidR="000D297D" w:rsidRPr="002F295F">
        <w:rPr>
          <w:lang w:val="uk-UA"/>
        </w:rPr>
        <w:t>: навчальний посібник</w:t>
      </w:r>
      <w:r w:rsidR="000D297D">
        <w:rPr>
          <w:lang w:val="uk-UA"/>
        </w:rPr>
        <w:t>.</w:t>
      </w:r>
      <w:r w:rsidR="000D297D" w:rsidRPr="002F295F">
        <w:rPr>
          <w:lang w:val="uk-UA"/>
        </w:rPr>
        <w:t xml:space="preserve"> 6-е вид., перероб. та </w:t>
      </w:r>
      <w:proofErr w:type="spellStart"/>
      <w:r w:rsidR="000D297D" w:rsidRPr="002F295F">
        <w:rPr>
          <w:lang w:val="uk-UA"/>
        </w:rPr>
        <w:t>доп</w:t>
      </w:r>
      <w:proofErr w:type="spellEnd"/>
      <w:r w:rsidR="000D297D" w:rsidRPr="002F295F">
        <w:rPr>
          <w:lang w:val="uk-UA"/>
        </w:rPr>
        <w:t xml:space="preserve">. </w:t>
      </w:r>
      <w:r w:rsidR="000D297D">
        <w:rPr>
          <w:lang w:val="uk-UA"/>
        </w:rPr>
        <w:t>Р</w:t>
      </w:r>
      <w:r w:rsidR="000D297D" w:rsidRPr="002F295F">
        <w:rPr>
          <w:lang w:val="uk-UA"/>
        </w:rPr>
        <w:t>ед. Ю. Г. Козак</w:t>
      </w:r>
      <w:r w:rsidR="000D297D">
        <w:rPr>
          <w:lang w:val="uk-UA"/>
        </w:rPr>
        <w:t>.</w:t>
      </w:r>
      <w:r w:rsidR="000D297D" w:rsidRPr="002F295F">
        <w:rPr>
          <w:lang w:val="uk-UA"/>
        </w:rPr>
        <w:t xml:space="preserve"> Київ: </w:t>
      </w:r>
      <w:proofErr w:type="spellStart"/>
      <w:r w:rsidR="000D297D" w:rsidRPr="002F295F">
        <w:rPr>
          <w:lang w:val="uk-UA"/>
        </w:rPr>
        <w:t>ЦУЛ</w:t>
      </w:r>
      <w:proofErr w:type="spellEnd"/>
      <w:r w:rsidR="000D297D" w:rsidRPr="002F295F">
        <w:rPr>
          <w:lang w:val="uk-UA"/>
        </w:rPr>
        <w:t>, 2019. 292 с.</w:t>
      </w:r>
      <w:r w:rsidR="000D297D">
        <w:rPr>
          <w:lang w:val="uk-UA"/>
        </w:rPr>
        <w:t xml:space="preserve"> </w:t>
      </w:r>
      <w:r w:rsidR="000D297D">
        <w:rPr>
          <w:lang w:val="en-US"/>
        </w:rPr>
        <w:t>URL</w:t>
      </w:r>
      <w:r w:rsidR="000D297D">
        <w:rPr>
          <w:lang w:val="uk-UA"/>
        </w:rPr>
        <w:t xml:space="preserve">: </w:t>
      </w:r>
      <w:hyperlink r:id="rId6" w:history="1">
        <w:r w:rsidR="000D297D" w:rsidRPr="002F295F">
          <w:rPr>
            <w:rStyle w:val="a5"/>
            <w:kern w:val="28"/>
            <w:lang w:val="uk-UA"/>
          </w:rPr>
          <w:t>http://dspace.oneu.edu.ua/jspui/handle/123456789/8350</w:t>
        </w:r>
      </w:hyperlink>
    </w:p>
    <w:p w:rsidR="000D297D" w:rsidRPr="0043729E" w:rsidRDefault="00855D6A" w:rsidP="000D297D">
      <w:pPr>
        <w:spacing w:line="240" w:lineRule="auto"/>
        <w:rPr>
          <w:rStyle w:val="a5"/>
          <w:kern w:val="28"/>
          <w:lang w:val="uk-UA"/>
        </w:rPr>
      </w:pPr>
      <w:r>
        <w:rPr>
          <w:lang w:val="uk-UA"/>
        </w:rPr>
        <w:t>2</w:t>
      </w:r>
      <w:r w:rsidR="000D297D">
        <w:rPr>
          <w:lang w:val="uk-UA"/>
        </w:rPr>
        <w:t xml:space="preserve">. </w:t>
      </w:r>
      <w:proofErr w:type="spellStart"/>
      <w:r w:rsidR="000D297D" w:rsidRPr="00CD0D9B">
        <w:rPr>
          <w:lang w:val="uk-UA"/>
        </w:rPr>
        <w:t>Гребельник</w:t>
      </w:r>
      <w:proofErr w:type="spellEnd"/>
      <w:r w:rsidR="000D297D" w:rsidRPr="00CD0D9B">
        <w:rPr>
          <w:lang w:val="uk-UA"/>
        </w:rPr>
        <w:t xml:space="preserve"> О. П. Основи зовнішньоекономічної діяльності: підручник. 5-те вид., перероб. та </w:t>
      </w:r>
      <w:proofErr w:type="spellStart"/>
      <w:r w:rsidR="000D297D" w:rsidRPr="00CD0D9B">
        <w:rPr>
          <w:lang w:val="uk-UA"/>
        </w:rPr>
        <w:t>допов</w:t>
      </w:r>
      <w:proofErr w:type="spellEnd"/>
      <w:r w:rsidR="000D297D" w:rsidRPr="00CD0D9B">
        <w:rPr>
          <w:lang w:val="uk-UA"/>
        </w:rPr>
        <w:t xml:space="preserve">.; Університет </w:t>
      </w:r>
      <w:proofErr w:type="spellStart"/>
      <w:r w:rsidR="000D297D" w:rsidRPr="00CD0D9B">
        <w:rPr>
          <w:lang w:val="uk-UA"/>
        </w:rPr>
        <w:t>ДФС</w:t>
      </w:r>
      <w:proofErr w:type="spellEnd"/>
      <w:r w:rsidR="000D297D" w:rsidRPr="00CD0D9B">
        <w:rPr>
          <w:lang w:val="uk-UA"/>
        </w:rPr>
        <w:t xml:space="preserve"> України. Ірпінь: 2019. 410 с. (Серія «Податкова та митна справа в Україні», т. 128).</w:t>
      </w:r>
      <w:r w:rsidR="000D297D">
        <w:rPr>
          <w:lang w:val="uk-UA"/>
        </w:rPr>
        <w:t xml:space="preserve"> </w:t>
      </w:r>
      <w:r w:rsidR="000D297D">
        <w:rPr>
          <w:lang w:val="en-US"/>
        </w:rPr>
        <w:t>URL</w:t>
      </w:r>
      <w:r w:rsidR="000D297D" w:rsidRPr="0043729E">
        <w:rPr>
          <w:lang w:val="uk-UA"/>
        </w:rPr>
        <w:t xml:space="preserve">: </w:t>
      </w:r>
      <w:hyperlink r:id="rId7" w:history="1">
        <w:r w:rsidR="000D297D" w:rsidRPr="0074349B">
          <w:rPr>
            <w:rStyle w:val="a5"/>
            <w:kern w:val="28"/>
            <w:lang w:val="uk-UA"/>
          </w:rPr>
          <w:t>http://ir.nusta.edu.ua/jspui/handle/doc/4007</w:t>
        </w:r>
      </w:hyperlink>
    </w:p>
    <w:p w:rsidR="005B18FE" w:rsidRDefault="00855D6A" w:rsidP="000D297D">
      <w:pPr>
        <w:spacing w:line="240" w:lineRule="auto"/>
        <w:rPr>
          <w:lang w:val="uk-UA"/>
        </w:rPr>
      </w:pPr>
      <w:r>
        <w:rPr>
          <w:lang w:val="uk-UA"/>
        </w:rPr>
        <w:t xml:space="preserve">3. </w:t>
      </w:r>
      <w:proofErr w:type="spellStart"/>
      <w:r w:rsidR="005B18FE">
        <w:rPr>
          <w:lang w:val="uk-UA"/>
        </w:rPr>
        <w:t>Сапрун</w:t>
      </w:r>
      <w:proofErr w:type="spellEnd"/>
      <w:r w:rsidR="005B18FE">
        <w:rPr>
          <w:lang w:val="uk-UA"/>
        </w:rPr>
        <w:t xml:space="preserve"> Г. Г. Дослідження особливостей та мотивації виходу торговельного підприємства на світові ринки. </w:t>
      </w:r>
      <w:r w:rsidR="005B18FE">
        <w:rPr>
          <w:i/>
          <w:lang w:val="uk-UA"/>
        </w:rPr>
        <w:t xml:space="preserve">Матеріали </w:t>
      </w:r>
      <w:r w:rsidR="005B18FE" w:rsidRPr="005B18FE">
        <w:rPr>
          <w:i/>
          <w:lang w:val="en-US"/>
        </w:rPr>
        <w:t>XII International scientific and practical conference, «Scientific horizons- 2016»</w:t>
      </w:r>
      <w:r w:rsidR="005B18FE" w:rsidRPr="005B18FE">
        <w:rPr>
          <w:lang w:val="en-US"/>
        </w:rPr>
        <w:t>, September 30 - October 7</w:t>
      </w:r>
      <w:r w:rsidR="005B18FE">
        <w:rPr>
          <w:lang w:val="uk-UA"/>
        </w:rPr>
        <w:t>.</w:t>
      </w:r>
      <w:r w:rsidR="005B18FE" w:rsidRPr="005B18FE">
        <w:rPr>
          <w:lang w:val="en-US"/>
        </w:rPr>
        <w:t xml:space="preserve"> SCIENCE</w:t>
      </w:r>
      <w:r w:rsidR="005B18FE" w:rsidRPr="005B18FE">
        <w:rPr>
          <w:lang w:val="uk-UA"/>
        </w:rPr>
        <w:t xml:space="preserve"> </w:t>
      </w:r>
      <w:r w:rsidR="005B18FE" w:rsidRPr="005B18FE">
        <w:rPr>
          <w:lang w:val="en-US"/>
        </w:rPr>
        <w:t>AND</w:t>
      </w:r>
      <w:r w:rsidR="005B18FE" w:rsidRPr="005B18FE">
        <w:rPr>
          <w:lang w:val="uk-UA"/>
        </w:rPr>
        <w:t xml:space="preserve"> </w:t>
      </w:r>
      <w:r w:rsidR="005B18FE" w:rsidRPr="005B18FE">
        <w:rPr>
          <w:lang w:val="en-US"/>
        </w:rPr>
        <w:t>EDUCATION</w:t>
      </w:r>
      <w:r w:rsidR="005B18FE" w:rsidRPr="005B18FE">
        <w:rPr>
          <w:lang w:val="uk-UA"/>
        </w:rPr>
        <w:t xml:space="preserve"> </w:t>
      </w:r>
      <w:r w:rsidR="005B18FE" w:rsidRPr="005B18FE">
        <w:rPr>
          <w:lang w:val="en-US"/>
        </w:rPr>
        <w:t>LTD</w:t>
      </w:r>
      <w:r w:rsidR="005B18FE" w:rsidRPr="005B18FE">
        <w:rPr>
          <w:lang w:val="uk-UA"/>
        </w:rPr>
        <w:t xml:space="preserve">, </w:t>
      </w:r>
      <w:r w:rsidR="005B18FE" w:rsidRPr="005B18FE">
        <w:rPr>
          <w:lang w:val="en-US"/>
        </w:rPr>
        <w:t>Registered</w:t>
      </w:r>
      <w:r w:rsidR="005B18FE" w:rsidRPr="005B18FE">
        <w:rPr>
          <w:lang w:val="uk-UA"/>
        </w:rPr>
        <w:t xml:space="preserve"> </w:t>
      </w:r>
      <w:r w:rsidR="005B18FE" w:rsidRPr="005B18FE">
        <w:rPr>
          <w:lang w:val="en-US"/>
        </w:rPr>
        <w:t>in</w:t>
      </w:r>
      <w:r w:rsidR="005B18FE" w:rsidRPr="005B18FE">
        <w:rPr>
          <w:lang w:val="uk-UA"/>
        </w:rPr>
        <w:t xml:space="preserve"> </w:t>
      </w:r>
      <w:r w:rsidR="005B18FE" w:rsidRPr="005B18FE">
        <w:rPr>
          <w:lang w:val="en-US"/>
        </w:rPr>
        <w:t>ENGLAND</w:t>
      </w:r>
      <w:r w:rsidR="005B18FE" w:rsidRPr="005B18FE">
        <w:rPr>
          <w:lang w:val="uk-UA"/>
        </w:rPr>
        <w:t xml:space="preserve"> &amp; </w:t>
      </w:r>
      <w:r w:rsidR="005B18FE" w:rsidRPr="005B18FE">
        <w:rPr>
          <w:lang w:val="en-US"/>
        </w:rPr>
        <w:t>WALES</w:t>
      </w:r>
      <w:r w:rsidR="005B18FE" w:rsidRPr="005B18FE">
        <w:rPr>
          <w:lang w:val="uk-UA"/>
        </w:rPr>
        <w:t xml:space="preserve"> </w:t>
      </w:r>
      <w:r w:rsidR="005B18FE" w:rsidRPr="005B18FE">
        <w:rPr>
          <w:lang w:val="en-US"/>
        </w:rPr>
        <w:t>Registered</w:t>
      </w:r>
      <w:r w:rsidR="005B18FE">
        <w:rPr>
          <w:lang w:val="uk-UA"/>
        </w:rPr>
        <w:t>,</w:t>
      </w:r>
      <w:r w:rsidR="005B18FE" w:rsidRPr="005B18FE">
        <w:rPr>
          <w:lang w:val="en-US"/>
        </w:rPr>
        <w:t xml:space="preserve"> </w:t>
      </w:r>
      <w:r w:rsidR="005B18FE" w:rsidRPr="005B18FE">
        <w:rPr>
          <w:lang w:val="en-US"/>
        </w:rPr>
        <w:t>2016</w:t>
      </w:r>
      <w:r w:rsidR="005B18FE">
        <w:rPr>
          <w:lang w:val="uk-UA"/>
        </w:rPr>
        <w:t>. Том 2. С. 13 – 21.</w:t>
      </w:r>
    </w:p>
    <w:p w:rsidR="0023353B" w:rsidRPr="005B18FE" w:rsidRDefault="00855D6A" w:rsidP="000D297D">
      <w:pPr>
        <w:spacing w:line="240" w:lineRule="auto"/>
        <w:rPr>
          <w:lang w:val="uk-UA"/>
        </w:rPr>
      </w:pPr>
      <w:r>
        <w:rPr>
          <w:lang w:val="uk-UA"/>
        </w:rPr>
        <w:t xml:space="preserve">4. </w:t>
      </w:r>
      <w:proofErr w:type="spellStart"/>
      <w:r w:rsidR="0023353B" w:rsidRPr="0023353B">
        <w:rPr>
          <w:lang w:val="uk-UA"/>
        </w:rPr>
        <w:t>Тюріна</w:t>
      </w:r>
      <w:proofErr w:type="spellEnd"/>
      <w:r w:rsidR="0023353B" w:rsidRPr="0023353B">
        <w:rPr>
          <w:lang w:val="uk-UA"/>
        </w:rPr>
        <w:t xml:space="preserve"> Н.</w:t>
      </w:r>
      <w:r w:rsidR="0023353B">
        <w:rPr>
          <w:lang w:val="uk-UA"/>
        </w:rPr>
        <w:t xml:space="preserve"> </w:t>
      </w:r>
      <w:r w:rsidR="0023353B" w:rsidRPr="0023353B">
        <w:rPr>
          <w:lang w:val="uk-UA"/>
        </w:rPr>
        <w:t xml:space="preserve">М., </w:t>
      </w:r>
      <w:proofErr w:type="spellStart"/>
      <w:r w:rsidR="0023353B" w:rsidRPr="0023353B">
        <w:rPr>
          <w:lang w:val="uk-UA"/>
        </w:rPr>
        <w:t>Карвацька</w:t>
      </w:r>
      <w:proofErr w:type="spellEnd"/>
      <w:r w:rsidR="0023353B" w:rsidRPr="0023353B">
        <w:rPr>
          <w:lang w:val="uk-UA"/>
        </w:rPr>
        <w:t xml:space="preserve"> Н.</w:t>
      </w:r>
      <w:r w:rsidR="0023353B">
        <w:rPr>
          <w:lang w:val="uk-UA"/>
        </w:rPr>
        <w:t xml:space="preserve"> </w:t>
      </w:r>
      <w:r w:rsidR="0023353B" w:rsidRPr="0023353B">
        <w:rPr>
          <w:lang w:val="uk-UA"/>
        </w:rPr>
        <w:t xml:space="preserve">С. Зовнішньоекономічна діяльність підприємства: </w:t>
      </w:r>
      <w:proofErr w:type="spellStart"/>
      <w:r w:rsidR="0023353B" w:rsidRPr="0023353B">
        <w:rPr>
          <w:lang w:val="uk-UA"/>
        </w:rPr>
        <w:t>навч</w:t>
      </w:r>
      <w:proofErr w:type="spellEnd"/>
      <w:r w:rsidR="0023353B" w:rsidRPr="0023353B">
        <w:rPr>
          <w:lang w:val="uk-UA"/>
        </w:rPr>
        <w:t xml:space="preserve">. </w:t>
      </w:r>
      <w:proofErr w:type="spellStart"/>
      <w:r w:rsidR="0023353B" w:rsidRPr="0023353B">
        <w:rPr>
          <w:lang w:val="uk-UA"/>
        </w:rPr>
        <w:t>посіб</w:t>
      </w:r>
      <w:proofErr w:type="spellEnd"/>
      <w:r w:rsidR="0023353B" w:rsidRPr="0023353B">
        <w:rPr>
          <w:lang w:val="uk-UA"/>
        </w:rPr>
        <w:t>. К</w:t>
      </w:r>
      <w:r w:rsidR="0023353B">
        <w:rPr>
          <w:lang w:val="uk-UA"/>
        </w:rPr>
        <w:t>иїв</w:t>
      </w:r>
      <w:r w:rsidR="0023353B" w:rsidRPr="0023353B">
        <w:rPr>
          <w:lang w:val="uk-UA"/>
        </w:rPr>
        <w:t>: Центр учбо</w:t>
      </w:r>
      <w:r w:rsidR="0023353B">
        <w:rPr>
          <w:lang w:val="uk-UA"/>
        </w:rPr>
        <w:t>вої літератури, 2013. 408 с.</w:t>
      </w:r>
    </w:p>
    <w:p w:rsidR="000D297D" w:rsidRPr="0043729E" w:rsidRDefault="00855D6A" w:rsidP="000D297D">
      <w:pPr>
        <w:spacing w:line="240" w:lineRule="auto"/>
        <w:rPr>
          <w:rStyle w:val="a5"/>
          <w:kern w:val="28"/>
        </w:rPr>
      </w:pPr>
      <w:r>
        <w:rPr>
          <w:lang w:val="uk-UA"/>
        </w:rPr>
        <w:t xml:space="preserve">5. </w:t>
      </w:r>
      <w:proofErr w:type="spellStart"/>
      <w:r w:rsidR="000D297D" w:rsidRPr="0043729E">
        <w:rPr>
          <w:lang w:val="uk-UA"/>
        </w:rPr>
        <w:t>Хрупович</w:t>
      </w:r>
      <w:proofErr w:type="spellEnd"/>
      <w:r w:rsidR="000D297D" w:rsidRPr="0043729E">
        <w:rPr>
          <w:lang w:val="uk-UA"/>
        </w:rPr>
        <w:t xml:space="preserve"> С. Є. Зовнішньоекономічна діяльність підприємства: навчальний посібник для студентів усіх форм навчання напряму підготовки 6.030504 «Економіка підприємства», спеціальності: 076 «Підприємництво, торгівля та біржова діяльність». Тернопіль, 2017. 137с. URL: </w:t>
      </w:r>
      <w:hyperlink r:id="rId8" w:history="1">
        <w:r w:rsidR="000D297D" w:rsidRPr="0043729E">
          <w:rPr>
            <w:rStyle w:val="a5"/>
            <w:kern w:val="28"/>
            <w:lang w:val="uk-UA"/>
          </w:rPr>
          <w:t>http://elartu.tntu.edu.ua/bitstream/lib/22432/5/Navch_Posibnyk-ZED_2017.pdf</w:t>
        </w:r>
      </w:hyperlink>
    </w:p>
    <w:p w:rsidR="000D297D" w:rsidRPr="00B42F4A" w:rsidRDefault="00855D6A" w:rsidP="000D297D">
      <w:pPr>
        <w:spacing w:line="240" w:lineRule="auto"/>
        <w:rPr>
          <w:lang w:val="uk-UA"/>
        </w:rPr>
      </w:pPr>
      <w:r>
        <w:rPr>
          <w:lang w:val="uk-UA"/>
        </w:rPr>
        <w:t xml:space="preserve">6. </w:t>
      </w:r>
      <w:r w:rsidR="00B42F4A">
        <w:rPr>
          <w:lang w:val="uk-UA"/>
        </w:rPr>
        <w:t xml:space="preserve">Шинкаренко Р. В., Семенець В. В. Сутність та особливості форм виходу підприємств на зовнішні ринки. </w:t>
      </w:r>
      <w:r w:rsidR="00B42F4A">
        <w:rPr>
          <w:i/>
          <w:lang w:val="uk-UA"/>
        </w:rPr>
        <w:t xml:space="preserve">Світове господарство і міжнародні економічні відносини. </w:t>
      </w:r>
      <w:r w:rsidR="00B42F4A" w:rsidRPr="00B42F4A">
        <w:rPr>
          <w:lang w:val="uk-UA"/>
        </w:rPr>
        <w:t>2018, випуск 1 (12). С. 19 – 24.</w:t>
      </w:r>
    </w:p>
    <w:p w:rsidR="00855D6A" w:rsidRDefault="00855D6A" w:rsidP="00855D6A">
      <w:pPr>
        <w:pStyle w:val="1"/>
        <w:spacing w:line="240" w:lineRule="auto"/>
        <w:jc w:val="both"/>
        <w:rPr>
          <w:kern w:val="0"/>
          <w:lang w:val="en-US"/>
        </w:rPr>
      </w:pPr>
      <w:r>
        <w:t xml:space="preserve">7. </w:t>
      </w:r>
      <w:proofErr w:type="spellStart"/>
      <w:r w:rsidRPr="00855D6A">
        <w:rPr>
          <w:kern w:val="0"/>
        </w:rPr>
        <w:t>Онлайн</w:t>
      </w:r>
      <w:proofErr w:type="spellEnd"/>
      <w:r w:rsidRPr="00855D6A">
        <w:rPr>
          <w:kern w:val="0"/>
        </w:rPr>
        <w:t xml:space="preserve"> ресурси для проведення дослідження</w:t>
      </w:r>
      <w:r>
        <w:rPr>
          <w:kern w:val="0"/>
        </w:rPr>
        <w:t xml:space="preserve">. </w:t>
      </w:r>
      <w:r>
        <w:rPr>
          <w:kern w:val="0"/>
          <w:lang w:val="en-US"/>
        </w:rPr>
        <w:t xml:space="preserve">URL: </w:t>
      </w:r>
      <w:hyperlink r:id="rId9" w:history="1">
        <w:r w:rsidRPr="00542081">
          <w:rPr>
            <w:rStyle w:val="a5"/>
            <w:kern w:val="0"/>
            <w:lang w:val="en-US"/>
          </w:rPr>
          <w:t>https://epo.org.ua/online_research/</w:t>
        </w:r>
      </w:hyperlink>
    </w:p>
    <w:p w:rsidR="00855D6A" w:rsidRPr="00855D6A" w:rsidRDefault="00855D6A" w:rsidP="00855D6A">
      <w:pPr>
        <w:rPr>
          <w:lang w:val="en-US"/>
        </w:rPr>
      </w:pPr>
    </w:p>
    <w:p w:rsidR="00B42F4A" w:rsidRPr="00B42F4A" w:rsidRDefault="00B42F4A" w:rsidP="000D297D">
      <w:pPr>
        <w:spacing w:line="240" w:lineRule="auto"/>
        <w:rPr>
          <w:lang w:val="uk-UA"/>
        </w:rPr>
      </w:pPr>
    </w:p>
    <w:p w:rsidR="008873E6" w:rsidRPr="000D297D" w:rsidRDefault="008873E6">
      <w:pPr>
        <w:rPr>
          <w:lang w:val="uk-UA"/>
        </w:rPr>
      </w:pPr>
    </w:p>
    <w:sectPr w:rsidR="008873E6" w:rsidRPr="000D29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CF92E"/>
    <w:multiLevelType w:val="hybridMultilevel"/>
    <w:tmpl w:val="EC0043C0"/>
    <w:lvl w:ilvl="0" w:tplc="AD9A7514">
      <w:start w:val="1"/>
      <w:numFmt w:val="bullet"/>
      <w:lvlText w:val=""/>
      <w:lvlJc w:val="left"/>
    </w:lvl>
    <w:lvl w:ilvl="1" w:tplc="E4D8C7CE">
      <w:numFmt w:val="decimal"/>
      <w:lvlText w:val=""/>
      <w:lvlJc w:val="left"/>
    </w:lvl>
    <w:lvl w:ilvl="2" w:tplc="C1B24540">
      <w:numFmt w:val="decimal"/>
      <w:lvlText w:val=""/>
      <w:lvlJc w:val="left"/>
    </w:lvl>
    <w:lvl w:ilvl="3" w:tplc="3822DD5C">
      <w:numFmt w:val="decimal"/>
      <w:lvlText w:val=""/>
      <w:lvlJc w:val="left"/>
    </w:lvl>
    <w:lvl w:ilvl="4" w:tplc="BAC83D38">
      <w:numFmt w:val="decimal"/>
      <w:lvlText w:val=""/>
      <w:lvlJc w:val="left"/>
    </w:lvl>
    <w:lvl w:ilvl="5" w:tplc="1A463EB6">
      <w:numFmt w:val="decimal"/>
      <w:lvlText w:val=""/>
      <w:lvlJc w:val="left"/>
    </w:lvl>
    <w:lvl w:ilvl="6" w:tplc="2578B108">
      <w:numFmt w:val="decimal"/>
      <w:lvlText w:val=""/>
      <w:lvlJc w:val="left"/>
    </w:lvl>
    <w:lvl w:ilvl="7" w:tplc="271E2282">
      <w:numFmt w:val="decimal"/>
      <w:lvlText w:val=""/>
      <w:lvlJc w:val="left"/>
    </w:lvl>
    <w:lvl w:ilvl="8" w:tplc="4748FA82">
      <w:numFmt w:val="decimal"/>
      <w:lvlText w:val=""/>
      <w:lvlJc w:val="left"/>
    </w:lvl>
  </w:abstractNum>
  <w:abstractNum w:abstractNumId="1">
    <w:nsid w:val="27911F1D"/>
    <w:multiLevelType w:val="hybridMultilevel"/>
    <w:tmpl w:val="B6EC2004"/>
    <w:lvl w:ilvl="0" w:tplc="D33066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4A1377E2"/>
    <w:multiLevelType w:val="hybridMultilevel"/>
    <w:tmpl w:val="D5769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D54"/>
    <w:rsid w:val="0000442C"/>
    <w:rsid w:val="000449AD"/>
    <w:rsid w:val="000C35B7"/>
    <w:rsid w:val="000D297D"/>
    <w:rsid w:val="000F7626"/>
    <w:rsid w:val="001502A9"/>
    <w:rsid w:val="00186A64"/>
    <w:rsid w:val="0019591D"/>
    <w:rsid w:val="001A0D4F"/>
    <w:rsid w:val="0023353B"/>
    <w:rsid w:val="00273B16"/>
    <w:rsid w:val="0027603C"/>
    <w:rsid w:val="00290E29"/>
    <w:rsid w:val="00313B24"/>
    <w:rsid w:val="00340C39"/>
    <w:rsid w:val="003B23F9"/>
    <w:rsid w:val="003C1020"/>
    <w:rsid w:val="0041019D"/>
    <w:rsid w:val="00477C8C"/>
    <w:rsid w:val="00483800"/>
    <w:rsid w:val="004B63C2"/>
    <w:rsid w:val="005027B7"/>
    <w:rsid w:val="005344E5"/>
    <w:rsid w:val="00540387"/>
    <w:rsid w:val="005911D6"/>
    <w:rsid w:val="005A1E13"/>
    <w:rsid w:val="005B18FE"/>
    <w:rsid w:val="005C477E"/>
    <w:rsid w:val="005F02BD"/>
    <w:rsid w:val="006241CF"/>
    <w:rsid w:val="00672E91"/>
    <w:rsid w:val="006739B8"/>
    <w:rsid w:val="00686416"/>
    <w:rsid w:val="0069084E"/>
    <w:rsid w:val="006F3F91"/>
    <w:rsid w:val="00752DE7"/>
    <w:rsid w:val="00843D7D"/>
    <w:rsid w:val="00855D6A"/>
    <w:rsid w:val="00874CA5"/>
    <w:rsid w:val="008801D1"/>
    <w:rsid w:val="008873E6"/>
    <w:rsid w:val="008953C8"/>
    <w:rsid w:val="008A3291"/>
    <w:rsid w:val="008E7BDD"/>
    <w:rsid w:val="00945C89"/>
    <w:rsid w:val="00962A58"/>
    <w:rsid w:val="009855E0"/>
    <w:rsid w:val="009A6676"/>
    <w:rsid w:val="009D03CE"/>
    <w:rsid w:val="009F4E70"/>
    <w:rsid w:val="00A02A21"/>
    <w:rsid w:val="00A2555D"/>
    <w:rsid w:val="00A74695"/>
    <w:rsid w:val="00A748ED"/>
    <w:rsid w:val="00AB49E3"/>
    <w:rsid w:val="00B12851"/>
    <w:rsid w:val="00B31D54"/>
    <w:rsid w:val="00B42F4A"/>
    <w:rsid w:val="00BF5C4C"/>
    <w:rsid w:val="00C3709F"/>
    <w:rsid w:val="00C52893"/>
    <w:rsid w:val="00C906B6"/>
    <w:rsid w:val="00D40969"/>
    <w:rsid w:val="00D86AB2"/>
    <w:rsid w:val="00DF3F1A"/>
    <w:rsid w:val="00E3664A"/>
    <w:rsid w:val="00EA3DE2"/>
    <w:rsid w:val="00F119E1"/>
    <w:rsid w:val="00F35385"/>
    <w:rsid w:val="00FC5AD2"/>
    <w:rsid w:val="00FE2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7D"/>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paragraph" w:styleId="a4">
    <w:name w:val="List Paragraph"/>
    <w:basedOn w:val="a"/>
    <w:uiPriority w:val="34"/>
    <w:rsid w:val="000D297D"/>
    <w:pPr>
      <w:ind w:left="720"/>
      <w:contextualSpacing/>
    </w:pPr>
  </w:style>
  <w:style w:type="character" w:customStyle="1" w:styleId="tlid-translation">
    <w:name w:val="tlid-translation"/>
    <w:basedOn w:val="a0"/>
    <w:rsid w:val="000D297D"/>
  </w:style>
  <w:style w:type="character" w:styleId="a5">
    <w:name w:val="Hyperlink"/>
    <w:basedOn w:val="a0"/>
    <w:uiPriority w:val="99"/>
    <w:unhideWhenUsed/>
    <w:rsid w:val="000D297D"/>
    <w:rPr>
      <w:color w:val="0000FF" w:themeColor="hyperlink"/>
      <w:u w:val="single"/>
    </w:rPr>
  </w:style>
  <w:style w:type="character" w:customStyle="1" w:styleId="rvts0">
    <w:name w:val="rvts0"/>
    <w:basedOn w:val="a0"/>
    <w:rsid w:val="000D297D"/>
  </w:style>
  <w:style w:type="table" w:styleId="a6">
    <w:name w:val="Table Grid"/>
    <w:basedOn w:val="a1"/>
    <w:uiPriority w:val="59"/>
    <w:rsid w:val="000D29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297D"/>
  </w:style>
  <w:style w:type="paragraph" w:styleId="1">
    <w:name w:val="heading 1"/>
    <w:basedOn w:val="a"/>
    <w:next w:val="a"/>
    <w:link w:val="10"/>
    <w:uiPriority w:val="9"/>
    <w:qFormat/>
    <w:rsid w:val="003C1020"/>
    <w:pPr>
      <w:tabs>
        <w:tab w:val="left" w:pos="993"/>
      </w:tabs>
      <w:suppressAutoHyphens/>
      <w:jc w:val="center"/>
      <w:outlineLvl w:val="0"/>
    </w:pPr>
    <w:rPr>
      <w:kern w:val="28"/>
      <w:lang w:val="uk-UA"/>
    </w:rPr>
  </w:style>
  <w:style w:type="paragraph" w:styleId="3">
    <w:name w:val="heading 3"/>
    <w:basedOn w:val="a"/>
    <w:next w:val="a"/>
    <w:link w:val="30"/>
    <w:semiHidden/>
    <w:unhideWhenUsed/>
    <w:qFormat/>
    <w:rsid w:val="00E3664A"/>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E3664A"/>
    <w:rPr>
      <w:rFonts w:asciiTheme="majorHAnsi" w:eastAsiaTheme="majorEastAsia" w:hAnsiTheme="majorHAnsi" w:cstheme="majorBidi"/>
      <w:b/>
      <w:bCs/>
      <w:color w:val="4F81BD" w:themeColor="accent1"/>
      <w:sz w:val="24"/>
      <w:szCs w:val="24"/>
    </w:rPr>
  </w:style>
  <w:style w:type="character" w:customStyle="1" w:styleId="10">
    <w:name w:val="Заголовок 1 Знак"/>
    <w:basedOn w:val="a0"/>
    <w:link w:val="1"/>
    <w:uiPriority w:val="9"/>
    <w:rsid w:val="003C1020"/>
    <w:rPr>
      <w:kern w:val="28"/>
      <w:sz w:val="28"/>
      <w:szCs w:val="28"/>
      <w:lang w:val="uk-UA"/>
    </w:rPr>
  </w:style>
  <w:style w:type="character" w:styleId="a3">
    <w:name w:val="Strong"/>
    <w:basedOn w:val="a0"/>
    <w:uiPriority w:val="22"/>
    <w:qFormat/>
    <w:rsid w:val="003C1020"/>
    <w:rPr>
      <w:rFonts w:cs="Times New Roman"/>
      <w:b/>
      <w:bCs/>
    </w:rPr>
  </w:style>
  <w:style w:type="paragraph" w:styleId="a4">
    <w:name w:val="List Paragraph"/>
    <w:basedOn w:val="a"/>
    <w:uiPriority w:val="34"/>
    <w:rsid w:val="000D297D"/>
    <w:pPr>
      <w:ind w:left="720"/>
      <w:contextualSpacing/>
    </w:pPr>
  </w:style>
  <w:style w:type="character" w:customStyle="1" w:styleId="tlid-translation">
    <w:name w:val="tlid-translation"/>
    <w:basedOn w:val="a0"/>
    <w:rsid w:val="000D297D"/>
  </w:style>
  <w:style w:type="character" w:styleId="a5">
    <w:name w:val="Hyperlink"/>
    <w:basedOn w:val="a0"/>
    <w:uiPriority w:val="99"/>
    <w:unhideWhenUsed/>
    <w:rsid w:val="000D297D"/>
    <w:rPr>
      <w:color w:val="0000FF" w:themeColor="hyperlink"/>
      <w:u w:val="single"/>
    </w:rPr>
  </w:style>
  <w:style w:type="character" w:customStyle="1" w:styleId="rvts0">
    <w:name w:val="rvts0"/>
    <w:basedOn w:val="a0"/>
    <w:rsid w:val="000D297D"/>
  </w:style>
  <w:style w:type="table" w:styleId="a6">
    <w:name w:val="Table Grid"/>
    <w:basedOn w:val="a1"/>
    <w:uiPriority w:val="59"/>
    <w:rsid w:val="000D297D"/>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2553">
      <w:bodyDiv w:val="1"/>
      <w:marLeft w:val="0"/>
      <w:marRight w:val="0"/>
      <w:marTop w:val="0"/>
      <w:marBottom w:val="0"/>
      <w:divBdr>
        <w:top w:val="none" w:sz="0" w:space="0" w:color="auto"/>
        <w:left w:val="none" w:sz="0" w:space="0" w:color="auto"/>
        <w:bottom w:val="none" w:sz="0" w:space="0" w:color="auto"/>
        <w:right w:val="none" w:sz="0" w:space="0" w:color="auto"/>
      </w:divBdr>
      <w:divsChild>
        <w:div w:id="191921226">
          <w:marLeft w:val="0"/>
          <w:marRight w:val="0"/>
          <w:marTop w:val="0"/>
          <w:marBottom w:val="0"/>
          <w:divBdr>
            <w:top w:val="none" w:sz="0" w:space="0" w:color="auto"/>
            <w:left w:val="none" w:sz="0" w:space="0" w:color="auto"/>
            <w:bottom w:val="none" w:sz="0" w:space="0" w:color="auto"/>
            <w:right w:val="none" w:sz="0" w:space="0" w:color="auto"/>
          </w:divBdr>
          <w:divsChild>
            <w:div w:id="538475722">
              <w:marLeft w:val="0"/>
              <w:marRight w:val="0"/>
              <w:marTop w:val="0"/>
              <w:marBottom w:val="0"/>
              <w:divBdr>
                <w:top w:val="none" w:sz="0" w:space="0" w:color="auto"/>
                <w:left w:val="none" w:sz="0" w:space="0" w:color="auto"/>
                <w:bottom w:val="none" w:sz="0" w:space="0" w:color="auto"/>
                <w:right w:val="none" w:sz="0" w:space="0" w:color="auto"/>
              </w:divBdr>
              <w:divsChild>
                <w:div w:id="469060270">
                  <w:marLeft w:val="0"/>
                  <w:marRight w:val="0"/>
                  <w:marTop w:val="0"/>
                  <w:marBottom w:val="0"/>
                  <w:divBdr>
                    <w:top w:val="none" w:sz="0" w:space="0" w:color="auto"/>
                    <w:left w:val="none" w:sz="0" w:space="0" w:color="auto"/>
                    <w:bottom w:val="none" w:sz="0" w:space="0" w:color="auto"/>
                    <w:right w:val="none" w:sz="0" w:space="0" w:color="auto"/>
                  </w:divBdr>
                  <w:divsChild>
                    <w:div w:id="4186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011">
          <w:marLeft w:val="0"/>
          <w:marRight w:val="0"/>
          <w:marTop w:val="0"/>
          <w:marBottom w:val="0"/>
          <w:divBdr>
            <w:top w:val="none" w:sz="0" w:space="0" w:color="auto"/>
            <w:left w:val="none" w:sz="0" w:space="0" w:color="auto"/>
            <w:bottom w:val="none" w:sz="0" w:space="0" w:color="auto"/>
            <w:right w:val="none" w:sz="0" w:space="0" w:color="auto"/>
          </w:divBdr>
          <w:divsChild>
            <w:div w:id="1353604182">
              <w:marLeft w:val="0"/>
              <w:marRight w:val="0"/>
              <w:marTop w:val="0"/>
              <w:marBottom w:val="0"/>
              <w:divBdr>
                <w:top w:val="none" w:sz="0" w:space="0" w:color="auto"/>
                <w:left w:val="none" w:sz="0" w:space="0" w:color="auto"/>
                <w:bottom w:val="none" w:sz="0" w:space="0" w:color="auto"/>
                <w:right w:val="none" w:sz="0" w:space="0" w:color="auto"/>
              </w:divBdr>
            </w:div>
          </w:divsChild>
        </w:div>
        <w:div w:id="92364296">
          <w:marLeft w:val="0"/>
          <w:marRight w:val="0"/>
          <w:marTop w:val="0"/>
          <w:marBottom w:val="0"/>
          <w:divBdr>
            <w:top w:val="none" w:sz="0" w:space="0" w:color="auto"/>
            <w:left w:val="none" w:sz="0" w:space="0" w:color="auto"/>
            <w:bottom w:val="none" w:sz="0" w:space="0" w:color="auto"/>
            <w:right w:val="none" w:sz="0" w:space="0" w:color="auto"/>
          </w:divBdr>
        </w:div>
      </w:divsChild>
    </w:div>
    <w:div w:id="17080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rtu.tntu.edu.ua/bitstream/lib/22432/5/Navch_Posibnyk-ZED_2017.pdf" TargetMode="External"/><Relationship Id="rId3" Type="http://schemas.microsoft.com/office/2007/relationships/stylesWithEffects" Target="stylesWithEffects.xml"/><Relationship Id="rId7" Type="http://schemas.openxmlformats.org/officeDocument/2006/relationships/hyperlink" Target="http://ir.nusta.edu.ua/jspui/handle/doc/40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space.oneu.edu.ua/jspui/handle/123456789/835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o.org.ua/online_resear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10</Pages>
  <Words>3427</Words>
  <Characters>19536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63</cp:revision>
  <dcterms:created xsi:type="dcterms:W3CDTF">2020-04-06T13:30:00Z</dcterms:created>
  <dcterms:modified xsi:type="dcterms:W3CDTF">2020-04-08T00:19:00Z</dcterms:modified>
</cp:coreProperties>
</file>