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4BF" w:rsidRDefault="00D92140" w:rsidP="002154BF">
      <w:pPr>
        <w:tabs>
          <w:tab w:val="left" w:pos="720"/>
        </w:tabs>
        <w:spacing w:after="0" w:line="360" w:lineRule="auto"/>
        <w:ind w:firstLine="709"/>
        <w:jc w:val="center"/>
        <w:rPr>
          <w:rFonts w:ascii="Times New Roman" w:hAnsi="Times New Roman"/>
          <w:b/>
          <w:sz w:val="24"/>
          <w:szCs w:val="24"/>
        </w:rPr>
      </w:pPr>
      <w:proofErr w:type="spellStart"/>
      <w:r>
        <w:rPr>
          <w:rFonts w:ascii="Times New Roman" w:hAnsi="Times New Roman"/>
          <w:b/>
          <w:sz w:val="24"/>
          <w:szCs w:val="24"/>
          <w:lang w:val="ru-RU"/>
        </w:rPr>
        <w:t>Лекція</w:t>
      </w:r>
      <w:proofErr w:type="spellEnd"/>
      <w:r>
        <w:rPr>
          <w:rFonts w:ascii="Times New Roman" w:hAnsi="Times New Roman"/>
          <w:b/>
          <w:sz w:val="24"/>
          <w:szCs w:val="24"/>
          <w:lang w:val="ru-RU"/>
        </w:rPr>
        <w:t xml:space="preserve"> 6</w:t>
      </w:r>
      <w:r w:rsidR="00D76281">
        <w:rPr>
          <w:rFonts w:ascii="Times New Roman" w:hAnsi="Times New Roman"/>
          <w:b/>
          <w:sz w:val="24"/>
          <w:szCs w:val="24"/>
          <w:lang w:val="en-US"/>
        </w:rPr>
        <w:t>-7</w:t>
      </w:r>
      <w:r w:rsidR="002154BF" w:rsidRPr="002154BF">
        <w:rPr>
          <w:rFonts w:ascii="Times New Roman" w:hAnsi="Times New Roman"/>
          <w:b/>
          <w:sz w:val="24"/>
          <w:szCs w:val="24"/>
        </w:rPr>
        <w:t>. КОНСАЛТИНГОВІ ПОСЛУГИ З РОЗРОБЛЕННЯ ТА РЕАЛІЗАЦІЇ КОНКУРЕНТНИХ (ДІЛОВИХ) СТРАТЕГІЙ БІЗНЕС-ОРГАНІЗАЦІЇ</w:t>
      </w:r>
    </w:p>
    <w:p w:rsidR="00D92140" w:rsidRDefault="00D92140" w:rsidP="002154BF">
      <w:pPr>
        <w:tabs>
          <w:tab w:val="left" w:pos="720"/>
        </w:tabs>
        <w:spacing w:after="0" w:line="360" w:lineRule="auto"/>
        <w:ind w:firstLine="709"/>
        <w:jc w:val="center"/>
        <w:rPr>
          <w:rFonts w:ascii="Times New Roman" w:hAnsi="Times New Roman"/>
          <w:b/>
          <w:sz w:val="24"/>
          <w:szCs w:val="24"/>
          <w:lang w:val="ru-RU"/>
        </w:rPr>
      </w:pPr>
      <w:r>
        <w:rPr>
          <w:rFonts w:ascii="Times New Roman" w:hAnsi="Times New Roman"/>
          <w:b/>
          <w:sz w:val="24"/>
          <w:szCs w:val="24"/>
        </w:rPr>
        <w:t>План</w:t>
      </w:r>
    </w:p>
    <w:p w:rsidR="00D92140" w:rsidRPr="00D92140" w:rsidRDefault="00D92140" w:rsidP="00D92140">
      <w:pPr>
        <w:spacing w:after="0" w:line="240" w:lineRule="auto"/>
        <w:ind w:firstLine="709"/>
        <w:rPr>
          <w:rFonts w:ascii="Times New Roman" w:hAnsi="Times New Roman"/>
          <w:sz w:val="24"/>
          <w:szCs w:val="24"/>
        </w:rPr>
      </w:pPr>
      <w:r w:rsidRPr="00D92140">
        <w:rPr>
          <w:rFonts w:ascii="Times New Roman" w:hAnsi="Times New Roman"/>
          <w:sz w:val="24"/>
          <w:szCs w:val="24"/>
        </w:rPr>
        <w:t>1. Конкурентний бізнес-консалтинг, його сутність і завдання</w:t>
      </w:r>
      <w:r w:rsidRPr="00D92140">
        <w:rPr>
          <w:rFonts w:ascii="Times New Roman" w:hAnsi="Times New Roman"/>
          <w:sz w:val="24"/>
          <w:szCs w:val="24"/>
          <w:lang w:val="ru-RU"/>
        </w:rPr>
        <w:t xml:space="preserve">. </w:t>
      </w:r>
      <w:r w:rsidRPr="00D92140">
        <w:rPr>
          <w:rFonts w:ascii="Times New Roman" w:hAnsi="Times New Roman"/>
          <w:sz w:val="24"/>
          <w:szCs w:val="24"/>
        </w:rPr>
        <w:t>Поняття конкурентного управління.</w:t>
      </w:r>
    </w:p>
    <w:p w:rsidR="00D92140" w:rsidRPr="00D92140" w:rsidRDefault="00D92140" w:rsidP="00D92140">
      <w:pPr>
        <w:spacing w:after="0" w:line="240" w:lineRule="auto"/>
        <w:ind w:firstLine="709"/>
        <w:rPr>
          <w:rFonts w:ascii="Times New Roman" w:hAnsi="Times New Roman"/>
          <w:sz w:val="24"/>
          <w:szCs w:val="24"/>
        </w:rPr>
      </w:pPr>
      <w:r w:rsidRPr="00D92140">
        <w:rPr>
          <w:rFonts w:ascii="Times New Roman" w:hAnsi="Times New Roman"/>
          <w:sz w:val="24"/>
          <w:szCs w:val="24"/>
          <w:lang w:val="ru-RU"/>
        </w:rPr>
        <w:t>2</w:t>
      </w:r>
      <w:r w:rsidRPr="00D92140">
        <w:rPr>
          <w:rFonts w:ascii="Times New Roman" w:hAnsi="Times New Roman"/>
          <w:sz w:val="24"/>
          <w:szCs w:val="24"/>
        </w:rPr>
        <w:t>. Конкурентна діагностика бізнес-організації  та її складові. Конкурентні переваги і конкурентоспроможність фірми.</w:t>
      </w:r>
    </w:p>
    <w:p w:rsidR="00D92140" w:rsidRPr="00D92140" w:rsidRDefault="00D92140" w:rsidP="00D92140">
      <w:pPr>
        <w:spacing w:after="0" w:line="240" w:lineRule="auto"/>
        <w:ind w:firstLine="709"/>
        <w:rPr>
          <w:rFonts w:ascii="Times New Roman" w:hAnsi="Times New Roman"/>
          <w:sz w:val="24"/>
          <w:szCs w:val="24"/>
        </w:rPr>
      </w:pPr>
      <w:r w:rsidRPr="00D92140">
        <w:rPr>
          <w:rFonts w:ascii="Times New Roman" w:hAnsi="Times New Roman"/>
          <w:sz w:val="24"/>
          <w:szCs w:val="24"/>
        </w:rPr>
        <w:t>3. Діагностика конкурентів та конкурентного середовища бізнес-організації</w:t>
      </w:r>
      <w:r>
        <w:rPr>
          <w:rFonts w:ascii="Times New Roman" w:hAnsi="Times New Roman"/>
          <w:sz w:val="24"/>
          <w:szCs w:val="24"/>
        </w:rPr>
        <w:t>.</w:t>
      </w:r>
    </w:p>
    <w:p w:rsidR="00D92140" w:rsidRDefault="00D92140" w:rsidP="00D92140">
      <w:pPr>
        <w:spacing w:after="0" w:line="240" w:lineRule="auto"/>
        <w:ind w:firstLine="709"/>
        <w:rPr>
          <w:rFonts w:ascii="Times New Roman" w:hAnsi="Times New Roman"/>
          <w:color w:val="D99594" w:themeColor="accent2" w:themeTint="99"/>
          <w:sz w:val="24"/>
          <w:szCs w:val="24"/>
          <w:lang w:val="ru-RU"/>
        </w:rPr>
      </w:pPr>
      <w:r w:rsidRPr="00D92140">
        <w:rPr>
          <w:rFonts w:ascii="Times New Roman" w:hAnsi="Times New Roman"/>
          <w:sz w:val="24"/>
          <w:szCs w:val="24"/>
        </w:rPr>
        <w:t>4. Діагностика конкурентної ситуації в галузі і на ринку.  Методики оцінки ринкової частки бізнес-організації та ступеня монополізації ринку</w:t>
      </w:r>
      <w:r w:rsidRPr="00D92140">
        <w:rPr>
          <w:rFonts w:ascii="Times New Roman" w:hAnsi="Times New Roman"/>
          <w:color w:val="D99594" w:themeColor="accent2" w:themeTint="99"/>
          <w:sz w:val="24"/>
          <w:szCs w:val="24"/>
        </w:rPr>
        <w:t>.</w:t>
      </w:r>
    </w:p>
    <w:p w:rsidR="00D92140" w:rsidRPr="00192E5C" w:rsidRDefault="00192E5C" w:rsidP="00192E5C">
      <w:pPr>
        <w:spacing w:after="0" w:line="240" w:lineRule="auto"/>
        <w:ind w:firstLine="709"/>
        <w:jc w:val="both"/>
        <w:rPr>
          <w:rFonts w:ascii="Times New Roman" w:hAnsi="Times New Roman"/>
          <w:sz w:val="24"/>
          <w:szCs w:val="24"/>
          <w:lang w:val="ru-RU"/>
        </w:rPr>
      </w:pPr>
      <w:r w:rsidRPr="00192E5C">
        <w:rPr>
          <w:rFonts w:ascii="Times New Roman" w:hAnsi="Times New Roman"/>
          <w:sz w:val="24"/>
          <w:szCs w:val="24"/>
        </w:rPr>
        <w:t>5. Комплексна діагностика конкурентоспроможності фірми за показниками динаміки господарської діяльності</w:t>
      </w:r>
      <w:r>
        <w:rPr>
          <w:rFonts w:ascii="Times New Roman" w:hAnsi="Times New Roman"/>
          <w:sz w:val="24"/>
          <w:szCs w:val="24"/>
          <w:lang w:val="ru-RU"/>
        </w:rPr>
        <w:t>.</w:t>
      </w:r>
    </w:p>
    <w:p w:rsidR="00192E5C" w:rsidRPr="00192E5C" w:rsidRDefault="00192E5C" w:rsidP="00192E5C">
      <w:pPr>
        <w:spacing w:after="0" w:line="240" w:lineRule="auto"/>
        <w:ind w:firstLine="709"/>
        <w:jc w:val="both"/>
        <w:rPr>
          <w:rFonts w:ascii="Times New Roman" w:hAnsi="Times New Roman"/>
          <w:sz w:val="24"/>
          <w:szCs w:val="24"/>
          <w:lang w:val="ru-RU"/>
        </w:rPr>
      </w:pPr>
      <w:r w:rsidRPr="00192E5C">
        <w:rPr>
          <w:rFonts w:ascii="Times New Roman" w:hAnsi="Times New Roman"/>
          <w:sz w:val="24"/>
          <w:szCs w:val="24"/>
        </w:rPr>
        <w:t>6. Консультування щодо розробки та реалізації конкурентної стратегії фірми</w:t>
      </w:r>
      <w:r>
        <w:rPr>
          <w:rFonts w:ascii="Times New Roman" w:hAnsi="Times New Roman"/>
          <w:sz w:val="24"/>
          <w:szCs w:val="24"/>
          <w:lang w:val="ru-RU"/>
        </w:rPr>
        <w:t>.</w:t>
      </w:r>
    </w:p>
    <w:p w:rsidR="00D92140" w:rsidRPr="00B97757" w:rsidRDefault="00D92140" w:rsidP="00D92140">
      <w:pPr>
        <w:spacing w:after="0" w:line="360" w:lineRule="auto"/>
        <w:ind w:firstLine="709"/>
        <w:jc w:val="both"/>
        <w:rPr>
          <w:rFonts w:ascii="Times New Roman" w:hAnsi="Times New Roman"/>
          <w:b/>
          <w:sz w:val="24"/>
          <w:szCs w:val="24"/>
        </w:rPr>
      </w:pPr>
    </w:p>
    <w:p w:rsidR="00611D40" w:rsidRDefault="00611D40" w:rsidP="00D92140">
      <w:pPr>
        <w:spacing w:after="0" w:line="240" w:lineRule="auto"/>
        <w:ind w:firstLine="709"/>
        <w:jc w:val="center"/>
        <w:rPr>
          <w:rFonts w:ascii="Times New Roman" w:hAnsi="Times New Roman"/>
          <w:b/>
          <w:sz w:val="24"/>
          <w:szCs w:val="24"/>
        </w:rPr>
      </w:pPr>
      <w:proofErr w:type="spellStart"/>
      <w:r>
        <w:rPr>
          <w:rFonts w:ascii="Times New Roman" w:hAnsi="Times New Roman"/>
          <w:b/>
          <w:sz w:val="24"/>
          <w:szCs w:val="24"/>
          <w:lang w:val="ru-RU"/>
        </w:rPr>
        <w:t>Шановн</w:t>
      </w:r>
      <w:proofErr w:type="spellEnd"/>
      <w:r>
        <w:rPr>
          <w:rFonts w:ascii="Times New Roman" w:hAnsi="Times New Roman"/>
          <w:b/>
          <w:sz w:val="24"/>
          <w:szCs w:val="24"/>
        </w:rPr>
        <w:t>і студенти!</w:t>
      </w:r>
    </w:p>
    <w:p w:rsidR="00611D40" w:rsidRDefault="00611D40" w:rsidP="00611D40">
      <w:pPr>
        <w:spacing w:after="0" w:line="240" w:lineRule="auto"/>
        <w:ind w:firstLine="709"/>
        <w:jc w:val="both"/>
        <w:rPr>
          <w:rFonts w:ascii="Times New Roman" w:hAnsi="Times New Roman"/>
          <w:sz w:val="24"/>
          <w:szCs w:val="24"/>
        </w:rPr>
      </w:pPr>
      <w:r w:rsidRPr="00611D40">
        <w:rPr>
          <w:rFonts w:ascii="Times New Roman" w:hAnsi="Times New Roman"/>
          <w:sz w:val="24"/>
          <w:szCs w:val="24"/>
        </w:rPr>
        <w:t xml:space="preserve">Перші два питання теми ми розглянули на лекції  10.03.2020 р. </w:t>
      </w:r>
    </w:p>
    <w:p w:rsidR="00611D40" w:rsidRPr="00611D40" w:rsidRDefault="00611D40" w:rsidP="00611D40">
      <w:pPr>
        <w:spacing w:after="0" w:line="240" w:lineRule="auto"/>
        <w:ind w:firstLine="709"/>
        <w:jc w:val="both"/>
        <w:rPr>
          <w:rFonts w:ascii="Times New Roman" w:hAnsi="Times New Roman"/>
          <w:sz w:val="24"/>
          <w:szCs w:val="24"/>
        </w:rPr>
      </w:pPr>
      <w:r w:rsidRPr="00611D40">
        <w:rPr>
          <w:rFonts w:ascii="Times New Roman" w:hAnsi="Times New Roman"/>
          <w:sz w:val="24"/>
          <w:szCs w:val="24"/>
        </w:rPr>
        <w:t>Тому продовжимо з питання № 3.</w:t>
      </w:r>
    </w:p>
    <w:p w:rsidR="00611D40" w:rsidRPr="00611D40" w:rsidRDefault="00611D40" w:rsidP="00611D40">
      <w:pPr>
        <w:spacing w:after="0" w:line="240" w:lineRule="auto"/>
        <w:ind w:firstLine="709"/>
        <w:jc w:val="both"/>
        <w:rPr>
          <w:rFonts w:ascii="Times New Roman" w:hAnsi="Times New Roman"/>
          <w:sz w:val="24"/>
          <w:szCs w:val="24"/>
          <w:lang w:val="ru-RU"/>
        </w:rPr>
      </w:pPr>
    </w:p>
    <w:p w:rsidR="00611D40" w:rsidRDefault="00611D40" w:rsidP="00D92140">
      <w:pPr>
        <w:spacing w:after="0" w:line="240" w:lineRule="auto"/>
        <w:ind w:firstLine="709"/>
        <w:jc w:val="center"/>
        <w:rPr>
          <w:rFonts w:ascii="Times New Roman" w:hAnsi="Times New Roman"/>
          <w:b/>
          <w:sz w:val="24"/>
          <w:szCs w:val="24"/>
          <w:lang w:val="ru-RU"/>
        </w:rPr>
      </w:pPr>
    </w:p>
    <w:p w:rsidR="00930321" w:rsidRDefault="00930321" w:rsidP="005A19F5">
      <w:pPr>
        <w:spacing w:after="0" w:line="360" w:lineRule="auto"/>
        <w:ind w:firstLine="709"/>
        <w:jc w:val="both"/>
        <w:rPr>
          <w:rFonts w:ascii="Times New Roman" w:hAnsi="Times New Roman"/>
          <w:b/>
          <w:sz w:val="24"/>
          <w:szCs w:val="24"/>
        </w:rPr>
      </w:pPr>
      <w:r w:rsidRPr="00930321">
        <w:rPr>
          <w:rFonts w:ascii="Times New Roman" w:hAnsi="Times New Roman"/>
          <w:b/>
          <w:sz w:val="24"/>
          <w:szCs w:val="24"/>
        </w:rPr>
        <w:t>3. Діагностика конкурентів та конкурентного середовища бізнес-організації</w:t>
      </w:r>
    </w:p>
    <w:p w:rsidR="00CB15C0" w:rsidRDefault="005A19F5" w:rsidP="00D92140">
      <w:pPr>
        <w:spacing w:after="0" w:line="240" w:lineRule="auto"/>
        <w:ind w:firstLine="709"/>
        <w:jc w:val="both"/>
        <w:rPr>
          <w:rFonts w:ascii="Times New Roman" w:hAnsi="Times New Roman"/>
          <w:iCs/>
          <w:sz w:val="24"/>
          <w:szCs w:val="24"/>
        </w:rPr>
      </w:pPr>
      <w:r w:rsidRPr="005A19F5">
        <w:rPr>
          <w:rFonts w:ascii="Times New Roman" w:hAnsi="Times New Roman"/>
          <w:sz w:val="24"/>
          <w:szCs w:val="24"/>
        </w:rPr>
        <w:t xml:space="preserve">Бізнес-консультування з діагностики </w:t>
      </w:r>
      <w:r>
        <w:rPr>
          <w:rFonts w:ascii="Times New Roman" w:hAnsi="Times New Roman"/>
          <w:sz w:val="24"/>
          <w:szCs w:val="24"/>
        </w:rPr>
        <w:t xml:space="preserve">конкурентів і конкурентного середовища фірми охоплює доволі широке коло питань. Бізнес-консультант повинен </w:t>
      </w:r>
      <w:r w:rsidR="00CB15C0">
        <w:rPr>
          <w:rFonts w:ascii="Times New Roman" w:hAnsi="Times New Roman"/>
          <w:sz w:val="24"/>
          <w:szCs w:val="24"/>
        </w:rPr>
        <w:t>зосередити увагу клієнта на</w:t>
      </w:r>
      <w:r w:rsidR="00513CC0" w:rsidRPr="005A19F5">
        <w:rPr>
          <w:rFonts w:ascii="Times New Roman" w:hAnsi="Times New Roman"/>
          <w:iCs/>
          <w:sz w:val="24"/>
          <w:szCs w:val="24"/>
        </w:rPr>
        <w:t>:</w:t>
      </w:r>
      <w:r>
        <w:rPr>
          <w:rFonts w:ascii="Times New Roman" w:hAnsi="Times New Roman"/>
          <w:iCs/>
          <w:sz w:val="24"/>
          <w:szCs w:val="24"/>
        </w:rPr>
        <w:t xml:space="preserve"> </w:t>
      </w:r>
      <w:r w:rsidR="000221C7">
        <w:rPr>
          <w:rFonts w:ascii="Times New Roman" w:hAnsi="Times New Roman"/>
          <w:iCs/>
          <w:sz w:val="24"/>
          <w:szCs w:val="24"/>
        </w:rPr>
        <w:t>сутн</w:t>
      </w:r>
      <w:r w:rsidR="00CB15C0">
        <w:rPr>
          <w:rFonts w:ascii="Times New Roman" w:hAnsi="Times New Roman"/>
          <w:iCs/>
          <w:sz w:val="24"/>
          <w:szCs w:val="24"/>
        </w:rPr>
        <w:t>ості</w:t>
      </w:r>
      <w:r w:rsidR="000221C7">
        <w:rPr>
          <w:rFonts w:ascii="Times New Roman" w:hAnsi="Times New Roman"/>
          <w:iCs/>
          <w:sz w:val="24"/>
          <w:szCs w:val="24"/>
        </w:rPr>
        <w:t xml:space="preserve"> та </w:t>
      </w:r>
      <w:r w:rsidR="00CB15C0">
        <w:rPr>
          <w:rFonts w:ascii="Times New Roman" w:hAnsi="Times New Roman"/>
          <w:iCs/>
          <w:sz w:val="24"/>
          <w:szCs w:val="24"/>
        </w:rPr>
        <w:t>проявах</w:t>
      </w:r>
      <w:r w:rsidR="00AD7D7E">
        <w:rPr>
          <w:rFonts w:ascii="Times New Roman" w:hAnsi="Times New Roman"/>
          <w:iCs/>
          <w:sz w:val="24"/>
          <w:szCs w:val="24"/>
        </w:rPr>
        <w:t xml:space="preserve"> </w:t>
      </w:r>
      <w:r>
        <w:rPr>
          <w:rFonts w:ascii="Times New Roman" w:hAnsi="Times New Roman"/>
          <w:iCs/>
          <w:sz w:val="24"/>
          <w:szCs w:val="24"/>
        </w:rPr>
        <w:t xml:space="preserve">сучасної </w:t>
      </w:r>
      <w:r w:rsidR="000221C7">
        <w:rPr>
          <w:rFonts w:ascii="Times New Roman" w:hAnsi="Times New Roman"/>
          <w:iCs/>
          <w:sz w:val="24"/>
          <w:szCs w:val="24"/>
        </w:rPr>
        <w:t>конкуренції</w:t>
      </w:r>
      <w:r w:rsidR="00AD7D7E">
        <w:rPr>
          <w:rFonts w:ascii="Times New Roman" w:hAnsi="Times New Roman"/>
          <w:iCs/>
          <w:sz w:val="24"/>
          <w:szCs w:val="24"/>
        </w:rPr>
        <w:t>;</w:t>
      </w:r>
      <w:r>
        <w:rPr>
          <w:rFonts w:ascii="Times New Roman" w:hAnsi="Times New Roman"/>
          <w:iCs/>
          <w:sz w:val="24"/>
          <w:szCs w:val="24"/>
        </w:rPr>
        <w:t xml:space="preserve"> </w:t>
      </w:r>
      <w:r w:rsidR="00CB15C0">
        <w:rPr>
          <w:rFonts w:ascii="Times New Roman" w:hAnsi="Times New Roman"/>
          <w:iCs/>
          <w:sz w:val="24"/>
          <w:szCs w:val="24"/>
        </w:rPr>
        <w:t>основних методичних</w:t>
      </w:r>
      <w:r w:rsidR="000221C7">
        <w:rPr>
          <w:rFonts w:ascii="Times New Roman" w:hAnsi="Times New Roman"/>
          <w:iCs/>
          <w:sz w:val="24"/>
          <w:szCs w:val="24"/>
        </w:rPr>
        <w:t xml:space="preserve"> підход</w:t>
      </w:r>
      <w:r w:rsidR="00CB15C0">
        <w:rPr>
          <w:rFonts w:ascii="Times New Roman" w:hAnsi="Times New Roman"/>
          <w:iCs/>
          <w:sz w:val="24"/>
          <w:szCs w:val="24"/>
        </w:rPr>
        <w:t>ах</w:t>
      </w:r>
      <w:r w:rsidR="000221C7">
        <w:rPr>
          <w:rFonts w:ascii="Times New Roman" w:hAnsi="Times New Roman"/>
          <w:iCs/>
          <w:sz w:val="24"/>
          <w:szCs w:val="24"/>
        </w:rPr>
        <w:t xml:space="preserve"> до типології конкурентів</w:t>
      </w:r>
      <w:r w:rsidR="00AD7D7E">
        <w:rPr>
          <w:rFonts w:ascii="Times New Roman" w:hAnsi="Times New Roman"/>
          <w:iCs/>
          <w:sz w:val="24"/>
          <w:szCs w:val="24"/>
        </w:rPr>
        <w:t>;</w:t>
      </w:r>
      <w:r>
        <w:rPr>
          <w:rFonts w:ascii="Times New Roman" w:hAnsi="Times New Roman"/>
          <w:iCs/>
          <w:sz w:val="24"/>
          <w:szCs w:val="24"/>
        </w:rPr>
        <w:t xml:space="preserve"> </w:t>
      </w:r>
      <w:r w:rsidR="000221C7">
        <w:rPr>
          <w:rFonts w:ascii="Times New Roman" w:hAnsi="Times New Roman"/>
          <w:iCs/>
          <w:sz w:val="24"/>
          <w:szCs w:val="24"/>
        </w:rPr>
        <w:t>доцільн</w:t>
      </w:r>
      <w:r w:rsidR="00CB15C0">
        <w:rPr>
          <w:rFonts w:ascii="Times New Roman" w:hAnsi="Times New Roman"/>
          <w:iCs/>
          <w:sz w:val="24"/>
          <w:szCs w:val="24"/>
        </w:rPr>
        <w:t>ості</w:t>
      </w:r>
      <w:r w:rsidR="000221C7">
        <w:rPr>
          <w:rFonts w:ascii="Times New Roman" w:hAnsi="Times New Roman"/>
          <w:iCs/>
          <w:sz w:val="24"/>
          <w:szCs w:val="24"/>
        </w:rPr>
        <w:t xml:space="preserve"> </w:t>
      </w:r>
      <w:r w:rsidR="00AD7D7E">
        <w:rPr>
          <w:rFonts w:ascii="Times New Roman" w:hAnsi="Times New Roman"/>
          <w:iCs/>
          <w:sz w:val="24"/>
          <w:szCs w:val="24"/>
        </w:rPr>
        <w:t>цінов</w:t>
      </w:r>
      <w:r w:rsidR="000221C7">
        <w:rPr>
          <w:rFonts w:ascii="Times New Roman" w:hAnsi="Times New Roman"/>
          <w:iCs/>
          <w:sz w:val="24"/>
          <w:szCs w:val="24"/>
        </w:rPr>
        <w:t>ої та нецінової</w:t>
      </w:r>
      <w:r w:rsidR="00AD7D7E">
        <w:rPr>
          <w:rFonts w:ascii="Times New Roman" w:hAnsi="Times New Roman"/>
          <w:iCs/>
          <w:sz w:val="24"/>
          <w:szCs w:val="24"/>
        </w:rPr>
        <w:t xml:space="preserve"> конкуренці</w:t>
      </w:r>
      <w:r w:rsidR="000221C7">
        <w:rPr>
          <w:rFonts w:ascii="Times New Roman" w:hAnsi="Times New Roman"/>
          <w:iCs/>
          <w:sz w:val="24"/>
          <w:szCs w:val="24"/>
        </w:rPr>
        <w:t>ї</w:t>
      </w:r>
      <w:r w:rsidR="00AD7D7E">
        <w:rPr>
          <w:rFonts w:ascii="Times New Roman" w:hAnsi="Times New Roman"/>
          <w:iCs/>
          <w:sz w:val="24"/>
          <w:szCs w:val="24"/>
        </w:rPr>
        <w:t>;</w:t>
      </w:r>
      <w:r>
        <w:rPr>
          <w:rFonts w:ascii="Times New Roman" w:hAnsi="Times New Roman"/>
          <w:iCs/>
          <w:sz w:val="24"/>
          <w:szCs w:val="24"/>
        </w:rPr>
        <w:t xml:space="preserve"> </w:t>
      </w:r>
      <w:r w:rsidR="00CB15C0">
        <w:rPr>
          <w:rFonts w:ascii="Times New Roman" w:hAnsi="Times New Roman"/>
          <w:iCs/>
          <w:sz w:val="24"/>
          <w:szCs w:val="24"/>
        </w:rPr>
        <w:t>методиках</w:t>
      </w:r>
      <w:r w:rsidR="000221C7">
        <w:rPr>
          <w:rFonts w:ascii="Times New Roman" w:hAnsi="Times New Roman"/>
          <w:iCs/>
          <w:sz w:val="24"/>
          <w:szCs w:val="24"/>
        </w:rPr>
        <w:t xml:space="preserve"> дослідження </w:t>
      </w:r>
      <w:r w:rsidR="00AD7D7E">
        <w:rPr>
          <w:rFonts w:ascii="Times New Roman" w:hAnsi="Times New Roman"/>
          <w:iCs/>
          <w:sz w:val="24"/>
          <w:szCs w:val="24"/>
        </w:rPr>
        <w:t>конкурентн</w:t>
      </w:r>
      <w:r w:rsidR="00CB15C0">
        <w:rPr>
          <w:rFonts w:ascii="Times New Roman" w:hAnsi="Times New Roman"/>
          <w:iCs/>
          <w:sz w:val="24"/>
          <w:szCs w:val="24"/>
        </w:rPr>
        <w:t>ого середовища фірми та інших аспектах ведення конкуренції. Таке консультування, певною мірою, виконує навчальну функцію і може мати навіть характер тренінгу чи семінару, проведеного бізнес-консультантами з працівниками фірми-клієнта. Надалі такі поглиблені знання будуть використані при розробленні конкурентної стратегії фірми.</w:t>
      </w:r>
      <w:r w:rsidR="00EF2E97">
        <w:rPr>
          <w:rFonts w:ascii="Times New Roman" w:hAnsi="Times New Roman"/>
          <w:iCs/>
          <w:sz w:val="24"/>
          <w:szCs w:val="24"/>
        </w:rPr>
        <w:t xml:space="preserve"> Скористаємося таким підходом і ми.</w:t>
      </w:r>
    </w:p>
    <w:p w:rsidR="00CB15C0" w:rsidRDefault="00CB15C0" w:rsidP="00D92140">
      <w:pPr>
        <w:spacing w:after="0" w:line="240" w:lineRule="auto"/>
        <w:ind w:firstLine="709"/>
        <w:jc w:val="both"/>
        <w:rPr>
          <w:rFonts w:ascii="Times New Roman" w:hAnsi="Times New Roman"/>
          <w:iCs/>
          <w:sz w:val="24"/>
          <w:szCs w:val="24"/>
        </w:rPr>
      </w:pPr>
    </w:p>
    <w:p w:rsidR="00AD7D7E" w:rsidRPr="00AD7D7E" w:rsidRDefault="001079A5" w:rsidP="00D9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center"/>
        <w:outlineLvl w:val="0"/>
        <w:rPr>
          <w:rFonts w:ascii="Times New Roman" w:hAnsi="Times New Roman"/>
          <w:b/>
          <w:sz w:val="24"/>
          <w:szCs w:val="24"/>
        </w:rPr>
      </w:pPr>
      <w:r>
        <w:rPr>
          <w:rFonts w:ascii="Times New Roman" w:hAnsi="Times New Roman"/>
          <w:b/>
          <w:sz w:val="24"/>
          <w:szCs w:val="24"/>
        </w:rPr>
        <w:t>3</w:t>
      </w:r>
      <w:r w:rsidR="00AD7D7E" w:rsidRPr="00AD7D7E">
        <w:rPr>
          <w:rFonts w:ascii="Times New Roman" w:hAnsi="Times New Roman"/>
          <w:b/>
          <w:sz w:val="24"/>
          <w:szCs w:val="24"/>
        </w:rPr>
        <w:t>.1. Сутність, види і методи конкуренції</w:t>
      </w:r>
    </w:p>
    <w:p w:rsidR="006850CB" w:rsidRPr="00EC2A0C" w:rsidRDefault="00202F7F" w:rsidP="00D9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outlineLvl w:val="0"/>
        <w:rPr>
          <w:rFonts w:ascii="Times New Roman" w:hAnsi="Times New Roman"/>
          <w:sz w:val="24"/>
          <w:szCs w:val="24"/>
        </w:rPr>
      </w:pPr>
      <w:r>
        <w:rPr>
          <w:rFonts w:ascii="Times New Roman" w:hAnsi="Times New Roman"/>
          <w:sz w:val="24"/>
          <w:szCs w:val="24"/>
        </w:rPr>
        <w:t>Термін «</w:t>
      </w:r>
      <w:r w:rsidR="006850CB" w:rsidRPr="00EC2A0C">
        <w:rPr>
          <w:rFonts w:ascii="Times New Roman" w:hAnsi="Times New Roman"/>
          <w:sz w:val="24"/>
          <w:szCs w:val="24"/>
        </w:rPr>
        <w:t>конкуренція</w:t>
      </w:r>
      <w:r>
        <w:rPr>
          <w:rFonts w:ascii="Times New Roman" w:hAnsi="Times New Roman"/>
          <w:sz w:val="24"/>
          <w:szCs w:val="24"/>
        </w:rPr>
        <w:t>»</w:t>
      </w:r>
      <w:r w:rsidR="006850CB" w:rsidRPr="00EC2A0C">
        <w:rPr>
          <w:rFonts w:ascii="Times New Roman" w:hAnsi="Times New Roman"/>
          <w:sz w:val="24"/>
          <w:szCs w:val="24"/>
        </w:rPr>
        <w:t xml:space="preserve"> походить від латинського «</w:t>
      </w:r>
      <w:proofErr w:type="spellStart"/>
      <w:r w:rsidR="006850CB" w:rsidRPr="00EC2A0C">
        <w:rPr>
          <w:rFonts w:ascii="Times New Roman" w:hAnsi="Times New Roman"/>
          <w:sz w:val="24"/>
          <w:szCs w:val="24"/>
        </w:rPr>
        <w:t>concurentia</w:t>
      </w:r>
      <w:proofErr w:type="spellEnd"/>
      <w:r w:rsidR="00513CC0">
        <w:rPr>
          <w:rFonts w:ascii="Times New Roman" w:hAnsi="Times New Roman"/>
          <w:sz w:val="24"/>
          <w:szCs w:val="24"/>
        </w:rPr>
        <w:t>» - «</w:t>
      </w:r>
      <w:r w:rsidR="006850CB" w:rsidRPr="00EC2A0C">
        <w:rPr>
          <w:rFonts w:ascii="Times New Roman" w:hAnsi="Times New Roman"/>
          <w:sz w:val="24"/>
          <w:szCs w:val="24"/>
        </w:rPr>
        <w:t>збігаюся</w:t>
      </w:r>
      <w:r w:rsidR="00513CC0">
        <w:rPr>
          <w:rFonts w:ascii="Times New Roman" w:hAnsi="Times New Roman"/>
          <w:sz w:val="24"/>
          <w:szCs w:val="24"/>
        </w:rPr>
        <w:t>», «</w:t>
      </w:r>
      <w:r w:rsidR="006850CB" w:rsidRPr="00EC2A0C">
        <w:rPr>
          <w:rFonts w:ascii="Times New Roman" w:hAnsi="Times New Roman"/>
          <w:sz w:val="24"/>
          <w:szCs w:val="24"/>
        </w:rPr>
        <w:t>зіштовхуюся</w:t>
      </w:r>
      <w:r w:rsidR="00513CC0">
        <w:rPr>
          <w:rFonts w:ascii="Times New Roman" w:hAnsi="Times New Roman"/>
          <w:sz w:val="24"/>
          <w:szCs w:val="24"/>
        </w:rPr>
        <w:t>»</w:t>
      </w:r>
      <w:r w:rsidR="006850CB" w:rsidRPr="00EC2A0C">
        <w:rPr>
          <w:rFonts w:ascii="Times New Roman" w:hAnsi="Times New Roman"/>
          <w:sz w:val="24"/>
          <w:szCs w:val="24"/>
        </w:rPr>
        <w:t xml:space="preserve"> і означає суперництво між учасниками ринкового господарства за кращі умови виробництва, купівлі та продажу товарів і послуг.</w:t>
      </w:r>
    </w:p>
    <w:p w:rsidR="006850CB" w:rsidRPr="00EC2A0C" w:rsidRDefault="006850CB" w:rsidP="00D92140">
      <w:pPr>
        <w:spacing w:after="0" w:line="240" w:lineRule="auto"/>
        <w:ind w:firstLine="709"/>
        <w:jc w:val="both"/>
        <w:rPr>
          <w:rFonts w:ascii="Times New Roman" w:hAnsi="Times New Roman"/>
          <w:sz w:val="24"/>
          <w:szCs w:val="24"/>
        </w:rPr>
      </w:pPr>
      <w:r w:rsidRPr="00EC2A0C">
        <w:rPr>
          <w:rFonts w:ascii="Times New Roman" w:hAnsi="Times New Roman"/>
          <w:sz w:val="24"/>
          <w:szCs w:val="24"/>
        </w:rPr>
        <w:t>С</w:t>
      </w:r>
      <w:r>
        <w:rPr>
          <w:rFonts w:ascii="Times New Roman" w:hAnsi="Times New Roman"/>
          <w:sz w:val="24"/>
          <w:szCs w:val="24"/>
        </w:rPr>
        <w:t>лід</w:t>
      </w:r>
      <w:r w:rsidRPr="00EC2A0C">
        <w:rPr>
          <w:rFonts w:ascii="Times New Roman" w:hAnsi="Times New Roman"/>
          <w:sz w:val="24"/>
          <w:szCs w:val="24"/>
        </w:rPr>
        <w:t xml:space="preserve"> розрізняти:</w:t>
      </w:r>
    </w:p>
    <w:p w:rsidR="006D619F" w:rsidRDefault="006850CB" w:rsidP="00D92140">
      <w:pPr>
        <w:spacing w:after="0" w:line="240" w:lineRule="auto"/>
        <w:ind w:firstLine="709"/>
        <w:jc w:val="both"/>
        <w:rPr>
          <w:rFonts w:ascii="Times New Roman" w:hAnsi="Times New Roman"/>
          <w:sz w:val="24"/>
          <w:szCs w:val="24"/>
        </w:rPr>
      </w:pPr>
      <w:r w:rsidRPr="00EC2A0C">
        <w:rPr>
          <w:rFonts w:ascii="Times New Roman" w:hAnsi="Times New Roman"/>
          <w:sz w:val="24"/>
          <w:szCs w:val="24"/>
        </w:rPr>
        <w:t xml:space="preserve">1) </w:t>
      </w:r>
      <w:r w:rsidR="00B76403">
        <w:rPr>
          <w:rFonts w:ascii="Times New Roman" w:hAnsi="Times New Roman"/>
          <w:b/>
          <w:i/>
          <w:sz w:val="24"/>
          <w:szCs w:val="24"/>
        </w:rPr>
        <w:t>функціональну</w:t>
      </w:r>
      <w:r w:rsidRPr="00EC2A0C">
        <w:rPr>
          <w:rFonts w:ascii="Times New Roman" w:hAnsi="Times New Roman"/>
          <w:b/>
          <w:i/>
          <w:sz w:val="24"/>
          <w:szCs w:val="24"/>
        </w:rPr>
        <w:t xml:space="preserve"> конкуренці</w:t>
      </w:r>
      <w:r w:rsidR="00B76403">
        <w:rPr>
          <w:rFonts w:ascii="Times New Roman" w:hAnsi="Times New Roman"/>
          <w:b/>
          <w:i/>
          <w:sz w:val="24"/>
          <w:szCs w:val="24"/>
        </w:rPr>
        <w:t>ю</w:t>
      </w:r>
      <w:r w:rsidRPr="00EC2A0C">
        <w:rPr>
          <w:rFonts w:ascii="Times New Roman" w:hAnsi="Times New Roman"/>
          <w:sz w:val="24"/>
          <w:szCs w:val="24"/>
        </w:rPr>
        <w:t xml:space="preserve"> – </w:t>
      </w:r>
      <w:r w:rsidRPr="00513CC0">
        <w:rPr>
          <w:rFonts w:ascii="Times New Roman" w:hAnsi="Times New Roman"/>
          <w:sz w:val="24"/>
          <w:szCs w:val="24"/>
        </w:rPr>
        <w:t>між виробниками різних</w:t>
      </w:r>
      <w:r w:rsidR="00513CC0" w:rsidRPr="00513CC0">
        <w:rPr>
          <w:rFonts w:ascii="Times New Roman" w:hAnsi="Times New Roman"/>
          <w:sz w:val="24"/>
          <w:szCs w:val="24"/>
        </w:rPr>
        <w:t xml:space="preserve"> товарів (</w:t>
      </w:r>
      <w:r w:rsidRPr="00513CC0">
        <w:rPr>
          <w:rFonts w:ascii="Times New Roman" w:hAnsi="Times New Roman"/>
          <w:sz w:val="24"/>
          <w:szCs w:val="24"/>
        </w:rPr>
        <w:t>послуг</w:t>
      </w:r>
      <w:r w:rsidR="00513CC0" w:rsidRPr="00513CC0">
        <w:rPr>
          <w:rFonts w:ascii="Times New Roman" w:hAnsi="Times New Roman"/>
          <w:sz w:val="24"/>
          <w:szCs w:val="24"/>
        </w:rPr>
        <w:t>)</w:t>
      </w:r>
      <w:r w:rsidRPr="00513CC0">
        <w:rPr>
          <w:rFonts w:ascii="Times New Roman" w:hAnsi="Times New Roman"/>
          <w:sz w:val="24"/>
          <w:szCs w:val="24"/>
        </w:rPr>
        <w:t>, які</w:t>
      </w:r>
      <w:r w:rsidRPr="00EC2A0C">
        <w:rPr>
          <w:rFonts w:ascii="Times New Roman" w:hAnsi="Times New Roman"/>
          <w:sz w:val="24"/>
          <w:szCs w:val="24"/>
        </w:rPr>
        <w:t xml:space="preserve"> задовольняють одну певну потребу клієнтів, тобто</w:t>
      </w:r>
      <w:r w:rsidR="006D619F">
        <w:rPr>
          <w:rFonts w:ascii="Times New Roman" w:hAnsi="Times New Roman"/>
          <w:sz w:val="24"/>
          <w:szCs w:val="24"/>
        </w:rPr>
        <w:t xml:space="preserve"> виконують одну спільну функцію;</w:t>
      </w:r>
      <w:r w:rsidRPr="00EC2A0C">
        <w:rPr>
          <w:rFonts w:ascii="Times New Roman" w:hAnsi="Times New Roman"/>
          <w:sz w:val="24"/>
          <w:szCs w:val="24"/>
        </w:rPr>
        <w:t xml:space="preserve"> </w:t>
      </w:r>
    </w:p>
    <w:p w:rsidR="006850CB" w:rsidRPr="00EC2A0C" w:rsidRDefault="006850CB" w:rsidP="00D92140">
      <w:pPr>
        <w:spacing w:after="0" w:line="240" w:lineRule="auto"/>
        <w:ind w:firstLine="709"/>
        <w:jc w:val="both"/>
        <w:rPr>
          <w:rFonts w:ascii="Times New Roman" w:hAnsi="Times New Roman"/>
          <w:sz w:val="24"/>
          <w:szCs w:val="24"/>
        </w:rPr>
      </w:pPr>
      <w:r w:rsidRPr="00EC2A0C">
        <w:rPr>
          <w:rFonts w:ascii="Times New Roman" w:hAnsi="Times New Roman"/>
          <w:sz w:val="24"/>
          <w:szCs w:val="24"/>
        </w:rPr>
        <w:t xml:space="preserve">2) </w:t>
      </w:r>
      <w:r w:rsidRPr="00EC2A0C">
        <w:rPr>
          <w:rFonts w:ascii="Times New Roman" w:hAnsi="Times New Roman"/>
          <w:b/>
          <w:i/>
          <w:sz w:val="24"/>
          <w:szCs w:val="24"/>
        </w:rPr>
        <w:t>видов</w:t>
      </w:r>
      <w:r w:rsidR="00B76403">
        <w:rPr>
          <w:rFonts w:ascii="Times New Roman" w:hAnsi="Times New Roman"/>
          <w:b/>
          <w:i/>
          <w:sz w:val="24"/>
          <w:szCs w:val="24"/>
        </w:rPr>
        <w:t>у конкуренцію</w:t>
      </w:r>
      <w:r w:rsidRPr="00EC2A0C">
        <w:rPr>
          <w:rFonts w:ascii="Times New Roman" w:hAnsi="Times New Roman"/>
          <w:sz w:val="24"/>
          <w:szCs w:val="24"/>
        </w:rPr>
        <w:t xml:space="preserve"> – </w:t>
      </w:r>
      <w:r w:rsidRPr="00513CC0">
        <w:rPr>
          <w:rFonts w:ascii="Times New Roman" w:hAnsi="Times New Roman"/>
          <w:sz w:val="24"/>
          <w:szCs w:val="24"/>
        </w:rPr>
        <w:t xml:space="preserve">між </w:t>
      </w:r>
      <w:r w:rsidR="00513CC0">
        <w:rPr>
          <w:rFonts w:ascii="Times New Roman" w:hAnsi="Times New Roman"/>
          <w:sz w:val="24"/>
          <w:szCs w:val="24"/>
        </w:rPr>
        <w:t>товарами</w:t>
      </w:r>
      <w:r w:rsidR="00513CC0" w:rsidRPr="00513CC0">
        <w:rPr>
          <w:rFonts w:ascii="Times New Roman" w:hAnsi="Times New Roman"/>
          <w:sz w:val="24"/>
          <w:szCs w:val="24"/>
        </w:rPr>
        <w:t xml:space="preserve"> та </w:t>
      </w:r>
      <w:r w:rsidRPr="00513CC0">
        <w:rPr>
          <w:rFonts w:ascii="Times New Roman" w:hAnsi="Times New Roman"/>
          <w:sz w:val="24"/>
          <w:szCs w:val="24"/>
        </w:rPr>
        <w:t>послугами (</w:t>
      </w:r>
      <w:r w:rsidR="00513CC0" w:rsidRPr="00513CC0">
        <w:rPr>
          <w:rFonts w:ascii="Times New Roman" w:hAnsi="Times New Roman"/>
          <w:sz w:val="24"/>
          <w:szCs w:val="24"/>
        </w:rPr>
        <w:t>виробниками</w:t>
      </w:r>
      <w:r w:rsidRPr="00513CC0">
        <w:rPr>
          <w:rFonts w:ascii="Times New Roman" w:hAnsi="Times New Roman"/>
          <w:sz w:val="24"/>
          <w:szCs w:val="24"/>
        </w:rPr>
        <w:t>) одного виду, які призначені для задоволення однієї</w:t>
      </w:r>
      <w:r w:rsidRPr="00EC2A0C">
        <w:rPr>
          <w:rFonts w:ascii="Times New Roman" w:hAnsi="Times New Roman"/>
          <w:sz w:val="24"/>
          <w:szCs w:val="24"/>
        </w:rPr>
        <w:t xml:space="preserve"> й тієї ж потреби, але відрізняються за якимось суттєво важливим параметром;</w:t>
      </w:r>
    </w:p>
    <w:p w:rsidR="006850CB" w:rsidRDefault="006850CB" w:rsidP="00D92140">
      <w:pPr>
        <w:spacing w:after="0" w:line="240" w:lineRule="auto"/>
        <w:ind w:firstLine="709"/>
        <w:jc w:val="both"/>
        <w:rPr>
          <w:rFonts w:ascii="Times New Roman" w:hAnsi="Times New Roman"/>
          <w:sz w:val="24"/>
          <w:szCs w:val="24"/>
        </w:rPr>
      </w:pPr>
      <w:r w:rsidRPr="00EC2A0C">
        <w:rPr>
          <w:rFonts w:ascii="Times New Roman" w:hAnsi="Times New Roman"/>
          <w:sz w:val="24"/>
          <w:szCs w:val="24"/>
        </w:rPr>
        <w:t xml:space="preserve">3) </w:t>
      </w:r>
      <w:r w:rsidR="00B76403">
        <w:rPr>
          <w:rFonts w:ascii="Times New Roman" w:hAnsi="Times New Roman"/>
          <w:b/>
          <w:i/>
          <w:sz w:val="24"/>
          <w:szCs w:val="24"/>
        </w:rPr>
        <w:t>предметну конкуренцію</w:t>
      </w:r>
      <w:r w:rsidRPr="00EC2A0C">
        <w:rPr>
          <w:rFonts w:ascii="Times New Roman" w:hAnsi="Times New Roman"/>
          <w:sz w:val="24"/>
          <w:szCs w:val="24"/>
        </w:rPr>
        <w:t xml:space="preserve"> – </w:t>
      </w:r>
      <w:r w:rsidRPr="00513CC0">
        <w:rPr>
          <w:rFonts w:ascii="Times New Roman" w:hAnsi="Times New Roman"/>
          <w:sz w:val="24"/>
          <w:szCs w:val="24"/>
        </w:rPr>
        <w:t xml:space="preserve">між ідентичними </w:t>
      </w:r>
      <w:r w:rsidR="00513CC0" w:rsidRPr="00513CC0">
        <w:rPr>
          <w:rFonts w:ascii="Times New Roman" w:hAnsi="Times New Roman"/>
          <w:sz w:val="24"/>
          <w:szCs w:val="24"/>
        </w:rPr>
        <w:t xml:space="preserve">товарами </w:t>
      </w:r>
      <w:r w:rsidR="00B76403">
        <w:rPr>
          <w:rFonts w:ascii="Times New Roman" w:hAnsi="Times New Roman"/>
          <w:sz w:val="24"/>
          <w:szCs w:val="24"/>
        </w:rPr>
        <w:t xml:space="preserve">та </w:t>
      </w:r>
      <w:r w:rsidRPr="00513CC0">
        <w:rPr>
          <w:rFonts w:ascii="Times New Roman" w:hAnsi="Times New Roman"/>
          <w:sz w:val="24"/>
          <w:szCs w:val="24"/>
        </w:rPr>
        <w:t>послугами</w:t>
      </w:r>
      <w:r w:rsidRPr="00EC2A0C">
        <w:rPr>
          <w:rFonts w:ascii="Times New Roman" w:hAnsi="Times New Roman"/>
          <w:sz w:val="24"/>
          <w:szCs w:val="24"/>
        </w:rPr>
        <w:t xml:space="preserve"> (</w:t>
      </w:r>
      <w:r w:rsidR="00513CC0">
        <w:rPr>
          <w:rFonts w:ascii="Times New Roman" w:hAnsi="Times New Roman"/>
          <w:sz w:val="24"/>
          <w:szCs w:val="24"/>
        </w:rPr>
        <w:t>виробниками</w:t>
      </w:r>
      <w:r w:rsidRPr="00EC2A0C">
        <w:rPr>
          <w:rFonts w:ascii="Times New Roman" w:hAnsi="Times New Roman"/>
          <w:sz w:val="24"/>
          <w:szCs w:val="24"/>
        </w:rPr>
        <w:t>), які відрізняються якістю виготовлення або навіть однаковими за якістю.</w:t>
      </w:r>
    </w:p>
    <w:p w:rsidR="006850CB" w:rsidRPr="00EC2A0C" w:rsidRDefault="006850CB" w:rsidP="00D92140">
      <w:pPr>
        <w:spacing w:after="0" w:line="240" w:lineRule="auto"/>
        <w:ind w:firstLine="709"/>
        <w:jc w:val="both"/>
        <w:rPr>
          <w:rFonts w:ascii="Times New Roman" w:hAnsi="Times New Roman"/>
          <w:sz w:val="24"/>
          <w:szCs w:val="24"/>
        </w:rPr>
      </w:pPr>
      <w:r w:rsidRPr="00EC2A0C">
        <w:rPr>
          <w:rFonts w:ascii="Times New Roman" w:hAnsi="Times New Roman"/>
          <w:sz w:val="24"/>
          <w:szCs w:val="24"/>
        </w:rPr>
        <w:t xml:space="preserve">В аспекті результативності існує </w:t>
      </w:r>
      <w:r w:rsidRPr="00EC2A0C">
        <w:rPr>
          <w:rFonts w:ascii="Times New Roman" w:hAnsi="Times New Roman"/>
          <w:b/>
          <w:i/>
          <w:sz w:val="24"/>
          <w:szCs w:val="24"/>
        </w:rPr>
        <w:t>ефективна</w:t>
      </w:r>
      <w:r w:rsidRPr="00EC2A0C">
        <w:rPr>
          <w:rFonts w:ascii="Times New Roman" w:hAnsi="Times New Roman"/>
          <w:sz w:val="24"/>
          <w:szCs w:val="24"/>
        </w:rPr>
        <w:t xml:space="preserve"> і </w:t>
      </w:r>
      <w:r w:rsidRPr="00EC2A0C">
        <w:rPr>
          <w:rFonts w:ascii="Times New Roman" w:hAnsi="Times New Roman"/>
          <w:b/>
          <w:i/>
          <w:sz w:val="24"/>
          <w:szCs w:val="24"/>
        </w:rPr>
        <w:t>неефективна</w:t>
      </w:r>
      <w:r w:rsidRPr="00EC2A0C">
        <w:rPr>
          <w:rFonts w:ascii="Times New Roman" w:hAnsi="Times New Roman"/>
          <w:sz w:val="24"/>
          <w:szCs w:val="24"/>
        </w:rPr>
        <w:t xml:space="preserve"> конкуренція.</w:t>
      </w:r>
    </w:p>
    <w:p w:rsidR="006850CB" w:rsidRPr="00BC3BE6" w:rsidRDefault="006850CB" w:rsidP="00D92140">
      <w:pPr>
        <w:spacing w:after="0" w:line="240" w:lineRule="auto"/>
        <w:ind w:firstLine="709"/>
        <w:jc w:val="both"/>
        <w:rPr>
          <w:rFonts w:ascii="Times New Roman" w:hAnsi="Times New Roman"/>
          <w:sz w:val="24"/>
          <w:szCs w:val="24"/>
        </w:rPr>
      </w:pPr>
      <w:r w:rsidRPr="00BC3BE6">
        <w:rPr>
          <w:rFonts w:ascii="Times New Roman" w:hAnsi="Times New Roman"/>
          <w:sz w:val="24"/>
          <w:szCs w:val="24"/>
        </w:rPr>
        <w:t xml:space="preserve">За методами конкуренція поділяється на </w:t>
      </w:r>
      <w:r w:rsidRPr="00BC3BE6">
        <w:rPr>
          <w:rFonts w:ascii="Times New Roman" w:hAnsi="Times New Roman"/>
          <w:b/>
          <w:i/>
          <w:sz w:val="24"/>
          <w:szCs w:val="24"/>
        </w:rPr>
        <w:t>цінову і нецінову</w:t>
      </w:r>
      <w:r w:rsidRPr="00BC3BE6">
        <w:rPr>
          <w:rFonts w:ascii="Times New Roman" w:hAnsi="Times New Roman"/>
          <w:sz w:val="24"/>
          <w:szCs w:val="24"/>
        </w:rPr>
        <w:t xml:space="preserve">. </w:t>
      </w:r>
    </w:p>
    <w:p w:rsidR="006850CB" w:rsidRPr="00BC3BE6" w:rsidRDefault="006850CB" w:rsidP="00D92140">
      <w:pPr>
        <w:spacing w:after="0" w:line="240" w:lineRule="auto"/>
        <w:ind w:firstLine="709"/>
        <w:jc w:val="both"/>
        <w:rPr>
          <w:rFonts w:ascii="Times New Roman" w:hAnsi="Times New Roman"/>
          <w:sz w:val="24"/>
          <w:szCs w:val="24"/>
        </w:rPr>
      </w:pPr>
      <w:r w:rsidRPr="00BC3BE6">
        <w:rPr>
          <w:rFonts w:ascii="Times New Roman" w:hAnsi="Times New Roman"/>
          <w:b/>
          <w:i/>
          <w:sz w:val="24"/>
          <w:szCs w:val="24"/>
        </w:rPr>
        <w:t>Цінова конкуренція</w:t>
      </w:r>
      <w:r w:rsidRPr="00BC3BE6">
        <w:rPr>
          <w:rFonts w:ascii="Times New Roman" w:hAnsi="Times New Roman"/>
          <w:sz w:val="24"/>
          <w:szCs w:val="24"/>
        </w:rPr>
        <w:t xml:space="preserve"> – це вид конкурентної боротьби, який ведеться з приводу цін і за допомогою цін, насамперед шляхом їх зниження з метою стимулювання попиту.</w:t>
      </w:r>
    </w:p>
    <w:p w:rsidR="006850CB" w:rsidRPr="00BC3BE6" w:rsidRDefault="006850CB" w:rsidP="00D92140">
      <w:pPr>
        <w:shd w:val="clear" w:color="auto" w:fill="FAFAFA"/>
        <w:spacing w:after="0" w:line="240" w:lineRule="auto"/>
        <w:ind w:firstLine="709"/>
        <w:jc w:val="both"/>
        <w:rPr>
          <w:rFonts w:ascii="Times New Roman" w:hAnsi="Times New Roman"/>
          <w:sz w:val="24"/>
          <w:szCs w:val="24"/>
        </w:rPr>
      </w:pPr>
      <w:r w:rsidRPr="00BC3BE6">
        <w:rPr>
          <w:rFonts w:ascii="Times New Roman" w:hAnsi="Times New Roman"/>
          <w:b/>
          <w:i/>
          <w:sz w:val="24"/>
          <w:szCs w:val="24"/>
        </w:rPr>
        <w:t>Нецінова конкуренція</w:t>
      </w:r>
      <w:r w:rsidRPr="00BC3BE6">
        <w:rPr>
          <w:rFonts w:ascii="Times New Roman" w:hAnsi="Times New Roman"/>
          <w:sz w:val="24"/>
          <w:szCs w:val="24"/>
        </w:rPr>
        <w:t xml:space="preserve"> базується на виокремленні товарів і послуг із низки товарів-конкурентів і наданні їм унікальних, відмінних для покупця властивостей. Для цього </w:t>
      </w:r>
      <w:r w:rsidRPr="00BC3BE6">
        <w:rPr>
          <w:rFonts w:ascii="Times New Roman" w:hAnsi="Times New Roman"/>
          <w:sz w:val="24"/>
          <w:szCs w:val="24"/>
        </w:rPr>
        <w:lastRenderedPageBreak/>
        <w:t>виробники по</w:t>
      </w:r>
      <w:r w:rsidR="0043381B">
        <w:rPr>
          <w:rFonts w:ascii="Times New Roman" w:hAnsi="Times New Roman"/>
          <w:sz w:val="24"/>
          <w:szCs w:val="24"/>
        </w:rPr>
        <w:t>ліпшують</w:t>
      </w:r>
      <w:r w:rsidRPr="00BC3BE6">
        <w:rPr>
          <w:rFonts w:ascii="Times New Roman" w:hAnsi="Times New Roman"/>
          <w:sz w:val="24"/>
          <w:szCs w:val="24"/>
        </w:rPr>
        <w:t xml:space="preserve"> якість своєї продукції, випускають нові вироби, надають широке коло додатко</w:t>
      </w:r>
      <w:r w:rsidR="00B76403">
        <w:rPr>
          <w:rFonts w:ascii="Times New Roman" w:hAnsi="Times New Roman"/>
          <w:sz w:val="24"/>
          <w:szCs w:val="24"/>
        </w:rPr>
        <w:t xml:space="preserve">вих послуг, організовують </w:t>
      </w:r>
      <w:proofErr w:type="spellStart"/>
      <w:r w:rsidR="00B76403">
        <w:rPr>
          <w:rFonts w:ascii="Times New Roman" w:hAnsi="Times New Roman"/>
          <w:sz w:val="24"/>
          <w:szCs w:val="24"/>
        </w:rPr>
        <w:t>після</w:t>
      </w:r>
      <w:r w:rsidRPr="00BC3BE6">
        <w:rPr>
          <w:rFonts w:ascii="Times New Roman" w:hAnsi="Times New Roman"/>
          <w:sz w:val="24"/>
          <w:szCs w:val="24"/>
        </w:rPr>
        <w:t>продажне</w:t>
      </w:r>
      <w:proofErr w:type="spellEnd"/>
      <w:r w:rsidRPr="00BC3BE6">
        <w:rPr>
          <w:rFonts w:ascii="Times New Roman" w:hAnsi="Times New Roman"/>
          <w:sz w:val="24"/>
          <w:szCs w:val="24"/>
        </w:rPr>
        <w:t xml:space="preserve"> обслуговування клієнтів та інше.</w:t>
      </w:r>
    </w:p>
    <w:p w:rsidR="006850CB" w:rsidRPr="006850CB" w:rsidRDefault="0043381B" w:rsidP="00D92140">
      <w:pPr>
        <w:spacing w:after="0" w:line="240" w:lineRule="auto"/>
        <w:ind w:firstLine="709"/>
        <w:jc w:val="both"/>
        <w:rPr>
          <w:rFonts w:ascii="Times New Roman" w:hAnsi="Times New Roman"/>
          <w:sz w:val="24"/>
          <w:szCs w:val="24"/>
          <w:lang w:val="ru-RU"/>
        </w:rPr>
      </w:pPr>
      <w:r>
        <w:rPr>
          <w:rFonts w:ascii="Times New Roman" w:hAnsi="Times New Roman"/>
          <w:sz w:val="24"/>
          <w:szCs w:val="24"/>
        </w:rPr>
        <w:t>Цінова й</w:t>
      </w:r>
      <w:r w:rsidR="006850CB" w:rsidRPr="00BC3BE6">
        <w:rPr>
          <w:rFonts w:ascii="Times New Roman" w:hAnsi="Times New Roman"/>
          <w:sz w:val="24"/>
          <w:szCs w:val="24"/>
        </w:rPr>
        <w:t xml:space="preserve"> нецінова конкуренція, як правило, суміщаються і дають додаткові вигоди виробникам.</w:t>
      </w:r>
    </w:p>
    <w:p w:rsidR="006850CB" w:rsidRPr="006850CB" w:rsidRDefault="006850CB" w:rsidP="00D92140">
      <w:pPr>
        <w:spacing w:after="0" w:line="240" w:lineRule="auto"/>
        <w:ind w:firstLine="709"/>
        <w:jc w:val="both"/>
        <w:rPr>
          <w:rFonts w:ascii="Times New Roman" w:hAnsi="Times New Roman"/>
          <w:sz w:val="24"/>
          <w:szCs w:val="24"/>
        </w:rPr>
      </w:pPr>
      <w:r w:rsidRPr="00BC3BE6">
        <w:rPr>
          <w:rFonts w:ascii="Times New Roman" w:hAnsi="Times New Roman"/>
          <w:sz w:val="24"/>
          <w:szCs w:val="24"/>
        </w:rPr>
        <w:t>З точки зору конкурентної с</w:t>
      </w:r>
      <w:r w:rsidR="0043381B">
        <w:rPr>
          <w:rFonts w:ascii="Times New Roman" w:hAnsi="Times New Roman"/>
          <w:sz w:val="24"/>
          <w:szCs w:val="24"/>
        </w:rPr>
        <w:t>итуації в галузі й</w:t>
      </w:r>
      <w:r w:rsidRPr="00BC3BE6">
        <w:rPr>
          <w:rFonts w:ascii="Times New Roman" w:hAnsi="Times New Roman"/>
          <w:sz w:val="24"/>
          <w:szCs w:val="24"/>
        </w:rPr>
        <w:t xml:space="preserve"> на ринку, конкуренція може бути </w:t>
      </w:r>
      <w:r w:rsidRPr="00BC3BE6">
        <w:rPr>
          <w:rFonts w:ascii="Times New Roman" w:hAnsi="Times New Roman"/>
          <w:b/>
          <w:i/>
          <w:sz w:val="24"/>
          <w:szCs w:val="24"/>
        </w:rPr>
        <w:t>досконалою</w:t>
      </w:r>
      <w:r w:rsidRPr="00BC3BE6">
        <w:rPr>
          <w:rFonts w:ascii="Times New Roman" w:hAnsi="Times New Roman"/>
          <w:sz w:val="24"/>
          <w:szCs w:val="24"/>
        </w:rPr>
        <w:t xml:space="preserve"> (чистою) і </w:t>
      </w:r>
      <w:r w:rsidRPr="00BC3BE6">
        <w:rPr>
          <w:rFonts w:ascii="Times New Roman" w:hAnsi="Times New Roman"/>
          <w:b/>
          <w:i/>
          <w:sz w:val="24"/>
          <w:szCs w:val="24"/>
        </w:rPr>
        <w:t>недосконалою</w:t>
      </w:r>
      <w:r w:rsidRPr="00BC3BE6">
        <w:rPr>
          <w:rFonts w:ascii="Times New Roman" w:hAnsi="Times New Roman"/>
          <w:sz w:val="24"/>
          <w:szCs w:val="24"/>
        </w:rPr>
        <w:t xml:space="preserve"> (монополістичною, </w:t>
      </w:r>
      <w:proofErr w:type="spellStart"/>
      <w:r w:rsidRPr="00BC3BE6">
        <w:rPr>
          <w:rFonts w:ascii="Times New Roman" w:hAnsi="Times New Roman"/>
          <w:sz w:val="24"/>
          <w:szCs w:val="24"/>
        </w:rPr>
        <w:t>олігополістичною</w:t>
      </w:r>
      <w:proofErr w:type="spellEnd"/>
      <w:r w:rsidRPr="00BC3BE6">
        <w:rPr>
          <w:rFonts w:ascii="Times New Roman" w:hAnsi="Times New Roman"/>
          <w:sz w:val="24"/>
          <w:szCs w:val="24"/>
        </w:rPr>
        <w:t xml:space="preserve">) і припиняти своє існування у випадку </w:t>
      </w:r>
      <w:r w:rsidRPr="00B76403">
        <w:rPr>
          <w:rFonts w:ascii="Times New Roman" w:hAnsi="Times New Roman"/>
          <w:b/>
          <w:i/>
          <w:sz w:val="24"/>
          <w:szCs w:val="24"/>
        </w:rPr>
        <w:t>чистої монополії</w:t>
      </w:r>
      <w:r w:rsidRPr="00BC3BE6">
        <w:rPr>
          <w:rFonts w:ascii="Times New Roman" w:hAnsi="Times New Roman"/>
          <w:sz w:val="24"/>
          <w:szCs w:val="24"/>
        </w:rPr>
        <w:t xml:space="preserve"> однієї фірми.</w:t>
      </w:r>
    </w:p>
    <w:p w:rsidR="006850CB" w:rsidRPr="00FA5BFC" w:rsidRDefault="006850CB" w:rsidP="00D92140">
      <w:pPr>
        <w:spacing w:after="0" w:line="240" w:lineRule="auto"/>
        <w:ind w:firstLine="709"/>
        <w:jc w:val="both"/>
        <w:rPr>
          <w:rFonts w:ascii="Times New Roman" w:hAnsi="Times New Roman"/>
          <w:sz w:val="24"/>
          <w:szCs w:val="24"/>
        </w:rPr>
      </w:pPr>
      <w:r w:rsidRPr="00BC3BE6">
        <w:rPr>
          <w:rFonts w:ascii="Times New Roman" w:hAnsi="Times New Roman"/>
          <w:sz w:val="24"/>
          <w:szCs w:val="24"/>
        </w:rPr>
        <w:t xml:space="preserve">З урахуванням дотримання або недотримання норм законодавства конкуренція поділяється на </w:t>
      </w:r>
      <w:r w:rsidRPr="00BC3BE6">
        <w:rPr>
          <w:rFonts w:ascii="Times New Roman" w:hAnsi="Times New Roman"/>
          <w:b/>
          <w:i/>
          <w:sz w:val="24"/>
          <w:szCs w:val="24"/>
        </w:rPr>
        <w:t>добросовісну</w:t>
      </w:r>
      <w:r w:rsidR="0043381B">
        <w:rPr>
          <w:rFonts w:ascii="Times New Roman" w:hAnsi="Times New Roman"/>
          <w:sz w:val="24"/>
          <w:szCs w:val="24"/>
        </w:rPr>
        <w:t xml:space="preserve"> та</w:t>
      </w:r>
      <w:r w:rsidRPr="00BC3BE6">
        <w:rPr>
          <w:rFonts w:ascii="Times New Roman" w:hAnsi="Times New Roman"/>
          <w:sz w:val="24"/>
          <w:szCs w:val="24"/>
        </w:rPr>
        <w:t xml:space="preserve"> </w:t>
      </w:r>
      <w:r w:rsidRPr="00BC3BE6">
        <w:rPr>
          <w:rFonts w:ascii="Times New Roman" w:hAnsi="Times New Roman"/>
          <w:b/>
          <w:i/>
          <w:sz w:val="24"/>
          <w:szCs w:val="24"/>
        </w:rPr>
        <w:t>недобросовісну</w:t>
      </w:r>
      <w:r w:rsidRPr="00BC3BE6">
        <w:rPr>
          <w:rFonts w:ascii="Times New Roman" w:hAnsi="Times New Roman"/>
          <w:sz w:val="24"/>
          <w:szCs w:val="24"/>
        </w:rPr>
        <w:t>.</w:t>
      </w:r>
    </w:p>
    <w:p w:rsidR="00CC3D63" w:rsidRPr="00F368AB" w:rsidRDefault="00CC3D63" w:rsidP="00D92140">
      <w:pPr>
        <w:spacing w:after="0" w:line="240" w:lineRule="auto"/>
        <w:jc w:val="both"/>
        <w:rPr>
          <w:rFonts w:ascii="Times New Roman" w:hAnsi="Times New Roman"/>
          <w:sz w:val="24"/>
          <w:szCs w:val="24"/>
          <w:lang w:val="ru-RU"/>
        </w:rPr>
      </w:pPr>
    </w:p>
    <w:p w:rsidR="00B01DFB" w:rsidRDefault="00202F7F" w:rsidP="00D92140">
      <w:pPr>
        <w:spacing w:after="0" w:line="240" w:lineRule="auto"/>
        <w:ind w:firstLine="709"/>
        <w:jc w:val="both"/>
        <w:rPr>
          <w:rFonts w:ascii="Times New Roman" w:hAnsi="Times New Roman"/>
          <w:sz w:val="24"/>
          <w:szCs w:val="24"/>
          <w:lang w:val="ru-RU"/>
        </w:rPr>
      </w:pPr>
      <w:r w:rsidRPr="00EC2A0C">
        <w:rPr>
          <w:rFonts w:ascii="Times New Roman" w:hAnsi="Times New Roman"/>
          <w:sz w:val="24"/>
          <w:szCs w:val="24"/>
        </w:rPr>
        <w:t xml:space="preserve">Класифікація конкурентів може здійснюватися на основі </w:t>
      </w:r>
      <w:r>
        <w:rPr>
          <w:rFonts w:ascii="Times New Roman" w:hAnsi="Times New Roman"/>
          <w:sz w:val="24"/>
          <w:szCs w:val="24"/>
        </w:rPr>
        <w:t>різних підходів</w:t>
      </w:r>
      <w:r w:rsidRPr="00EC2A0C">
        <w:rPr>
          <w:rFonts w:ascii="Times New Roman" w:hAnsi="Times New Roman"/>
          <w:sz w:val="24"/>
          <w:szCs w:val="24"/>
        </w:rPr>
        <w:t xml:space="preserve">. </w:t>
      </w:r>
    </w:p>
    <w:p w:rsidR="00202F7F" w:rsidRDefault="00B01DFB" w:rsidP="00D92140">
      <w:pPr>
        <w:spacing w:after="0" w:line="240" w:lineRule="auto"/>
        <w:ind w:firstLine="709"/>
        <w:jc w:val="both"/>
        <w:rPr>
          <w:rFonts w:ascii="Times New Roman" w:hAnsi="Times New Roman"/>
          <w:sz w:val="24"/>
          <w:szCs w:val="24"/>
        </w:rPr>
      </w:pPr>
      <w:r w:rsidRPr="007C78C9">
        <w:rPr>
          <w:rFonts w:ascii="Times New Roman" w:hAnsi="Times New Roman"/>
          <w:sz w:val="24"/>
          <w:szCs w:val="24"/>
        </w:rPr>
        <w:t xml:space="preserve">Консультант може порадити </w:t>
      </w:r>
      <w:r w:rsidRPr="0043381B">
        <w:rPr>
          <w:rFonts w:ascii="Times New Roman" w:hAnsi="Times New Roman"/>
          <w:b/>
          <w:i/>
          <w:sz w:val="24"/>
          <w:szCs w:val="24"/>
        </w:rPr>
        <w:t>матрицю</w:t>
      </w:r>
      <w:r w:rsidR="00202F7F" w:rsidRPr="0043381B">
        <w:rPr>
          <w:rFonts w:ascii="Times New Roman" w:hAnsi="Times New Roman"/>
          <w:b/>
          <w:i/>
          <w:sz w:val="24"/>
          <w:szCs w:val="24"/>
        </w:rPr>
        <w:t xml:space="preserve"> «товари – споживачі» </w:t>
      </w:r>
      <w:r w:rsidR="0043381B" w:rsidRPr="008C57D0">
        <w:rPr>
          <w:rFonts w:ascii="Times New Roman" w:hAnsi="Times New Roman"/>
          <w:sz w:val="24"/>
          <w:szCs w:val="24"/>
        </w:rPr>
        <w:t>відомого британського бізнес-консультанта</w:t>
      </w:r>
      <w:r w:rsidR="0043381B">
        <w:rPr>
          <w:rFonts w:ascii="Times New Roman" w:hAnsi="Times New Roman"/>
          <w:b/>
          <w:i/>
          <w:sz w:val="24"/>
          <w:szCs w:val="24"/>
        </w:rPr>
        <w:t xml:space="preserve"> </w:t>
      </w:r>
      <w:r w:rsidRPr="0043381B">
        <w:rPr>
          <w:rFonts w:ascii="Times New Roman" w:hAnsi="Times New Roman"/>
          <w:b/>
          <w:i/>
          <w:sz w:val="24"/>
          <w:szCs w:val="24"/>
        </w:rPr>
        <w:t xml:space="preserve">П. </w:t>
      </w:r>
      <w:proofErr w:type="spellStart"/>
      <w:r w:rsidRPr="0043381B">
        <w:rPr>
          <w:rFonts w:ascii="Times New Roman" w:hAnsi="Times New Roman"/>
          <w:b/>
          <w:i/>
          <w:sz w:val="24"/>
          <w:szCs w:val="24"/>
        </w:rPr>
        <w:t>Дойля</w:t>
      </w:r>
      <w:proofErr w:type="spellEnd"/>
      <w:r w:rsidR="0043381B" w:rsidRPr="0043381B">
        <w:rPr>
          <w:rFonts w:ascii="Times New Roman" w:hAnsi="Times New Roman"/>
          <w:b/>
          <w:i/>
          <w:sz w:val="24"/>
          <w:szCs w:val="24"/>
        </w:rPr>
        <w:t xml:space="preserve"> (P. </w:t>
      </w:r>
      <w:proofErr w:type="spellStart"/>
      <w:r w:rsidR="0043381B" w:rsidRPr="0043381B">
        <w:rPr>
          <w:rFonts w:ascii="Times New Roman" w:hAnsi="Times New Roman"/>
          <w:b/>
          <w:i/>
          <w:sz w:val="24"/>
          <w:szCs w:val="24"/>
        </w:rPr>
        <w:t>Doyle</w:t>
      </w:r>
      <w:proofErr w:type="spellEnd"/>
      <w:r w:rsidR="0043381B" w:rsidRPr="0043381B">
        <w:rPr>
          <w:rFonts w:ascii="Times New Roman" w:hAnsi="Times New Roman"/>
          <w:b/>
          <w:i/>
          <w:sz w:val="24"/>
          <w:szCs w:val="24"/>
        </w:rPr>
        <w:t>)</w:t>
      </w:r>
      <w:r w:rsidRPr="007C78C9">
        <w:rPr>
          <w:rFonts w:ascii="Times New Roman" w:hAnsi="Times New Roman"/>
          <w:sz w:val="24"/>
          <w:szCs w:val="24"/>
        </w:rPr>
        <w:t xml:space="preserve">, яка </w:t>
      </w:r>
      <w:r w:rsidR="00202F7F" w:rsidRPr="007C78C9">
        <w:rPr>
          <w:rFonts w:ascii="Times New Roman" w:hAnsi="Times New Roman"/>
          <w:sz w:val="24"/>
          <w:szCs w:val="24"/>
        </w:rPr>
        <w:t>розмежовує чотири типи конкурентів</w:t>
      </w:r>
      <w:r w:rsidR="006D619F">
        <w:rPr>
          <w:rFonts w:ascii="Times New Roman" w:hAnsi="Times New Roman"/>
          <w:sz w:val="24"/>
          <w:szCs w:val="24"/>
        </w:rPr>
        <w:t xml:space="preserve"> (рис. </w:t>
      </w:r>
      <w:r w:rsidRPr="007C78C9">
        <w:rPr>
          <w:rFonts w:ascii="Times New Roman" w:hAnsi="Times New Roman"/>
          <w:sz w:val="24"/>
          <w:szCs w:val="24"/>
        </w:rPr>
        <w:t>1)</w:t>
      </w:r>
      <w:r w:rsidR="008C57D0">
        <w:rPr>
          <w:rFonts w:ascii="Times New Roman" w:hAnsi="Times New Roman"/>
          <w:sz w:val="24"/>
          <w:szCs w:val="24"/>
        </w:rPr>
        <w:t>:</w:t>
      </w:r>
    </w:p>
    <w:p w:rsidR="00930321" w:rsidRPr="0073553D" w:rsidRDefault="00930321" w:rsidP="00D92140">
      <w:pPr>
        <w:spacing w:after="0" w:line="240" w:lineRule="auto"/>
        <w:ind w:firstLine="709"/>
        <w:jc w:val="both"/>
        <w:rPr>
          <w:rFonts w:ascii="Times New Roman" w:hAnsi="Times New Roman"/>
          <w:sz w:val="24"/>
          <w:szCs w:val="24"/>
        </w:rPr>
      </w:pPr>
    </w:p>
    <w:tbl>
      <w:tblPr>
        <w:tblpPr w:leftFromText="180" w:rightFromText="180" w:vertAnchor="text" w:horzAnchor="page" w:tblpX="5194"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202F7F" w:rsidRPr="0042062B" w:rsidTr="00202F7F">
        <w:trPr>
          <w:trHeight w:hRule="exact" w:val="1701"/>
        </w:trPr>
        <w:tc>
          <w:tcPr>
            <w:tcW w:w="2268" w:type="dxa"/>
            <w:tcBorders>
              <w:top w:val="single" w:sz="4" w:space="0" w:color="auto"/>
              <w:left w:val="single" w:sz="4" w:space="0" w:color="auto"/>
              <w:bottom w:val="single" w:sz="4" w:space="0" w:color="auto"/>
              <w:right w:val="single" w:sz="4" w:space="0" w:color="auto"/>
            </w:tcBorders>
            <w:shd w:val="clear" w:color="auto" w:fill="auto"/>
          </w:tcPr>
          <w:p w:rsidR="00202F7F" w:rsidRPr="00362C01" w:rsidRDefault="00202F7F" w:rsidP="008C57D0">
            <w:pPr>
              <w:spacing w:after="0"/>
              <w:jc w:val="both"/>
              <w:rPr>
                <w:rFonts w:ascii="Times New Roman" w:hAnsi="Times New Roman"/>
                <w:sz w:val="24"/>
                <w:szCs w:val="24"/>
              </w:rPr>
            </w:pPr>
          </w:p>
          <w:p w:rsidR="00202F7F" w:rsidRPr="0042062B" w:rsidRDefault="00202F7F" w:rsidP="008C57D0">
            <w:pPr>
              <w:spacing w:after="0"/>
              <w:jc w:val="both"/>
              <w:rPr>
                <w:rFonts w:ascii="Times New Roman" w:hAnsi="Times New Roman"/>
                <w:b/>
                <w:sz w:val="24"/>
                <w:szCs w:val="24"/>
              </w:rPr>
            </w:pPr>
            <w:r w:rsidRPr="0042062B">
              <w:rPr>
                <w:rFonts w:ascii="Times New Roman" w:hAnsi="Times New Roman"/>
                <w:b/>
                <w:sz w:val="24"/>
                <w:szCs w:val="24"/>
              </w:rPr>
              <w:t xml:space="preserve">прямі  </w:t>
            </w:r>
          </w:p>
          <w:p w:rsidR="00202F7F" w:rsidRPr="0042062B" w:rsidRDefault="00202F7F" w:rsidP="008C57D0">
            <w:pPr>
              <w:spacing w:after="0"/>
              <w:jc w:val="both"/>
              <w:rPr>
                <w:rFonts w:ascii="Times New Roman" w:hAnsi="Times New Roman"/>
                <w:b/>
                <w:sz w:val="24"/>
                <w:szCs w:val="24"/>
              </w:rPr>
            </w:pPr>
            <w:r w:rsidRPr="0042062B">
              <w:rPr>
                <w:rFonts w:ascii="Times New Roman" w:hAnsi="Times New Roman"/>
                <w:b/>
                <w:sz w:val="24"/>
                <w:szCs w:val="24"/>
              </w:rPr>
              <w:t>конкуренти</w:t>
            </w:r>
          </w:p>
          <w:p w:rsidR="00202F7F" w:rsidRPr="0042062B" w:rsidRDefault="00202F7F" w:rsidP="008C57D0">
            <w:pPr>
              <w:spacing w:after="0"/>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2F7F" w:rsidRPr="00414688" w:rsidRDefault="00202F7F" w:rsidP="008C57D0">
            <w:pPr>
              <w:spacing w:after="0"/>
              <w:jc w:val="both"/>
              <w:rPr>
                <w:rFonts w:ascii="Times New Roman" w:hAnsi="Times New Roman"/>
                <w:b/>
                <w:sz w:val="24"/>
                <w:szCs w:val="24"/>
              </w:rPr>
            </w:pPr>
            <w:r w:rsidRPr="00414688">
              <w:rPr>
                <w:rFonts w:ascii="Times New Roman" w:hAnsi="Times New Roman"/>
                <w:b/>
                <w:sz w:val="24"/>
                <w:szCs w:val="24"/>
              </w:rPr>
              <w:t xml:space="preserve"> </w:t>
            </w:r>
          </w:p>
          <w:p w:rsidR="00202F7F" w:rsidRPr="00414688" w:rsidRDefault="00202F7F" w:rsidP="008C57D0">
            <w:pPr>
              <w:spacing w:after="0"/>
              <w:jc w:val="both"/>
              <w:rPr>
                <w:rFonts w:ascii="Times New Roman" w:hAnsi="Times New Roman"/>
                <w:b/>
                <w:sz w:val="24"/>
                <w:szCs w:val="24"/>
              </w:rPr>
            </w:pPr>
            <w:r w:rsidRPr="00414688">
              <w:rPr>
                <w:rFonts w:ascii="Times New Roman" w:hAnsi="Times New Roman"/>
                <w:b/>
                <w:sz w:val="24"/>
                <w:szCs w:val="24"/>
              </w:rPr>
              <w:t>непрямі</w:t>
            </w:r>
          </w:p>
          <w:p w:rsidR="00202F7F" w:rsidRPr="00414688" w:rsidRDefault="00202F7F" w:rsidP="008C57D0">
            <w:pPr>
              <w:spacing w:after="0"/>
              <w:jc w:val="both"/>
              <w:rPr>
                <w:rFonts w:ascii="Times New Roman" w:hAnsi="Times New Roman"/>
                <w:b/>
                <w:sz w:val="24"/>
                <w:szCs w:val="24"/>
              </w:rPr>
            </w:pPr>
            <w:r w:rsidRPr="00414688">
              <w:rPr>
                <w:rFonts w:ascii="Times New Roman" w:hAnsi="Times New Roman"/>
                <w:b/>
                <w:sz w:val="24"/>
                <w:szCs w:val="24"/>
              </w:rPr>
              <w:t>конкуренти</w:t>
            </w:r>
          </w:p>
        </w:tc>
      </w:tr>
      <w:tr w:rsidR="00202F7F" w:rsidRPr="0042062B" w:rsidTr="00202F7F">
        <w:trPr>
          <w:trHeight w:hRule="exact" w:val="1701"/>
        </w:trPr>
        <w:tc>
          <w:tcPr>
            <w:tcW w:w="2268" w:type="dxa"/>
            <w:tcBorders>
              <w:top w:val="single" w:sz="4" w:space="0" w:color="auto"/>
              <w:left w:val="single" w:sz="4" w:space="0" w:color="auto"/>
              <w:bottom w:val="single" w:sz="4" w:space="0" w:color="auto"/>
              <w:right w:val="single" w:sz="4" w:space="0" w:color="auto"/>
            </w:tcBorders>
            <w:shd w:val="clear" w:color="auto" w:fill="auto"/>
          </w:tcPr>
          <w:p w:rsidR="00202F7F" w:rsidRPr="0042062B" w:rsidRDefault="00202F7F" w:rsidP="008C57D0">
            <w:pPr>
              <w:spacing w:after="0"/>
              <w:jc w:val="both"/>
              <w:rPr>
                <w:rFonts w:ascii="Times New Roman" w:hAnsi="Times New Roman"/>
                <w:sz w:val="24"/>
                <w:szCs w:val="24"/>
              </w:rPr>
            </w:pPr>
          </w:p>
          <w:p w:rsidR="00202F7F" w:rsidRPr="00414688" w:rsidRDefault="00414688" w:rsidP="008C57D0">
            <w:pPr>
              <w:spacing w:after="0"/>
              <w:jc w:val="both"/>
              <w:rPr>
                <w:rFonts w:ascii="Times New Roman" w:hAnsi="Times New Roman"/>
                <w:b/>
                <w:sz w:val="24"/>
                <w:szCs w:val="24"/>
              </w:rPr>
            </w:pPr>
            <w:r>
              <w:rPr>
                <w:rFonts w:ascii="Times New Roman" w:hAnsi="Times New Roman"/>
                <w:b/>
                <w:sz w:val="24"/>
                <w:szCs w:val="24"/>
              </w:rPr>
              <w:t>я</w:t>
            </w:r>
            <w:r w:rsidRPr="00414688">
              <w:rPr>
                <w:rFonts w:ascii="Times New Roman" w:hAnsi="Times New Roman"/>
                <w:b/>
                <w:sz w:val="24"/>
                <w:szCs w:val="24"/>
              </w:rPr>
              <w:t>вні (т</w:t>
            </w:r>
            <w:r w:rsidR="00202F7F" w:rsidRPr="00414688">
              <w:rPr>
                <w:rFonts w:ascii="Times New Roman" w:hAnsi="Times New Roman"/>
                <w:b/>
                <w:sz w:val="24"/>
                <w:szCs w:val="24"/>
              </w:rPr>
              <w:t>оварні</w:t>
            </w:r>
            <w:r w:rsidRPr="00414688">
              <w:rPr>
                <w:rFonts w:ascii="Times New Roman" w:hAnsi="Times New Roman"/>
                <w:b/>
                <w:sz w:val="24"/>
                <w:szCs w:val="24"/>
              </w:rPr>
              <w:t xml:space="preserve">) </w:t>
            </w:r>
          </w:p>
          <w:p w:rsidR="00202F7F" w:rsidRPr="0042062B" w:rsidRDefault="00202F7F" w:rsidP="008C57D0">
            <w:pPr>
              <w:spacing w:after="0"/>
              <w:jc w:val="both"/>
              <w:rPr>
                <w:rFonts w:ascii="Times New Roman" w:hAnsi="Times New Roman"/>
                <w:sz w:val="24"/>
                <w:szCs w:val="24"/>
              </w:rPr>
            </w:pPr>
            <w:r w:rsidRPr="00414688">
              <w:rPr>
                <w:rFonts w:ascii="Times New Roman" w:hAnsi="Times New Roman"/>
                <w:b/>
                <w:sz w:val="24"/>
                <w:szCs w:val="24"/>
              </w:rPr>
              <w:t>конкуренти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2F7F" w:rsidRPr="00414688" w:rsidRDefault="00202F7F" w:rsidP="008C57D0">
            <w:pPr>
              <w:spacing w:after="0"/>
              <w:jc w:val="both"/>
              <w:rPr>
                <w:rFonts w:ascii="Times New Roman" w:hAnsi="Times New Roman"/>
                <w:b/>
                <w:sz w:val="24"/>
                <w:szCs w:val="24"/>
              </w:rPr>
            </w:pPr>
          </w:p>
          <w:p w:rsidR="00202F7F" w:rsidRPr="00414688" w:rsidRDefault="00202F7F" w:rsidP="008C57D0">
            <w:pPr>
              <w:spacing w:after="0"/>
              <w:jc w:val="both"/>
              <w:rPr>
                <w:rFonts w:ascii="Times New Roman" w:hAnsi="Times New Roman"/>
                <w:b/>
                <w:sz w:val="24"/>
                <w:szCs w:val="24"/>
              </w:rPr>
            </w:pPr>
            <w:r w:rsidRPr="00414688">
              <w:rPr>
                <w:rFonts w:ascii="Times New Roman" w:hAnsi="Times New Roman"/>
                <w:b/>
                <w:sz w:val="24"/>
                <w:szCs w:val="24"/>
              </w:rPr>
              <w:t xml:space="preserve">неявні    </w:t>
            </w:r>
          </w:p>
          <w:p w:rsidR="00202F7F" w:rsidRPr="00414688" w:rsidRDefault="00202F7F" w:rsidP="008C57D0">
            <w:pPr>
              <w:spacing w:after="0"/>
              <w:jc w:val="both"/>
              <w:rPr>
                <w:rFonts w:ascii="Times New Roman" w:hAnsi="Times New Roman"/>
                <w:b/>
                <w:sz w:val="24"/>
                <w:szCs w:val="24"/>
              </w:rPr>
            </w:pPr>
            <w:r w:rsidRPr="00414688">
              <w:rPr>
                <w:rFonts w:ascii="Times New Roman" w:hAnsi="Times New Roman"/>
                <w:b/>
                <w:sz w:val="24"/>
                <w:szCs w:val="24"/>
              </w:rPr>
              <w:t>конкуренти</w:t>
            </w:r>
          </w:p>
        </w:tc>
      </w:tr>
    </w:tbl>
    <w:p w:rsidR="00202F7F" w:rsidRDefault="00202F7F" w:rsidP="00202F7F">
      <w:pPr>
        <w:spacing w:after="0" w:line="360" w:lineRule="auto"/>
        <w:ind w:firstLine="900"/>
        <w:jc w:val="both"/>
        <w:rPr>
          <w:rFonts w:ascii="Times New Roman" w:hAnsi="Times New Roman"/>
          <w:sz w:val="24"/>
          <w:szCs w:val="24"/>
        </w:rPr>
      </w:pPr>
    </w:p>
    <w:p w:rsidR="00202F7F" w:rsidRDefault="00202F7F" w:rsidP="008C57D0">
      <w:pPr>
        <w:spacing w:after="0" w:line="240" w:lineRule="auto"/>
        <w:ind w:firstLine="900"/>
        <w:jc w:val="both"/>
        <w:rPr>
          <w:rFonts w:ascii="Times New Roman" w:hAnsi="Times New Roman"/>
          <w:sz w:val="24"/>
          <w:szCs w:val="24"/>
        </w:rPr>
      </w:pPr>
      <w:r>
        <w:rPr>
          <w:rFonts w:ascii="Times New Roman" w:hAnsi="Times New Roman"/>
          <w:sz w:val="24"/>
          <w:szCs w:val="24"/>
        </w:rPr>
        <w:t xml:space="preserve">                       схожі</w:t>
      </w:r>
    </w:p>
    <w:p w:rsidR="0073553D" w:rsidRDefault="00202F7F" w:rsidP="008C57D0">
      <w:pPr>
        <w:spacing w:after="0" w:line="240" w:lineRule="auto"/>
        <w:jc w:val="both"/>
        <w:rPr>
          <w:rFonts w:ascii="Times New Roman" w:hAnsi="Times New Roman"/>
          <w:sz w:val="24"/>
          <w:szCs w:val="24"/>
        </w:rPr>
      </w:pPr>
      <w:r>
        <w:rPr>
          <w:rFonts w:ascii="Times New Roman" w:hAnsi="Times New Roman"/>
          <w:sz w:val="24"/>
          <w:szCs w:val="24"/>
        </w:rPr>
        <w:t xml:space="preserve">    </w:t>
      </w:r>
      <w:r w:rsidR="0073553D">
        <w:rPr>
          <w:rFonts w:ascii="Times New Roman" w:hAnsi="Times New Roman"/>
          <w:sz w:val="24"/>
          <w:szCs w:val="24"/>
        </w:rPr>
        <w:t xml:space="preserve">             </w:t>
      </w:r>
      <w:r>
        <w:rPr>
          <w:rFonts w:ascii="Times New Roman" w:hAnsi="Times New Roman"/>
          <w:sz w:val="24"/>
          <w:szCs w:val="24"/>
        </w:rPr>
        <w:t xml:space="preserve"> (цільова аудиторія </w:t>
      </w:r>
    </w:p>
    <w:p w:rsidR="00202F7F" w:rsidRDefault="0073553D" w:rsidP="008C57D0">
      <w:pPr>
        <w:spacing w:after="0" w:line="240" w:lineRule="auto"/>
        <w:jc w:val="both"/>
        <w:rPr>
          <w:rFonts w:ascii="Times New Roman" w:hAnsi="Times New Roman"/>
          <w:sz w:val="24"/>
          <w:szCs w:val="24"/>
        </w:rPr>
      </w:pPr>
      <w:r>
        <w:rPr>
          <w:rFonts w:ascii="Times New Roman" w:hAnsi="Times New Roman"/>
          <w:sz w:val="24"/>
          <w:szCs w:val="24"/>
        </w:rPr>
        <w:t xml:space="preserve">                                      </w:t>
      </w:r>
      <w:r w:rsidR="00202F7F">
        <w:rPr>
          <w:rFonts w:ascii="Times New Roman" w:hAnsi="Times New Roman"/>
          <w:sz w:val="24"/>
          <w:szCs w:val="24"/>
        </w:rPr>
        <w:t>фірми)</w:t>
      </w:r>
    </w:p>
    <w:p w:rsidR="008C57D0" w:rsidRDefault="008C57D0" w:rsidP="008C57D0">
      <w:pPr>
        <w:spacing w:after="0" w:line="240" w:lineRule="auto"/>
        <w:jc w:val="both"/>
        <w:rPr>
          <w:rFonts w:ascii="Times New Roman" w:hAnsi="Times New Roman"/>
          <w:sz w:val="24"/>
          <w:szCs w:val="24"/>
        </w:rPr>
      </w:pPr>
    </w:p>
    <w:p w:rsidR="008C57D0" w:rsidRDefault="008C57D0" w:rsidP="00202F7F">
      <w:pPr>
        <w:spacing w:line="240" w:lineRule="auto"/>
        <w:jc w:val="both"/>
        <w:rPr>
          <w:rFonts w:ascii="Times New Roman" w:hAnsi="Times New Roman"/>
          <w:b/>
          <w:sz w:val="24"/>
          <w:szCs w:val="24"/>
        </w:rPr>
      </w:pPr>
    </w:p>
    <w:p w:rsidR="0073553D" w:rsidRDefault="00202F7F" w:rsidP="00202F7F">
      <w:pPr>
        <w:spacing w:line="240" w:lineRule="auto"/>
        <w:jc w:val="both"/>
        <w:rPr>
          <w:rFonts w:ascii="Times New Roman" w:hAnsi="Times New Roman"/>
          <w:sz w:val="24"/>
          <w:szCs w:val="24"/>
        </w:rPr>
      </w:pPr>
      <w:r w:rsidRPr="004A0255">
        <w:rPr>
          <w:rFonts w:ascii="Times New Roman" w:hAnsi="Times New Roman"/>
          <w:b/>
          <w:sz w:val="24"/>
          <w:szCs w:val="24"/>
        </w:rPr>
        <w:t>покупці (клієнти)</w:t>
      </w:r>
      <w:r>
        <w:rPr>
          <w:rFonts w:ascii="Times New Roman" w:hAnsi="Times New Roman"/>
          <w:sz w:val="24"/>
          <w:szCs w:val="24"/>
        </w:rPr>
        <w:t xml:space="preserve">     </w:t>
      </w:r>
    </w:p>
    <w:p w:rsidR="00202F7F" w:rsidRDefault="00202F7F" w:rsidP="00202F7F">
      <w:pPr>
        <w:spacing w:line="240" w:lineRule="auto"/>
        <w:jc w:val="both"/>
        <w:rPr>
          <w:rFonts w:ascii="Times New Roman" w:hAnsi="Times New Roman"/>
          <w:sz w:val="24"/>
          <w:szCs w:val="24"/>
        </w:rPr>
      </w:pPr>
      <w:r>
        <w:rPr>
          <w:rFonts w:ascii="Times New Roman" w:hAnsi="Times New Roman"/>
          <w:sz w:val="24"/>
          <w:szCs w:val="24"/>
        </w:rPr>
        <w:t xml:space="preserve">    </w:t>
      </w:r>
    </w:p>
    <w:p w:rsidR="00202F7F" w:rsidRDefault="00202F7F" w:rsidP="00202F7F">
      <w:pPr>
        <w:spacing w:line="240" w:lineRule="auto"/>
        <w:jc w:val="both"/>
        <w:rPr>
          <w:rFonts w:ascii="Times New Roman" w:hAnsi="Times New Roman"/>
          <w:sz w:val="24"/>
          <w:szCs w:val="24"/>
        </w:rPr>
      </w:pPr>
      <w:r>
        <w:rPr>
          <w:rFonts w:ascii="Times New Roman" w:hAnsi="Times New Roman"/>
          <w:sz w:val="24"/>
          <w:szCs w:val="24"/>
        </w:rPr>
        <w:t xml:space="preserve">                                       різні</w:t>
      </w:r>
    </w:p>
    <w:p w:rsidR="00202F7F" w:rsidRDefault="00202F7F" w:rsidP="00202F7F">
      <w:pPr>
        <w:spacing w:line="240" w:lineRule="auto"/>
        <w:jc w:val="both"/>
        <w:rPr>
          <w:rFonts w:ascii="Times New Roman" w:hAnsi="Times New Roman"/>
          <w:sz w:val="24"/>
          <w:szCs w:val="24"/>
        </w:rPr>
      </w:pPr>
      <w:r>
        <w:rPr>
          <w:rFonts w:ascii="Times New Roman" w:hAnsi="Times New Roman"/>
          <w:sz w:val="24"/>
          <w:szCs w:val="24"/>
        </w:rPr>
        <w:t xml:space="preserve">                                                               </w:t>
      </w:r>
    </w:p>
    <w:p w:rsidR="00202F7F" w:rsidRDefault="00202F7F" w:rsidP="00202F7F">
      <w:pPr>
        <w:spacing w:line="240" w:lineRule="auto"/>
        <w:jc w:val="both"/>
        <w:rPr>
          <w:rFonts w:ascii="Times New Roman" w:hAnsi="Times New Roman"/>
          <w:sz w:val="24"/>
          <w:szCs w:val="24"/>
        </w:rPr>
      </w:pPr>
      <w:r>
        <w:rPr>
          <w:rFonts w:ascii="Times New Roman" w:hAnsi="Times New Roman"/>
          <w:sz w:val="24"/>
          <w:szCs w:val="24"/>
        </w:rPr>
        <w:t xml:space="preserve">                                                                    схожі                           різні                                                                                        </w:t>
      </w:r>
    </w:p>
    <w:p w:rsidR="00202F7F" w:rsidRDefault="00202F7F" w:rsidP="00202F7F">
      <w:pPr>
        <w:spacing w:line="240" w:lineRule="auto"/>
        <w:jc w:val="both"/>
        <w:rPr>
          <w:rFonts w:ascii="Times New Roman" w:hAnsi="Times New Roman"/>
          <w:sz w:val="24"/>
          <w:szCs w:val="24"/>
        </w:rPr>
      </w:pPr>
      <w:r>
        <w:rPr>
          <w:rFonts w:ascii="Times New Roman" w:hAnsi="Times New Roman"/>
          <w:sz w:val="24"/>
          <w:szCs w:val="24"/>
        </w:rPr>
        <w:t xml:space="preserve">                                                                                </w:t>
      </w:r>
      <w:r w:rsidRPr="004A0255">
        <w:rPr>
          <w:rFonts w:ascii="Times New Roman" w:hAnsi="Times New Roman"/>
          <w:b/>
          <w:sz w:val="24"/>
          <w:szCs w:val="24"/>
        </w:rPr>
        <w:t>товари/послуги</w:t>
      </w:r>
    </w:p>
    <w:p w:rsidR="00202F7F" w:rsidRDefault="00202F7F" w:rsidP="00202F7F">
      <w:pPr>
        <w:spacing w:line="240" w:lineRule="auto"/>
        <w:jc w:val="both"/>
        <w:rPr>
          <w:rFonts w:ascii="Times New Roman" w:hAnsi="Times New Roman"/>
          <w:sz w:val="24"/>
          <w:szCs w:val="24"/>
        </w:rPr>
      </w:pPr>
      <w:r w:rsidRPr="00710A88">
        <w:rPr>
          <w:rFonts w:ascii="Times New Roman" w:hAnsi="Times New Roman"/>
          <w:i/>
          <w:sz w:val="24"/>
          <w:szCs w:val="24"/>
        </w:rPr>
        <w:t xml:space="preserve">                                                              Рис. </w:t>
      </w:r>
      <w:r w:rsidRPr="00930321">
        <w:rPr>
          <w:rFonts w:ascii="Times New Roman" w:hAnsi="Times New Roman"/>
          <w:i/>
          <w:sz w:val="24"/>
          <w:szCs w:val="24"/>
        </w:rPr>
        <w:t>1</w:t>
      </w:r>
      <w:r w:rsidRPr="00710A88">
        <w:rPr>
          <w:rFonts w:ascii="Times New Roman" w:hAnsi="Times New Roman"/>
          <w:i/>
          <w:sz w:val="24"/>
          <w:szCs w:val="24"/>
        </w:rPr>
        <w:t>.</w:t>
      </w:r>
      <w:r>
        <w:rPr>
          <w:rFonts w:ascii="Times New Roman" w:hAnsi="Times New Roman"/>
          <w:sz w:val="24"/>
          <w:szCs w:val="24"/>
        </w:rPr>
        <w:t xml:space="preserve">  Типи конкурентів</w:t>
      </w:r>
    </w:p>
    <w:p w:rsidR="006D619F" w:rsidRDefault="006D619F" w:rsidP="006D619F">
      <w:pPr>
        <w:spacing w:after="0" w:line="240" w:lineRule="auto"/>
        <w:ind w:firstLine="709"/>
        <w:jc w:val="both"/>
        <w:rPr>
          <w:rFonts w:ascii="Times New Roman" w:hAnsi="Times New Roman"/>
          <w:sz w:val="24"/>
          <w:szCs w:val="24"/>
        </w:rPr>
      </w:pPr>
      <w:r>
        <w:rPr>
          <w:rFonts w:ascii="Times New Roman" w:hAnsi="Times New Roman"/>
          <w:b/>
          <w:i/>
          <w:sz w:val="24"/>
          <w:szCs w:val="24"/>
        </w:rPr>
        <w:t>п</w:t>
      </w:r>
      <w:r w:rsidRPr="00BC3BE6">
        <w:rPr>
          <w:rFonts w:ascii="Times New Roman" w:hAnsi="Times New Roman"/>
          <w:b/>
          <w:i/>
          <w:sz w:val="24"/>
          <w:szCs w:val="24"/>
        </w:rPr>
        <w:t>рямі конкуренти</w:t>
      </w:r>
      <w:r w:rsidRPr="00BC3BE6">
        <w:rPr>
          <w:rFonts w:ascii="Times New Roman" w:hAnsi="Times New Roman"/>
          <w:sz w:val="24"/>
          <w:szCs w:val="24"/>
        </w:rPr>
        <w:t xml:space="preserve"> – фірми, які пропонують схожі товари і послуги схожим категоріям покупців (клієнтам), тобто працю</w:t>
      </w:r>
      <w:r>
        <w:rPr>
          <w:rFonts w:ascii="Times New Roman" w:hAnsi="Times New Roman"/>
          <w:sz w:val="24"/>
          <w:szCs w:val="24"/>
        </w:rPr>
        <w:t>ють із цільовою аудиторією фірми;</w:t>
      </w:r>
      <w:r w:rsidRPr="00BC3BE6">
        <w:rPr>
          <w:rFonts w:ascii="Times New Roman" w:hAnsi="Times New Roman"/>
          <w:sz w:val="24"/>
          <w:szCs w:val="24"/>
        </w:rPr>
        <w:t xml:space="preserve"> </w:t>
      </w:r>
    </w:p>
    <w:p w:rsidR="006D619F" w:rsidRDefault="006D619F" w:rsidP="006D619F">
      <w:pPr>
        <w:spacing w:after="0" w:line="240" w:lineRule="auto"/>
        <w:ind w:firstLine="709"/>
        <w:jc w:val="both"/>
        <w:rPr>
          <w:rFonts w:ascii="Times New Roman" w:hAnsi="Times New Roman"/>
          <w:sz w:val="24"/>
          <w:szCs w:val="24"/>
        </w:rPr>
      </w:pPr>
      <w:r>
        <w:rPr>
          <w:rFonts w:ascii="Times New Roman" w:hAnsi="Times New Roman"/>
          <w:b/>
          <w:i/>
          <w:sz w:val="24"/>
          <w:szCs w:val="24"/>
        </w:rPr>
        <w:t>н</w:t>
      </w:r>
      <w:r w:rsidRPr="00BC3BE6">
        <w:rPr>
          <w:rFonts w:ascii="Times New Roman" w:hAnsi="Times New Roman"/>
          <w:b/>
          <w:i/>
          <w:sz w:val="24"/>
          <w:szCs w:val="24"/>
        </w:rPr>
        <w:t>епрямі конкуренти</w:t>
      </w:r>
      <w:r w:rsidRPr="00BC3BE6">
        <w:rPr>
          <w:rFonts w:ascii="Times New Roman" w:hAnsi="Times New Roman"/>
          <w:sz w:val="24"/>
          <w:szCs w:val="24"/>
        </w:rPr>
        <w:t xml:space="preserve"> </w:t>
      </w:r>
      <w:r>
        <w:rPr>
          <w:rFonts w:ascii="Times New Roman" w:hAnsi="Times New Roman"/>
          <w:sz w:val="24"/>
          <w:szCs w:val="24"/>
        </w:rPr>
        <w:t xml:space="preserve">– фірми, які </w:t>
      </w:r>
      <w:r w:rsidRPr="00BC3BE6">
        <w:rPr>
          <w:rFonts w:ascii="Times New Roman" w:hAnsi="Times New Roman"/>
          <w:sz w:val="24"/>
          <w:szCs w:val="24"/>
        </w:rPr>
        <w:t>продають товари/послуги з іншими характеристиками або абсолютно інші товари/послуги, але працюють з цільовою аудиторією фірми</w:t>
      </w:r>
      <w:r>
        <w:rPr>
          <w:rFonts w:ascii="Times New Roman" w:hAnsi="Times New Roman"/>
          <w:sz w:val="24"/>
          <w:szCs w:val="24"/>
        </w:rPr>
        <w:t>;</w:t>
      </w:r>
    </w:p>
    <w:p w:rsidR="006D619F" w:rsidRDefault="006D619F" w:rsidP="006D619F">
      <w:pPr>
        <w:spacing w:after="0" w:line="240" w:lineRule="auto"/>
        <w:ind w:firstLine="709"/>
        <w:jc w:val="both"/>
        <w:rPr>
          <w:rFonts w:ascii="Times New Roman" w:hAnsi="Times New Roman"/>
          <w:sz w:val="24"/>
          <w:szCs w:val="24"/>
        </w:rPr>
      </w:pPr>
      <w:r>
        <w:rPr>
          <w:rFonts w:ascii="Times New Roman" w:hAnsi="Times New Roman"/>
          <w:b/>
          <w:i/>
          <w:sz w:val="24"/>
          <w:szCs w:val="24"/>
        </w:rPr>
        <w:t>явні (т</w:t>
      </w:r>
      <w:r w:rsidRPr="00BC3BE6">
        <w:rPr>
          <w:rFonts w:ascii="Times New Roman" w:hAnsi="Times New Roman"/>
          <w:b/>
          <w:i/>
          <w:sz w:val="24"/>
          <w:szCs w:val="24"/>
        </w:rPr>
        <w:t>оварні</w:t>
      </w:r>
      <w:r>
        <w:rPr>
          <w:rFonts w:ascii="Times New Roman" w:hAnsi="Times New Roman"/>
          <w:b/>
          <w:i/>
          <w:sz w:val="24"/>
          <w:szCs w:val="24"/>
        </w:rPr>
        <w:t>)</w:t>
      </w:r>
      <w:r w:rsidRPr="00BC3BE6">
        <w:rPr>
          <w:rFonts w:ascii="Times New Roman" w:hAnsi="Times New Roman"/>
          <w:b/>
          <w:i/>
          <w:sz w:val="24"/>
          <w:szCs w:val="24"/>
        </w:rPr>
        <w:t xml:space="preserve"> конкуренти</w:t>
      </w:r>
      <w:r w:rsidRPr="00BC3BE6">
        <w:rPr>
          <w:rFonts w:ascii="Times New Roman" w:hAnsi="Times New Roman"/>
          <w:sz w:val="24"/>
          <w:szCs w:val="24"/>
        </w:rPr>
        <w:t xml:space="preserve"> </w:t>
      </w:r>
      <w:r>
        <w:rPr>
          <w:rFonts w:ascii="Times New Roman" w:hAnsi="Times New Roman"/>
          <w:sz w:val="24"/>
          <w:szCs w:val="24"/>
        </w:rPr>
        <w:t xml:space="preserve">– ті, які </w:t>
      </w:r>
      <w:r w:rsidRPr="00BC3BE6">
        <w:rPr>
          <w:rFonts w:ascii="Times New Roman" w:hAnsi="Times New Roman"/>
          <w:sz w:val="24"/>
          <w:szCs w:val="24"/>
        </w:rPr>
        <w:t>продають однакову п</w:t>
      </w:r>
      <w:r>
        <w:rPr>
          <w:rFonts w:ascii="Times New Roman" w:hAnsi="Times New Roman"/>
          <w:sz w:val="24"/>
          <w:szCs w:val="24"/>
        </w:rPr>
        <w:t xml:space="preserve">родукцію різним групам покупців; </w:t>
      </w:r>
    </w:p>
    <w:p w:rsidR="006D619F" w:rsidRDefault="006D619F" w:rsidP="006D619F">
      <w:pPr>
        <w:spacing w:after="0" w:line="240" w:lineRule="auto"/>
        <w:ind w:firstLine="709"/>
        <w:jc w:val="both"/>
        <w:rPr>
          <w:rFonts w:ascii="Times New Roman" w:hAnsi="Times New Roman"/>
          <w:sz w:val="24"/>
          <w:szCs w:val="24"/>
        </w:rPr>
      </w:pPr>
      <w:r>
        <w:rPr>
          <w:rFonts w:ascii="Times New Roman" w:hAnsi="Times New Roman"/>
          <w:b/>
          <w:i/>
          <w:sz w:val="24"/>
          <w:szCs w:val="24"/>
        </w:rPr>
        <w:t>н</w:t>
      </w:r>
      <w:r w:rsidRPr="00BC3BE6">
        <w:rPr>
          <w:rFonts w:ascii="Times New Roman" w:hAnsi="Times New Roman"/>
          <w:b/>
          <w:i/>
          <w:sz w:val="24"/>
          <w:szCs w:val="24"/>
        </w:rPr>
        <w:t>еявні конкуренти</w:t>
      </w:r>
      <w:r>
        <w:rPr>
          <w:rFonts w:ascii="Times New Roman" w:hAnsi="Times New Roman"/>
          <w:sz w:val="24"/>
          <w:szCs w:val="24"/>
        </w:rPr>
        <w:t xml:space="preserve"> – фірми іншого</w:t>
      </w:r>
      <w:r w:rsidRPr="00BC3BE6">
        <w:rPr>
          <w:rFonts w:ascii="Times New Roman" w:hAnsi="Times New Roman"/>
          <w:sz w:val="24"/>
          <w:szCs w:val="24"/>
        </w:rPr>
        <w:t xml:space="preserve"> профілю, які виробляють різну продукцію і пропонують її різним групам покупців. Проте </w:t>
      </w:r>
      <w:r w:rsidRPr="00B76403">
        <w:rPr>
          <w:rFonts w:ascii="Times New Roman" w:hAnsi="Times New Roman"/>
          <w:sz w:val="24"/>
          <w:szCs w:val="24"/>
        </w:rPr>
        <w:t>вони задають стандарти добросовісної поведінки на рин</w:t>
      </w:r>
      <w:r>
        <w:rPr>
          <w:rFonts w:ascii="Times New Roman" w:hAnsi="Times New Roman"/>
          <w:sz w:val="24"/>
          <w:szCs w:val="24"/>
        </w:rPr>
        <w:t>ках, етичні принципи діяльності</w:t>
      </w:r>
      <w:r>
        <w:rPr>
          <w:rStyle w:val="a8"/>
          <w:rFonts w:ascii="Times New Roman" w:hAnsi="Times New Roman"/>
          <w:sz w:val="24"/>
          <w:szCs w:val="24"/>
        </w:rPr>
        <w:footnoteReference w:id="1"/>
      </w:r>
      <w:r w:rsidRPr="00BC3BE6">
        <w:rPr>
          <w:rFonts w:ascii="Times New Roman" w:hAnsi="Times New Roman"/>
          <w:sz w:val="24"/>
          <w:szCs w:val="24"/>
        </w:rPr>
        <w:t>.</w:t>
      </w:r>
      <w:r>
        <w:rPr>
          <w:rFonts w:ascii="Times New Roman" w:hAnsi="Times New Roman"/>
          <w:sz w:val="24"/>
          <w:szCs w:val="24"/>
        </w:rPr>
        <w:t xml:space="preserve"> </w:t>
      </w:r>
      <w:r w:rsidRPr="00BC3BE6">
        <w:rPr>
          <w:rFonts w:ascii="Times New Roman" w:hAnsi="Times New Roman"/>
          <w:sz w:val="24"/>
          <w:szCs w:val="24"/>
        </w:rPr>
        <w:t xml:space="preserve">Наприклад, шведський виробник меблів ІКЕА ніяк не може розглядатися як прямий і навіть непрямий конкурент </w:t>
      </w:r>
      <w:r>
        <w:rPr>
          <w:rFonts w:ascii="Times New Roman" w:hAnsi="Times New Roman"/>
          <w:sz w:val="24"/>
          <w:szCs w:val="24"/>
        </w:rPr>
        <w:t>юридичної фірми</w:t>
      </w:r>
      <w:r w:rsidRPr="00BC3BE6">
        <w:rPr>
          <w:rFonts w:ascii="Times New Roman" w:hAnsi="Times New Roman"/>
          <w:sz w:val="24"/>
          <w:szCs w:val="24"/>
        </w:rPr>
        <w:t xml:space="preserve">. </w:t>
      </w:r>
      <w:r w:rsidRPr="00EF2E97">
        <w:rPr>
          <w:rFonts w:ascii="Times New Roman" w:hAnsi="Times New Roman"/>
          <w:sz w:val="24"/>
          <w:szCs w:val="24"/>
        </w:rPr>
        <w:t>Однак</w:t>
      </w:r>
      <w:r w:rsidRPr="00BC3BE6">
        <w:rPr>
          <w:rFonts w:ascii="Times New Roman" w:hAnsi="Times New Roman"/>
          <w:sz w:val="24"/>
          <w:szCs w:val="24"/>
        </w:rPr>
        <w:t xml:space="preserve"> ця компанія відома в усьому світі тим, що її менеджмент ніколи не пропонує хабарі для входження на нові ринки, у тому числі за</w:t>
      </w:r>
      <w:r>
        <w:rPr>
          <w:rFonts w:ascii="Times New Roman" w:hAnsi="Times New Roman"/>
          <w:sz w:val="24"/>
          <w:szCs w:val="24"/>
        </w:rPr>
        <w:t>кордонні</w:t>
      </w:r>
      <w:r w:rsidRPr="00BC3BE6">
        <w:rPr>
          <w:rFonts w:ascii="Times New Roman" w:hAnsi="Times New Roman"/>
          <w:sz w:val="24"/>
          <w:szCs w:val="24"/>
        </w:rPr>
        <w:t>. Репутація компанія – її головний актив</w:t>
      </w:r>
      <w:r>
        <w:rPr>
          <w:rFonts w:ascii="Times New Roman" w:hAnsi="Times New Roman"/>
          <w:sz w:val="24"/>
          <w:szCs w:val="24"/>
        </w:rPr>
        <w:t>.</w:t>
      </w:r>
    </w:p>
    <w:p w:rsidR="0073553D" w:rsidRDefault="00F2723B" w:rsidP="00D9214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Менеджменту фірми варто також знати своїх </w:t>
      </w:r>
      <w:r w:rsidRPr="00F2723B">
        <w:rPr>
          <w:rFonts w:ascii="Times New Roman" w:hAnsi="Times New Roman"/>
          <w:b/>
          <w:i/>
          <w:sz w:val="24"/>
          <w:szCs w:val="24"/>
        </w:rPr>
        <w:t>ключових конкурентів</w:t>
      </w:r>
      <w:r>
        <w:rPr>
          <w:rFonts w:ascii="Times New Roman" w:hAnsi="Times New Roman"/>
          <w:sz w:val="24"/>
          <w:szCs w:val="24"/>
        </w:rPr>
        <w:t xml:space="preserve">. Це </w:t>
      </w:r>
      <w:r w:rsidR="0073553D" w:rsidRPr="00BC3BE6">
        <w:rPr>
          <w:rFonts w:ascii="Times New Roman" w:hAnsi="Times New Roman"/>
          <w:sz w:val="24"/>
          <w:szCs w:val="24"/>
        </w:rPr>
        <w:t xml:space="preserve"> </w:t>
      </w:r>
      <w:r w:rsidR="0039365E">
        <w:rPr>
          <w:rFonts w:ascii="Times New Roman" w:hAnsi="Times New Roman"/>
          <w:sz w:val="24"/>
          <w:szCs w:val="24"/>
        </w:rPr>
        <w:t>бізнес-організації</w:t>
      </w:r>
      <w:r w:rsidR="0073553D" w:rsidRPr="00BC3BE6">
        <w:rPr>
          <w:rFonts w:ascii="Times New Roman" w:hAnsi="Times New Roman"/>
          <w:sz w:val="24"/>
          <w:szCs w:val="24"/>
        </w:rPr>
        <w:t xml:space="preserve">, дії яких можуть значно вплинути на результати </w:t>
      </w:r>
      <w:r>
        <w:rPr>
          <w:rFonts w:ascii="Times New Roman" w:hAnsi="Times New Roman"/>
          <w:sz w:val="24"/>
          <w:szCs w:val="24"/>
        </w:rPr>
        <w:t>роботи</w:t>
      </w:r>
      <w:r w:rsidR="0073553D" w:rsidRPr="00BC3BE6">
        <w:rPr>
          <w:rFonts w:ascii="Times New Roman" w:hAnsi="Times New Roman"/>
          <w:sz w:val="24"/>
          <w:szCs w:val="24"/>
        </w:rPr>
        <w:t xml:space="preserve"> </w:t>
      </w:r>
      <w:r w:rsidR="0073553D">
        <w:rPr>
          <w:rFonts w:ascii="Times New Roman" w:hAnsi="Times New Roman"/>
          <w:sz w:val="24"/>
          <w:szCs w:val="24"/>
        </w:rPr>
        <w:t xml:space="preserve">фірми </w:t>
      </w:r>
      <w:r w:rsidR="0073553D" w:rsidRPr="00BC3BE6">
        <w:rPr>
          <w:rFonts w:ascii="Times New Roman" w:hAnsi="Times New Roman"/>
          <w:sz w:val="24"/>
          <w:szCs w:val="24"/>
        </w:rPr>
        <w:t xml:space="preserve">(як позитивно, так і негативно). </w:t>
      </w:r>
      <w:r w:rsidR="0039365E">
        <w:rPr>
          <w:rFonts w:ascii="Times New Roman" w:hAnsi="Times New Roman"/>
          <w:sz w:val="24"/>
          <w:szCs w:val="24"/>
        </w:rPr>
        <w:t>До таких</w:t>
      </w:r>
      <w:r>
        <w:rPr>
          <w:rFonts w:ascii="Times New Roman" w:hAnsi="Times New Roman"/>
          <w:sz w:val="24"/>
          <w:szCs w:val="24"/>
        </w:rPr>
        <w:t xml:space="preserve"> </w:t>
      </w:r>
      <w:r w:rsidR="0039365E">
        <w:rPr>
          <w:rFonts w:ascii="Times New Roman" w:hAnsi="Times New Roman"/>
          <w:sz w:val="24"/>
          <w:szCs w:val="24"/>
        </w:rPr>
        <w:t>бізнес-організацій</w:t>
      </w:r>
      <w:r w:rsidR="0073553D" w:rsidRPr="00BC3BE6">
        <w:rPr>
          <w:rFonts w:ascii="Times New Roman" w:hAnsi="Times New Roman"/>
          <w:sz w:val="24"/>
          <w:szCs w:val="24"/>
        </w:rPr>
        <w:t xml:space="preserve"> від </w:t>
      </w:r>
      <w:r>
        <w:rPr>
          <w:rFonts w:ascii="Times New Roman" w:hAnsi="Times New Roman"/>
          <w:sz w:val="24"/>
          <w:szCs w:val="24"/>
        </w:rPr>
        <w:t xml:space="preserve">фірми </w:t>
      </w:r>
      <w:r w:rsidR="0073553D" w:rsidRPr="00BC3BE6">
        <w:rPr>
          <w:rFonts w:ascii="Times New Roman" w:hAnsi="Times New Roman"/>
          <w:sz w:val="24"/>
          <w:szCs w:val="24"/>
        </w:rPr>
        <w:t xml:space="preserve">йдуть клієнти; від </w:t>
      </w:r>
      <w:r w:rsidR="0039365E">
        <w:rPr>
          <w:rFonts w:ascii="Times New Roman" w:hAnsi="Times New Roman"/>
          <w:sz w:val="24"/>
          <w:szCs w:val="24"/>
        </w:rPr>
        <w:t>них</w:t>
      </w:r>
      <w:r w:rsidR="0073553D" w:rsidRPr="00BC3BE6">
        <w:rPr>
          <w:rFonts w:ascii="Times New Roman" w:hAnsi="Times New Roman"/>
          <w:sz w:val="24"/>
          <w:szCs w:val="24"/>
        </w:rPr>
        <w:t xml:space="preserve"> клієнти приходять до </w:t>
      </w:r>
      <w:r w:rsidR="0073553D">
        <w:rPr>
          <w:rFonts w:ascii="Times New Roman" w:hAnsi="Times New Roman"/>
          <w:sz w:val="24"/>
          <w:szCs w:val="24"/>
        </w:rPr>
        <w:t>фірми</w:t>
      </w:r>
      <w:r w:rsidR="0073553D" w:rsidRPr="00BC3BE6">
        <w:rPr>
          <w:rFonts w:ascii="Times New Roman" w:hAnsi="Times New Roman"/>
          <w:sz w:val="24"/>
          <w:szCs w:val="24"/>
        </w:rPr>
        <w:t xml:space="preserve">. Ключовими можуть бути як прямі, так і непрямі конкуренти. </w:t>
      </w:r>
    </w:p>
    <w:p w:rsidR="00202F7F" w:rsidRPr="00B01DFB" w:rsidRDefault="00202F7F" w:rsidP="00D92140">
      <w:pPr>
        <w:spacing w:after="0" w:line="240" w:lineRule="auto"/>
        <w:ind w:firstLine="709"/>
        <w:jc w:val="both"/>
        <w:rPr>
          <w:rFonts w:ascii="Times New Roman" w:hAnsi="Times New Roman"/>
          <w:sz w:val="24"/>
          <w:szCs w:val="24"/>
        </w:rPr>
      </w:pPr>
      <w:r w:rsidRPr="00B01DFB">
        <w:rPr>
          <w:rFonts w:ascii="Times New Roman" w:hAnsi="Times New Roman"/>
          <w:sz w:val="24"/>
          <w:szCs w:val="24"/>
        </w:rPr>
        <w:t xml:space="preserve">З урахуванням дотримання або недотримання етики бізнесу </w:t>
      </w:r>
      <w:r w:rsidR="00B01DFB" w:rsidRPr="00B01DFB">
        <w:rPr>
          <w:rFonts w:ascii="Times New Roman" w:hAnsi="Times New Roman"/>
          <w:sz w:val="24"/>
          <w:szCs w:val="24"/>
        </w:rPr>
        <w:t xml:space="preserve">доречно </w:t>
      </w:r>
      <w:r w:rsidRPr="00B01DFB">
        <w:rPr>
          <w:rFonts w:ascii="Times New Roman" w:hAnsi="Times New Roman"/>
          <w:sz w:val="24"/>
          <w:szCs w:val="24"/>
        </w:rPr>
        <w:t xml:space="preserve">виокремлювати </w:t>
      </w:r>
      <w:r w:rsidRPr="00B01DFB">
        <w:rPr>
          <w:rFonts w:ascii="Times New Roman" w:hAnsi="Times New Roman"/>
          <w:b/>
          <w:i/>
          <w:sz w:val="24"/>
          <w:szCs w:val="24"/>
        </w:rPr>
        <w:t>корисних</w:t>
      </w:r>
      <w:r w:rsidRPr="00B01DFB">
        <w:rPr>
          <w:rFonts w:ascii="Times New Roman" w:hAnsi="Times New Roman"/>
          <w:sz w:val="24"/>
          <w:szCs w:val="24"/>
        </w:rPr>
        <w:t xml:space="preserve"> конкурентів і конкурентів-</w:t>
      </w:r>
      <w:r w:rsidRPr="00B01DFB">
        <w:rPr>
          <w:rFonts w:ascii="Times New Roman" w:hAnsi="Times New Roman"/>
          <w:b/>
          <w:i/>
          <w:sz w:val="24"/>
          <w:szCs w:val="24"/>
        </w:rPr>
        <w:t>руйнівників</w:t>
      </w:r>
      <w:r w:rsidRPr="00B01DFB">
        <w:rPr>
          <w:rFonts w:ascii="Times New Roman" w:hAnsi="Times New Roman"/>
          <w:sz w:val="24"/>
          <w:szCs w:val="24"/>
        </w:rPr>
        <w:t>.</w:t>
      </w:r>
      <w:r w:rsidRPr="00B01DFB">
        <w:rPr>
          <w:rFonts w:ascii="Times New Roman" w:hAnsi="Times New Roman"/>
          <w:sz w:val="24"/>
          <w:szCs w:val="24"/>
          <w:vertAlign w:val="superscript"/>
        </w:rPr>
        <w:t xml:space="preserve"> </w:t>
      </w:r>
      <w:r w:rsidRPr="00B01DFB">
        <w:rPr>
          <w:rFonts w:ascii="Times New Roman" w:hAnsi="Times New Roman"/>
          <w:sz w:val="24"/>
          <w:szCs w:val="24"/>
        </w:rPr>
        <w:t>Перші дають фірмі стратегічні переваги: сприяють зростанню загального ринкового попиту, поширенню нових технологій, несуть спільно витрати на розвиток ринку, беруть участь у спільних заходах з профспілками і держав</w:t>
      </w:r>
      <w:r w:rsidR="0039365E">
        <w:rPr>
          <w:rFonts w:ascii="Times New Roman" w:hAnsi="Times New Roman"/>
          <w:sz w:val="24"/>
          <w:szCs w:val="24"/>
        </w:rPr>
        <w:t>ними органами управління</w:t>
      </w:r>
      <w:r w:rsidRPr="00B01DFB">
        <w:rPr>
          <w:rFonts w:ascii="Times New Roman" w:hAnsi="Times New Roman"/>
          <w:sz w:val="24"/>
          <w:szCs w:val="24"/>
        </w:rPr>
        <w:t xml:space="preserve"> тощо. Вони грають за правилами, встановленими в галузі. Конкуренти-руйнівники, навпаки, ці правила постійно порушують: намагаються перекупити частку ринку, нерідко йдуть на невиправданий ризик, чим порушують баланс у всій галузі.</w:t>
      </w:r>
    </w:p>
    <w:p w:rsidR="006850CB" w:rsidRDefault="00414688" w:rsidP="00D92140">
      <w:pPr>
        <w:pStyle w:val="rvps8"/>
        <w:ind w:firstLine="720"/>
        <w:rPr>
          <w:lang w:val="uk-UA"/>
        </w:rPr>
      </w:pPr>
      <w:r w:rsidRPr="00EF2E97">
        <w:rPr>
          <w:lang w:val="uk-UA"/>
        </w:rPr>
        <w:t>Утім</w:t>
      </w:r>
      <w:r>
        <w:rPr>
          <w:lang w:val="uk-UA"/>
        </w:rPr>
        <w:t xml:space="preserve">, найбільш поширеним інструментом дослідження конкурентів і конкурентного середовища фірми до цього часу </w:t>
      </w:r>
      <w:r w:rsidR="007549C2">
        <w:rPr>
          <w:lang w:val="uk-UA"/>
        </w:rPr>
        <w:t>залишається</w:t>
      </w:r>
      <w:r>
        <w:rPr>
          <w:lang w:val="uk-UA"/>
        </w:rPr>
        <w:t xml:space="preserve"> </w:t>
      </w:r>
      <w:r w:rsidRPr="0073553D">
        <w:rPr>
          <w:b/>
          <w:i/>
          <w:lang w:val="uk-UA"/>
        </w:rPr>
        <w:t xml:space="preserve">модель </w:t>
      </w:r>
      <w:r w:rsidR="006850CB" w:rsidRPr="0073553D">
        <w:rPr>
          <w:b/>
          <w:i/>
          <w:lang w:val="uk-UA"/>
        </w:rPr>
        <w:t>«п’яти сил конкуренції»</w:t>
      </w:r>
      <w:r w:rsidR="006850CB" w:rsidRPr="00976E64">
        <w:rPr>
          <w:lang w:val="uk-UA"/>
        </w:rPr>
        <w:t xml:space="preserve"> </w:t>
      </w:r>
      <w:r w:rsidR="006850CB" w:rsidRPr="007549C2">
        <w:rPr>
          <w:lang w:val="uk-UA"/>
        </w:rPr>
        <w:t xml:space="preserve">Майкла </w:t>
      </w:r>
      <w:proofErr w:type="spellStart"/>
      <w:r w:rsidR="006850CB" w:rsidRPr="007549C2">
        <w:rPr>
          <w:lang w:val="uk-UA"/>
        </w:rPr>
        <w:t>Портера</w:t>
      </w:r>
      <w:proofErr w:type="spellEnd"/>
      <w:r w:rsidR="006850CB">
        <w:rPr>
          <w:lang w:val="uk-UA"/>
        </w:rPr>
        <w:t xml:space="preserve"> (запропонована </w:t>
      </w:r>
      <w:r w:rsidR="0073553D">
        <w:rPr>
          <w:lang w:val="uk-UA"/>
        </w:rPr>
        <w:t>у</w:t>
      </w:r>
      <w:r w:rsidR="006850CB">
        <w:rPr>
          <w:lang w:val="uk-UA"/>
        </w:rPr>
        <w:t xml:space="preserve"> 1979 р.)</w:t>
      </w:r>
      <w:r w:rsidR="006850CB" w:rsidRPr="00976E64">
        <w:rPr>
          <w:lang w:val="uk-UA"/>
        </w:rPr>
        <w:t xml:space="preserve">. На його думку, прибутковість і привабливість галузі і фірми визначаються структурою галузі, тобто основними конкурентними силами в ній, які впливають або можуть </w:t>
      </w:r>
      <w:r w:rsidR="006850CB">
        <w:rPr>
          <w:lang w:val="uk-UA"/>
        </w:rPr>
        <w:t>вплинути</w:t>
      </w:r>
      <w:r w:rsidR="006850CB" w:rsidRPr="00976E64">
        <w:rPr>
          <w:lang w:val="uk-UA"/>
        </w:rPr>
        <w:t xml:space="preserve"> на результати господарської діяльності фірми</w:t>
      </w:r>
      <w:r w:rsidR="006850CB">
        <w:rPr>
          <w:lang w:val="uk-UA"/>
        </w:rPr>
        <w:t xml:space="preserve"> (рис. 2)</w:t>
      </w:r>
      <w:r w:rsidR="006850CB" w:rsidRPr="00976E64">
        <w:rPr>
          <w:lang w:val="uk-UA"/>
        </w:rPr>
        <w:t xml:space="preserve">. </w:t>
      </w:r>
    </w:p>
    <w:p w:rsidR="0073553D" w:rsidRDefault="007549C2" w:rsidP="00AD7D7E">
      <w:pPr>
        <w:pStyle w:val="rvps8"/>
        <w:spacing w:line="360" w:lineRule="auto"/>
        <w:ind w:firstLine="720"/>
        <w:rPr>
          <w:lang w:val="uk-UA"/>
        </w:rPr>
      </w:pPr>
      <w:r>
        <w:rPr>
          <w:noProof/>
        </w:rPr>
        <mc:AlternateContent>
          <mc:Choice Requires="wpg">
            <w:drawing>
              <wp:anchor distT="0" distB="0" distL="114300" distR="114300" simplePos="0" relativeHeight="251682816" behindDoc="0" locked="0" layoutInCell="1" allowOverlap="1">
                <wp:simplePos x="0" y="0"/>
                <wp:positionH relativeFrom="column">
                  <wp:posOffset>510540</wp:posOffset>
                </wp:positionH>
                <wp:positionV relativeFrom="paragraph">
                  <wp:posOffset>255270</wp:posOffset>
                </wp:positionV>
                <wp:extent cx="5172075" cy="3132509"/>
                <wp:effectExtent l="0" t="0" r="28575" b="10795"/>
                <wp:wrapNone/>
                <wp:docPr id="92" name="Группа 92"/>
                <wp:cNvGraphicFramePr/>
                <a:graphic xmlns:a="http://schemas.openxmlformats.org/drawingml/2006/main">
                  <a:graphicData uri="http://schemas.microsoft.com/office/word/2010/wordprocessingGroup">
                    <wpg:wgp>
                      <wpg:cNvGrpSpPr/>
                      <wpg:grpSpPr>
                        <a:xfrm>
                          <a:off x="0" y="0"/>
                          <a:ext cx="5172075" cy="3132509"/>
                          <a:chOff x="0" y="0"/>
                          <a:chExt cx="5172075" cy="3132509"/>
                        </a:xfrm>
                      </wpg:grpSpPr>
                      <wps:wsp>
                        <wps:cNvPr id="2" name="Прямоугольник 2"/>
                        <wps:cNvSpPr/>
                        <wps:spPr>
                          <a:xfrm>
                            <a:off x="1809750" y="0"/>
                            <a:ext cx="1581150" cy="703634"/>
                          </a:xfrm>
                          <a:prstGeom prst="rect">
                            <a:avLst/>
                          </a:prstGeom>
                        </wps:spPr>
                        <wps:style>
                          <a:lnRef idx="2">
                            <a:schemeClr val="accent6"/>
                          </a:lnRef>
                          <a:fillRef idx="1">
                            <a:schemeClr val="lt1"/>
                          </a:fillRef>
                          <a:effectRef idx="0">
                            <a:schemeClr val="accent6"/>
                          </a:effectRef>
                          <a:fontRef idx="minor">
                            <a:schemeClr val="dk1"/>
                          </a:fontRef>
                        </wps:style>
                        <wps:txbx>
                          <w:txbxContent>
                            <w:p w:rsidR="00611D40" w:rsidRPr="00057A92" w:rsidRDefault="00611D40" w:rsidP="0073553D">
                              <w:pPr>
                                <w:jc w:val="center"/>
                                <w:rPr>
                                  <w:rFonts w:ascii="Times New Roman" w:hAnsi="Times New Roman"/>
                                </w:rPr>
                              </w:pPr>
                              <w:r w:rsidRPr="00057A92">
                                <w:rPr>
                                  <w:rFonts w:ascii="Times New Roman" w:hAnsi="Times New Roman"/>
                                </w:rPr>
                                <w:t>Потенційні конкуренти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Овал 4"/>
                        <wps:cNvSpPr/>
                        <wps:spPr>
                          <a:xfrm>
                            <a:off x="1971675" y="1038225"/>
                            <a:ext cx="1362075" cy="110553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11D40" w:rsidRPr="00057A92" w:rsidRDefault="00611D40" w:rsidP="0073553D">
                              <w:pPr>
                                <w:jc w:val="center"/>
                                <w:rPr>
                                  <w:rFonts w:ascii="Times New Roman" w:hAnsi="Times New Roman"/>
                                </w:rPr>
                              </w:pPr>
                              <w:r w:rsidRPr="00057A92">
                                <w:rPr>
                                  <w:rFonts w:ascii="Times New Roman" w:hAnsi="Times New Roman"/>
                                </w:rPr>
                                <w:t>Конкуренти в галузі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4171950" y="1238250"/>
                            <a:ext cx="1000125" cy="590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11D40" w:rsidRDefault="00611D40" w:rsidP="00057A92">
                              <w:pPr>
                                <w:jc w:val="center"/>
                              </w:pPr>
                              <w:r w:rsidRPr="00057A92">
                                <w:rPr>
                                  <w:rFonts w:ascii="Times New Roman" w:hAnsi="Times New Roman"/>
                                </w:rPr>
                                <w:t>Покупці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0" y="1238250"/>
                            <a:ext cx="1152525" cy="590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11D40" w:rsidRDefault="00611D40" w:rsidP="00057A92">
                              <w:pPr>
                                <w:jc w:val="center"/>
                              </w:pPr>
                              <w:r w:rsidRPr="00057A92">
                                <w:rPr>
                                  <w:rFonts w:ascii="Times New Roman" w:hAnsi="Times New Roman"/>
                                </w:rPr>
                                <w:t>Постачальники</w:t>
                              </w:r>
                              <w:r>
                                <w:rPr>
                                  <w:rFonts w:ascii="Times New Roman" w:hAnsi="Times New Roman"/>
                                </w:rPr>
                                <w:t xml:space="preserve"> ресурсів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1809750" y="2428875"/>
                            <a:ext cx="1571625" cy="703634"/>
                          </a:xfrm>
                          <a:prstGeom prst="rect">
                            <a:avLst/>
                          </a:prstGeom>
                        </wps:spPr>
                        <wps:style>
                          <a:lnRef idx="2">
                            <a:schemeClr val="accent6"/>
                          </a:lnRef>
                          <a:fillRef idx="1">
                            <a:schemeClr val="lt1"/>
                          </a:fillRef>
                          <a:effectRef idx="0">
                            <a:schemeClr val="accent6"/>
                          </a:effectRef>
                          <a:fontRef idx="minor">
                            <a:schemeClr val="dk1"/>
                          </a:fontRef>
                        </wps:style>
                        <wps:txbx>
                          <w:txbxContent>
                            <w:p w:rsidR="00611D40" w:rsidRPr="00057A92" w:rsidRDefault="00611D40" w:rsidP="00057A92">
                              <w:pPr>
                                <w:jc w:val="center"/>
                                <w:rPr>
                                  <w:rFonts w:ascii="Times New Roman" w:hAnsi="Times New Roman"/>
                                </w:rPr>
                              </w:pPr>
                              <w:r>
                                <w:rPr>
                                  <w:rFonts w:ascii="Times New Roman" w:hAnsi="Times New Roman"/>
                                </w:rPr>
                                <w:t>Товари</w:t>
                              </w:r>
                              <w:r w:rsidRPr="00057A92">
                                <w:rPr>
                                  <w:rFonts w:ascii="Times New Roman" w:hAnsi="Times New Roman"/>
                                </w:rPr>
                                <w:t>-замінники</w:t>
                              </w:r>
                              <w:r>
                                <w:rPr>
                                  <w:rFonts w:ascii="Times New Roman" w:hAnsi="Times New Roman"/>
                                </w:rPr>
                                <w:t xml:space="preserve"> (субститути)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Прямая со стрелкой 88"/>
                        <wps:cNvCnPr/>
                        <wps:spPr>
                          <a:xfrm>
                            <a:off x="2600325" y="704850"/>
                            <a:ext cx="9525" cy="334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 name="Прямая со стрелкой 89"/>
                        <wps:cNvCnPr/>
                        <wps:spPr>
                          <a:xfrm flipV="1">
                            <a:off x="2609850" y="2143125"/>
                            <a:ext cx="0" cy="2851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0" name="Прямая со стрелкой 90"/>
                        <wps:cNvCnPr/>
                        <wps:spPr>
                          <a:xfrm>
                            <a:off x="1152525" y="1524000"/>
                            <a:ext cx="8191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1" name="Прямая со стрелкой 91"/>
                        <wps:cNvCnPr/>
                        <wps:spPr>
                          <a:xfrm flipH="1">
                            <a:off x="3333750" y="1524000"/>
                            <a:ext cx="838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92" o:spid="_x0000_s1026" style="position:absolute;left:0;text-align:left;margin-left:40.2pt;margin-top:20.1pt;width:407.25pt;height:246.65pt;z-index:251682816" coordsize="51720,3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">
                <v:rect id="Прямоугольник 2" o:spid="_x0000_s1027" style="position:absolute;left:18097;width:15812;height:7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no8IA&#10;AADaAAAADwAAAGRycy9kb3ducmV2LnhtbESPT4vCMBTE78J+h/AW9qapPbhSTUUEwR6KrFq8PprX&#10;P9i8lCar3W+/EQSPw8z8hllvRtOJOw2utaxgPotAEJdWt1wruJz30yUI55E1dpZJwR852KQfkzUm&#10;2j74h+4nX4sAYZeggsb7PpHSlQ0ZdDPbEwevsoNBH+RQSz3gI8BNJ+MoWkiDLYeFBnvaNVTeTr9G&#10;Qb7I8xiz4lpkxS5z33N99JVW6utz3K5AeBr9O/xqH7SCGJ5Xwg2Q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6ejwgAAANoAAAAPAAAAAAAAAAAAAAAAAJgCAABkcnMvZG93&#10;bnJldi54bWxQSwUGAAAAAAQABAD1AAAAhwMAAAAA&#10;" fillcolor="white [3201]" strokecolor="#f79646 [3209]" strokeweight="2pt">
                  <v:textbox>
                    <w:txbxContent>
                      <w:p w:rsidR="00D92140" w:rsidRPr="00057A92" w:rsidRDefault="00D92140" w:rsidP="0073553D">
                        <w:pPr>
                          <w:jc w:val="center"/>
                          <w:rPr>
                            <w:rFonts w:ascii="Times New Roman" w:hAnsi="Times New Roman"/>
                          </w:rPr>
                        </w:pPr>
                        <w:r w:rsidRPr="00057A92">
                          <w:rPr>
                            <w:rFonts w:ascii="Times New Roman" w:hAnsi="Times New Roman"/>
                          </w:rPr>
                          <w:t>Потенційні конкуренти</w:t>
                        </w:r>
                      </w:p>
                    </w:txbxContent>
                  </v:textbox>
                </v:rect>
                <v:oval id="Овал 4" o:spid="_x0000_s1028" style="position:absolute;left:19716;top:10382;width:13621;height:11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HpAMIA&#10;AADaAAAADwAAAGRycy9kb3ducmV2LnhtbESPW4vCMBSE3wX/QzjCvoimXhCpRvGCILgg3vD10Bzb&#10;YnNSmqzWf28WBB+HmfmGmc5rU4gHVS63rKDXjUAQJ1bnnCo4nzadMQjnkTUWlknBixzMZ83GFGNt&#10;n3ygx9GnIkDYxagg876MpXRJRgZd15bEwbvZyqAPskqlrvAZ4KaQ/SgaSYM5h4UMS1pllNyPf0bB&#10;5Zru2no/WC2Wm9N4vfu99XAolfpp1YsJCE+1/4Y/7a1WMIT/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ekAwgAAANoAAAAPAAAAAAAAAAAAAAAAAJgCAABkcnMvZG93&#10;bnJldi54bWxQSwUGAAAAAAQABAD1AAAAhwMAAAAA&#10;" fillcolor="white [3201]" strokecolor="#f79646 [3209]" strokeweight="2pt">
                  <v:textbox>
                    <w:txbxContent>
                      <w:p w:rsidR="00D92140" w:rsidRPr="00057A92" w:rsidRDefault="00D92140" w:rsidP="0073553D">
                        <w:pPr>
                          <w:jc w:val="center"/>
                          <w:rPr>
                            <w:rFonts w:ascii="Times New Roman" w:hAnsi="Times New Roman"/>
                          </w:rPr>
                        </w:pPr>
                        <w:r w:rsidRPr="00057A92">
                          <w:rPr>
                            <w:rFonts w:ascii="Times New Roman" w:hAnsi="Times New Roman"/>
                          </w:rPr>
                          <w:t>Конкуренти в галузі</w:t>
                        </w:r>
                      </w:p>
                    </w:txbxContent>
                  </v:textbox>
                </v:oval>
                <v:rect id="Прямоугольник 5" o:spid="_x0000_s1029" style="position:absolute;left:41719;top:12382;width:10001;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18IA&#10;AADaAAAADwAAAGRycy9kb3ducmV2LnhtbESPQWvCQBSE74X+h+UJ3urGgGmJriKBQnMI0mjo9ZF9&#10;JsHs25Ddavz3rlDocZiZb5jNbjK9uNLoOssKlosIBHFtdceNgtPx8+0DhPPIGnvLpOBODnbb15cN&#10;ptre+JuupW9EgLBLUUHr/ZBK6eqWDLqFHYiDd7ajQR/k2Eg94i3ATS/jKEqkwY7DQosDZS3Vl/LX&#10;KCiSoogxr36qvMpy977UB3/WSs1n034NwtPk/8N/7S+tYAXPK+EG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j/XwgAAANoAAAAPAAAAAAAAAAAAAAAAAJgCAABkcnMvZG93&#10;bnJldi54bWxQSwUGAAAAAAQABAD1AAAAhwMAAAAA&#10;" fillcolor="white [3201]" strokecolor="#f79646 [3209]" strokeweight="2pt">
                  <v:textbox>
                    <w:txbxContent>
                      <w:p w:rsidR="00D92140" w:rsidRDefault="00D92140" w:rsidP="00057A92">
                        <w:pPr>
                          <w:jc w:val="center"/>
                        </w:pPr>
                        <w:r w:rsidRPr="00057A92">
                          <w:rPr>
                            <w:rFonts w:ascii="Times New Roman" w:hAnsi="Times New Roman"/>
                          </w:rPr>
                          <w:t>Покупці</w:t>
                        </w:r>
                      </w:p>
                    </w:txbxContent>
                  </v:textbox>
                </v:rect>
                <v:rect id="Прямоугольник 6" o:spid="_x0000_s1030" style="position:absolute;top:12382;width:11525;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hoMMA&#10;AADaAAAADwAAAGRycy9kb3ducmV2LnhtbESPzWrDMBCE74W+g9hCbrXsHJziWjYhUKgPpiSN6XWx&#10;1j/EWhlLSdy3rwqFHoeZ+YbJy9VM4kaLGy0rSKIYBHFr9ci9gvPn2/MLCOeRNU6WScE3OSiLx4cc&#10;M23vfKTbyfciQNhlqGDwfs6kdO1ABl1kZ+LgdXYx6INceqkXvAe4meQ2jlNpcOSwMOBMh4Hay+lq&#10;FNRpXW+xar6aqjlUbpfoD99ppTZP6/4VhKfV/4f/2u9aQQq/V8IN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hoMMAAADaAAAADwAAAAAAAAAAAAAAAACYAgAAZHJzL2Rv&#10;d25yZXYueG1sUEsFBgAAAAAEAAQA9QAAAIgDAAAAAA==&#10;" fillcolor="white [3201]" strokecolor="#f79646 [3209]" strokeweight="2pt">
                  <v:textbox>
                    <w:txbxContent>
                      <w:p w:rsidR="00D92140" w:rsidRDefault="00D92140" w:rsidP="00057A92">
                        <w:pPr>
                          <w:jc w:val="center"/>
                        </w:pPr>
                        <w:r w:rsidRPr="00057A92">
                          <w:rPr>
                            <w:rFonts w:ascii="Times New Roman" w:hAnsi="Times New Roman"/>
                          </w:rPr>
                          <w:t>Постачальники</w:t>
                        </w:r>
                        <w:r>
                          <w:rPr>
                            <w:rFonts w:ascii="Times New Roman" w:hAnsi="Times New Roman"/>
                          </w:rPr>
                          <w:t xml:space="preserve"> ресурсів</w:t>
                        </w:r>
                      </w:p>
                    </w:txbxContent>
                  </v:textbox>
                </v:rect>
                <v:rect id="Прямоугольник 7" o:spid="_x0000_s1031" style="position:absolute;left:18097;top:24288;width:15716;height:70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EO8EA&#10;AADaAAAADwAAAGRycy9kb3ducmV2LnhtbESPzarCMBSE9xd8h3AEd7epLlSqUUQQbhdF/CluD82x&#10;LTYnpcnV+vZGEFwOM/MNs1z3phF36lxtWcE4ikEQF1bXXCo4n3a/cxDOI2tsLJOCJzlYrwY/S0y0&#10;ffCB7kdfigBhl6CCyvs2kdIVFRl0kW2Jg3e1nUEfZFdK3eEjwE0jJ3E8lQZrDgsVtrStqLgd/42C&#10;bJplE0zzS57m29TNxnrvr1qp0bDfLEB46v03/Gn/aQUzeF8JN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kBDvBAAAA2gAAAA8AAAAAAAAAAAAAAAAAmAIAAGRycy9kb3du&#10;cmV2LnhtbFBLBQYAAAAABAAEAPUAAACGAwAAAAA=&#10;" fillcolor="white [3201]" strokecolor="#f79646 [3209]" strokeweight="2pt">
                  <v:textbox>
                    <w:txbxContent>
                      <w:p w:rsidR="00D92140" w:rsidRPr="00057A92" w:rsidRDefault="00D92140" w:rsidP="00057A92">
                        <w:pPr>
                          <w:jc w:val="center"/>
                          <w:rPr>
                            <w:rFonts w:ascii="Times New Roman" w:hAnsi="Times New Roman"/>
                          </w:rPr>
                        </w:pPr>
                        <w:r>
                          <w:rPr>
                            <w:rFonts w:ascii="Times New Roman" w:hAnsi="Times New Roman"/>
                          </w:rPr>
                          <w:t>Товари</w:t>
                        </w:r>
                        <w:r w:rsidRPr="00057A92">
                          <w:rPr>
                            <w:rFonts w:ascii="Times New Roman" w:hAnsi="Times New Roman"/>
                          </w:rPr>
                          <w:t>-замінники</w:t>
                        </w:r>
                        <w:r>
                          <w:rPr>
                            <w:rFonts w:ascii="Times New Roman" w:hAnsi="Times New Roman"/>
                          </w:rPr>
                          <w:t xml:space="preserve"> (субститути)</w:t>
                        </w:r>
                      </w:p>
                    </w:txbxContent>
                  </v:textbox>
                </v:rect>
                <v:shapetype id="_x0000_t32" coordsize="21600,21600" o:spt="32" o:oned="t" path="m,l21600,21600e" filled="f">
                  <v:path arrowok="t" fillok="f" o:connecttype="none"/>
                  <o:lock v:ext="edit" shapetype="t"/>
                </v:shapetype>
                <v:shape id="Прямая со стрелкой 88" o:spid="_x0000_s1032" type="#_x0000_t32" style="position:absolute;left:26003;top:7048;width:95;height:33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TbV78AAADbAAAADwAAAGRycy9kb3ducmV2LnhtbERPy4rCMBTdD/gP4Q6403SUSumYighF&#10;t75Ad9fm9sE0N6VJtf79ZDEwy8N5rzejacWTetdYVvA1j0AQF1Y3XCm4nPNZAsJ5ZI2tZVLwJgeb&#10;bPKxxlTbFx/pefKVCCHsUlRQe9+lUrqiJoNubjviwJW2N+gD7Cupe3yFcNPKRRStpMGGQ0ONHe1q&#10;Kn5Og1GwLB/jPvFbmeQ3uxuGOI6v+V2p6ee4/QbhafT/4j/3QStIwtjwJfwAmf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CTbV78AAADbAAAADwAAAAAAAAAAAAAAAACh&#10;AgAAZHJzL2Rvd25yZXYueG1sUEsFBgAAAAAEAAQA+QAAAI0DAAAAAA==&#10;" strokecolor="#4579b8 [3044]">
                  <v:stroke endarrow="open"/>
                </v:shape>
                <v:shape id="Прямая со стрелкой 89" o:spid="_x0000_s1033" type="#_x0000_t32" style="position:absolute;left:26098;top:21431;width:0;height:28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ZJwsQAAADbAAAADwAAAGRycy9kb3ducmV2LnhtbESPX2vCMBTF3wW/Q7jC3jTd0NFVo4hj&#10;oAiTuoH4dm3u2mJzU5Jou2+/DAZ7PJw/P85i1ZtG3Mn52rKCx0kCgriwuuZSwefH2zgF4QOyxsYy&#10;KfgmD6vlcLDATNuOc7ofQyniCPsMFVQhtJmUvqjIoJ/Yljh6X9YZDFG6UmqHXRw3jXxKkmdpsOZI&#10;qLClTUXF9XgzEfI6zWf70/4ypXx96C6783twZ6UeRv16DiJQH/7Df+2tVpC+wO+X+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VknCxAAAANsAAAAPAAAAAAAAAAAA&#10;AAAAAKECAABkcnMvZG93bnJldi54bWxQSwUGAAAAAAQABAD5AAAAkgMAAAAA&#10;" strokecolor="#4579b8 [3044]">
                  <v:stroke endarrow="open"/>
                </v:shape>
                <v:shape id="Прямая со стрелкой 90" o:spid="_x0000_s1034" type="#_x0000_t32" style="position:absolute;left:11525;top:15240;width:8191;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tBjMEAAADbAAAADwAAAGRycy9kb3ducmV2LnhtbERPy0rDQBTdC/7DcIXuzERLJKaZhFII&#10;um2toLvbzM0DM3dCZtLGv+8sCl0ezjsvFzOIM02ut6zgJYpBENdW99wqOH5VzykI55E1DpZJwT85&#10;KIvHhxwzbS+8p/PBtyKEsMtQQef9mEnp6o4MusiOxIFr7GTQBzi1Uk94CeFmkK9x/CYN9hwaOhxp&#10;11H9d5iNgnVzWj5Sv5Vp9WN385wkyXf1q9TqadluQHha/F18c39qBe9hffgSfoAs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i0GMwQAAANsAAAAPAAAAAAAAAAAAAAAA&#10;AKECAABkcnMvZG93bnJldi54bWxQSwUGAAAAAAQABAD5AAAAjwMAAAAA&#10;" strokecolor="#4579b8 [3044]">
                  <v:stroke endarrow="open"/>
                </v:shape>
                <v:shape id="Прямая со стрелкой 91" o:spid="_x0000_s1035" type="#_x0000_t32" style="position:absolute;left:33337;top:15240;width:83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nTGcQAAADbAAAADwAAAGRycy9kb3ducmV2LnhtbESPX2vCMBTF3wd+h3AF32bqcEOrUcQh&#10;bAiTqiC+XZtrW2xuSpLZ7tsvg4GPh/Pnx5kvO1OLOzlfWVYwGiYgiHOrKy4UHA+b5wkIH5A11pZJ&#10;wQ95WC56T3NMtW05o/s+FCKOsE9RQRlCk0rp85IM+qFtiKN3tc5giNIVUjts47ip5UuSvEmDFUdC&#10;iQ2tS8pv+28TIe/j7HV72l7GlK127eXz/BXcWalBv1vNQATqwiP83/7QCqYj+PsSf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dMZxAAAANsAAAAPAAAAAAAAAAAA&#10;AAAAAKECAABkcnMvZG93bnJldi54bWxQSwUGAAAAAAQABAD5AAAAkgMAAAAA&#10;" strokecolor="#4579b8 [3044]">
                  <v:stroke endarrow="open"/>
                </v:shape>
              </v:group>
            </w:pict>
          </mc:Fallback>
        </mc:AlternateContent>
      </w:r>
    </w:p>
    <w:p w:rsidR="0073553D" w:rsidRDefault="0073553D" w:rsidP="00AD7D7E">
      <w:pPr>
        <w:pStyle w:val="rvps8"/>
        <w:spacing w:line="360" w:lineRule="auto"/>
        <w:ind w:firstLine="720"/>
        <w:rPr>
          <w:lang w:val="uk-UA"/>
        </w:rPr>
      </w:pPr>
    </w:p>
    <w:p w:rsidR="0073553D" w:rsidRDefault="0073553D" w:rsidP="00AD7D7E">
      <w:pPr>
        <w:pStyle w:val="rvps8"/>
        <w:spacing w:line="360" w:lineRule="auto"/>
        <w:ind w:firstLine="720"/>
        <w:rPr>
          <w:lang w:val="uk-UA"/>
        </w:rPr>
      </w:pPr>
    </w:p>
    <w:p w:rsidR="0073553D" w:rsidRDefault="0073553D" w:rsidP="00AD7D7E">
      <w:pPr>
        <w:pStyle w:val="rvps8"/>
        <w:spacing w:line="360" w:lineRule="auto"/>
        <w:ind w:firstLine="720"/>
        <w:rPr>
          <w:lang w:val="uk-UA"/>
        </w:rPr>
      </w:pPr>
    </w:p>
    <w:p w:rsidR="00BB2C36" w:rsidRDefault="00057A92" w:rsidP="00AD7D7E">
      <w:pPr>
        <w:pStyle w:val="rvps8"/>
        <w:spacing w:line="360" w:lineRule="auto"/>
        <w:ind w:firstLine="720"/>
        <w:rPr>
          <w:lang w:val="uk-UA"/>
        </w:rPr>
      </w:pPr>
      <w:r>
        <w:rPr>
          <w:lang w:val="uk-UA"/>
        </w:rPr>
        <w:t xml:space="preserve">                                         </w:t>
      </w:r>
    </w:p>
    <w:p w:rsidR="0073553D" w:rsidRDefault="00057A92" w:rsidP="00AD7D7E">
      <w:pPr>
        <w:pStyle w:val="rvps8"/>
        <w:spacing w:line="360" w:lineRule="auto"/>
        <w:ind w:firstLine="720"/>
        <w:rPr>
          <w:lang w:val="uk-UA"/>
        </w:rPr>
      </w:pPr>
      <w:r>
        <w:rPr>
          <w:lang w:val="uk-UA"/>
        </w:rPr>
        <w:t xml:space="preserve">                                                   </w:t>
      </w:r>
    </w:p>
    <w:p w:rsidR="0073553D" w:rsidRDefault="0073553D" w:rsidP="00AD7D7E">
      <w:pPr>
        <w:pStyle w:val="rvps8"/>
        <w:spacing w:line="360" w:lineRule="auto"/>
        <w:ind w:firstLine="720"/>
        <w:rPr>
          <w:lang w:val="uk-UA"/>
        </w:rPr>
      </w:pPr>
    </w:p>
    <w:p w:rsidR="0073553D" w:rsidRDefault="00057A92" w:rsidP="00AD7D7E">
      <w:pPr>
        <w:pStyle w:val="rvps8"/>
        <w:spacing w:line="360" w:lineRule="auto"/>
        <w:ind w:firstLine="720"/>
        <w:rPr>
          <w:lang w:val="uk-UA"/>
        </w:rPr>
      </w:pPr>
      <w:r>
        <w:rPr>
          <w:lang w:val="uk-UA"/>
        </w:rPr>
        <w:t xml:space="preserve">                          </w:t>
      </w:r>
    </w:p>
    <w:p w:rsidR="0073553D" w:rsidRDefault="0073553D" w:rsidP="00AD7D7E">
      <w:pPr>
        <w:pStyle w:val="rvps8"/>
        <w:spacing w:line="360" w:lineRule="auto"/>
        <w:ind w:firstLine="720"/>
        <w:rPr>
          <w:lang w:val="uk-UA"/>
        </w:rPr>
      </w:pPr>
    </w:p>
    <w:p w:rsidR="0073553D" w:rsidRDefault="0073553D" w:rsidP="00AD7D7E">
      <w:pPr>
        <w:pStyle w:val="rvps8"/>
        <w:spacing w:line="360" w:lineRule="auto"/>
        <w:ind w:firstLine="720"/>
        <w:rPr>
          <w:color w:val="FF00FF"/>
          <w:lang w:val="uk-UA"/>
        </w:rPr>
      </w:pPr>
    </w:p>
    <w:p w:rsidR="006850CB" w:rsidRPr="00FA5BFC" w:rsidRDefault="006850CB" w:rsidP="006850CB">
      <w:pPr>
        <w:spacing w:line="240" w:lineRule="auto"/>
        <w:ind w:firstLine="900"/>
        <w:jc w:val="both"/>
        <w:rPr>
          <w:rFonts w:ascii="Times New Roman" w:hAnsi="Times New Roman"/>
          <w:sz w:val="24"/>
          <w:szCs w:val="24"/>
        </w:rPr>
      </w:pPr>
    </w:p>
    <w:p w:rsidR="00057A92" w:rsidRDefault="006850CB" w:rsidP="006850CB">
      <w:pPr>
        <w:spacing w:line="240" w:lineRule="auto"/>
        <w:ind w:firstLine="900"/>
        <w:jc w:val="both"/>
        <w:rPr>
          <w:rFonts w:ascii="Times New Roman" w:hAnsi="Times New Roman"/>
          <w:sz w:val="24"/>
          <w:szCs w:val="24"/>
        </w:rPr>
      </w:pPr>
      <w:r>
        <w:rPr>
          <w:rFonts w:ascii="Times New Roman" w:hAnsi="Times New Roman"/>
          <w:sz w:val="24"/>
          <w:szCs w:val="24"/>
        </w:rPr>
        <w:t xml:space="preserve">                                   </w:t>
      </w:r>
    </w:p>
    <w:p w:rsidR="00057A92" w:rsidRDefault="00057A92" w:rsidP="006850CB">
      <w:pPr>
        <w:spacing w:line="240" w:lineRule="auto"/>
        <w:ind w:firstLine="900"/>
        <w:jc w:val="both"/>
        <w:rPr>
          <w:rFonts w:ascii="Times New Roman" w:hAnsi="Times New Roman"/>
          <w:sz w:val="24"/>
          <w:szCs w:val="24"/>
        </w:rPr>
      </w:pPr>
    </w:p>
    <w:p w:rsidR="007549C2" w:rsidRDefault="007549C2" w:rsidP="00AD7D7E">
      <w:pPr>
        <w:spacing w:line="240" w:lineRule="auto"/>
        <w:ind w:firstLine="900"/>
        <w:jc w:val="center"/>
        <w:rPr>
          <w:rFonts w:ascii="Times New Roman" w:hAnsi="Times New Roman"/>
          <w:i/>
          <w:noProof/>
          <w:sz w:val="24"/>
          <w:szCs w:val="24"/>
        </w:rPr>
      </w:pPr>
    </w:p>
    <w:p w:rsidR="006850CB" w:rsidRDefault="006850CB" w:rsidP="00AD7D7E">
      <w:pPr>
        <w:spacing w:line="240" w:lineRule="auto"/>
        <w:ind w:firstLine="900"/>
        <w:jc w:val="center"/>
        <w:rPr>
          <w:rFonts w:ascii="Times New Roman" w:hAnsi="Times New Roman"/>
          <w:noProof/>
          <w:sz w:val="24"/>
          <w:szCs w:val="24"/>
        </w:rPr>
      </w:pPr>
      <w:r w:rsidRPr="0073553D">
        <w:rPr>
          <w:rFonts w:ascii="Times New Roman" w:hAnsi="Times New Roman"/>
          <w:i/>
          <w:noProof/>
          <w:sz w:val="24"/>
          <w:szCs w:val="24"/>
        </w:rPr>
        <w:t xml:space="preserve">Рис. </w:t>
      </w:r>
      <w:r w:rsidRPr="0073553D">
        <w:rPr>
          <w:rFonts w:ascii="Times New Roman" w:hAnsi="Times New Roman"/>
          <w:i/>
          <w:noProof/>
          <w:sz w:val="24"/>
          <w:szCs w:val="24"/>
          <w:lang w:val="ru-RU"/>
        </w:rPr>
        <w:t>2</w:t>
      </w:r>
      <w:r w:rsidRPr="0073553D">
        <w:rPr>
          <w:rFonts w:ascii="Times New Roman" w:hAnsi="Times New Roman"/>
          <w:i/>
          <w:noProof/>
          <w:sz w:val="24"/>
          <w:szCs w:val="24"/>
        </w:rPr>
        <w:t>.</w:t>
      </w:r>
      <w:r>
        <w:rPr>
          <w:rFonts w:ascii="Times New Roman" w:hAnsi="Times New Roman"/>
          <w:noProof/>
          <w:sz w:val="24"/>
          <w:szCs w:val="24"/>
        </w:rPr>
        <w:t xml:space="preserve"> П’ять сил конкуренції за М. Портером</w:t>
      </w:r>
    </w:p>
    <w:p w:rsidR="0073553D" w:rsidRDefault="0073553D" w:rsidP="00AD7D7E">
      <w:pPr>
        <w:spacing w:line="240" w:lineRule="auto"/>
        <w:ind w:firstLine="900"/>
        <w:jc w:val="center"/>
        <w:rPr>
          <w:rFonts w:ascii="Times New Roman" w:hAnsi="Times New Roman"/>
          <w:noProof/>
          <w:sz w:val="24"/>
          <w:szCs w:val="24"/>
        </w:rPr>
      </w:pPr>
    </w:p>
    <w:p w:rsidR="00930321" w:rsidRPr="00976E64" w:rsidRDefault="00930321" w:rsidP="00D92140">
      <w:pPr>
        <w:pStyle w:val="rvps8"/>
        <w:ind w:firstLine="720"/>
        <w:rPr>
          <w:color w:val="FF00FF"/>
          <w:lang w:val="uk-UA"/>
        </w:rPr>
      </w:pPr>
      <w:r w:rsidRPr="00976E64">
        <w:rPr>
          <w:lang w:val="uk-UA"/>
        </w:rPr>
        <w:t>До останніх належать:</w:t>
      </w:r>
      <w:r w:rsidRPr="00976E64">
        <w:rPr>
          <w:color w:val="FF00FF"/>
          <w:lang w:val="uk-UA"/>
        </w:rPr>
        <w:t xml:space="preserve">           </w:t>
      </w:r>
    </w:p>
    <w:p w:rsidR="00930321" w:rsidRPr="00976E64" w:rsidRDefault="00930321" w:rsidP="00D92140">
      <w:pPr>
        <w:pStyle w:val="rvps8"/>
        <w:ind w:firstLine="709"/>
        <w:rPr>
          <w:lang w:val="uk-UA"/>
        </w:rPr>
      </w:pPr>
      <w:r>
        <w:rPr>
          <w:lang w:val="uk-UA"/>
        </w:rPr>
        <w:t xml:space="preserve">1) </w:t>
      </w:r>
      <w:r w:rsidRPr="007549C2">
        <w:rPr>
          <w:b/>
          <w:i/>
          <w:lang w:val="uk-UA"/>
        </w:rPr>
        <w:t>потенційні конкуренти</w:t>
      </w:r>
      <w:r w:rsidRPr="00976E64">
        <w:rPr>
          <w:lang w:val="uk-UA"/>
        </w:rPr>
        <w:t xml:space="preserve"> – фірми, які мають можливість легко ввійти до галузі та зац</w:t>
      </w:r>
      <w:r>
        <w:rPr>
          <w:lang w:val="uk-UA"/>
        </w:rPr>
        <w:t>ікавлені в цьому.</w:t>
      </w:r>
    </w:p>
    <w:p w:rsidR="002154BF" w:rsidRDefault="002154BF" w:rsidP="00D92140">
      <w:pPr>
        <w:pStyle w:val="rvps8"/>
        <w:ind w:firstLine="720"/>
        <w:rPr>
          <w:lang w:val="uk-UA"/>
        </w:rPr>
      </w:pPr>
      <w:r w:rsidRPr="00976E64">
        <w:rPr>
          <w:lang w:val="uk-UA"/>
        </w:rPr>
        <w:t xml:space="preserve">2) </w:t>
      </w:r>
      <w:r w:rsidRPr="007549C2">
        <w:rPr>
          <w:b/>
          <w:i/>
          <w:lang w:val="uk-UA"/>
        </w:rPr>
        <w:t>товари-замінники (субститути)</w:t>
      </w:r>
      <w:r w:rsidRPr="00976E64">
        <w:rPr>
          <w:lang w:val="uk-UA"/>
        </w:rPr>
        <w:t>, які виконують ту ж саму функцію для тієї ж самої групи споживачів, але відріз</w:t>
      </w:r>
      <w:r w:rsidR="00D92140">
        <w:rPr>
          <w:lang w:val="uk-UA"/>
        </w:rPr>
        <w:t>няються технологією виробництва;</w:t>
      </w:r>
    </w:p>
    <w:p w:rsidR="002154BF" w:rsidRPr="00976E64" w:rsidRDefault="002154BF" w:rsidP="00D92140">
      <w:pPr>
        <w:pStyle w:val="rvps8"/>
        <w:ind w:firstLine="720"/>
        <w:rPr>
          <w:lang w:val="uk-UA"/>
        </w:rPr>
      </w:pPr>
      <w:r w:rsidRPr="00976E64">
        <w:rPr>
          <w:lang w:val="uk-UA"/>
        </w:rPr>
        <w:t xml:space="preserve">3) </w:t>
      </w:r>
      <w:r w:rsidRPr="007549C2">
        <w:rPr>
          <w:b/>
          <w:i/>
          <w:lang w:val="uk-UA"/>
        </w:rPr>
        <w:t>покупці</w:t>
      </w:r>
      <w:r w:rsidRPr="00976E64">
        <w:rPr>
          <w:lang w:val="uk-UA"/>
        </w:rPr>
        <w:t xml:space="preserve"> – в разі можливості торгуватися з продавцями, домагаючись зниження цін, одержання більш широкого кола послуг, особливи</w:t>
      </w:r>
      <w:r w:rsidR="00D92140">
        <w:rPr>
          <w:lang w:val="uk-UA"/>
        </w:rPr>
        <w:t>х умов платежів, кредитів та ін..</w:t>
      </w:r>
      <w:r>
        <w:rPr>
          <w:lang w:val="uk-UA"/>
        </w:rPr>
        <w:t>;</w:t>
      </w:r>
    </w:p>
    <w:p w:rsidR="002154BF" w:rsidRPr="00976E64" w:rsidRDefault="002154BF" w:rsidP="00D92140">
      <w:pPr>
        <w:pStyle w:val="rvps8"/>
        <w:ind w:firstLine="720"/>
        <w:rPr>
          <w:lang w:val="uk-UA"/>
        </w:rPr>
      </w:pPr>
      <w:r w:rsidRPr="00976E64">
        <w:rPr>
          <w:lang w:val="uk-UA"/>
        </w:rPr>
        <w:lastRenderedPageBreak/>
        <w:t xml:space="preserve">4) </w:t>
      </w:r>
      <w:r w:rsidRPr="007549C2">
        <w:rPr>
          <w:b/>
          <w:i/>
          <w:lang w:val="uk-UA"/>
        </w:rPr>
        <w:t>постачальники ресурсів</w:t>
      </w:r>
      <w:r w:rsidRPr="00976E64">
        <w:rPr>
          <w:lang w:val="uk-UA"/>
        </w:rPr>
        <w:t>, якщо здатні підвищувати ціни, маніпулювати якістю своєї продукції, обмежувати обсяг поставок замовникам, впливаючи цим на процес виробництва і рентабельніс</w:t>
      </w:r>
      <w:r w:rsidR="00D92140">
        <w:rPr>
          <w:lang w:val="uk-UA"/>
        </w:rPr>
        <w:t>ть замовників</w:t>
      </w:r>
      <w:r w:rsidRPr="00976E64">
        <w:rPr>
          <w:lang w:val="uk-UA"/>
        </w:rPr>
        <w:t>;</w:t>
      </w:r>
    </w:p>
    <w:p w:rsidR="002154BF" w:rsidRDefault="002154BF" w:rsidP="00D92140">
      <w:pPr>
        <w:pStyle w:val="rvps8"/>
        <w:ind w:firstLine="720"/>
        <w:rPr>
          <w:lang w:val="uk-UA"/>
        </w:rPr>
      </w:pPr>
      <w:r w:rsidRPr="00976E64">
        <w:rPr>
          <w:lang w:val="uk-UA"/>
        </w:rPr>
        <w:t xml:space="preserve">5) </w:t>
      </w:r>
      <w:r w:rsidRPr="007549C2">
        <w:rPr>
          <w:b/>
          <w:i/>
          <w:lang w:val="uk-UA"/>
        </w:rPr>
        <w:t>конкурен</w:t>
      </w:r>
      <w:r w:rsidR="007549C2">
        <w:rPr>
          <w:b/>
          <w:i/>
          <w:lang w:val="uk-UA"/>
        </w:rPr>
        <w:t>ти</w:t>
      </w:r>
      <w:r w:rsidRPr="007549C2">
        <w:rPr>
          <w:b/>
          <w:i/>
          <w:lang w:val="uk-UA"/>
        </w:rPr>
        <w:t xml:space="preserve"> в галузі</w:t>
      </w:r>
      <w:r w:rsidRPr="00976E64">
        <w:rPr>
          <w:lang w:val="uk-UA"/>
        </w:rPr>
        <w:t xml:space="preserve"> –</w:t>
      </w:r>
      <w:r w:rsidR="007549C2">
        <w:rPr>
          <w:lang w:val="uk-UA"/>
        </w:rPr>
        <w:t xml:space="preserve"> в</w:t>
      </w:r>
      <w:r w:rsidRPr="00976E64">
        <w:rPr>
          <w:lang w:val="uk-UA"/>
        </w:rPr>
        <w:t>же діюч</w:t>
      </w:r>
      <w:r w:rsidR="007549C2">
        <w:rPr>
          <w:lang w:val="uk-UA"/>
        </w:rPr>
        <w:t>і</w:t>
      </w:r>
      <w:r w:rsidRPr="00976E64">
        <w:rPr>
          <w:lang w:val="uk-UA"/>
        </w:rPr>
        <w:t xml:space="preserve"> фірми, які виробляють аналогічну продукцію і продають її на одних і тих же ринках.</w:t>
      </w:r>
    </w:p>
    <w:p w:rsidR="002154BF" w:rsidRPr="00EF2E97" w:rsidRDefault="00B01DFB" w:rsidP="00D92140">
      <w:pPr>
        <w:pStyle w:val="rvps8"/>
        <w:rPr>
          <w:lang w:val="uk-UA"/>
        </w:rPr>
      </w:pPr>
      <w:r w:rsidRPr="00EF2E97">
        <w:rPr>
          <w:rFonts w:eastAsia="Calibri"/>
          <w:lang w:val="uk-UA" w:eastAsia="en-US"/>
        </w:rPr>
        <w:t>М</w:t>
      </w:r>
      <w:r w:rsidR="007549C2" w:rsidRPr="00EF2E97">
        <w:rPr>
          <w:rFonts w:eastAsia="Calibri"/>
          <w:lang w:val="uk-UA" w:eastAsia="en-US"/>
        </w:rPr>
        <w:t>одель «</w:t>
      </w:r>
      <w:r w:rsidR="002154BF" w:rsidRPr="00EF2E97">
        <w:rPr>
          <w:rFonts w:eastAsia="Calibri"/>
          <w:lang w:val="uk-UA" w:eastAsia="en-US"/>
        </w:rPr>
        <w:t>п'яти сил конкуренції</w:t>
      </w:r>
      <w:r w:rsidR="007549C2" w:rsidRPr="00EF2E97">
        <w:rPr>
          <w:rFonts w:eastAsia="Calibri"/>
          <w:lang w:val="uk-UA" w:eastAsia="en-US"/>
        </w:rPr>
        <w:t>»</w:t>
      </w:r>
      <w:r w:rsidR="002154BF" w:rsidRPr="00EF2E97">
        <w:rPr>
          <w:rFonts w:eastAsia="Calibri"/>
          <w:lang w:val="uk-UA" w:eastAsia="en-US"/>
        </w:rPr>
        <w:t xml:space="preserve"> дозволяє сформувати уявлення про конкурентне середовище фірми та основні чинники конкуренції. </w:t>
      </w:r>
      <w:r w:rsidR="002154BF" w:rsidRPr="00EF2E97">
        <w:rPr>
          <w:lang w:val="uk-UA"/>
        </w:rPr>
        <w:t xml:space="preserve">Однак з часу </w:t>
      </w:r>
      <w:r w:rsidR="007549C2" w:rsidRPr="00EF2E97">
        <w:rPr>
          <w:lang w:val="uk-UA"/>
        </w:rPr>
        <w:t xml:space="preserve">її </w:t>
      </w:r>
      <w:r w:rsidR="002154BF" w:rsidRPr="00EF2E97">
        <w:rPr>
          <w:lang w:val="uk-UA"/>
        </w:rPr>
        <w:t>розроблення відбулися зміни і в теорії, і в пр</w:t>
      </w:r>
      <w:r w:rsidRPr="00EF2E97">
        <w:rPr>
          <w:lang w:val="uk-UA"/>
        </w:rPr>
        <w:t>актиці конкурентного управління. Тому бізнес-консультант має попередити клієнта про таке:</w:t>
      </w:r>
    </w:p>
    <w:p w:rsidR="002154BF" w:rsidRPr="00F0671E" w:rsidRDefault="007549C2" w:rsidP="00D92140">
      <w:pPr>
        <w:pStyle w:val="rvps8"/>
        <w:rPr>
          <w:bCs/>
          <w:color w:val="000000"/>
          <w:shd w:val="clear" w:color="auto" w:fill="FFFFFF"/>
          <w:lang w:val="uk-UA"/>
        </w:rPr>
      </w:pPr>
      <w:r w:rsidRPr="00EF2E97">
        <w:rPr>
          <w:lang w:val="uk-UA"/>
        </w:rPr>
        <w:t>п</w:t>
      </w:r>
      <w:r w:rsidR="002154BF" w:rsidRPr="00EF2E97">
        <w:rPr>
          <w:lang w:val="uk-UA"/>
        </w:rPr>
        <w:t xml:space="preserve">о-перше, у багатьох </w:t>
      </w:r>
      <w:r w:rsidR="002154BF" w:rsidRPr="00F0671E">
        <w:rPr>
          <w:lang w:val="uk-UA"/>
        </w:rPr>
        <w:t>країнах з</w:t>
      </w:r>
      <w:r w:rsidR="002154BF" w:rsidRPr="00F0671E">
        <w:rPr>
          <w:bCs/>
          <w:shd w:val="clear" w:color="auto" w:fill="FFFFFF"/>
          <w:lang w:val="uk-UA"/>
        </w:rPr>
        <w:t xml:space="preserve">астосування </w:t>
      </w:r>
      <w:r w:rsidR="00BB2C36">
        <w:rPr>
          <w:bCs/>
          <w:shd w:val="clear" w:color="auto" w:fill="FFFFFF"/>
          <w:lang w:val="uk-UA"/>
        </w:rPr>
        <w:t xml:space="preserve">моделі </w:t>
      </w:r>
      <w:r w:rsidR="002154BF" w:rsidRPr="00F0671E">
        <w:rPr>
          <w:bCs/>
          <w:shd w:val="clear" w:color="auto" w:fill="FFFFFF"/>
          <w:lang w:val="uk-UA"/>
        </w:rPr>
        <w:t>стикнулося з законодавчим обмеженням у вигляді антимонопольного (конкурентного) законодавства, зазна</w:t>
      </w:r>
      <w:r w:rsidR="00BB2C36">
        <w:rPr>
          <w:bCs/>
          <w:shd w:val="clear" w:color="auto" w:fill="FFFFFF"/>
          <w:lang w:val="uk-UA"/>
        </w:rPr>
        <w:t>ло</w:t>
      </w:r>
      <w:r w:rsidR="002154BF" w:rsidRPr="00F0671E">
        <w:rPr>
          <w:bCs/>
          <w:shd w:val="clear" w:color="auto" w:fill="FFFFFF"/>
          <w:lang w:val="uk-UA"/>
        </w:rPr>
        <w:t xml:space="preserve"> впливу</w:t>
      </w:r>
      <w:r w:rsidR="002154BF" w:rsidRPr="00F0671E">
        <w:rPr>
          <w:lang w:val="uk-UA"/>
        </w:rPr>
        <w:t xml:space="preserve"> державної конку</w:t>
      </w:r>
      <w:r w:rsidR="00AD7D7E">
        <w:rPr>
          <w:lang w:val="uk-UA"/>
        </w:rPr>
        <w:t>рентної політики і регулювання;</w:t>
      </w:r>
    </w:p>
    <w:p w:rsidR="002154BF" w:rsidRDefault="002154BF" w:rsidP="00D92140">
      <w:pPr>
        <w:pStyle w:val="rvps8"/>
        <w:rPr>
          <w:bCs/>
          <w:color w:val="000000"/>
          <w:shd w:val="clear" w:color="auto" w:fill="FFFFFF"/>
          <w:lang w:val="uk-UA"/>
        </w:rPr>
      </w:pPr>
      <w:r>
        <w:rPr>
          <w:bCs/>
          <w:color w:val="000000"/>
          <w:shd w:val="clear" w:color="auto" w:fill="FFFFFF"/>
          <w:lang w:val="uk-UA"/>
        </w:rPr>
        <w:t>по-друге, витрати на ведення конкурентної боротьби та захоплення більшої частки ринку постійно зростають, відповідно, прибутковість бізнесу зменшується, і на порядок денний висуваються бізнес-моделі «конкуренції без війни»;</w:t>
      </w:r>
    </w:p>
    <w:p w:rsidR="002154BF" w:rsidRDefault="002154BF" w:rsidP="00D92140">
      <w:pPr>
        <w:pStyle w:val="rvps8"/>
        <w:rPr>
          <w:bCs/>
          <w:color w:val="000000"/>
          <w:shd w:val="clear" w:color="auto" w:fill="FFFFFF"/>
          <w:lang w:val="uk-UA"/>
        </w:rPr>
      </w:pPr>
      <w:r>
        <w:rPr>
          <w:bCs/>
          <w:color w:val="000000"/>
          <w:shd w:val="clear" w:color="auto" w:fill="FFFFFF"/>
          <w:lang w:val="uk-UA"/>
        </w:rPr>
        <w:t>по-третє, бізнес навчився відбивати «атаки» кожного з конкурентів: впливати на покупців через маркетингові прийоми; вибудовувати довгострокові партнерські ві</w:t>
      </w:r>
      <w:r w:rsidR="00A05192">
        <w:rPr>
          <w:bCs/>
          <w:color w:val="000000"/>
          <w:shd w:val="clear" w:color="auto" w:fill="FFFFFF"/>
          <w:lang w:val="uk-UA"/>
        </w:rPr>
        <w:t>дносини з постачальниками; самому</w:t>
      </w:r>
      <w:r>
        <w:rPr>
          <w:bCs/>
          <w:color w:val="000000"/>
          <w:shd w:val="clear" w:color="auto" w:fill="FFFFFF"/>
          <w:lang w:val="uk-UA"/>
        </w:rPr>
        <w:t xml:space="preserve"> виконувати</w:t>
      </w:r>
      <w:r w:rsidR="00A05192">
        <w:rPr>
          <w:bCs/>
          <w:color w:val="000000"/>
          <w:shd w:val="clear" w:color="auto" w:fill="FFFFFF"/>
          <w:lang w:val="uk-UA"/>
        </w:rPr>
        <w:t xml:space="preserve"> роль «потенційного конкурента»  або </w:t>
      </w:r>
      <w:r>
        <w:rPr>
          <w:bCs/>
          <w:color w:val="000000"/>
          <w:shd w:val="clear" w:color="auto" w:fill="FFFFFF"/>
          <w:lang w:val="uk-UA"/>
        </w:rPr>
        <w:t>пропонувати ринку «товари-замінники»;</w:t>
      </w:r>
    </w:p>
    <w:p w:rsidR="002154BF" w:rsidRDefault="002154BF" w:rsidP="00D92140">
      <w:pPr>
        <w:pStyle w:val="rvps8"/>
        <w:rPr>
          <w:bCs/>
          <w:shd w:val="clear" w:color="auto" w:fill="FFFFFF"/>
          <w:lang w:val="uk-UA"/>
        </w:rPr>
      </w:pPr>
      <w:r>
        <w:rPr>
          <w:bCs/>
          <w:color w:val="000000"/>
          <w:shd w:val="clear" w:color="auto" w:fill="FFFFFF"/>
          <w:lang w:val="uk-UA"/>
        </w:rPr>
        <w:t xml:space="preserve">по-четверте, модель практично не застосовується, якщо фірма є диверсифікованою і працює в кількох галузях. У цьому разі для кожної галузі (напряму бізнесу) слід здійснювати свій аналіз «п’яти сил конкуренції». </w:t>
      </w:r>
      <w:r w:rsidRPr="00AD7D7E">
        <w:rPr>
          <w:bCs/>
          <w:shd w:val="clear" w:color="auto" w:fill="FFFFFF"/>
          <w:lang w:val="uk-UA"/>
        </w:rPr>
        <w:t>Але якщо врахувати, що великі компанії з рейтингу «</w:t>
      </w:r>
      <w:r w:rsidRPr="00AD7D7E">
        <w:rPr>
          <w:bCs/>
          <w:shd w:val="clear" w:color="auto" w:fill="FFFFFF"/>
          <w:lang w:val="en-US"/>
        </w:rPr>
        <w:t>Global</w:t>
      </w:r>
      <w:r w:rsidRPr="00AD7D7E">
        <w:rPr>
          <w:bCs/>
          <w:shd w:val="clear" w:color="auto" w:fill="FFFFFF"/>
        </w:rPr>
        <w:t xml:space="preserve"> 1000</w:t>
      </w:r>
      <w:r w:rsidRPr="00AD7D7E">
        <w:rPr>
          <w:bCs/>
          <w:shd w:val="clear" w:color="auto" w:fill="FFFFFF"/>
          <w:lang w:val="uk-UA"/>
        </w:rPr>
        <w:t>» конкурують приблизно в 52 галузях, розробити і тримати під контролем таку мод</w:t>
      </w:r>
      <w:r w:rsidR="007549C2">
        <w:rPr>
          <w:bCs/>
          <w:shd w:val="clear" w:color="auto" w:fill="FFFFFF"/>
          <w:lang w:val="uk-UA"/>
        </w:rPr>
        <w:t>ель конкурентного аналізу важко.</w:t>
      </w:r>
    </w:p>
    <w:p w:rsidR="002154BF" w:rsidRDefault="007C78C9" w:rsidP="00D92140">
      <w:pPr>
        <w:pStyle w:val="rvps8"/>
        <w:rPr>
          <w:bCs/>
          <w:color w:val="000000"/>
          <w:shd w:val="clear" w:color="auto" w:fill="FFFFFF"/>
          <w:lang w:val="uk-UA"/>
        </w:rPr>
      </w:pPr>
      <w:r w:rsidRPr="00EF2E97">
        <w:rPr>
          <w:bCs/>
          <w:shd w:val="clear" w:color="auto" w:fill="FFFFFF"/>
          <w:lang w:val="uk-UA"/>
        </w:rPr>
        <w:t>Проте</w:t>
      </w:r>
      <w:r w:rsidR="002154BF">
        <w:rPr>
          <w:bCs/>
          <w:color w:val="000000"/>
          <w:shd w:val="clear" w:color="auto" w:fill="FFFFFF"/>
          <w:lang w:val="uk-UA"/>
        </w:rPr>
        <w:t xml:space="preserve"> знання моделі «п’ять сил конкуренції» залишається важливим інструментом аналітичної діяльності, який не тільки виявляє реальних і потенційних конкурентів фірми, відповідно – реальні й потенційні загрози господарській діяльності, а й допомагає зрозуміти можливості розвитку фірми. Головне завдання менеджерів</w:t>
      </w:r>
      <w:r w:rsidR="00AD7D7E">
        <w:rPr>
          <w:bCs/>
          <w:color w:val="000000"/>
          <w:shd w:val="clear" w:color="auto" w:fill="FFFFFF"/>
          <w:lang w:val="uk-UA"/>
        </w:rPr>
        <w:t xml:space="preserve"> і бізнес-консультантів</w:t>
      </w:r>
      <w:r w:rsidR="002154BF">
        <w:rPr>
          <w:bCs/>
          <w:color w:val="000000"/>
          <w:shd w:val="clear" w:color="auto" w:fill="FFFFFF"/>
          <w:lang w:val="uk-UA"/>
        </w:rPr>
        <w:t xml:space="preserve"> – правильно діагностувати ситуацію в галузі.</w:t>
      </w:r>
    </w:p>
    <w:p w:rsidR="00B9448B" w:rsidRDefault="00B9448B" w:rsidP="00D92140">
      <w:pPr>
        <w:pStyle w:val="rvps8"/>
        <w:rPr>
          <w:bCs/>
          <w:color w:val="000000"/>
          <w:shd w:val="clear" w:color="auto" w:fill="FFFFFF"/>
          <w:lang w:val="uk-UA"/>
        </w:rPr>
      </w:pPr>
    </w:p>
    <w:p w:rsidR="002154BF" w:rsidRPr="00AD7D7E" w:rsidRDefault="001079A5" w:rsidP="002154BF">
      <w:pPr>
        <w:ind w:firstLine="709"/>
        <w:jc w:val="center"/>
        <w:rPr>
          <w:rFonts w:ascii="Times New Roman" w:hAnsi="Times New Roman"/>
          <w:b/>
          <w:color w:val="D99594" w:themeColor="accent2" w:themeTint="99"/>
          <w:sz w:val="24"/>
          <w:szCs w:val="24"/>
        </w:rPr>
      </w:pPr>
      <w:r>
        <w:rPr>
          <w:rFonts w:ascii="Times New Roman" w:hAnsi="Times New Roman"/>
          <w:b/>
          <w:sz w:val="24"/>
          <w:szCs w:val="24"/>
        </w:rPr>
        <w:t>4</w:t>
      </w:r>
      <w:r w:rsidR="002154BF" w:rsidRPr="00AD7D7E">
        <w:rPr>
          <w:rFonts w:ascii="Times New Roman" w:hAnsi="Times New Roman"/>
          <w:b/>
          <w:sz w:val="24"/>
          <w:szCs w:val="24"/>
        </w:rPr>
        <w:t xml:space="preserve">. </w:t>
      </w:r>
      <w:r w:rsidR="00930321">
        <w:rPr>
          <w:rFonts w:ascii="Times New Roman" w:hAnsi="Times New Roman"/>
          <w:b/>
          <w:sz w:val="24"/>
          <w:szCs w:val="24"/>
        </w:rPr>
        <w:t>Діагностика</w:t>
      </w:r>
      <w:r w:rsidR="002154BF" w:rsidRPr="00AD7D7E">
        <w:rPr>
          <w:rFonts w:ascii="Times New Roman" w:hAnsi="Times New Roman"/>
          <w:b/>
          <w:sz w:val="24"/>
          <w:szCs w:val="24"/>
        </w:rPr>
        <w:t xml:space="preserve"> конкурентної ситуації в галузі і на ринку.  Методики оцінки ринкової частки бізнес-організації</w:t>
      </w:r>
      <w:r w:rsidR="00930321">
        <w:rPr>
          <w:rFonts w:ascii="Times New Roman" w:hAnsi="Times New Roman"/>
          <w:b/>
          <w:sz w:val="24"/>
          <w:szCs w:val="24"/>
        </w:rPr>
        <w:t xml:space="preserve"> та ступеня монополізації ринку</w:t>
      </w:r>
      <w:r w:rsidR="002154BF" w:rsidRPr="00AD7D7E">
        <w:rPr>
          <w:rFonts w:ascii="Times New Roman" w:hAnsi="Times New Roman"/>
          <w:b/>
          <w:color w:val="D99594" w:themeColor="accent2" w:themeTint="99"/>
          <w:sz w:val="24"/>
          <w:szCs w:val="24"/>
        </w:rPr>
        <w:t>.</w:t>
      </w:r>
    </w:p>
    <w:p w:rsidR="002154BF" w:rsidRPr="00AD7D7E" w:rsidRDefault="002154BF" w:rsidP="00D9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sz w:val="24"/>
          <w:szCs w:val="24"/>
        </w:rPr>
      </w:pPr>
      <w:r w:rsidRPr="00AD7D7E">
        <w:rPr>
          <w:rFonts w:ascii="Times New Roman" w:hAnsi="Times New Roman"/>
          <w:sz w:val="24"/>
          <w:szCs w:val="24"/>
        </w:rPr>
        <w:t xml:space="preserve">Конкретні форми </w:t>
      </w:r>
      <w:r w:rsidR="00414688">
        <w:rPr>
          <w:rFonts w:ascii="Times New Roman" w:hAnsi="Times New Roman"/>
          <w:sz w:val="24"/>
          <w:szCs w:val="24"/>
        </w:rPr>
        <w:t xml:space="preserve">і результати </w:t>
      </w:r>
      <w:r w:rsidRPr="00AD7D7E">
        <w:rPr>
          <w:rFonts w:ascii="Times New Roman" w:hAnsi="Times New Roman"/>
          <w:sz w:val="24"/>
          <w:szCs w:val="24"/>
        </w:rPr>
        <w:t>конкурентної боротьби залежать від характеру конкурентної ситуації, ступеня взаємозалежності конкурентів у процесі їх господарської діяльності.</w:t>
      </w:r>
      <w:r w:rsidR="00EF2E97">
        <w:rPr>
          <w:rFonts w:ascii="Times New Roman" w:hAnsi="Times New Roman"/>
          <w:sz w:val="24"/>
          <w:szCs w:val="24"/>
        </w:rPr>
        <w:t xml:space="preserve"> Бізнес-консультанту доцільно привернути увагу клієнта до основних ринкових структур та конкурентних ситуацій у галузі й на ринку; методик розрахунку ринкової частки фірми і використання цих даних для її позиціонування на ринку; основних показників концентрації</w:t>
      </w:r>
      <w:r w:rsidR="00EF2E97" w:rsidRPr="00877070">
        <w:rPr>
          <w:rFonts w:ascii="Times New Roman" w:hAnsi="Times New Roman"/>
          <w:sz w:val="24"/>
          <w:szCs w:val="24"/>
        </w:rPr>
        <w:t xml:space="preserve"> товарних ринків </w:t>
      </w:r>
      <w:r w:rsidR="00EF2E97">
        <w:rPr>
          <w:rFonts w:ascii="Times New Roman" w:hAnsi="Times New Roman"/>
          <w:sz w:val="24"/>
          <w:szCs w:val="24"/>
        </w:rPr>
        <w:t>та ступеня їх монополізації; застосування «Методики</w:t>
      </w:r>
      <w:r w:rsidR="00EF2E97" w:rsidRPr="008631F0">
        <w:rPr>
          <w:rFonts w:ascii="Times New Roman" w:hAnsi="Times New Roman"/>
          <w:sz w:val="24"/>
          <w:szCs w:val="24"/>
        </w:rPr>
        <w:t xml:space="preserve"> визначення монопольного (домінуючого) становища суб’єктів господарювання на ринку» (затверджен</w:t>
      </w:r>
      <w:r w:rsidR="00EF2E97">
        <w:rPr>
          <w:rFonts w:ascii="Times New Roman" w:hAnsi="Times New Roman"/>
          <w:sz w:val="24"/>
          <w:szCs w:val="24"/>
        </w:rPr>
        <w:t>ої</w:t>
      </w:r>
      <w:r w:rsidR="00EF2E97" w:rsidRPr="008631F0">
        <w:rPr>
          <w:rFonts w:ascii="Times New Roman" w:hAnsi="Times New Roman"/>
          <w:sz w:val="24"/>
          <w:szCs w:val="24"/>
        </w:rPr>
        <w:t xml:space="preserve"> розпорядженням АМК України 05.03. 2002 р. № 49-р)</w:t>
      </w:r>
      <w:r w:rsidR="00EF2E97">
        <w:rPr>
          <w:rFonts w:ascii="Times New Roman" w:hAnsi="Times New Roman"/>
          <w:sz w:val="24"/>
          <w:szCs w:val="24"/>
        </w:rPr>
        <w:t xml:space="preserve">; впливу конкурентної позиції фірми на її поведінку на ринку, на вибір конкурентної стратегії. </w:t>
      </w:r>
    </w:p>
    <w:p w:rsidR="00A14295" w:rsidRDefault="00414688" w:rsidP="00D9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outlineLvl w:val="0"/>
        <w:rPr>
          <w:rFonts w:ascii="Times New Roman" w:hAnsi="Times New Roman"/>
          <w:sz w:val="24"/>
          <w:szCs w:val="24"/>
        </w:rPr>
      </w:pPr>
      <w:r>
        <w:rPr>
          <w:rFonts w:ascii="Times New Roman" w:hAnsi="Times New Roman"/>
          <w:sz w:val="24"/>
          <w:szCs w:val="24"/>
        </w:rPr>
        <w:t>Р</w:t>
      </w:r>
      <w:r w:rsidR="002154BF" w:rsidRPr="00AD7D7E">
        <w:rPr>
          <w:rFonts w:ascii="Times New Roman" w:hAnsi="Times New Roman"/>
          <w:sz w:val="24"/>
          <w:szCs w:val="24"/>
        </w:rPr>
        <w:t>озрізняють чотири основні ринкові структури:</w:t>
      </w:r>
      <w:r w:rsidR="008D589A">
        <w:rPr>
          <w:rFonts w:ascii="Times New Roman" w:hAnsi="Times New Roman"/>
          <w:sz w:val="24"/>
          <w:szCs w:val="24"/>
        </w:rPr>
        <w:t xml:space="preserve"> </w:t>
      </w:r>
      <w:r w:rsidR="002154BF" w:rsidRPr="00AD7D7E">
        <w:rPr>
          <w:rFonts w:ascii="Times New Roman" w:hAnsi="Times New Roman"/>
          <w:sz w:val="24"/>
          <w:szCs w:val="24"/>
        </w:rPr>
        <w:t>досконала (чиста, повна) конкуренція;</w:t>
      </w:r>
      <w:r w:rsidR="008D589A">
        <w:rPr>
          <w:rFonts w:ascii="Times New Roman" w:hAnsi="Times New Roman"/>
          <w:sz w:val="24"/>
          <w:szCs w:val="24"/>
        </w:rPr>
        <w:t xml:space="preserve"> </w:t>
      </w:r>
      <w:r w:rsidR="002154BF" w:rsidRPr="00AD7D7E">
        <w:rPr>
          <w:rFonts w:ascii="Times New Roman" w:hAnsi="Times New Roman"/>
          <w:sz w:val="24"/>
          <w:szCs w:val="24"/>
        </w:rPr>
        <w:t>монополістична (недосконала) конкуренція;</w:t>
      </w:r>
      <w:r w:rsidR="008D589A">
        <w:rPr>
          <w:rFonts w:ascii="Times New Roman" w:hAnsi="Times New Roman"/>
          <w:sz w:val="24"/>
          <w:szCs w:val="24"/>
        </w:rPr>
        <w:t xml:space="preserve"> </w:t>
      </w:r>
      <w:r w:rsidR="002154BF" w:rsidRPr="00AD7D7E">
        <w:rPr>
          <w:rFonts w:ascii="Times New Roman" w:hAnsi="Times New Roman"/>
          <w:sz w:val="24"/>
          <w:szCs w:val="24"/>
        </w:rPr>
        <w:t>олігополія;</w:t>
      </w:r>
      <w:r w:rsidR="008D589A">
        <w:rPr>
          <w:rFonts w:ascii="Times New Roman" w:hAnsi="Times New Roman"/>
          <w:sz w:val="24"/>
          <w:szCs w:val="24"/>
        </w:rPr>
        <w:t xml:space="preserve"> </w:t>
      </w:r>
      <w:r>
        <w:rPr>
          <w:rFonts w:ascii="Times New Roman" w:hAnsi="Times New Roman"/>
          <w:sz w:val="24"/>
          <w:szCs w:val="24"/>
        </w:rPr>
        <w:t>монополія. Ці структури зазвичай вивчаються в курсах економічної теорії, мікроекономіки, маркетингу, економіки підприємства тощо і додаткових пояснень не потребують.</w:t>
      </w:r>
      <w:r w:rsidR="006D619F">
        <w:rPr>
          <w:rFonts w:ascii="Times New Roman" w:hAnsi="Times New Roman"/>
          <w:sz w:val="24"/>
          <w:szCs w:val="24"/>
        </w:rPr>
        <w:t xml:space="preserve"> За потреби про них можна прочитати в посібнику:</w:t>
      </w:r>
    </w:p>
    <w:p w:rsidR="006D619F" w:rsidRDefault="006D619F" w:rsidP="00D9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outlineLvl w:val="0"/>
        <w:rPr>
          <w:rFonts w:ascii="Times New Roman" w:hAnsi="Times New Roman"/>
          <w:sz w:val="24"/>
          <w:szCs w:val="24"/>
        </w:rPr>
      </w:pPr>
      <w:r>
        <w:rPr>
          <w:rFonts w:ascii="Times New Roman" w:hAnsi="Times New Roman"/>
          <w:sz w:val="24"/>
          <w:szCs w:val="24"/>
        </w:rPr>
        <w:t xml:space="preserve">Шевченко Л.С. Стратегічний бізнес-консалтинг: </w:t>
      </w:r>
      <w:proofErr w:type="spellStart"/>
      <w:r>
        <w:rPr>
          <w:rFonts w:ascii="Times New Roman" w:hAnsi="Times New Roman"/>
          <w:sz w:val="24"/>
          <w:szCs w:val="24"/>
        </w:rPr>
        <w:t>навч</w:t>
      </w:r>
      <w:proofErr w:type="spellEnd"/>
      <w:r>
        <w:rPr>
          <w:rFonts w:ascii="Times New Roman" w:hAnsi="Times New Roman"/>
          <w:sz w:val="24"/>
          <w:szCs w:val="24"/>
        </w:rPr>
        <w:t xml:space="preserve">. </w:t>
      </w:r>
      <w:proofErr w:type="spellStart"/>
      <w:r>
        <w:rPr>
          <w:rFonts w:ascii="Times New Roman" w:hAnsi="Times New Roman"/>
          <w:sz w:val="24"/>
          <w:szCs w:val="24"/>
        </w:rPr>
        <w:t>посіб</w:t>
      </w:r>
      <w:proofErr w:type="spellEnd"/>
      <w:r>
        <w:rPr>
          <w:rFonts w:ascii="Times New Roman" w:hAnsi="Times New Roman"/>
          <w:sz w:val="24"/>
          <w:szCs w:val="24"/>
        </w:rPr>
        <w:t xml:space="preserve">. </w:t>
      </w:r>
      <w:r w:rsidR="00416239">
        <w:rPr>
          <w:rFonts w:ascii="Times New Roman" w:hAnsi="Times New Roman"/>
          <w:sz w:val="24"/>
          <w:szCs w:val="24"/>
        </w:rPr>
        <w:t>Харків: Право, 2019.  С. 131.</w:t>
      </w:r>
    </w:p>
    <w:p w:rsidR="002154BF" w:rsidRPr="00414688" w:rsidRDefault="00414688" w:rsidP="00D76281">
      <w:pPr>
        <w:spacing w:after="0" w:line="240" w:lineRule="auto"/>
        <w:ind w:firstLine="720"/>
        <w:jc w:val="both"/>
        <w:rPr>
          <w:rFonts w:ascii="Times New Roman" w:hAnsi="Times New Roman"/>
          <w:sz w:val="24"/>
          <w:szCs w:val="24"/>
        </w:rPr>
      </w:pPr>
      <w:r w:rsidRPr="00414688">
        <w:rPr>
          <w:rFonts w:ascii="Times New Roman" w:hAnsi="Times New Roman"/>
          <w:sz w:val="24"/>
          <w:szCs w:val="24"/>
        </w:rPr>
        <w:t>Але</w:t>
      </w:r>
      <w:r>
        <w:rPr>
          <w:rFonts w:ascii="Times New Roman" w:hAnsi="Times New Roman"/>
          <w:sz w:val="24"/>
          <w:szCs w:val="24"/>
        </w:rPr>
        <w:t xml:space="preserve"> є питання, які часто ставляться бізнес-консультантам</w:t>
      </w:r>
      <w:r w:rsidR="00B01DFB">
        <w:rPr>
          <w:rFonts w:ascii="Times New Roman" w:hAnsi="Times New Roman"/>
          <w:sz w:val="24"/>
          <w:szCs w:val="24"/>
        </w:rPr>
        <w:t xml:space="preserve">. Одне з них стосується  </w:t>
      </w:r>
      <w:r w:rsidR="00E54DFF">
        <w:rPr>
          <w:rFonts w:ascii="Times New Roman" w:hAnsi="Times New Roman"/>
          <w:sz w:val="24"/>
          <w:szCs w:val="24"/>
        </w:rPr>
        <w:t>визначення ринкової частки фірми.</w:t>
      </w:r>
      <w:r w:rsidR="002154BF" w:rsidRPr="00414688">
        <w:rPr>
          <w:rFonts w:ascii="Times New Roman" w:hAnsi="Times New Roman"/>
          <w:sz w:val="24"/>
          <w:szCs w:val="24"/>
        </w:rPr>
        <w:t xml:space="preserve">         </w:t>
      </w:r>
    </w:p>
    <w:p w:rsidR="002154BF" w:rsidRPr="008D589A" w:rsidRDefault="002154BF" w:rsidP="00D92140">
      <w:pPr>
        <w:spacing w:after="0" w:line="240" w:lineRule="auto"/>
        <w:ind w:firstLine="709"/>
        <w:jc w:val="both"/>
        <w:rPr>
          <w:rFonts w:ascii="Times New Roman" w:hAnsi="Times New Roman"/>
          <w:sz w:val="24"/>
          <w:szCs w:val="24"/>
        </w:rPr>
      </w:pPr>
      <w:r w:rsidRPr="00B01DFB">
        <w:rPr>
          <w:rFonts w:ascii="Times New Roman" w:hAnsi="Times New Roman"/>
          <w:b/>
          <w:i/>
          <w:sz w:val="24"/>
          <w:szCs w:val="24"/>
        </w:rPr>
        <w:lastRenderedPageBreak/>
        <w:t>Частка ринку фірми</w:t>
      </w:r>
      <w:r w:rsidRPr="008D589A">
        <w:rPr>
          <w:rFonts w:ascii="Times New Roman" w:hAnsi="Times New Roman"/>
          <w:sz w:val="24"/>
          <w:szCs w:val="24"/>
        </w:rPr>
        <w:t xml:space="preserve"> може розраховуватися в </w:t>
      </w:r>
      <w:r w:rsidR="009D7353">
        <w:rPr>
          <w:rFonts w:ascii="Times New Roman" w:hAnsi="Times New Roman"/>
          <w:sz w:val="24"/>
          <w:szCs w:val="24"/>
        </w:rPr>
        <w:t>такі</w:t>
      </w:r>
      <w:r w:rsidRPr="008D589A">
        <w:rPr>
          <w:rFonts w:ascii="Times New Roman" w:hAnsi="Times New Roman"/>
          <w:sz w:val="24"/>
          <w:szCs w:val="24"/>
        </w:rPr>
        <w:t xml:space="preserve"> способи:</w:t>
      </w:r>
    </w:p>
    <w:p w:rsidR="00D1613B" w:rsidRPr="00452FED" w:rsidRDefault="00452FED" w:rsidP="00D92140">
      <w:pPr>
        <w:spacing w:line="240" w:lineRule="auto"/>
        <w:ind w:firstLine="709"/>
        <w:jc w:val="both"/>
        <w:rPr>
          <w:rFonts w:ascii="Times New Roman" w:hAnsi="Times New Roman"/>
          <w:sz w:val="24"/>
          <w:szCs w:val="24"/>
        </w:rPr>
      </w:pPr>
      <w:r>
        <w:rPr>
          <w:rFonts w:ascii="Times New Roman" w:hAnsi="Times New Roman"/>
          <w:sz w:val="24"/>
          <w:szCs w:val="24"/>
        </w:rPr>
        <w:t xml:space="preserve">1) </w:t>
      </w:r>
      <w:r w:rsidR="002154BF" w:rsidRPr="00D1613B">
        <w:rPr>
          <w:rFonts w:ascii="Times New Roman" w:hAnsi="Times New Roman"/>
          <w:b/>
          <w:i/>
          <w:sz w:val="24"/>
          <w:szCs w:val="24"/>
        </w:rPr>
        <w:t>частка ринку у вартісному вираженні</w:t>
      </w:r>
      <w:r w:rsidR="002154BF" w:rsidRPr="00D1613B">
        <w:rPr>
          <w:rFonts w:ascii="Times New Roman" w:hAnsi="Times New Roman"/>
          <w:sz w:val="24"/>
          <w:szCs w:val="24"/>
        </w:rPr>
        <w:t xml:space="preserve">, яка </w:t>
      </w:r>
      <w:r>
        <w:rPr>
          <w:rFonts w:ascii="Times New Roman" w:hAnsi="Times New Roman"/>
          <w:sz w:val="24"/>
          <w:szCs w:val="24"/>
        </w:rPr>
        <w:t>визначається на основі виручки</w:t>
      </w:r>
      <w:r w:rsidR="00D1613B" w:rsidRPr="00D1613B">
        <w:t xml:space="preserve">. </w:t>
      </w:r>
      <w:r w:rsidR="00D1613B" w:rsidRPr="00452FED">
        <w:rPr>
          <w:rFonts w:ascii="Times New Roman" w:hAnsi="Times New Roman"/>
          <w:sz w:val="24"/>
          <w:szCs w:val="24"/>
        </w:rPr>
        <w:t>Показник розраховується за формулою:</w:t>
      </w:r>
    </w:p>
    <w:p w:rsidR="00D1613B" w:rsidRPr="00452FED" w:rsidRDefault="00D1613B" w:rsidP="00D92140">
      <w:pPr>
        <w:spacing w:line="240" w:lineRule="auto"/>
        <w:jc w:val="both"/>
        <w:rPr>
          <w:rFonts w:ascii="Times New Roman" w:hAnsi="Times New Roman"/>
          <w:sz w:val="24"/>
          <w:szCs w:val="24"/>
        </w:rPr>
      </w:pPr>
      <w:r w:rsidRPr="00452FED">
        <w:rPr>
          <w:rFonts w:ascii="Times New Roman" w:hAnsi="Times New Roman"/>
          <w:sz w:val="24"/>
          <w:szCs w:val="24"/>
        </w:rPr>
        <w:t xml:space="preserve">                                         </w:t>
      </w:r>
      <w:proofErr w:type="spellStart"/>
      <w:r w:rsidRPr="00452FED">
        <w:rPr>
          <w:rFonts w:ascii="Times New Roman" w:hAnsi="Times New Roman"/>
          <w:i/>
          <w:sz w:val="24"/>
          <w:szCs w:val="24"/>
          <w:lang w:val="en-US"/>
        </w:rPr>
        <w:t>P</w:t>
      </w:r>
      <w:r w:rsidRPr="00452FED">
        <w:rPr>
          <w:rFonts w:ascii="Times New Roman" w:hAnsi="Times New Roman"/>
          <w:i/>
          <w:sz w:val="24"/>
          <w:szCs w:val="24"/>
          <w:vertAlign w:val="subscript"/>
          <w:lang w:val="en-US"/>
        </w:rPr>
        <w:t>j</w:t>
      </w:r>
      <w:proofErr w:type="spellEnd"/>
      <w:r w:rsidRPr="00452FED">
        <w:rPr>
          <w:rFonts w:ascii="Times New Roman" w:hAnsi="Times New Roman"/>
          <w:i/>
          <w:sz w:val="24"/>
          <w:szCs w:val="24"/>
        </w:rPr>
        <w:t xml:space="preserve"> = </w:t>
      </w:r>
      <w:r w:rsidRPr="00452FED">
        <w:rPr>
          <w:rFonts w:ascii="Times New Roman" w:hAnsi="Times New Roman"/>
          <w:i/>
          <w:position w:val="-32"/>
          <w:sz w:val="24"/>
          <w:szCs w:val="24"/>
          <w:lang w:val="en-US"/>
        </w:rPr>
        <w:object w:dxaOrig="49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6.75pt" o:ole="">
            <v:imagedata r:id="rId9" o:title=""/>
          </v:shape>
          <o:OLEObject Type="Embed" ProgID="Equation.3" ShapeID="_x0000_i1025" DrawAspect="Content" ObjectID="_1645945322" r:id="rId10"/>
        </w:object>
      </w:r>
      <w:r w:rsidRPr="00452FED">
        <w:rPr>
          <w:rFonts w:ascii="Times New Roman" w:hAnsi="Times New Roman"/>
          <w:i/>
          <w:sz w:val="24"/>
          <w:szCs w:val="24"/>
        </w:rPr>
        <w:t xml:space="preserve"> </w:t>
      </w:r>
      <w:r w:rsidRPr="00452FED">
        <w:rPr>
          <w:rFonts w:ascii="Times New Roman" w:hAnsi="Times New Roman"/>
          <w:sz w:val="24"/>
          <w:szCs w:val="24"/>
        </w:rPr>
        <w:t xml:space="preserve">× 100 %,                       </w:t>
      </w:r>
      <w:r w:rsidR="009D7353">
        <w:rPr>
          <w:rFonts w:ascii="Times New Roman" w:hAnsi="Times New Roman"/>
          <w:sz w:val="24"/>
          <w:szCs w:val="24"/>
        </w:rPr>
        <w:t xml:space="preserve">                                        </w:t>
      </w:r>
      <w:r w:rsidRPr="00452FED">
        <w:rPr>
          <w:rFonts w:ascii="Times New Roman" w:hAnsi="Times New Roman"/>
          <w:sz w:val="24"/>
          <w:szCs w:val="24"/>
        </w:rPr>
        <w:t>(</w:t>
      </w:r>
      <w:r w:rsidR="009D7353">
        <w:rPr>
          <w:rFonts w:ascii="Times New Roman" w:hAnsi="Times New Roman"/>
          <w:sz w:val="24"/>
          <w:szCs w:val="24"/>
        </w:rPr>
        <w:t>1)</w:t>
      </w:r>
      <w:r w:rsidRPr="00452FED">
        <w:rPr>
          <w:rFonts w:ascii="Times New Roman" w:hAnsi="Times New Roman"/>
          <w:color w:val="FF0000"/>
          <w:sz w:val="24"/>
          <w:szCs w:val="24"/>
        </w:rPr>
        <w:t xml:space="preserve">      </w:t>
      </w:r>
    </w:p>
    <w:p w:rsidR="00452FED" w:rsidRDefault="00D1613B" w:rsidP="00D92140">
      <w:pPr>
        <w:spacing w:after="0" w:line="240" w:lineRule="auto"/>
        <w:ind w:firstLine="709"/>
        <w:jc w:val="both"/>
        <w:rPr>
          <w:rFonts w:ascii="Times New Roman" w:hAnsi="Times New Roman"/>
          <w:sz w:val="24"/>
          <w:szCs w:val="24"/>
        </w:rPr>
      </w:pPr>
      <w:r w:rsidRPr="00452FED">
        <w:rPr>
          <w:rFonts w:ascii="Times New Roman" w:hAnsi="Times New Roman"/>
          <w:sz w:val="24"/>
          <w:szCs w:val="24"/>
        </w:rPr>
        <w:t xml:space="preserve">де </w:t>
      </w:r>
      <w:r w:rsidRPr="00452FED">
        <w:rPr>
          <w:rFonts w:ascii="Times New Roman" w:hAnsi="Times New Roman"/>
          <w:i/>
          <w:sz w:val="24"/>
          <w:szCs w:val="24"/>
        </w:rPr>
        <w:t>Р</w:t>
      </w:r>
      <w:r w:rsidRPr="00452FED">
        <w:rPr>
          <w:rFonts w:ascii="Times New Roman" w:hAnsi="Times New Roman"/>
          <w:i/>
          <w:sz w:val="24"/>
          <w:szCs w:val="24"/>
          <w:vertAlign w:val="subscript"/>
          <w:lang w:val="en-US"/>
        </w:rPr>
        <w:t>j</w:t>
      </w:r>
      <w:r w:rsidRPr="00452FED">
        <w:rPr>
          <w:rFonts w:ascii="Times New Roman" w:hAnsi="Times New Roman"/>
          <w:i/>
          <w:sz w:val="24"/>
          <w:szCs w:val="24"/>
        </w:rPr>
        <w:t xml:space="preserve"> </w:t>
      </w:r>
      <w:r w:rsidRPr="00452FED">
        <w:rPr>
          <w:rFonts w:ascii="Times New Roman" w:hAnsi="Times New Roman"/>
          <w:sz w:val="24"/>
          <w:szCs w:val="24"/>
        </w:rPr>
        <w:t xml:space="preserve">– частка на ринку  </w:t>
      </w:r>
      <w:r w:rsidRPr="00452FED">
        <w:rPr>
          <w:rFonts w:ascii="Times New Roman" w:hAnsi="Times New Roman"/>
          <w:i/>
          <w:sz w:val="24"/>
          <w:szCs w:val="24"/>
          <w:lang w:val="en-US"/>
        </w:rPr>
        <w:t>j</w:t>
      </w:r>
      <w:r w:rsidRPr="00452FED">
        <w:rPr>
          <w:rFonts w:ascii="Times New Roman" w:hAnsi="Times New Roman"/>
          <w:sz w:val="24"/>
          <w:szCs w:val="24"/>
        </w:rPr>
        <w:t>-го суб’єкта господарювання (</w:t>
      </w:r>
      <w:r w:rsidRPr="00452FED">
        <w:rPr>
          <w:rFonts w:ascii="Times New Roman" w:hAnsi="Times New Roman"/>
          <w:i/>
          <w:sz w:val="24"/>
          <w:szCs w:val="24"/>
          <w:lang w:val="en-US"/>
        </w:rPr>
        <w:t>j</w:t>
      </w:r>
      <w:r w:rsidRPr="00452FED">
        <w:rPr>
          <w:rFonts w:ascii="Times New Roman" w:hAnsi="Times New Roman"/>
          <w:sz w:val="24"/>
          <w:szCs w:val="24"/>
        </w:rPr>
        <w:t xml:space="preserve"> =1,2,…, </w:t>
      </w:r>
      <w:r w:rsidRPr="00452FED">
        <w:rPr>
          <w:rFonts w:ascii="Times New Roman" w:hAnsi="Times New Roman"/>
          <w:i/>
          <w:sz w:val="24"/>
          <w:szCs w:val="24"/>
          <w:lang w:val="en-US"/>
        </w:rPr>
        <w:t>n</w:t>
      </w:r>
      <w:r w:rsidRPr="00452FED">
        <w:rPr>
          <w:rFonts w:ascii="Times New Roman" w:hAnsi="Times New Roman"/>
          <w:sz w:val="24"/>
          <w:szCs w:val="24"/>
        </w:rPr>
        <w:t xml:space="preserve">); </w:t>
      </w:r>
    </w:p>
    <w:p w:rsidR="00452FED" w:rsidRDefault="00D1613B" w:rsidP="00D92140">
      <w:pPr>
        <w:spacing w:after="0" w:line="240" w:lineRule="auto"/>
        <w:ind w:firstLine="709"/>
        <w:jc w:val="both"/>
        <w:rPr>
          <w:rFonts w:ascii="Times New Roman" w:hAnsi="Times New Roman"/>
          <w:sz w:val="24"/>
          <w:szCs w:val="24"/>
        </w:rPr>
      </w:pPr>
      <w:proofErr w:type="spellStart"/>
      <w:r w:rsidRPr="00452FED">
        <w:rPr>
          <w:rFonts w:ascii="Times New Roman" w:hAnsi="Times New Roman"/>
          <w:i/>
          <w:sz w:val="24"/>
          <w:szCs w:val="24"/>
          <w:lang w:val="en-US"/>
        </w:rPr>
        <w:t>OP</w:t>
      </w:r>
      <w:r w:rsidRPr="00452FED">
        <w:rPr>
          <w:rFonts w:ascii="Times New Roman" w:hAnsi="Times New Roman"/>
          <w:i/>
          <w:sz w:val="24"/>
          <w:szCs w:val="24"/>
          <w:vertAlign w:val="subscript"/>
          <w:lang w:val="en-US"/>
        </w:rPr>
        <w:t>j</w:t>
      </w:r>
      <w:proofErr w:type="spellEnd"/>
      <w:r w:rsidRPr="00452FED">
        <w:rPr>
          <w:rFonts w:ascii="Times New Roman" w:hAnsi="Times New Roman"/>
          <w:sz w:val="24"/>
          <w:szCs w:val="24"/>
        </w:rPr>
        <w:t xml:space="preserve"> – обсяг товарів, що продається (постачається, виробляється) або придбавається (споживається, використовується) </w:t>
      </w:r>
      <w:r w:rsidRPr="00452FED">
        <w:rPr>
          <w:rFonts w:ascii="Times New Roman" w:hAnsi="Times New Roman"/>
          <w:i/>
          <w:sz w:val="24"/>
          <w:szCs w:val="24"/>
          <w:lang w:val="en-US"/>
        </w:rPr>
        <w:t>j</w:t>
      </w:r>
      <w:r w:rsidRPr="00452FED">
        <w:rPr>
          <w:rFonts w:ascii="Times New Roman" w:hAnsi="Times New Roman"/>
          <w:i/>
          <w:sz w:val="24"/>
          <w:szCs w:val="24"/>
        </w:rPr>
        <w:t>-</w:t>
      </w:r>
      <w:r w:rsidRPr="00452FED">
        <w:rPr>
          <w:rFonts w:ascii="Times New Roman" w:hAnsi="Times New Roman"/>
          <w:sz w:val="24"/>
          <w:szCs w:val="24"/>
        </w:rPr>
        <w:t xml:space="preserve">м суб’єктом господарювання; </w:t>
      </w:r>
    </w:p>
    <w:p w:rsidR="00D1613B" w:rsidRPr="00452FED" w:rsidRDefault="00D1613B" w:rsidP="00D92140">
      <w:pPr>
        <w:spacing w:after="0" w:line="240" w:lineRule="auto"/>
        <w:ind w:firstLine="709"/>
        <w:jc w:val="both"/>
        <w:rPr>
          <w:rFonts w:ascii="Times New Roman" w:hAnsi="Times New Roman"/>
          <w:sz w:val="24"/>
          <w:szCs w:val="24"/>
        </w:rPr>
      </w:pPr>
      <w:r w:rsidRPr="00452FED">
        <w:rPr>
          <w:rFonts w:ascii="Times New Roman" w:hAnsi="Times New Roman"/>
          <w:i/>
          <w:sz w:val="24"/>
          <w:szCs w:val="24"/>
          <w:lang w:val="en-US"/>
        </w:rPr>
        <w:t>OP</w:t>
      </w:r>
      <w:r w:rsidRPr="00452FED">
        <w:rPr>
          <w:rFonts w:ascii="Times New Roman" w:hAnsi="Times New Roman"/>
          <w:sz w:val="24"/>
          <w:szCs w:val="24"/>
        </w:rPr>
        <w:t xml:space="preserve"> – загальний обсяг реалізації продукції певного асортименту на ринку (обсяг ринку), </w:t>
      </w:r>
      <w:proofErr w:type="spellStart"/>
      <w:r w:rsidRPr="00452FED">
        <w:rPr>
          <w:rFonts w:ascii="Times New Roman" w:hAnsi="Times New Roman"/>
          <w:sz w:val="24"/>
          <w:szCs w:val="24"/>
        </w:rPr>
        <w:t>грош</w:t>
      </w:r>
      <w:proofErr w:type="spellEnd"/>
      <w:r w:rsidRPr="00452FED">
        <w:rPr>
          <w:rFonts w:ascii="Times New Roman" w:hAnsi="Times New Roman"/>
          <w:sz w:val="24"/>
          <w:szCs w:val="24"/>
        </w:rPr>
        <w:t xml:space="preserve">. </w:t>
      </w:r>
      <w:r w:rsidR="00452FED">
        <w:rPr>
          <w:rFonts w:ascii="Times New Roman" w:hAnsi="Times New Roman"/>
          <w:sz w:val="24"/>
          <w:szCs w:val="24"/>
        </w:rPr>
        <w:t>о</w:t>
      </w:r>
      <w:r w:rsidRPr="00452FED">
        <w:rPr>
          <w:rFonts w:ascii="Times New Roman" w:hAnsi="Times New Roman"/>
          <w:sz w:val="24"/>
          <w:szCs w:val="24"/>
        </w:rPr>
        <w:t>диниць</w:t>
      </w:r>
      <w:r w:rsidR="00452FED">
        <w:rPr>
          <w:rFonts w:ascii="Times New Roman" w:hAnsi="Times New Roman"/>
          <w:sz w:val="24"/>
          <w:szCs w:val="24"/>
        </w:rPr>
        <w:t>;</w:t>
      </w:r>
    </w:p>
    <w:p w:rsidR="002154BF" w:rsidRPr="00D1613B" w:rsidRDefault="008D589A" w:rsidP="00D92140">
      <w:pPr>
        <w:spacing w:after="0" w:line="240" w:lineRule="auto"/>
        <w:ind w:firstLine="709"/>
        <w:jc w:val="both"/>
        <w:rPr>
          <w:rFonts w:ascii="Times New Roman" w:hAnsi="Times New Roman"/>
          <w:sz w:val="24"/>
          <w:szCs w:val="24"/>
        </w:rPr>
      </w:pPr>
      <w:r w:rsidRPr="00D1613B">
        <w:rPr>
          <w:rFonts w:ascii="Times New Roman" w:hAnsi="Times New Roman"/>
          <w:sz w:val="24"/>
          <w:szCs w:val="24"/>
        </w:rPr>
        <w:t>2)</w:t>
      </w:r>
      <w:r w:rsidRPr="00D1613B">
        <w:rPr>
          <w:rFonts w:ascii="Times New Roman" w:hAnsi="Times New Roman"/>
          <w:b/>
          <w:i/>
          <w:sz w:val="24"/>
          <w:szCs w:val="24"/>
        </w:rPr>
        <w:t xml:space="preserve"> </w:t>
      </w:r>
      <w:r w:rsidR="002154BF" w:rsidRPr="00D1613B">
        <w:rPr>
          <w:rFonts w:ascii="Times New Roman" w:hAnsi="Times New Roman"/>
          <w:b/>
          <w:i/>
          <w:sz w:val="24"/>
          <w:szCs w:val="24"/>
        </w:rPr>
        <w:t>частка ринку, що обслуговується</w:t>
      </w:r>
      <w:r w:rsidR="002154BF" w:rsidRPr="00D1613B">
        <w:rPr>
          <w:rFonts w:ascii="Times New Roman" w:hAnsi="Times New Roman"/>
          <w:i/>
          <w:sz w:val="24"/>
          <w:szCs w:val="24"/>
        </w:rPr>
        <w:t>,</w:t>
      </w:r>
      <w:r w:rsidR="002154BF" w:rsidRPr="00D1613B">
        <w:rPr>
          <w:rFonts w:ascii="Times New Roman" w:hAnsi="Times New Roman"/>
          <w:sz w:val="24"/>
          <w:szCs w:val="24"/>
        </w:rPr>
        <w:t xml:space="preserve"> розраховується не відносно всього базового ринку, а відносно продаж</w:t>
      </w:r>
      <w:r w:rsidR="00502F5C">
        <w:rPr>
          <w:rFonts w:ascii="Times New Roman" w:hAnsi="Times New Roman"/>
          <w:sz w:val="24"/>
          <w:szCs w:val="24"/>
        </w:rPr>
        <w:t>ів у</w:t>
      </w:r>
      <w:r w:rsidR="002154BF" w:rsidRPr="00D1613B">
        <w:rPr>
          <w:rFonts w:ascii="Times New Roman" w:hAnsi="Times New Roman"/>
          <w:sz w:val="24"/>
          <w:szCs w:val="24"/>
        </w:rPr>
        <w:t xml:space="preserve"> сегментах (сегменті), де працює фірма; отже, частка ринку, що обслуговується, завжди більша за частку ринку в цілому;</w:t>
      </w:r>
    </w:p>
    <w:p w:rsidR="002154BF" w:rsidRPr="00D1613B" w:rsidRDefault="002154BF" w:rsidP="00D92140">
      <w:pPr>
        <w:spacing w:after="0" w:line="240" w:lineRule="auto"/>
        <w:ind w:firstLine="709"/>
        <w:jc w:val="both"/>
        <w:rPr>
          <w:rFonts w:ascii="Times New Roman" w:hAnsi="Times New Roman"/>
          <w:sz w:val="24"/>
          <w:szCs w:val="24"/>
        </w:rPr>
      </w:pPr>
      <w:r w:rsidRPr="00D1613B">
        <w:rPr>
          <w:rFonts w:ascii="Times New Roman" w:hAnsi="Times New Roman"/>
          <w:sz w:val="24"/>
          <w:szCs w:val="24"/>
        </w:rPr>
        <w:t xml:space="preserve">3) </w:t>
      </w:r>
      <w:r w:rsidRPr="00D1613B">
        <w:rPr>
          <w:rFonts w:ascii="Times New Roman" w:hAnsi="Times New Roman"/>
          <w:b/>
          <w:i/>
          <w:sz w:val="24"/>
          <w:szCs w:val="24"/>
        </w:rPr>
        <w:t>відносна частка фірми</w:t>
      </w:r>
      <w:r w:rsidRPr="00D1613B">
        <w:rPr>
          <w:rFonts w:ascii="Times New Roman" w:hAnsi="Times New Roman"/>
          <w:sz w:val="24"/>
          <w:szCs w:val="24"/>
        </w:rPr>
        <w:t xml:space="preserve"> – відношення продаж</w:t>
      </w:r>
      <w:r w:rsidR="00502F5C">
        <w:rPr>
          <w:rFonts w:ascii="Times New Roman" w:hAnsi="Times New Roman"/>
          <w:sz w:val="24"/>
          <w:szCs w:val="24"/>
        </w:rPr>
        <w:t>ів</w:t>
      </w:r>
      <w:r w:rsidRPr="00D1613B">
        <w:rPr>
          <w:rFonts w:ascii="Times New Roman" w:hAnsi="Times New Roman"/>
          <w:sz w:val="24"/>
          <w:szCs w:val="24"/>
        </w:rPr>
        <w:t xml:space="preserve"> фірми до продаж</w:t>
      </w:r>
      <w:r w:rsidR="00502F5C">
        <w:rPr>
          <w:rFonts w:ascii="Times New Roman" w:hAnsi="Times New Roman"/>
          <w:sz w:val="24"/>
          <w:szCs w:val="24"/>
        </w:rPr>
        <w:t>ів</w:t>
      </w:r>
      <w:r w:rsidRPr="00D1613B">
        <w:rPr>
          <w:rFonts w:ascii="Times New Roman" w:hAnsi="Times New Roman"/>
          <w:sz w:val="24"/>
          <w:szCs w:val="24"/>
        </w:rPr>
        <w:t xml:space="preserve"> конкурентів. Наприклад, якщо фірма утримує 30 % ринку, то її частка відносно конкурентів дорівнює 30:70=0,43, або 43 %;</w:t>
      </w:r>
    </w:p>
    <w:p w:rsidR="002154BF" w:rsidRPr="008D589A" w:rsidRDefault="002154BF" w:rsidP="00D92140">
      <w:pPr>
        <w:spacing w:after="0" w:line="240" w:lineRule="auto"/>
        <w:ind w:firstLine="709"/>
        <w:jc w:val="both"/>
        <w:rPr>
          <w:rFonts w:ascii="Times New Roman" w:hAnsi="Times New Roman"/>
          <w:sz w:val="24"/>
          <w:szCs w:val="24"/>
        </w:rPr>
      </w:pPr>
      <w:r w:rsidRPr="008D589A">
        <w:rPr>
          <w:rFonts w:ascii="Times New Roman" w:hAnsi="Times New Roman"/>
          <w:sz w:val="24"/>
          <w:szCs w:val="24"/>
        </w:rPr>
        <w:t xml:space="preserve">4) </w:t>
      </w:r>
      <w:r w:rsidRPr="008D589A">
        <w:rPr>
          <w:rFonts w:ascii="Times New Roman" w:hAnsi="Times New Roman"/>
          <w:b/>
          <w:i/>
          <w:sz w:val="24"/>
          <w:szCs w:val="24"/>
        </w:rPr>
        <w:t xml:space="preserve">частка ринку відносно </w:t>
      </w:r>
      <w:r w:rsidR="009D7353">
        <w:rPr>
          <w:rFonts w:ascii="Times New Roman" w:hAnsi="Times New Roman"/>
          <w:b/>
          <w:i/>
          <w:sz w:val="24"/>
          <w:szCs w:val="24"/>
        </w:rPr>
        <w:t xml:space="preserve">найбільшого конкурента (або </w:t>
      </w:r>
      <w:r w:rsidRPr="008D589A">
        <w:rPr>
          <w:rFonts w:ascii="Times New Roman" w:hAnsi="Times New Roman"/>
          <w:b/>
          <w:i/>
          <w:sz w:val="24"/>
          <w:szCs w:val="24"/>
        </w:rPr>
        <w:t>лідера</w:t>
      </w:r>
      <w:r w:rsidR="009D7353">
        <w:rPr>
          <w:rFonts w:ascii="Times New Roman" w:hAnsi="Times New Roman"/>
          <w:b/>
          <w:i/>
          <w:sz w:val="24"/>
          <w:szCs w:val="24"/>
        </w:rPr>
        <w:t>)</w:t>
      </w:r>
      <w:r w:rsidR="009D7353">
        <w:rPr>
          <w:rFonts w:ascii="Times New Roman" w:hAnsi="Times New Roman"/>
          <w:sz w:val="24"/>
          <w:szCs w:val="24"/>
        </w:rPr>
        <w:t xml:space="preserve">. </w:t>
      </w:r>
      <w:r w:rsidRPr="008D589A">
        <w:rPr>
          <w:rFonts w:ascii="Times New Roman" w:hAnsi="Times New Roman"/>
          <w:sz w:val="24"/>
          <w:szCs w:val="24"/>
        </w:rPr>
        <w:t>Якщо такий утримує 20 %, то частка ринку фірми відносно найбільшого конкурента складає 30:20=1,5;</w:t>
      </w:r>
    </w:p>
    <w:p w:rsidR="002154BF" w:rsidRPr="008D589A" w:rsidRDefault="002154BF" w:rsidP="00D92140">
      <w:pPr>
        <w:spacing w:after="0" w:line="240" w:lineRule="auto"/>
        <w:ind w:firstLine="709"/>
        <w:jc w:val="both"/>
        <w:rPr>
          <w:rFonts w:ascii="Times New Roman" w:hAnsi="Times New Roman"/>
          <w:sz w:val="24"/>
          <w:szCs w:val="24"/>
        </w:rPr>
      </w:pPr>
      <w:r w:rsidRPr="008D589A">
        <w:rPr>
          <w:rFonts w:ascii="Times New Roman" w:hAnsi="Times New Roman"/>
          <w:sz w:val="24"/>
          <w:szCs w:val="24"/>
        </w:rPr>
        <w:t xml:space="preserve">5) </w:t>
      </w:r>
      <w:r w:rsidRPr="008D589A">
        <w:rPr>
          <w:rFonts w:ascii="Times New Roman" w:hAnsi="Times New Roman"/>
          <w:b/>
          <w:i/>
          <w:sz w:val="24"/>
          <w:szCs w:val="24"/>
        </w:rPr>
        <w:t>частка «усвідомлення»</w:t>
      </w:r>
      <w:r w:rsidRPr="008D589A">
        <w:rPr>
          <w:rFonts w:ascii="Times New Roman" w:hAnsi="Times New Roman"/>
          <w:b/>
          <w:sz w:val="24"/>
          <w:szCs w:val="24"/>
        </w:rPr>
        <w:t>:</w:t>
      </w:r>
      <w:r w:rsidRPr="008D589A">
        <w:rPr>
          <w:rFonts w:ascii="Times New Roman" w:hAnsi="Times New Roman"/>
          <w:sz w:val="24"/>
          <w:szCs w:val="24"/>
        </w:rPr>
        <w:t xml:space="preserve"> процент клієнтів, які називають певну фірму (марку товару), коли їх просять назвати першу, що спала на розум при прийнятті рішення про купівлю особливого виду товару або послуги. Цей показник відображає найбільш укорінену у св</w:t>
      </w:r>
      <w:r w:rsidR="00502F5C">
        <w:rPr>
          <w:rFonts w:ascii="Times New Roman" w:hAnsi="Times New Roman"/>
          <w:sz w:val="24"/>
          <w:szCs w:val="24"/>
        </w:rPr>
        <w:t>ідомості обізнаність про марку й</w:t>
      </w:r>
      <w:r w:rsidRPr="008D589A">
        <w:rPr>
          <w:rFonts w:ascii="Times New Roman" w:hAnsi="Times New Roman"/>
          <w:sz w:val="24"/>
          <w:szCs w:val="24"/>
        </w:rPr>
        <w:t xml:space="preserve"> купівельні уподобання;</w:t>
      </w:r>
    </w:p>
    <w:p w:rsidR="002154BF" w:rsidRPr="008D589A" w:rsidRDefault="002154BF" w:rsidP="00D92140">
      <w:pPr>
        <w:spacing w:after="0" w:line="240" w:lineRule="auto"/>
        <w:jc w:val="both"/>
        <w:rPr>
          <w:rFonts w:ascii="Times New Roman" w:hAnsi="Times New Roman"/>
          <w:sz w:val="24"/>
          <w:szCs w:val="24"/>
        </w:rPr>
      </w:pPr>
      <w:r w:rsidRPr="008D589A">
        <w:rPr>
          <w:rFonts w:ascii="Times New Roman" w:hAnsi="Times New Roman"/>
          <w:sz w:val="24"/>
          <w:szCs w:val="24"/>
        </w:rPr>
        <w:t xml:space="preserve">            6) </w:t>
      </w:r>
      <w:r w:rsidRPr="008D589A">
        <w:rPr>
          <w:rFonts w:ascii="Times New Roman" w:hAnsi="Times New Roman"/>
          <w:b/>
          <w:i/>
          <w:sz w:val="24"/>
          <w:szCs w:val="24"/>
        </w:rPr>
        <w:t>частка «голосу»</w:t>
      </w:r>
      <w:r w:rsidRPr="008D589A">
        <w:rPr>
          <w:rFonts w:ascii="Times New Roman" w:hAnsi="Times New Roman"/>
          <w:b/>
          <w:sz w:val="24"/>
          <w:szCs w:val="24"/>
        </w:rPr>
        <w:t>:</w:t>
      </w:r>
      <w:r w:rsidRPr="008D589A">
        <w:rPr>
          <w:rFonts w:ascii="Times New Roman" w:hAnsi="Times New Roman"/>
          <w:sz w:val="24"/>
          <w:szCs w:val="24"/>
        </w:rPr>
        <w:t xml:space="preserve"> процент простору або часу в рекламних ЗМІ, який займає торгова марка (</w:t>
      </w:r>
      <w:r w:rsidR="009D7353">
        <w:rPr>
          <w:rFonts w:ascii="Times New Roman" w:hAnsi="Times New Roman"/>
          <w:sz w:val="24"/>
          <w:szCs w:val="24"/>
        </w:rPr>
        <w:t>фірма)</w:t>
      </w:r>
      <w:r w:rsidRPr="008D589A">
        <w:rPr>
          <w:rFonts w:ascii="Times New Roman" w:hAnsi="Times New Roman"/>
          <w:sz w:val="24"/>
          <w:szCs w:val="24"/>
        </w:rPr>
        <w:t>, по відношенню до загального обсягу ЗМІ для даної галузі; часто вимірюється кількістю коштів, витрачених на рекламу.</w:t>
      </w:r>
    </w:p>
    <w:p w:rsidR="00D1613B" w:rsidRPr="00D1613B" w:rsidRDefault="00D1613B" w:rsidP="00D92140">
      <w:pPr>
        <w:spacing w:after="0" w:line="240" w:lineRule="auto"/>
        <w:ind w:firstLine="709"/>
        <w:jc w:val="both"/>
        <w:rPr>
          <w:rFonts w:ascii="Times New Roman" w:hAnsi="Times New Roman"/>
          <w:sz w:val="24"/>
          <w:szCs w:val="24"/>
        </w:rPr>
      </w:pPr>
      <w:r w:rsidRPr="008D589A">
        <w:rPr>
          <w:rFonts w:ascii="Times New Roman" w:hAnsi="Times New Roman"/>
          <w:sz w:val="24"/>
          <w:szCs w:val="24"/>
        </w:rPr>
        <w:t>Навіщо розраховувати частку ринку?</w:t>
      </w:r>
      <w:r w:rsidRPr="00877070">
        <w:rPr>
          <w:rFonts w:ascii="Times New Roman" w:hAnsi="Times New Roman"/>
          <w:sz w:val="24"/>
          <w:szCs w:val="24"/>
        </w:rPr>
        <w:t xml:space="preserve"> </w:t>
      </w:r>
      <w:r>
        <w:rPr>
          <w:rFonts w:ascii="Times New Roman" w:hAnsi="Times New Roman"/>
          <w:sz w:val="24"/>
          <w:szCs w:val="24"/>
        </w:rPr>
        <w:t>Причин, як мінімум, дві.</w:t>
      </w:r>
    </w:p>
    <w:p w:rsidR="00672450" w:rsidRDefault="00877070" w:rsidP="00D92140">
      <w:pPr>
        <w:spacing w:after="0" w:line="240" w:lineRule="auto"/>
        <w:ind w:firstLine="720"/>
        <w:jc w:val="both"/>
        <w:rPr>
          <w:rFonts w:ascii="Times New Roman" w:hAnsi="Times New Roman"/>
          <w:sz w:val="24"/>
          <w:szCs w:val="24"/>
        </w:rPr>
      </w:pPr>
      <w:r>
        <w:rPr>
          <w:rFonts w:ascii="Times New Roman" w:hAnsi="Times New Roman"/>
          <w:sz w:val="24"/>
          <w:szCs w:val="24"/>
        </w:rPr>
        <w:t>Перша</w:t>
      </w:r>
      <w:r w:rsidR="00E3636D">
        <w:rPr>
          <w:rFonts w:ascii="Times New Roman" w:hAnsi="Times New Roman"/>
          <w:sz w:val="24"/>
          <w:szCs w:val="24"/>
        </w:rPr>
        <w:t xml:space="preserve"> причина</w:t>
      </w:r>
      <w:r w:rsidR="00D1613B">
        <w:rPr>
          <w:rFonts w:ascii="Times New Roman" w:hAnsi="Times New Roman"/>
          <w:sz w:val="24"/>
          <w:szCs w:val="24"/>
        </w:rPr>
        <w:t>:</w:t>
      </w:r>
      <w:r w:rsidR="00D1613B" w:rsidRPr="008D589A">
        <w:rPr>
          <w:rFonts w:ascii="Times New Roman" w:hAnsi="Times New Roman"/>
          <w:sz w:val="24"/>
          <w:szCs w:val="24"/>
        </w:rPr>
        <w:t xml:space="preserve"> між часткою фірми на ринку і прибутковістю як метою господарської діяльності існує безпосередній зв'язок. Він зображується у вигляді </w:t>
      </w:r>
      <w:r w:rsidR="00D1613B" w:rsidRPr="008D589A">
        <w:rPr>
          <w:rFonts w:ascii="Times New Roman" w:hAnsi="Times New Roman"/>
          <w:sz w:val="24"/>
          <w:szCs w:val="24"/>
          <w:lang w:val="en-US"/>
        </w:rPr>
        <w:t>U</w:t>
      </w:r>
      <w:proofErr w:type="spellStart"/>
      <w:r w:rsidR="00D1613B" w:rsidRPr="008D589A">
        <w:rPr>
          <w:rFonts w:ascii="Times New Roman" w:hAnsi="Times New Roman"/>
          <w:sz w:val="24"/>
          <w:szCs w:val="24"/>
        </w:rPr>
        <w:t>-кривої</w:t>
      </w:r>
      <w:proofErr w:type="spellEnd"/>
      <w:r w:rsidR="00D1613B" w:rsidRPr="008D589A">
        <w:rPr>
          <w:rFonts w:ascii="Times New Roman" w:hAnsi="Times New Roman"/>
          <w:sz w:val="24"/>
          <w:szCs w:val="24"/>
        </w:rPr>
        <w:t xml:space="preserve">, яка свідчить, що шанси отримати прибуток є не тільки у великих фірм </w:t>
      </w:r>
      <w:r w:rsidR="00502F5C">
        <w:rPr>
          <w:rFonts w:ascii="Times New Roman" w:hAnsi="Times New Roman"/>
          <w:sz w:val="24"/>
          <w:szCs w:val="24"/>
        </w:rPr>
        <w:t>і</w:t>
      </w:r>
      <w:r w:rsidR="00D1613B" w:rsidRPr="008D589A">
        <w:rPr>
          <w:rFonts w:ascii="Times New Roman" w:hAnsi="Times New Roman"/>
          <w:sz w:val="24"/>
          <w:szCs w:val="24"/>
        </w:rPr>
        <w:t xml:space="preserve">з високою часткою ринку, а й у малих спеціалізованих фірм. </w:t>
      </w:r>
      <w:r w:rsidR="00D1613B">
        <w:rPr>
          <w:rFonts w:ascii="Times New Roman" w:hAnsi="Times New Roman"/>
          <w:sz w:val="24"/>
          <w:szCs w:val="24"/>
        </w:rPr>
        <w:t>Великі фірми</w:t>
      </w:r>
      <w:r w:rsidR="00D1613B" w:rsidRPr="008D589A">
        <w:rPr>
          <w:rFonts w:ascii="Times New Roman" w:hAnsi="Times New Roman"/>
          <w:sz w:val="24"/>
          <w:szCs w:val="24"/>
        </w:rPr>
        <w:t xml:space="preserve"> перемагають за рахунок цінового лідерства (низьких витрат) або добре сконцентрованої стратегії. </w:t>
      </w:r>
      <w:r w:rsidR="00D1613B">
        <w:rPr>
          <w:rFonts w:ascii="Times New Roman" w:hAnsi="Times New Roman"/>
          <w:sz w:val="24"/>
          <w:szCs w:val="24"/>
        </w:rPr>
        <w:t>Малі спеціалізовані фірми</w:t>
      </w:r>
      <w:r w:rsidR="00D1613B" w:rsidRPr="008D589A">
        <w:rPr>
          <w:rFonts w:ascii="Times New Roman" w:hAnsi="Times New Roman"/>
          <w:sz w:val="24"/>
          <w:szCs w:val="24"/>
        </w:rPr>
        <w:t xml:space="preserve"> використовують можливості концентрації на сегменті. Середня позиція є небезпечною: маючи значну частку ринку, але не маючи унікально</w:t>
      </w:r>
      <w:r w:rsidR="00502F5C">
        <w:rPr>
          <w:rFonts w:ascii="Times New Roman" w:hAnsi="Times New Roman"/>
          <w:sz w:val="24"/>
          <w:szCs w:val="24"/>
        </w:rPr>
        <w:t>ї (диференційованої) продукції і</w:t>
      </w:r>
      <w:r w:rsidR="00D1613B" w:rsidRPr="008D589A">
        <w:rPr>
          <w:rFonts w:ascii="Times New Roman" w:hAnsi="Times New Roman"/>
          <w:sz w:val="24"/>
          <w:szCs w:val="24"/>
        </w:rPr>
        <w:t xml:space="preserve"> переваг у ціноутворенні, можна стати неприбутковою фірмою (рис. 3).</w:t>
      </w:r>
    </w:p>
    <w:p w:rsidR="00EF2E97" w:rsidRDefault="00EF2E97" w:rsidP="00D92140">
      <w:pPr>
        <w:spacing w:after="0" w:line="240" w:lineRule="auto"/>
        <w:ind w:firstLine="709"/>
        <w:jc w:val="both"/>
        <w:rPr>
          <w:rFonts w:ascii="Times New Roman" w:hAnsi="Times New Roman"/>
          <w:sz w:val="24"/>
          <w:szCs w:val="24"/>
        </w:rPr>
      </w:pPr>
      <w:r>
        <w:rPr>
          <w:rFonts w:ascii="Times New Roman" w:hAnsi="Times New Roman"/>
          <w:sz w:val="24"/>
          <w:szCs w:val="24"/>
        </w:rPr>
        <w:t>Друга причина:</w:t>
      </w:r>
      <w:r w:rsidRPr="008D589A">
        <w:rPr>
          <w:rFonts w:ascii="Times New Roman" w:hAnsi="Times New Roman"/>
          <w:sz w:val="24"/>
          <w:szCs w:val="24"/>
        </w:rPr>
        <w:t xml:space="preserve"> частка ринку – це</w:t>
      </w:r>
      <w:r>
        <w:rPr>
          <w:rFonts w:ascii="Times New Roman" w:hAnsi="Times New Roman"/>
          <w:sz w:val="24"/>
          <w:szCs w:val="24"/>
        </w:rPr>
        <w:t xml:space="preserve"> не просто</w:t>
      </w:r>
      <w:r w:rsidRPr="008D589A">
        <w:rPr>
          <w:rFonts w:ascii="Times New Roman" w:hAnsi="Times New Roman"/>
          <w:sz w:val="24"/>
          <w:szCs w:val="24"/>
        </w:rPr>
        <w:t xml:space="preserve"> </w:t>
      </w:r>
      <w:r w:rsidRPr="00877070">
        <w:rPr>
          <w:rFonts w:ascii="Times New Roman" w:hAnsi="Times New Roman"/>
          <w:i/>
          <w:sz w:val="24"/>
          <w:szCs w:val="24"/>
        </w:rPr>
        <w:t>результат</w:t>
      </w:r>
      <w:r w:rsidRPr="008D589A">
        <w:rPr>
          <w:rFonts w:ascii="Times New Roman" w:hAnsi="Times New Roman"/>
          <w:sz w:val="24"/>
          <w:szCs w:val="24"/>
        </w:rPr>
        <w:t xml:space="preserve"> конкурентної боротьби фірм на ринку</w:t>
      </w:r>
      <w:r>
        <w:rPr>
          <w:rFonts w:ascii="Times New Roman" w:hAnsi="Times New Roman"/>
          <w:sz w:val="24"/>
          <w:szCs w:val="24"/>
        </w:rPr>
        <w:t>; це ще й</w:t>
      </w:r>
      <w:r w:rsidRPr="008D589A">
        <w:rPr>
          <w:rFonts w:ascii="Times New Roman" w:hAnsi="Times New Roman"/>
          <w:sz w:val="24"/>
          <w:szCs w:val="24"/>
        </w:rPr>
        <w:t xml:space="preserve"> відображення </w:t>
      </w:r>
      <w:r w:rsidRPr="00877070">
        <w:rPr>
          <w:rFonts w:ascii="Times New Roman" w:hAnsi="Times New Roman"/>
          <w:i/>
          <w:sz w:val="24"/>
          <w:szCs w:val="24"/>
        </w:rPr>
        <w:t>конкурентної позиції</w:t>
      </w:r>
      <w:r>
        <w:rPr>
          <w:rFonts w:ascii="Times New Roman" w:hAnsi="Times New Roman"/>
          <w:sz w:val="24"/>
          <w:szCs w:val="24"/>
        </w:rPr>
        <w:t xml:space="preserve"> – можливості домінувати на ринку, впливати на </w:t>
      </w:r>
      <w:r w:rsidRPr="008D589A">
        <w:rPr>
          <w:rFonts w:ascii="Times New Roman" w:hAnsi="Times New Roman"/>
          <w:sz w:val="24"/>
          <w:szCs w:val="24"/>
        </w:rPr>
        <w:t>обсяг і структур</w:t>
      </w:r>
      <w:r>
        <w:rPr>
          <w:rFonts w:ascii="Times New Roman" w:hAnsi="Times New Roman"/>
          <w:sz w:val="24"/>
          <w:szCs w:val="24"/>
        </w:rPr>
        <w:t>у</w:t>
      </w:r>
      <w:r w:rsidRPr="008D589A">
        <w:rPr>
          <w:rFonts w:ascii="Times New Roman" w:hAnsi="Times New Roman"/>
          <w:sz w:val="24"/>
          <w:szCs w:val="24"/>
        </w:rPr>
        <w:t xml:space="preserve"> попиту та пропоз</w:t>
      </w:r>
      <w:r>
        <w:rPr>
          <w:rFonts w:ascii="Times New Roman" w:hAnsi="Times New Roman"/>
          <w:sz w:val="24"/>
          <w:szCs w:val="24"/>
        </w:rPr>
        <w:t>иції, ціни й</w:t>
      </w:r>
      <w:r w:rsidRPr="008D589A">
        <w:rPr>
          <w:rFonts w:ascii="Times New Roman" w:hAnsi="Times New Roman"/>
          <w:sz w:val="24"/>
          <w:szCs w:val="24"/>
        </w:rPr>
        <w:t xml:space="preserve"> динаміку ринку </w:t>
      </w:r>
      <w:r>
        <w:rPr>
          <w:rFonts w:ascii="Times New Roman" w:hAnsi="Times New Roman"/>
          <w:sz w:val="24"/>
          <w:szCs w:val="24"/>
        </w:rPr>
        <w:t xml:space="preserve">в цілому. Ринкова частка фірми вказує </w:t>
      </w:r>
      <w:r w:rsidRPr="008D589A">
        <w:rPr>
          <w:rFonts w:ascii="Times New Roman" w:hAnsi="Times New Roman"/>
          <w:sz w:val="24"/>
          <w:szCs w:val="24"/>
        </w:rPr>
        <w:t>не тільки</w:t>
      </w:r>
      <w:r>
        <w:rPr>
          <w:rFonts w:ascii="Times New Roman" w:hAnsi="Times New Roman"/>
          <w:sz w:val="24"/>
          <w:szCs w:val="24"/>
        </w:rPr>
        <w:t xml:space="preserve"> на</w:t>
      </w:r>
      <w:r w:rsidRPr="008D589A">
        <w:rPr>
          <w:rFonts w:ascii="Times New Roman" w:hAnsi="Times New Roman"/>
          <w:sz w:val="24"/>
          <w:szCs w:val="24"/>
        </w:rPr>
        <w:t xml:space="preserve"> того, хто є головним гравцем на ринку, а й </w:t>
      </w:r>
      <w:r>
        <w:rPr>
          <w:rFonts w:ascii="Times New Roman" w:hAnsi="Times New Roman"/>
          <w:sz w:val="24"/>
          <w:szCs w:val="24"/>
        </w:rPr>
        <w:t xml:space="preserve">на </w:t>
      </w:r>
      <w:r w:rsidRPr="008D589A">
        <w:rPr>
          <w:rFonts w:ascii="Times New Roman" w:hAnsi="Times New Roman"/>
          <w:sz w:val="24"/>
          <w:szCs w:val="24"/>
        </w:rPr>
        <w:t>того, хто став більш чи менш конкурентоспроможним, хт</w:t>
      </w:r>
      <w:r>
        <w:rPr>
          <w:rFonts w:ascii="Times New Roman" w:hAnsi="Times New Roman"/>
          <w:sz w:val="24"/>
          <w:szCs w:val="24"/>
        </w:rPr>
        <w:t xml:space="preserve">о у кого відвоював частку ринку, а можливо, і став монополістом. </w:t>
      </w:r>
    </w:p>
    <w:p w:rsidR="00D76281" w:rsidRPr="00877070" w:rsidRDefault="00D76281" w:rsidP="00D76281">
      <w:pPr>
        <w:spacing w:after="0" w:line="240" w:lineRule="auto"/>
        <w:ind w:firstLine="720"/>
        <w:jc w:val="both"/>
        <w:rPr>
          <w:rFonts w:ascii="Times New Roman" w:hAnsi="Times New Roman"/>
          <w:sz w:val="24"/>
          <w:szCs w:val="24"/>
        </w:rPr>
      </w:pPr>
      <w:r w:rsidRPr="00877070">
        <w:rPr>
          <w:rFonts w:ascii="Times New Roman" w:hAnsi="Times New Roman"/>
          <w:sz w:val="24"/>
          <w:szCs w:val="24"/>
        </w:rPr>
        <w:t xml:space="preserve">Концентрація товарних ринків у руках незначної кількості </w:t>
      </w:r>
      <w:r>
        <w:rPr>
          <w:rFonts w:ascii="Times New Roman" w:hAnsi="Times New Roman"/>
          <w:sz w:val="24"/>
          <w:szCs w:val="24"/>
        </w:rPr>
        <w:t>фірм</w:t>
      </w:r>
      <w:r w:rsidRPr="00877070">
        <w:rPr>
          <w:rFonts w:ascii="Times New Roman" w:hAnsi="Times New Roman"/>
          <w:sz w:val="24"/>
          <w:szCs w:val="24"/>
        </w:rPr>
        <w:t xml:space="preserve"> свідчить про </w:t>
      </w:r>
      <w:r w:rsidRPr="00AB393C">
        <w:rPr>
          <w:rFonts w:ascii="Times New Roman" w:hAnsi="Times New Roman"/>
          <w:b/>
          <w:i/>
          <w:sz w:val="24"/>
          <w:szCs w:val="24"/>
        </w:rPr>
        <w:t>монополізацію товарних ринків</w:t>
      </w:r>
      <w:r w:rsidRPr="00877070">
        <w:rPr>
          <w:rFonts w:ascii="Times New Roman" w:hAnsi="Times New Roman"/>
          <w:sz w:val="24"/>
          <w:szCs w:val="24"/>
        </w:rPr>
        <w:t xml:space="preserve">. Для визначення її рівня у світовій практиці  використовують низку показників. </w:t>
      </w:r>
    </w:p>
    <w:p w:rsidR="00EF2E97" w:rsidRDefault="00EF2E97" w:rsidP="00D1613B">
      <w:pPr>
        <w:spacing w:after="0" w:line="360" w:lineRule="auto"/>
        <w:ind w:firstLine="720"/>
        <w:jc w:val="both"/>
        <w:rPr>
          <w:rFonts w:ascii="Times New Roman" w:hAnsi="Times New Roman"/>
          <w:sz w:val="24"/>
          <w:szCs w:val="24"/>
          <w:lang w:val="en-US"/>
        </w:rPr>
      </w:pPr>
    </w:p>
    <w:p w:rsidR="00D76281" w:rsidRDefault="00D76281" w:rsidP="00D1613B">
      <w:pPr>
        <w:spacing w:after="0" w:line="360" w:lineRule="auto"/>
        <w:ind w:firstLine="720"/>
        <w:jc w:val="both"/>
        <w:rPr>
          <w:rFonts w:ascii="Times New Roman" w:hAnsi="Times New Roman"/>
          <w:sz w:val="24"/>
          <w:szCs w:val="24"/>
          <w:lang w:val="en-US"/>
        </w:rPr>
      </w:pPr>
    </w:p>
    <w:p w:rsidR="00D76281" w:rsidRDefault="00D76281" w:rsidP="00D1613B">
      <w:pPr>
        <w:spacing w:after="0" w:line="360" w:lineRule="auto"/>
        <w:ind w:firstLine="720"/>
        <w:jc w:val="both"/>
        <w:rPr>
          <w:rFonts w:ascii="Times New Roman" w:hAnsi="Times New Roman"/>
          <w:sz w:val="24"/>
          <w:szCs w:val="24"/>
          <w:lang w:val="en-US"/>
        </w:rPr>
      </w:pPr>
    </w:p>
    <w:p w:rsidR="00D76281" w:rsidRPr="00D76281" w:rsidRDefault="00D76281" w:rsidP="00D1613B">
      <w:pPr>
        <w:spacing w:after="0" w:line="360" w:lineRule="auto"/>
        <w:ind w:firstLine="720"/>
        <w:jc w:val="both"/>
        <w:rPr>
          <w:rFonts w:ascii="Times New Roman" w:hAnsi="Times New Roman"/>
          <w:sz w:val="24"/>
          <w:szCs w:val="24"/>
          <w:lang w:val="en-US"/>
        </w:rPr>
      </w:pPr>
    </w:p>
    <w:p w:rsidR="00EF2E97" w:rsidRDefault="00D1613B" w:rsidP="00EF2E97">
      <w:pPr>
        <w:spacing w:after="0" w:line="360" w:lineRule="auto"/>
        <w:ind w:firstLine="720"/>
        <w:jc w:val="both"/>
        <w:rPr>
          <w:rFonts w:ascii="Times New Roman" w:hAnsi="Times New Roman"/>
          <w:sz w:val="24"/>
          <w:szCs w:val="24"/>
        </w:rPr>
      </w:pPr>
      <w:r>
        <w:rPr>
          <w:noProof/>
          <w:lang w:val="ru-RU" w:eastAsia="ru-RU"/>
        </w:rPr>
        <w:lastRenderedPageBreak/>
        <mc:AlternateContent>
          <mc:Choice Requires="wpg">
            <w:drawing>
              <wp:anchor distT="0" distB="0" distL="114300" distR="114300" simplePos="0" relativeHeight="251660288" behindDoc="0" locked="0" layoutInCell="1" allowOverlap="1" wp14:anchorId="5697C470" wp14:editId="1757E24B">
                <wp:simplePos x="0" y="0"/>
                <wp:positionH relativeFrom="column">
                  <wp:posOffset>1714500</wp:posOffset>
                </wp:positionH>
                <wp:positionV relativeFrom="paragraph">
                  <wp:posOffset>234315</wp:posOffset>
                </wp:positionV>
                <wp:extent cx="4114800" cy="3086100"/>
                <wp:effectExtent l="76200" t="38100" r="19050" b="95250"/>
                <wp:wrapNone/>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3086100"/>
                          <a:chOff x="4401" y="8189"/>
                          <a:chExt cx="6480" cy="4860"/>
                        </a:xfrm>
                      </wpg:grpSpPr>
                      <wps:wsp>
                        <wps:cNvPr id="36" name="Line 37"/>
                        <wps:cNvCnPr/>
                        <wps:spPr bwMode="auto">
                          <a:xfrm flipV="1">
                            <a:off x="4401" y="8189"/>
                            <a:ext cx="0" cy="4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8"/>
                        <wps:cNvCnPr/>
                        <wps:spPr bwMode="auto">
                          <a:xfrm>
                            <a:off x="4401" y="13049"/>
                            <a:ext cx="6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Freeform 39"/>
                        <wps:cNvSpPr>
                          <a:spLocks/>
                        </wps:cNvSpPr>
                        <wps:spPr bwMode="auto">
                          <a:xfrm>
                            <a:off x="6201" y="8369"/>
                            <a:ext cx="720" cy="2520"/>
                          </a:xfrm>
                          <a:custGeom>
                            <a:avLst/>
                            <a:gdLst>
                              <a:gd name="T0" fmla="*/ 0 w 720"/>
                              <a:gd name="T1" fmla="*/ 0 h 2520"/>
                              <a:gd name="T2" fmla="*/ 84 w 720"/>
                              <a:gd name="T3" fmla="*/ 876 h 2520"/>
                              <a:gd name="T4" fmla="*/ 189 w 720"/>
                              <a:gd name="T5" fmla="*/ 1626 h 2520"/>
                              <a:gd name="T6" fmla="*/ 384 w 720"/>
                              <a:gd name="T7" fmla="*/ 2181 h 2520"/>
                              <a:gd name="T8" fmla="*/ 720 w 720"/>
                              <a:gd name="T9" fmla="*/ 2520 h 2520"/>
                            </a:gdLst>
                            <a:ahLst/>
                            <a:cxnLst>
                              <a:cxn ang="0">
                                <a:pos x="T0" y="T1"/>
                              </a:cxn>
                              <a:cxn ang="0">
                                <a:pos x="T2" y="T3"/>
                              </a:cxn>
                              <a:cxn ang="0">
                                <a:pos x="T4" y="T5"/>
                              </a:cxn>
                              <a:cxn ang="0">
                                <a:pos x="T6" y="T7"/>
                              </a:cxn>
                              <a:cxn ang="0">
                                <a:pos x="T8" y="T9"/>
                              </a:cxn>
                            </a:cxnLst>
                            <a:rect l="0" t="0" r="r" b="b"/>
                            <a:pathLst>
                              <a:path w="720" h="2520">
                                <a:moveTo>
                                  <a:pt x="0" y="0"/>
                                </a:moveTo>
                                <a:lnTo>
                                  <a:pt x="84" y="876"/>
                                </a:lnTo>
                                <a:lnTo>
                                  <a:pt x="189" y="1626"/>
                                </a:lnTo>
                                <a:cubicBezTo>
                                  <a:pt x="239" y="1843"/>
                                  <a:pt x="296" y="2032"/>
                                  <a:pt x="384" y="2181"/>
                                </a:cubicBezTo>
                                <a:cubicBezTo>
                                  <a:pt x="472" y="2330"/>
                                  <a:pt x="650" y="2449"/>
                                  <a:pt x="720" y="25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0"/>
                        <wps:cNvSpPr>
                          <a:spLocks/>
                        </wps:cNvSpPr>
                        <wps:spPr bwMode="auto">
                          <a:xfrm>
                            <a:off x="6921" y="10889"/>
                            <a:ext cx="1440" cy="167"/>
                          </a:xfrm>
                          <a:custGeom>
                            <a:avLst/>
                            <a:gdLst>
                              <a:gd name="T0" fmla="*/ 0 w 1440"/>
                              <a:gd name="T1" fmla="*/ 0 h 167"/>
                              <a:gd name="T2" fmla="*/ 324 w 1440"/>
                              <a:gd name="T3" fmla="*/ 111 h 167"/>
                              <a:gd name="T4" fmla="*/ 744 w 1440"/>
                              <a:gd name="T5" fmla="*/ 156 h 167"/>
                              <a:gd name="T6" fmla="*/ 1164 w 1440"/>
                              <a:gd name="T7" fmla="*/ 141 h 167"/>
                              <a:gd name="T8" fmla="*/ 1440 w 1440"/>
                              <a:gd name="T9" fmla="*/ 1 h 167"/>
                            </a:gdLst>
                            <a:ahLst/>
                            <a:cxnLst>
                              <a:cxn ang="0">
                                <a:pos x="T0" y="T1"/>
                              </a:cxn>
                              <a:cxn ang="0">
                                <a:pos x="T2" y="T3"/>
                              </a:cxn>
                              <a:cxn ang="0">
                                <a:pos x="T4" y="T5"/>
                              </a:cxn>
                              <a:cxn ang="0">
                                <a:pos x="T6" y="T7"/>
                              </a:cxn>
                              <a:cxn ang="0">
                                <a:pos x="T8" y="T9"/>
                              </a:cxn>
                            </a:cxnLst>
                            <a:rect l="0" t="0" r="r" b="b"/>
                            <a:pathLst>
                              <a:path w="1440" h="167">
                                <a:moveTo>
                                  <a:pt x="0" y="0"/>
                                </a:moveTo>
                                <a:lnTo>
                                  <a:pt x="324" y="111"/>
                                </a:lnTo>
                                <a:lnTo>
                                  <a:pt x="744" y="156"/>
                                </a:lnTo>
                                <a:cubicBezTo>
                                  <a:pt x="884" y="161"/>
                                  <a:pt x="1048" y="167"/>
                                  <a:pt x="1164" y="141"/>
                                </a:cubicBezTo>
                                <a:cubicBezTo>
                                  <a:pt x="1280" y="115"/>
                                  <a:pt x="1383" y="30"/>
                                  <a:pt x="144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1"/>
                        <wps:cNvSpPr>
                          <a:spLocks/>
                        </wps:cNvSpPr>
                        <wps:spPr bwMode="auto">
                          <a:xfrm>
                            <a:off x="8361" y="8369"/>
                            <a:ext cx="720" cy="2520"/>
                          </a:xfrm>
                          <a:custGeom>
                            <a:avLst/>
                            <a:gdLst>
                              <a:gd name="T0" fmla="*/ 0 w 720"/>
                              <a:gd name="T1" fmla="*/ 2520 h 2520"/>
                              <a:gd name="T2" fmla="*/ 234 w 720"/>
                              <a:gd name="T3" fmla="*/ 2301 h 2520"/>
                              <a:gd name="T4" fmla="*/ 429 w 720"/>
                              <a:gd name="T5" fmla="*/ 1851 h 2520"/>
                              <a:gd name="T6" fmla="*/ 579 w 720"/>
                              <a:gd name="T7" fmla="*/ 1191 h 2520"/>
                              <a:gd name="T8" fmla="*/ 720 w 720"/>
                              <a:gd name="T9" fmla="*/ 0 h 2520"/>
                            </a:gdLst>
                            <a:ahLst/>
                            <a:cxnLst>
                              <a:cxn ang="0">
                                <a:pos x="T0" y="T1"/>
                              </a:cxn>
                              <a:cxn ang="0">
                                <a:pos x="T2" y="T3"/>
                              </a:cxn>
                              <a:cxn ang="0">
                                <a:pos x="T4" y="T5"/>
                              </a:cxn>
                              <a:cxn ang="0">
                                <a:pos x="T6" y="T7"/>
                              </a:cxn>
                              <a:cxn ang="0">
                                <a:pos x="T8" y="T9"/>
                              </a:cxn>
                            </a:cxnLst>
                            <a:rect l="0" t="0" r="r" b="b"/>
                            <a:pathLst>
                              <a:path w="720" h="2520">
                                <a:moveTo>
                                  <a:pt x="0" y="2520"/>
                                </a:moveTo>
                                <a:lnTo>
                                  <a:pt x="234" y="2301"/>
                                </a:lnTo>
                                <a:lnTo>
                                  <a:pt x="429" y="1851"/>
                                </a:lnTo>
                                <a:cubicBezTo>
                                  <a:pt x="486" y="1666"/>
                                  <a:pt x="531" y="1499"/>
                                  <a:pt x="579" y="1191"/>
                                </a:cubicBezTo>
                                <a:cubicBezTo>
                                  <a:pt x="627" y="883"/>
                                  <a:pt x="691" y="248"/>
                                  <a:pt x="7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42"/>
                        <wps:cNvCnPr/>
                        <wps:spPr bwMode="auto">
                          <a:xfrm flipV="1">
                            <a:off x="6201" y="8549"/>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3"/>
                        <wps:cNvCnPr/>
                        <wps:spPr bwMode="auto">
                          <a:xfrm flipV="1">
                            <a:off x="9081" y="8549"/>
                            <a:ext cx="1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4"/>
                        <wps:cNvCnPr/>
                        <wps:spPr bwMode="auto">
                          <a:xfrm>
                            <a:off x="7641" y="1106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5" o:spid="_x0000_s1026" style="position:absolute;margin-left:135pt;margin-top:18.45pt;width:324pt;height:243pt;z-index:251660288" coordorigin="4401,8189" coordsize="648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">
                <v:line id="Line 37" o:spid="_x0000_s1027" style="position:absolute;flip:y;visibility:visible;mso-wrap-style:square" from="4401,8189" to="4401,13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38" o:spid="_x0000_s1028" style="position:absolute;visibility:visible;mso-wrap-style:square" from="4401,13049" to="10881,13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Freeform 39" o:spid="_x0000_s1029" style="position:absolute;left:6201;top:8369;width:720;height:2520;visibility:visible;mso-wrap-style:square;v-text-anchor:top" coordsize="720,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MfpsAA&#10;AADbAAAADwAAAGRycy9kb3ducmV2LnhtbERPTWsCMRC9F/wPYQRvNWuFUlajqCDIQqGrHjwOyZhd&#10;3UyWTarpv28OhR4f73u5Tq4TDxpC61nBbFqAINbetGwVnE/71w8QISIb7DyTgh8KsF6NXpZYGv/k&#10;mh7HaEUO4VCigibGvpQy6IYchqnviTN39YPDmOFgpRnwmcNdJ9+K4l06bDk3NNjTriF9P347BbJu&#10;9aUydl7f7DYlfao+vypUajJOmwWISCn+i//cB6NgnsfmL/kHy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HMfpsAAAADbAAAADwAAAAAAAAAAAAAAAACYAgAAZHJzL2Rvd25y&#10;ZXYueG1sUEsFBgAAAAAEAAQA9QAAAIUDAAAAAA==&#10;" path="m,l84,876r105,750c239,1843,296,2032,384,2181v88,149,266,268,336,339e" filled="f">
                  <v:path arrowok="t" o:connecttype="custom" o:connectlocs="0,0;84,876;189,1626;384,2181;720,2520" o:connectangles="0,0,0,0,0"/>
                </v:shape>
                <v:shape id="Freeform 40" o:spid="_x0000_s1030" style="position:absolute;left:6921;top:10889;width:1440;height:167;visibility:visible;mso-wrap-style:square;v-text-anchor:top" coordsize="1440,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K3sMA&#10;AADbAAAADwAAAGRycy9kb3ducmV2LnhtbESPT2vCQBTE7wW/w/KE3urGthSNrkGKQnsqRkG8PbLP&#10;JJh9G7Obf9++Wyh4HGbmN8w6GUwlOmpcaVnBfBaBIM6sLjlXcDruXxYgnEfWWFkmBSM5SDaTpzXG&#10;2vZ8oC71uQgQdjEqKLyvYyldVpBBN7M1cfCutjHog2xyqRvsA9xU8jWKPqTBksNCgTV9FpTd0tYo&#10;uFDrunGX/pTv9L3oDo7vZ3NW6nk6bFcgPA3+Ef5vf2kFb0v4+x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wK3sMAAADbAAAADwAAAAAAAAAAAAAAAACYAgAAZHJzL2Rv&#10;d25yZXYueG1sUEsFBgAAAAAEAAQA9QAAAIgDAAAAAA==&#10;" path="m,l324,111r420,45c884,161,1048,167,1164,141,1280,115,1383,30,1440,1e" filled="f">
                  <v:path arrowok="t" o:connecttype="custom" o:connectlocs="0,0;324,111;744,156;1164,141;1440,1" o:connectangles="0,0,0,0,0"/>
                </v:shape>
                <v:shape id="Freeform 41" o:spid="_x0000_s1031" style="position:absolute;left:8361;top:8369;width:720;height:2520;visibility:visible;mso-wrap-style:square;v-text-anchor:top" coordsize="720,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Ng3cAA&#10;AADbAAAADwAAAGRycy9kb3ducmV2LnhtbERPTWsCMRC9F/wPYYTeata2FFmNokJBFgpd9eBxSMbs&#10;6maybKKm/745FHp8vO/FKrlO3GkIrWcF00kBglh707JVcDx8vsxAhIhssPNMCn4owGo5elpgafyD&#10;a7rvoxU5hEOJCpoY+1LKoBtyGCa+J87c2Q8OY4aDlWbARw53nXwtig/psOXc0GBP24b0dX9zCmTd&#10;6lNl7Ft9sZuU9KH6+q5QqedxWs9BRErxX/zn3hkF73l9/p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Ng3cAAAADbAAAADwAAAAAAAAAAAAAAAACYAgAAZHJzL2Rvd25y&#10;ZXYueG1sUEsFBgAAAAAEAAQA9QAAAIUDAAAAAA==&#10;" path="m,2520l234,2301,429,1851v57,-185,102,-352,150,-660c627,883,691,248,720,e" filled="f">
                  <v:path arrowok="t" o:connecttype="custom" o:connectlocs="0,2520;234,2301;429,1851;579,1191;720,0" o:connectangles="0,0,0,0,0"/>
                </v:shape>
                <v:line id="Line 42" o:spid="_x0000_s1032" style="position:absolute;flip:y;visibility:visible;mso-wrap-style:square" from="6201,8549" to="6741,8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43" o:spid="_x0000_s1033" style="position:absolute;flip:y;visibility:visible;mso-wrap-style:square" from="9081,8549" to="9261,8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line id="Line 44" o:spid="_x0000_s1034" style="position:absolute;visibility:visible;mso-wrap-style:square" from="7641,11069" to="7641,11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group>
            </w:pict>
          </mc:Fallback>
        </mc:AlternateContent>
      </w:r>
      <w:r w:rsidRPr="00436002">
        <w:rPr>
          <w:rFonts w:ascii="Times New Roman" w:hAnsi="Times New Roman"/>
          <w:sz w:val="24"/>
          <w:szCs w:val="24"/>
        </w:rPr>
        <w:t xml:space="preserve">   </w:t>
      </w:r>
    </w:p>
    <w:p w:rsidR="00D1613B" w:rsidRPr="00436002" w:rsidRDefault="00D1613B" w:rsidP="00EF2E97">
      <w:pPr>
        <w:spacing w:after="0" w:line="240" w:lineRule="auto"/>
        <w:ind w:firstLine="720"/>
        <w:jc w:val="both"/>
        <w:rPr>
          <w:rFonts w:ascii="Times New Roman" w:hAnsi="Times New Roman"/>
          <w:sz w:val="24"/>
          <w:szCs w:val="24"/>
        </w:rPr>
      </w:pPr>
      <w:r w:rsidRPr="00436002">
        <w:rPr>
          <w:rFonts w:ascii="Times New Roman" w:hAnsi="Times New Roman"/>
          <w:sz w:val="24"/>
          <w:szCs w:val="24"/>
        </w:rPr>
        <w:t>Прибутковість</w:t>
      </w:r>
      <w:r w:rsidRPr="00436002">
        <w:rPr>
          <w:rFonts w:ascii="Times New Roman" w:hAnsi="Times New Roman"/>
          <w:sz w:val="24"/>
          <w:szCs w:val="24"/>
        </w:rPr>
        <w:tab/>
        <w:t xml:space="preserve">     </w:t>
      </w:r>
      <w:r>
        <w:rPr>
          <w:rFonts w:ascii="Times New Roman" w:hAnsi="Times New Roman"/>
          <w:sz w:val="24"/>
          <w:szCs w:val="24"/>
        </w:rPr>
        <w:t xml:space="preserve">                           </w:t>
      </w:r>
      <w:r w:rsidR="009D7353">
        <w:rPr>
          <w:rFonts w:ascii="Times New Roman" w:hAnsi="Times New Roman"/>
          <w:sz w:val="24"/>
          <w:szCs w:val="24"/>
        </w:rPr>
        <w:t xml:space="preserve">       сконцентрована</w:t>
      </w:r>
      <w:r w:rsidR="009D7353">
        <w:rPr>
          <w:rFonts w:ascii="Times New Roman" w:hAnsi="Times New Roman"/>
          <w:sz w:val="24"/>
          <w:szCs w:val="24"/>
        </w:rPr>
        <w:tab/>
        <w:t xml:space="preserve">        цінове лідерство</w:t>
      </w:r>
      <w:r w:rsidRPr="00436002">
        <w:rPr>
          <w:rFonts w:ascii="Times New Roman" w:hAnsi="Times New Roman"/>
          <w:sz w:val="24"/>
          <w:szCs w:val="24"/>
        </w:rPr>
        <w:t xml:space="preserve">                    </w:t>
      </w:r>
    </w:p>
    <w:p w:rsidR="009D7353" w:rsidRDefault="00D1613B" w:rsidP="00EF2E97">
      <w:pPr>
        <w:spacing w:after="0" w:line="240" w:lineRule="auto"/>
        <w:ind w:firstLine="720"/>
        <w:jc w:val="both"/>
        <w:rPr>
          <w:rFonts w:ascii="Times New Roman" w:hAnsi="Times New Roman"/>
          <w:sz w:val="24"/>
          <w:szCs w:val="24"/>
        </w:rPr>
      </w:pPr>
      <w:r w:rsidRPr="00436002">
        <w:rPr>
          <w:rFonts w:ascii="Times New Roman" w:hAnsi="Times New Roman"/>
          <w:sz w:val="24"/>
          <w:szCs w:val="24"/>
        </w:rPr>
        <w:t xml:space="preserve">                                                                      </w:t>
      </w:r>
      <w:r>
        <w:rPr>
          <w:rFonts w:ascii="Times New Roman" w:hAnsi="Times New Roman"/>
          <w:sz w:val="24"/>
          <w:szCs w:val="24"/>
        </w:rPr>
        <w:t xml:space="preserve">     </w:t>
      </w:r>
      <w:r w:rsidRPr="00436002">
        <w:rPr>
          <w:rFonts w:ascii="Times New Roman" w:hAnsi="Times New Roman"/>
          <w:sz w:val="24"/>
          <w:szCs w:val="24"/>
        </w:rPr>
        <w:t xml:space="preserve">стратегія                     </w:t>
      </w:r>
      <w:r w:rsidR="009D7353">
        <w:rPr>
          <w:rFonts w:ascii="Times New Roman" w:hAnsi="Times New Roman"/>
          <w:sz w:val="24"/>
          <w:szCs w:val="24"/>
        </w:rPr>
        <w:t xml:space="preserve">   </w:t>
      </w:r>
      <w:r w:rsidRPr="00436002">
        <w:rPr>
          <w:rFonts w:ascii="Times New Roman" w:hAnsi="Times New Roman"/>
          <w:sz w:val="24"/>
          <w:szCs w:val="24"/>
        </w:rPr>
        <w:t>або добре</w:t>
      </w:r>
      <w:r>
        <w:rPr>
          <w:rFonts w:ascii="Times New Roman" w:hAnsi="Times New Roman"/>
          <w:sz w:val="24"/>
          <w:szCs w:val="24"/>
        </w:rPr>
        <w:t xml:space="preserve"> </w:t>
      </w:r>
    </w:p>
    <w:p w:rsidR="009D7353" w:rsidRDefault="009D7353" w:rsidP="00EF2E97">
      <w:pPr>
        <w:spacing w:after="0" w:line="240" w:lineRule="auto"/>
        <w:ind w:firstLine="720"/>
        <w:jc w:val="both"/>
        <w:rPr>
          <w:rFonts w:ascii="Times New Roman" w:hAnsi="Times New Roman"/>
          <w:sz w:val="24"/>
          <w:szCs w:val="24"/>
        </w:rPr>
      </w:pPr>
      <w:r>
        <w:rPr>
          <w:rFonts w:ascii="Times New Roman" w:hAnsi="Times New Roman"/>
          <w:sz w:val="24"/>
          <w:szCs w:val="24"/>
        </w:rPr>
        <w:t xml:space="preserve">                                                                                                                  диференційована</w:t>
      </w:r>
    </w:p>
    <w:p w:rsidR="00D1613B" w:rsidRDefault="009D7353" w:rsidP="00EF2E97">
      <w:pPr>
        <w:spacing w:after="0" w:line="240" w:lineRule="auto"/>
        <w:ind w:firstLine="720"/>
        <w:jc w:val="both"/>
        <w:rPr>
          <w:rFonts w:ascii="Times New Roman" w:hAnsi="Times New Roman"/>
          <w:sz w:val="24"/>
          <w:szCs w:val="24"/>
        </w:rPr>
      </w:pPr>
      <w:r>
        <w:rPr>
          <w:rFonts w:ascii="Times New Roman" w:hAnsi="Times New Roman"/>
          <w:sz w:val="24"/>
          <w:szCs w:val="24"/>
        </w:rPr>
        <w:t xml:space="preserve">                                                                                                                  стратегія</w:t>
      </w:r>
      <w:r w:rsidR="00D1613B" w:rsidRPr="00436002">
        <w:rPr>
          <w:rFonts w:ascii="Times New Roman" w:hAnsi="Times New Roman"/>
          <w:sz w:val="24"/>
          <w:szCs w:val="24"/>
        </w:rPr>
        <w:t xml:space="preserve">                                                                                                                            </w:t>
      </w:r>
      <w:r w:rsidR="00D1613B">
        <w:rPr>
          <w:rFonts w:ascii="Times New Roman" w:hAnsi="Times New Roman"/>
          <w:sz w:val="24"/>
          <w:szCs w:val="24"/>
        </w:rPr>
        <w:t xml:space="preserve">                        </w:t>
      </w:r>
    </w:p>
    <w:p w:rsidR="00D1613B" w:rsidRDefault="00D1613B" w:rsidP="00EF2E97">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
    <w:p w:rsidR="00D1613B" w:rsidRPr="00436002" w:rsidRDefault="00D1613B" w:rsidP="009D7353">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
    <w:p w:rsidR="00D1613B" w:rsidRPr="00436002" w:rsidRDefault="00D1613B" w:rsidP="009D7353">
      <w:pPr>
        <w:spacing w:after="0" w:line="240" w:lineRule="auto"/>
        <w:ind w:firstLine="720"/>
        <w:jc w:val="both"/>
        <w:rPr>
          <w:rFonts w:ascii="Times New Roman" w:hAnsi="Times New Roman"/>
          <w:sz w:val="24"/>
          <w:szCs w:val="24"/>
        </w:rPr>
      </w:pPr>
    </w:p>
    <w:p w:rsidR="00D1613B" w:rsidRPr="00436002" w:rsidRDefault="00D1613B" w:rsidP="00D1613B">
      <w:pPr>
        <w:spacing w:after="0" w:line="240" w:lineRule="auto"/>
        <w:ind w:firstLine="720"/>
        <w:jc w:val="both"/>
        <w:rPr>
          <w:rFonts w:ascii="Times New Roman" w:hAnsi="Times New Roman"/>
          <w:sz w:val="24"/>
          <w:szCs w:val="24"/>
        </w:rPr>
      </w:pPr>
    </w:p>
    <w:p w:rsidR="00D1613B" w:rsidRPr="00436002" w:rsidRDefault="00D1613B" w:rsidP="00D1613B">
      <w:pPr>
        <w:spacing w:after="0" w:line="240" w:lineRule="auto"/>
        <w:ind w:firstLine="720"/>
        <w:jc w:val="both"/>
        <w:rPr>
          <w:rFonts w:ascii="Times New Roman" w:hAnsi="Times New Roman"/>
          <w:sz w:val="24"/>
          <w:szCs w:val="24"/>
        </w:rPr>
      </w:pPr>
    </w:p>
    <w:p w:rsidR="00D1613B" w:rsidRPr="00436002" w:rsidRDefault="00D1613B" w:rsidP="00D1613B">
      <w:pPr>
        <w:spacing w:after="0" w:line="240" w:lineRule="auto"/>
        <w:ind w:firstLine="720"/>
        <w:jc w:val="both"/>
        <w:rPr>
          <w:rFonts w:ascii="Times New Roman" w:hAnsi="Times New Roman"/>
          <w:sz w:val="24"/>
          <w:szCs w:val="24"/>
        </w:rPr>
      </w:pPr>
      <w:r w:rsidRPr="00436002">
        <w:rPr>
          <w:rFonts w:ascii="Times New Roman" w:hAnsi="Times New Roman"/>
          <w:sz w:val="24"/>
          <w:szCs w:val="24"/>
        </w:rPr>
        <w:t xml:space="preserve">            </w:t>
      </w:r>
    </w:p>
    <w:p w:rsidR="00D1613B" w:rsidRPr="00436002" w:rsidRDefault="00D1613B" w:rsidP="00D1613B">
      <w:pPr>
        <w:jc w:val="both"/>
        <w:rPr>
          <w:rFonts w:ascii="Times New Roman" w:hAnsi="Times New Roman"/>
          <w:sz w:val="24"/>
          <w:szCs w:val="24"/>
        </w:rPr>
      </w:pPr>
    </w:p>
    <w:p w:rsidR="00D1613B" w:rsidRPr="00436002" w:rsidRDefault="00D1613B" w:rsidP="00D1613B">
      <w:pPr>
        <w:spacing w:after="0" w:line="240" w:lineRule="auto"/>
        <w:ind w:firstLine="720"/>
        <w:jc w:val="both"/>
        <w:rPr>
          <w:rFonts w:ascii="Times New Roman" w:hAnsi="Times New Roman"/>
          <w:sz w:val="24"/>
          <w:szCs w:val="24"/>
        </w:rPr>
      </w:pPr>
      <w:r w:rsidRPr="00436002">
        <w:rPr>
          <w:rFonts w:ascii="Times New Roman" w:hAnsi="Times New Roman"/>
          <w:sz w:val="24"/>
          <w:szCs w:val="24"/>
        </w:rPr>
        <w:t xml:space="preserve">                                          </w:t>
      </w:r>
      <w:r w:rsidR="009D7353">
        <w:rPr>
          <w:rFonts w:ascii="Times New Roman" w:hAnsi="Times New Roman"/>
          <w:sz w:val="24"/>
          <w:szCs w:val="24"/>
        </w:rPr>
        <w:t xml:space="preserve">                           </w:t>
      </w:r>
      <w:r w:rsidRPr="00436002">
        <w:rPr>
          <w:rFonts w:ascii="Times New Roman" w:hAnsi="Times New Roman"/>
          <w:sz w:val="24"/>
          <w:szCs w:val="24"/>
        </w:rPr>
        <w:t>погано сконцентрована</w:t>
      </w:r>
    </w:p>
    <w:p w:rsidR="00D1613B" w:rsidRPr="00436002" w:rsidRDefault="00D1613B" w:rsidP="00D1613B">
      <w:pPr>
        <w:spacing w:after="0" w:line="240" w:lineRule="auto"/>
        <w:ind w:firstLine="720"/>
        <w:jc w:val="both"/>
        <w:rPr>
          <w:rFonts w:ascii="Times New Roman" w:hAnsi="Times New Roman"/>
          <w:sz w:val="24"/>
          <w:szCs w:val="24"/>
        </w:rPr>
      </w:pPr>
      <w:r w:rsidRPr="00436002">
        <w:rPr>
          <w:rFonts w:ascii="Times New Roman" w:hAnsi="Times New Roman"/>
          <w:sz w:val="24"/>
          <w:szCs w:val="24"/>
        </w:rPr>
        <w:t xml:space="preserve">                                                 </w:t>
      </w:r>
      <w:r w:rsidR="009D7353">
        <w:rPr>
          <w:rFonts w:ascii="Times New Roman" w:hAnsi="Times New Roman"/>
          <w:sz w:val="24"/>
          <w:szCs w:val="24"/>
        </w:rPr>
        <w:t xml:space="preserve">                    </w:t>
      </w:r>
      <w:r w:rsidRPr="00436002">
        <w:rPr>
          <w:rFonts w:ascii="Times New Roman" w:hAnsi="Times New Roman"/>
          <w:sz w:val="24"/>
          <w:szCs w:val="24"/>
        </w:rPr>
        <w:t>або диференційована</w:t>
      </w:r>
    </w:p>
    <w:p w:rsidR="00D1613B" w:rsidRPr="00436002" w:rsidRDefault="00D1613B" w:rsidP="00D1613B">
      <w:pPr>
        <w:spacing w:after="0" w:line="240" w:lineRule="auto"/>
        <w:ind w:firstLine="720"/>
        <w:jc w:val="both"/>
        <w:rPr>
          <w:rFonts w:ascii="Times New Roman" w:hAnsi="Times New Roman"/>
          <w:sz w:val="24"/>
          <w:szCs w:val="24"/>
        </w:rPr>
      </w:pPr>
      <w:r w:rsidRPr="00436002">
        <w:rPr>
          <w:rFonts w:ascii="Times New Roman" w:hAnsi="Times New Roman"/>
          <w:sz w:val="24"/>
          <w:szCs w:val="24"/>
        </w:rPr>
        <w:t xml:space="preserve">                                                 </w:t>
      </w:r>
      <w:r w:rsidR="009D7353">
        <w:rPr>
          <w:rFonts w:ascii="Times New Roman" w:hAnsi="Times New Roman"/>
          <w:sz w:val="24"/>
          <w:szCs w:val="24"/>
        </w:rPr>
        <w:t xml:space="preserve">                    </w:t>
      </w:r>
      <w:r w:rsidRPr="00436002">
        <w:rPr>
          <w:rFonts w:ascii="Times New Roman" w:hAnsi="Times New Roman"/>
          <w:sz w:val="24"/>
          <w:szCs w:val="24"/>
        </w:rPr>
        <w:t>стратегія за відсутності</w:t>
      </w:r>
    </w:p>
    <w:p w:rsidR="00D1613B" w:rsidRPr="00436002" w:rsidRDefault="00D1613B" w:rsidP="00D1613B">
      <w:pPr>
        <w:spacing w:after="0" w:line="240" w:lineRule="auto"/>
        <w:ind w:firstLine="720"/>
        <w:jc w:val="both"/>
        <w:rPr>
          <w:rFonts w:ascii="Times New Roman" w:hAnsi="Times New Roman"/>
          <w:sz w:val="24"/>
          <w:szCs w:val="24"/>
        </w:rPr>
      </w:pPr>
      <w:r w:rsidRPr="00436002">
        <w:rPr>
          <w:rFonts w:ascii="Times New Roman" w:hAnsi="Times New Roman"/>
          <w:sz w:val="24"/>
          <w:szCs w:val="24"/>
        </w:rPr>
        <w:t xml:space="preserve">                                                </w:t>
      </w:r>
      <w:r w:rsidR="009D7353">
        <w:rPr>
          <w:rFonts w:ascii="Times New Roman" w:hAnsi="Times New Roman"/>
          <w:sz w:val="24"/>
          <w:szCs w:val="24"/>
        </w:rPr>
        <w:t xml:space="preserve">                    </w:t>
      </w:r>
      <w:r w:rsidRPr="00436002">
        <w:rPr>
          <w:rFonts w:ascii="Times New Roman" w:hAnsi="Times New Roman"/>
          <w:sz w:val="24"/>
          <w:szCs w:val="24"/>
        </w:rPr>
        <w:t xml:space="preserve"> цінового лідера                                                                 </w:t>
      </w:r>
    </w:p>
    <w:p w:rsidR="00D1613B" w:rsidRPr="00B261C1" w:rsidRDefault="00D1613B" w:rsidP="00D1613B">
      <w:pPr>
        <w:spacing w:after="0" w:line="240" w:lineRule="auto"/>
        <w:ind w:firstLine="720"/>
        <w:jc w:val="both"/>
        <w:rPr>
          <w:lang w:val="ru-RU"/>
        </w:rPr>
      </w:pPr>
    </w:p>
    <w:p w:rsidR="00D1613B" w:rsidRPr="00B261C1" w:rsidRDefault="00D1613B" w:rsidP="00D1613B">
      <w:pPr>
        <w:spacing w:after="0" w:line="240" w:lineRule="auto"/>
        <w:ind w:firstLine="720"/>
        <w:jc w:val="both"/>
        <w:rPr>
          <w:lang w:val="ru-RU"/>
        </w:rPr>
      </w:pPr>
    </w:p>
    <w:p w:rsidR="00D1613B" w:rsidRPr="00D1613B" w:rsidRDefault="00D1613B" w:rsidP="00D1613B">
      <w:pPr>
        <w:ind w:firstLine="720"/>
        <w:jc w:val="both"/>
        <w:rPr>
          <w:rFonts w:ascii="Times New Roman" w:hAnsi="Times New Roman"/>
          <w:sz w:val="24"/>
          <w:szCs w:val="24"/>
        </w:rPr>
      </w:pPr>
      <w:r w:rsidRPr="00D1613B">
        <w:rPr>
          <w:rFonts w:ascii="Times New Roman" w:hAnsi="Times New Roman"/>
          <w:sz w:val="24"/>
          <w:szCs w:val="24"/>
        </w:rPr>
        <w:t xml:space="preserve">       </w:t>
      </w:r>
      <w:r w:rsidR="009D7353">
        <w:rPr>
          <w:rFonts w:ascii="Times New Roman" w:hAnsi="Times New Roman"/>
          <w:sz w:val="24"/>
          <w:szCs w:val="24"/>
        </w:rPr>
        <w:t xml:space="preserve">                        </w:t>
      </w:r>
      <w:r w:rsidRPr="00D1613B">
        <w:rPr>
          <w:rFonts w:ascii="Times New Roman" w:hAnsi="Times New Roman"/>
          <w:sz w:val="24"/>
          <w:szCs w:val="24"/>
        </w:rPr>
        <w:t xml:space="preserve"> 0                                           </w:t>
      </w:r>
      <w:r>
        <w:rPr>
          <w:rFonts w:ascii="Times New Roman" w:hAnsi="Times New Roman"/>
          <w:sz w:val="24"/>
          <w:szCs w:val="24"/>
        </w:rPr>
        <w:t xml:space="preserve">                          </w:t>
      </w:r>
      <w:r w:rsidR="009D7353">
        <w:rPr>
          <w:rFonts w:ascii="Times New Roman" w:hAnsi="Times New Roman"/>
          <w:sz w:val="24"/>
          <w:szCs w:val="24"/>
        </w:rPr>
        <w:t xml:space="preserve">     </w:t>
      </w:r>
      <w:r>
        <w:rPr>
          <w:rFonts w:ascii="Times New Roman" w:hAnsi="Times New Roman"/>
          <w:sz w:val="24"/>
          <w:szCs w:val="24"/>
        </w:rPr>
        <w:t xml:space="preserve"> </w:t>
      </w:r>
      <w:r w:rsidRPr="00D1613B">
        <w:rPr>
          <w:rFonts w:ascii="Times New Roman" w:hAnsi="Times New Roman"/>
          <w:sz w:val="24"/>
          <w:szCs w:val="24"/>
        </w:rPr>
        <w:t>Частка на ринку</w:t>
      </w:r>
    </w:p>
    <w:p w:rsidR="00D1613B" w:rsidRDefault="00D1613B" w:rsidP="00E3636D">
      <w:pPr>
        <w:ind w:firstLine="720"/>
        <w:jc w:val="center"/>
        <w:rPr>
          <w:rFonts w:ascii="Times New Roman" w:hAnsi="Times New Roman"/>
          <w:sz w:val="24"/>
          <w:szCs w:val="24"/>
        </w:rPr>
      </w:pPr>
      <w:r w:rsidRPr="00E3636D">
        <w:rPr>
          <w:rFonts w:ascii="Times New Roman" w:hAnsi="Times New Roman"/>
          <w:i/>
          <w:sz w:val="24"/>
          <w:szCs w:val="24"/>
        </w:rPr>
        <w:t>Рис. 3.</w:t>
      </w:r>
      <w:r w:rsidRPr="008D589A">
        <w:rPr>
          <w:rFonts w:ascii="Times New Roman" w:hAnsi="Times New Roman"/>
          <w:sz w:val="24"/>
          <w:szCs w:val="24"/>
        </w:rPr>
        <w:t xml:space="preserve"> Зв'язок між прибутковістю і часткою ринку за М. Портером</w:t>
      </w:r>
    </w:p>
    <w:p w:rsidR="002744F8" w:rsidRDefault="002744F8" w:rsidP="00E3636D">
      <w:pPr>
        <w:spacing w:after="0" w:line="360" w:lineRule="auto"/>
        <w:ind w:firstLine="709"/>
        <w:jc w:val="both"/>
        <w:rPr>
          <w:rFonts w:ascii="Times New Roman" w:hAnsi="Times New Roman"/>
          <w:sz w:val="24"/>
          <w:szCs w:val="24"/>
        </w:rPr>
      </w:pPr>
    </w:p>
    <w:p w:rsidR="00E3636D" w:rsidRDefault="002154BF" w:rsidP="00D92140">
      <w:pPr>
        <w:spacing w:after="0" w:line="240" w:lineRule="auto"/>
        <w:ind w:firstLine="900"/>
        <w:jc w:val="both"/>
        <w:rPr>
          <w:rFonts w:ascii="Times New Roman" w:hAnsi="Times New Roman"/>
          <w:sz w:val="24"/>
          <w:szCs w:val="24"/>
        </w:rPr>
      </w:pPr>
      <w:r w:rsidRPr="00877070">
        <w:rPr>
          <w:rFonts w:ascii="Times New Roman" w:hAnsi="Times New Roman"/>
          <w:b/>
          <w:i/>
          <w:sz w:val="24"/>
          <w:szCs w:val="24"/>
        </w:rPr>
        <w:t>Загальна частка чотирьох перших фірм ринку (чотиричастковий показник концентрації</w:t>
      </w:r>
      <w:r w:rsidRPr="00877070">
        <w:rPr>
          <w:rFonts w:ascii="Times New Roman" w:hAnsi="Times New Roman"/>
          <w:sz w:val="24"/>
          <w:szCs w:val="24"/>
        </w:rPr>
        <w:t xml:space="preserve"> ) (CR</w:t>
      </w:r>
      <w:r w:rsidRPr="00877070">
        <w:rPr>
          <w:rFonts w:ascii="Times New Roman" w:hAnsi="Times New Roman"/>
          <w:sz w:val="24"/>
          <w:szCs w:val="24"/>
          <w:vertAlign w:val="subscript"/>
        </w:rPr>
        <w:t>4</w:t>
      </w:r>
      <w:r w:rsidRPr="00877070">
        <w:rPr>
          <w:rFonts w:ascii="Times New Roman" w:hAnsi="Times New Roman"/>
          <w:sz w:val="24"/>
          <w:szCs w:val="24"/>
        </w:rPr>
        <w:t xml:space="preserve"> – </w:t>
      </w:r>
      <w:proofErr w:type="spellStart"/>
      <w:r w:rsidRPr="00877070">
        <w:rPr>
          <w:rFonts w:ascii="Times New Roman" w:hAnsi="Times New Roman"/>
          <w:sz w:val="24"/>
          <w:szCs w:val="24"/>
        </w:rPr>
        <w:t>Concentration</w:t>
      </w:r>
      <w:proofErr w:type="spellEnd"/>
      <w:r w:rsidRPr="00877070">
        <w:rPr>
          <w:rFonts w:ascii="Times New Roman" w:hAnsi="Times New Roman"/>
          <w:sz w:val="24"/>
          <w:szCs w:val="24"/>
        </w:rPr>
        <w:t xml:space="preserve"> </w:t>
      </w:r>
      <w:proofErr w:type="spellStart"/>
      <w:r w:rsidRPr="00877070">
        <w:rPr>
          <w:rFonts w:ascii="Times New Roman" w:hAnsi="Times New Roman"/>
          <w:sz w:val="24"/>
          <w:szCs w:val="24"/>
        </w:rPr>
        <w:t>Ratio</w:t>
      </w:r>
      <w:proofErr w:type="spellEnd"/>
      <w:r w:rsidRPr="00877070">
        <w:rPr>
          <w:rFonts w:ascii="Times New Roman" w:hAnsi="Times New Roman"/>
          <w:sz w:val="24"/>
          <w:szCs w:val="24"/>
        </w:rPr>
        <w:t>), що реалізують максимальні обсяги продукції, у загальному обсязі реалі</w:t>
      </w:r>
      <w:r w:rsidR="00CC0303">
        <w:rPr>
          <w:rFonts w:ascii="Times New Roman" w:hAnsi="Times New Roman"/>
          <w:sz w:val="24"/>
          <w:szCs w:val="24"/>
        </w:rPr>
        <w:t>зації продукції на даному ринку:</w:t>
      </w:r>
    </w:p>
    <w:p w:rsidR="002744F8" w:rsidRPr="00CC0303" w:rsidRDefault="002744F8" w:rsidP="00D92140">
      <w:pPr>
        <w:spacing w:after="0" w:line="240" w:lineRule="auto"/>
        <w:ind w:firstLine="900"/>
        <w:jc w:val="both"/>
        <w:rPr>
          <w:rFonts w:ascii="Times New Roman" w:hAnsi="Times New Roman"/>
          <w:position w:val="-10"/>
          <w:sz w:val="24"/>
          <w:szCs w:val="24"/>
        </w:rPr>
      </w:pPr>
    </w:p>
    <w:p w:rsidR="00E3636D" w:rsidRPr="00CC0303" w:rsidRDefault="00CC0303" w:rsidP="00D92140">
      <w:pPr>
        <w:spacing w:after="0" w:line="240" w:lineRule="auto"/>
        <w:ind w:firstLine="900"/>
        <w:jc w:val="both"/>
        <w:rPr>
          <w:rFonts w:ascii="Times New Roman" w:hAnsi="Times New Roman"/>
          <w:position w:val="-10"/>
          <w:sz w:val="24"/>
          <w:szCs w:val="24"/>
        </w:rPr>
      </w:pPr>
      <w:r w:rsidRPr="00B820EE">
        <w:rPr>
          <w:rFonts w:ascii="Times New Roman" w:hAnsi="Times New Roman"/>
          <w:i/>
          <w:position w:val="-10"/>
          <w:sz w:val="24"/>
          <w:szCs w:val="24"/>
        </w:rPr>
        <w:t xml:space="preserve">                      </w:t>
      </w:r>
      <w:r w:rsidR="00E3636D" w:rsidRPr="00B820EE">
        <w:rPr>
          <w:rFonts w:ascii="Times New Roman" w:hAnsi="Times New Roman"/>
          <w:i/>
          <w:position w:val="-10"/>
          <w:sz w:val="24"/>
          <w:szCs w:val="24"/>
          <w:lang w:val="en-US"/>
        </w:rPr>
        <w:t>CR</w:t>
      </w:r>
      <w:r w:rsidR="00E3636D" w:rsidRPr="00B820EE">
        <w:rPr>
          <w:rFonts w:ascii="Times New Roman" w:hAnsi="Times New Roman"/>
          <w:i/>
          <w:position w:val="-10"/>
          <w:sz w:val="24"/>
          <w:szCs w:val="24"/>
          <w:vertAlign w:val="subscript"/>
        </w:rPr>
        <w:t>4</w:t>
      </w:r>
      <w:r w:rsidR="00E3636D" w:rsidRPr="00710A88">
        <w:rPr>
          <w:rFonts w:ascii="Times New Roman" w:hAnsi="Times New Roman"/>
          <w:position w:val="-10"/>
          <w:sz w:val="24"/>
          <w:szCs w:val="24"/>
        </w:rPr>
        <w:t xml:space="preserve"> </w:t>
      </w:r>
      <w:proofErr w:type="gramStart"/>
      <w:r>
        <w:rPr>
          <w:rFonts w:ascii="Times New Roman" w:hAnsi="Times New Roman"/>
          <w:position w:val="-10"/>
          <w:sz w:val="24"/>
          <w:szCs w:val="24"/>
        </w:rPr>
        <w:t>=</w:t>
      </w:r>
      <w:r w:rsidR="00E3636D" w:rsidRPr="00710A88">
        <w:rPr>
          <w:rFonts w:ascii="Times New Roman" w:hAnsi="Times New Roman"/>
          <w:position w:val="-10"/>
          <w:sz w:val="24"/>
          <w:szCs w:val="24"/>
        </w:rPr>
        <w:t xml:space="preserve"> </w:t>
      </w:r>
      <w:proofErr w:type="gramEnd"/>
      <w:r w:rsidRPr="00CC0303">
        <w:rPr>
          <w:rFonts w:ascii="Times New Roman" w:hAnsi="Times New Roman"/>
          <w:position w:val="-24"/>
          <w:sz w:val="24"/>
          <w:szCs w:val="24"/>
          <w:lang w:val="en-US"/>
        </w:rPr>
        <w:object w:dxaOrig="2320" w:dyaOrig="639">
          <v:shape id="_x0000_i1026" type="#_x0000_t75" style="width:116.25pt;height:32.25pt" o:ole="">
            <v:imagedata r:id="rId11" o:title=""/>
          </v:shape>
          <o:OLEObject Type="Embed" ProgID="Equation.3" ShapeID="_x0000_i1026" DrawAspect="Content" ObjectID="_1645945323" r:id="rId12"/>
        </w:object>
      </w:r>
      <w:r>
        <w:rPr>
          <w:rFonts w:ascii="Times New Roman" w:hAnsi="Times New Roman"/>
          <w:position w:val="-10"/>
          <w:sz w:val="24"/>
          <w:szCs w:val="24"/>
        </w:rPr>
        <w:t>,                                                      (</w:t>
      </w:r>
      <w:r w:rsidR="00AA759A">
        <w:rPr>
          <w:rFonts w:ascii="Times New Roman" w:hAnsi="Times New Roman"/>
          <w:position w:val="-10"/>
          <w:sz w:val="24"/>
          <w:szCs w:val="24"/>
        </w:rPr>
        <w:t>2</w:t>
      </w:r>
      <w:r>
        <w:rPr>
          <w:rFonts w:ascii="Times New Roman" w:hAnsi="Times New Roman"/>
          <w:position w:val="-10"/>
          <w:sz w:val="24"/>
          <w:szCs w:val="24"/>
        </w:rPr>
        <w:t>)</w:t>
      </w:r>
    </w:p>
    <w:p w:rsidR="002744F8" w:rsidRDefault="00710A88" w:rsidP="00D92140">
      <w:pPr>
        <w:spacing w:after="0" w:line="240" w:lineRule="auto"/>
        <w:jc w:val="both"/>
        <w:rPr>
          <w:rFonts w:ascii="Times New Roman" w:hAnsi="Times New Roman"/>
          <w:sz w:val="24"/>
          <w:szCs w:val="24"/>
        </w:rPr>
      </w:pPr>
      <w:r>
        <w:rPr>
          <w:rFonts w:ascii="Times New Roman" w:hAnsi="Times New Roman"/>
          <w:sz w:val="24"/>
          <w:szCs w:val="24"/>
        </w:rPr>
        <w:t xml:space="preserve">                  </w:t>
      </w:r>
    </w:p>
    <w:p w:rsidR="002154BF" w:rsidRPr="008D589A" w:rsidRDefault="007C78C9" w:rsidP="00D92140">
      <w:pPr>
        <w:spacing w:after="0" w:line="240" w:lineRule="auto"/>
        <w:jc w:val="both"/>
        <w:rPr>
          <w:rFonts w:ascii="Times New Roman" w:hAnsi="Times New Roman"/>
          <w:sz w:val="24"/>
          <w:szCs w:val="24"/>
        </w:rPr>
      </w:pPr>
      <w:r>
        <w:rPr>
          <w:rFonts w:ascii="Times New Roman" w:hAnsi="Times New Roman"/>
          <w:sz w:val="24"/>
          <w:szCs w:val="24"/>
        </w:rPr>
        <w:t xml:space="preserve">            </w:t>
      </w:r>
      <w:r w:rsidR="00710A88">
        <w:rPr>
          <w:rFonts w:ascii="Times New Roman" w:hAnsi="Times New Roman"/>
          <w:sz w:val="24"/>
          <w:szCs w:val="24"/>
        </w:rPr>
        <w:t xml:space="preserve"> </w:t>
      </w:r>
      <w:r w:rsidR="002154BF" w:rsidRPr="008D589A">
        <w:rPr>
          <w:rFonts w:ascii="Times New Roman" w:hAnsi="Times New Roman"/>
          <w:sz w:val="24"/>
          <w:szCs w:val="24"/>
        </w:rPr>
        <w:t xml:space="preserve">де: </w:t>
      </w:r>
      <w:r w:rsidR="00D1613B" w:rsidRPr="00D1613B">
        <w:rPr>
          <w:rFonts w:ascii="Times New Roman" w:hAnsi="Times New Roman"/>
          <w:sz w:val="24"/>
          <w:szCs w:val="24"/>
        </w:rPr>
        <w:t xml:space="preserve"> </w:t>
      </w:r>
      <w:proofErr w:type="spellStart"/>
      <w:r w:rsidR="002154BF" w:rsidRPr="00B820EE">
        <w:rPr>
          <w:rFonts w:ascii="Times New Roman" w:hAnsi="Times New Roman"/>
          <w:i/>
          <w:sz w:val="24"/>
          <w:szCs w:val="24"/>
        </w:rPr>
        <w:t>ОРi</w:t>
      </w:r>
      <w:proofErr w:type="spellEnd"/>
      <w:r w:rsidR="002154BF" w:rsidRPr="008D589A">
        <w:rPr>
          <w:rFonts w:ascii="Times New Roman" w:hAnsi="Times New Roman"/>
          <w:sz w:val="24"/>
          <w:szCs w:val="24"/>
        </w:rPr>
        <w:t xml:space="preserve"> - обсяг реалізації продукції i-</w:t>
      </w:r>
      <w:r w:rsidR="00B820EE">
        <w:rPr>
          <w:rFonts w:ascii="Times New Roman" w:hAnsi="Times New Roman"/>
          <w:sz w:val="24"/>
          <w:szCs w:val="24"/>
        </w:rPr>
        <w:t>ї фірми</w:t>
      </w:r>
      <w:r w:rsidR="002154BF" w:rsidRPr="008D589A">
        <w:rPr>
          <w:rFonts w:ascii="Times New Roman" w:hAnsi="Times New Roman"/>
          <w:sz w:val="24"/>
          <w:szCs w:val="24"/>
        </w:rPr>
        <w:t>, тис. грошових одиниць;</w:t>
      </w:r>
    </w:p>
    <w:p w:rsidR="002154BF" w:rsidRPr="008D589A" w:rsidRDefault="002154BF" w:rsidP="00D92140">
      <w:pPr>
        <w:spacing w:line="240" w:lineRule="auto"/>
        <w:ind w:firstLine="720"/>
        <w:jc w:val="both"/>
        <w:rPr>
          <w:rFonts w:ascii="Times New Roman" w:hAnsi="Times New Roman"/>
          <w:sz w:val="24"/>
          <w:szCs w:val="24"/>
        </w:rPr>
      </w:pPr>
      <w:r w:rsidRPr="008D589A">
        <w:rPr>
          <w:rFonts w:ascii="Times New Roman" w:hAnsi="Times New Roman"/>
          <w:sz w:val="24"/>
          <w:szCs w:val="24"/>
        </w:rPr>
        <w:t>        </w:t>
      </w:r>
      <w:r w:rsidRPr="00B820EE">
        <w:rPr>
          <w:rFonts w:ascii="Times New Roman" w:hAnsi="Times New Roman"/>
          <w:i/>
          <w:sz w:val="24"/>
          <w:szCs w:val="24"/>
        </w:rPr>
        <w:t xml:space="preserve">ОР </w:t>
      </w:r>
      <w:r w:rsidRPr="008D589A">
        <w:rPr>
          <w:rFonts w:ascii="Times New Roman" w:hAnsi="Times New Roman"/>
          <w:sz w:val="24"/>
          <w:szCs w:val="24"/>
        </w:rPr>
        <w:t>- загальний обсяг реалізації продукції заданого асортименту,</w:t>
      </w:r>
    </w:p>
    <w:p w:rsidR="002154BF" w:rsidRPr="008D589A" w:rsidRDefault="007C78C9" w:rsidP="00D92140">
      <w:pPr>
        <w:spacing w:line="240" w:lineRule="auto"/>
        <w:ind w:firstLine="720"/>
        <w:jc w:val="both"/>
        <w:rPr>
          <w:rFonts w:ascii="Times New Roman" w:hAnsi="Times New Roman"/>
          <w:sz w:val="24"/>
          <w:szCs w:val="24"/>
        </w:rPr>
      </w:pPr>
      <w:r>
        <w:rPr>
          <w:rFonts w:ascii="Times New Roman" w:hAnsi="Times New Roman"/>
          <w:sz w:val="24"/>
          <w:szCs w:val="24"/>
        </w:rPr>
        <w:t xml:space="preserve">                 </w:t>
      </w:r>
      <w:r w:rsidR="002154BF" w:rsidRPr="008D589A">
        <w:rPr>
          <w:rFonts w:ascii="Times New Roman" w:hAnsi="Times New Roman"/>
          <w:sz w:val="24"/>
          <w:szCs w:val="24"/>
        </w:rPr>
        <w:t>тис. грошових одиниць;</w:t>
      </w:r>
    </w:p>
    <w:p w:rsidR="002154BF" w:rsidRPr="008D589A" w:rsidRDefault="002154BF" w:rsidP="00D92140">
      <w:pPr>
        <w:spacing w:line="240" w:lineRule="auto"/>
        <w:ind w:firstLine="720"/>
        <w:jc w:val="both"/>
        <w:rPr>
          <w:rFonts w:ascii="Times New Roman" w:hAnsi="Times New Roman"/>
          <w:sz w:val="24"/>
          <w:szCs w:val="24"/>
        </w:rPr>
      </w:pPr>
      <w:r w:rsidRPr="008D589A">
        <w:rPr>
          <w:rFonts w:ascii="Times New Roman" w:hAnsi="Times New Roman"/>
          <w:sz w:val="24"/>
          <w:szCs w:val="24"/>
        </w:rPr>
        <w:t>        </w:t>
      </w:r>
      <w:r w:rsidRPr="00B820EE">
        <w:rPr>
          <w:rFonts w:ascii="Times New Roman" w:hAnsi="Times New Roman"/>
          <w:i/>
          <w:sz w:val="24"/>
          <w:szCs w:val="24"/>
        </w:rPr>
        <w:t>ОР</w:t>
      </w:r>
      <w:r w:rsidRPr="00B820EE">
        <w:rPr>
          <w:rFonts w:ascii="Times New Roman" w:hAnsi="Times New Roman"/>
          <w:i/>
          <w:sz w:val="24"/>
          <w:szCs w:val="24"/>
          <w:vertAlign w:val="subscript"/>
        </w:rPr>
        <w:t>1</w:t>
      </w:r>
      <w:r w:rsidRPr="008D589A">
        <w:rPr>
          <w:rFonts w:ascii="Times New Roman" w:hAnsi="Times New Roman"/>
          <w:sz w:val="24"/>
          <w:szCs w:val="24"/>
        </w:rPr>
        <w:t xml:space="preserve"> - MAX, для всіх i = 1 ÷ n;</w:t>
      </w:r>
    </w:p>
    <w:p w:rsidR="002154BF" w:rsidRPr="008D589A" w:rsidRDefault="002154BF" w:rsidP="00D92140">
      <w:pPr>
        <w:spacing w:line="240" w:lineRule="auto"/>
        <w:ind w:firstLine="720"/>
        <w:jc w:val="both"/>
        <w:rPr>
          <w:rFonts w:ascii="Times New Roman" w:hAnsi="Times New Roman"/>
          <w:sz w:val="24"/>
          <w:szCs w:val="24"/>
        </w:rPr>
      </w:pPr>
      <w:r w:rsidRPr="008D589A">
        <w:rPr>
          <w:rFonts w:ascii="Times New Roman" w:hAnsi="Times New Roman"/>
          <w:sz w:val="24"/>
          <w:szCs w:val="24"/>
        </w:rPr>
        <w:t>        </w:t>
      </w:r>
      <w:r w:rsidRPr="00B820EE">
        <w:rPr>
          <w:rFonts w:ascii="Times New Roman" w:hAnsi="Times New Roman"/>
          <w:i/>
          <w:sz w:val="24"/>
          <w:szCs w:val="24"/>
        </w:rPr>
        <w:t>ОР</w:t>
      </w:r>
      <w:r w:rsidRPr="00B820EE">
        <w:rPr>
          <w:rFonts w:ascii="Times New Roman" w:hAnsi="Times New Roman"/>
          <w:i/>
          <w:sz w:val="24"/>
          <w:szCs w:val="24"/>
          <w:vertAlign w:val="subscript"/>
        </w:rPr>
        <w:t>2</w:t>
      </w:r>
      <w:r w:rsidRPr="008D589A">
        <w:rPr>
          <w:rFonts w:ascii="Times New Roman" w:hAnsi="Times New Roman"/>
          <w:sz w:val="24"/>
          <w:szCs w:val="24"/>
          <w:vertAlign w:val="subscript"/>
        </w:rPr>
        <w:t xml:space="preserve"> </w:t>
      </w:r>
      <w:r w:rsidRPr="008D589A">
        <w:rPr>
          <w:rFonts w:ascii="Times New Roman" w:hAnsi="Times New Roman"/>
          <w:sz w:val="24"/>
          <w:szCs w:val="24"/>
        </w:rPr>
        <w:t>- MAX \, для всіх i = 1 ÷ (n - 1);</w:t>
      </w:r>
    </w:p>
    <w:p w:rsidR="002154BF" w:rsidRPr="008D589A" w:rsidRDefault="002154BF" w:rsidP="00D92140">
      <w:pPr>
        <w:spacing w:line="240" w:lineRule="auto"/>
        <w:ind w:firstLine="720"/>
        <w:jc w:val="both"/>
        <w:rPr>
          <w:rFonts w:ascii="Times New Roman" w:hAnsi="Times New Roman"/>
          <w:sz w:val="24"/>
          <w:szCs w:val="24"/>
        </w:rPr>
      </w:pPr>
      <w:r w:rsidRPr="00B820EE">
        <w:rPr>
          <w:rFonts w:ascii="Times New Roman" w:hAnsi="Times New Roman"/>
          <w:i/>
          <w:sz w:val="24"/>
          <w:szCs w:val="24"/>
        </w:rPr>
        <w:t>        ОР</w:t>
      </w:r>
      <w:r w:rsidRPr="00B820EE">
        <w:rPr>
          <w:rFonts w:ascii="Times New Roman" w:hAnsi="Times New Roman"/>
          <w:i/>
          <w:sz w:val="24"/>
          <w:szCs w:val="24"/>
          <w:vertAlign w:val="subscript"/>
        </w:rPr>
        <w:t>3</w:t>
      </w:r>
      <w:r w:rsidRPr="008D589A">
        <w:rPr>
          <w:rFonts w:ascii="Times New Roman" w:hAnsi="Times New Roman"/>
          <w:sz w:val="24"/>
          <w:szCs w:val="24"/>
        </w:rPr>
        <w:t xml:space="preserve"> - MAX </w:t>
      </w:r>
      <w:proofErr w:type="spellStart"/>
      <w:r w:rsidRPr="008D589A">
        <w:rPr>
          <w:rFonts w:ascii="Times New Roman" w:hAnsi="Times New Roman"/>
          <w:sz w:val="24"/>
          <w:szCs w:val="24"/>
        </w:rPr>
        <w:t>ОР</w:t>
      </w:r>
      <w:r w:rsidRPr="008D589A">
        <w:rPr>
          <w:rFonts w:ascii="Times New Roman" w:hAnsi="Times New Roman"/>
          <w:sz w:val="24"/>
          <w:szCs w:val="24"/>
          <w:vertAlign w:val="subscript"/>
        </w:rPr>
        <w:t>i</w:t>
      </w:r>
      <w:proofErr w:type="spellEnd"/>
      <w:r w:rsidRPr="008D589A">
        <w:rPr>
          <w:rFonts w:ascii="Times New Roman" w:hAnsi="Times New Roman"/>
          <w:sz w:val="24"/>
          <w:szCs w:val="24"/>
        </w:rPr>
        <w:t xml:space="preserve"> \ ОР</w:t>
      </w:r>
      <w:r w:rsidRPr="008D589A">
        <w:rPr>
          <w:rFonts w:ascii="Times New Roman" w:hAnsi="Times New Roman"/>
          <w:sz w:val="24"/>
          <w:szCs w:val="24"/>
          <w:vertAlign w:val="subscript"/>
        </w:rPr>
        <w:t>1</w:t>
      </w:r>
      <w:r w:rsidRPr="008D589A">
        <w:rPr>
          <w:rFonts w:ascii="Times New Roman" w:hAnsi="Times New Roman"/>
          <w:sz w:val="24"/>
          <w:szCs w:val="24"/>
        </w:rPr>
        <w:t>, ОР</w:t>
      </w:r>
      <w:r w:rsidRPr="008D589A">
        <w:rPr>
          <w:rFonts w:ascii="Times New Roman" w:hAnsi="Times New Roman"/>
          <w:sz w:val="24"/>
          <w:szCs w:val="24"/>
          <w:vertAlign w:val="subscript"/>
        </w:rPr>
        <w:t>2</w:t>
      </w:r>
      <w:r w:rsidRPr="008D589A">
        <w:rPr>
          <w:rFonts w:ascii="Times New Roman" w:hAnsi="Times New Roman"/>
          <w:sz w:val="24"/>
          <w:szCs w:val="24"/>
        </w:rPr>
        <w:t>, для всіх i = 1 ÷ (n - 2);</w:t>
      </w:r>
    </w:p>
    <w:p w:rsidR="002154BF" w:rsidRPr="008D589A" w:rsidRDefault="002154BF" w:rsidP="00D92140">
      <w:pPr>
        <w:spacing w:line="240" w:lineRule="auto"/>
        <w:ind w:firstLine="720"/>
        <w:jc w:val="both"/>
        <w:rPr>
          <w:rFonts w:ascii="Times New Roman" w:hAnsi="Times New Roman"/>
          <w:sz w:val="24"/>
          <w:szCs w:val="24"/>
        </w:rPr>
      </w:pPr>
      <w:r w:rsidRPr="008D589A">
        <w:rPr>
          <w:rFonts w:ascii="Times New Roman" w:hAnsi="Times New Roman"/>
          <w:sz w:val="24"/>
          <w:szCs w:val="24"/>
        </w:rPr>
        <w:t>        </w:t>
      </w:r>
      <w:r w:rsidRPr="00B820EE">
        <w:rPr>
          <w:rFonts w:ascii="Times New Roman" w:hAnsi="Times New Roman"/>
          <w:i/>
          <w:sz w:val="24"/>
          <w:szCs w:val="24"/>
        </w:rPr>
        <w:t>ОР</w:t>
      </w:r>
      <w:r w:rsidRPr="00B820EE">
        <w:rPr>
          <w:rFonts w:ascii="Times New Roman" w:hAnsi="Times New Roman"/>
          <w:i/>
          <w:sz w:val="24"/>
          <w:szCs w:val="24"/>
          <w:vertAlign w:val="subscript"/>
        </w:rPr>
        <w:t>4</w:t>
      </w:r>
      <w:r w:rsidRPr="00B820EE">
        <w:rPr>
          <w:rFonts w:ascii="Times New Roman" w:hAnsi="Times New Roman"/>
          <w:i/>
          <w:sz w:val="24"/>
          <w:szCs w:val="24"/>
        </w:rPr>
        <w:t xml:space="preserve"> </w:t>
      </w:r>
      <w:r w:rsidRPr="008D589A">
        <w:rPr>
          <w:rFonts w:ascii="Times New Roman" w:hAnsi="Times New Roman"/>
          <w:sz w:val="24"/>
          <w:szCs w:val="24"/>
        </w:rPr>
        <w:t xml:space="preserve">- MAX </w:t>
      </w:r>
      <w:proofErr w:type="spellStart"/>
      <w:r w:rsidRPr="008D589A">
        <w:rPr>
          <w:rFonts w:ascii="Times New Roman" w:hAnsi="Times New Roman"/>
          <w:sz w:val="24"/>
          <w:szCs w:val="24"/>
        </w:rPr>
        <w:t>ОР</w:t>
      </w:r>
      <w:r w:rsidRPr="008D589A">
        <w:rPr>
          <w:rFonts w:ascii="Times New Roman" w:hAnsi="Times New Roman"/>
          <w:sz w:val="24"/>
          <w:szCs w:val="24"/>
          <w:vertAlign w:val="subscript"/>
        </w:rPr>
        <w:t>i</w:t>
      </w:r>
      <w:proofErr w:type="spellEnd"/>
      <w:r w:rsidRPr="008D589A">
        <w:rPr>
          <w:rFonts w:ascii="Times New Roman" w:hAnsi="Times New Roman"/>
          <w:sz w:val="24"/>
          <w:szCs w:val="24"/>
        </w:rPr>
        <w:t xml:space="preserve"> \ ОР</w:t>
      </w:r>
      <w:r w:rsidRPr="008D589A">
        <w:rPr>
          <w:rFonts w:ascii="Times New Roman" w:hAnsi="Times New Roman"/>
          <w:sz w:val="24"/>
          <w:szCs w:val="24"/>
          <w:vertAlign w:val="subscript"/>
        </w:rPr>
        <w:t>1</w:t>
      </w:r>
      <w:r w:rsidRPr="008D589A">
        <w:rPr>
          <w:rFonts w:ascii="Times New Roman" w:hAnsi="Times New Roman"/>
          <w:sz w:val="24"/>
          <w:szCs w:val="24"/>
        </w:rPr>
        <w:t>, ОР</w:t>
      </w:r>
      <w:r w:rsidRPr="008D589A">
        <w:rPr>
          <w:rFonts w:ascii="Times New Roman" w:hAnsi="Times New Roman"/>
          <w:sz w:val="24"/>
          <w:szCs w:val="24"/>
          <w:vertAlign w:val="subscript"/>
        </w:rPr>
        <w:t>2</w:t>
      </w:r>
      <w:r w:rsidRPr="008D589A">
        <w:rPr>
          <w:rFonts w:ascii="Times New Roman" w:hAnsi="Times New Roman"/>
          <w:sz w:val="24"/>
          <w:szCs w:val="24"/>
        </w:rPr>
        <w:t>, ОР</w:t>
      </w:r>
      <w:r w:rsidRPr="008D589A">
        <w:rPr>
          <w:rFonts w:ascii="Times New Roman" w:hAnsi="Times New Roman"/>
          <w:sz w:val="24"/>
          <w:szCs w:val="24"/>
          <w:vertAlign w:val="subscript"/>
        </w:rPr>
        <w:t>3</w:t>
      </w:r>
      <w:r w:rsidRPr="008D589A">
        <w:rPr>
          <w:rFonts w:ascii="Times New Roman" w:hAnsi="Times New Roman"/>
          <w:sz w:val="24"/>
          <w:szCs w:val="24"/>
        </w:rPr>
        <w:t>, для всіх i = 1 ÷ (n - 3);</w:t>
      </w:r>
    </w:p>
    <w:p w:rsidR="002154BF" w:rsidRPr="008D589A" w:rsidRDefault="002154BF" w:rsidP="00D92140">
      <w:pPr>
        <w:spacing w:line="240" w:lineRule="auto"/>
        <w:ind w:firstLine="720"/>
        <w:jc w:val="both"/>
        <w:rPr>
          <w:rFonts w:ascii="Times New Roman" w:hAnsi="Times New Roman"/>
          <w:sz w:val="24"/>
          <w:szCs w:val="24"/>
        </w:rPr>
      </w:pPr>
      <w:r w:rsidRPr="008D589A">
        <w:rPr>
          <w:rFonts w:ascii="Times New Roman" w:hAnsi="Times New Roman"/>
          <w:sz w:val="24"/>
          <w:szCs w:val="24"/>
        </w:rPr>
        <w:t>         </w:t>
      </w:r>
      <w:r w:rsidRPr="00B820EE">
        <w:rPr>
          <w:rFonts w:ascii="Times New Roman" w:hAnsi="Times New Roman"/>
          <w:i/>
          <w:sz w:val="24"/>
          <w:szCs w:val="24"/>
        </w:rPr>
        <w:t>n</w:t>
      </w:r>
      <w:r w:rsidRPr="008D589A">
        <w:rPr>
          <w:rFonts w:ascii="Times New Roman" w:hAnsi="Times New Roman"/>
          <w:sz w:val="24"/>
          <w:szCs w:val="24"/>
        </w:rPr>
        <w:t xml:space="preserve"> - загальна кількість </w:t>
      </w:r>
      <w:r w:rsidR="00B820EE">
        <w:rPr>
          <w:rFonts w:ascii="Times New Roman" w:hAnsi="Times New Roman"/>
          <w:sz w:val="24"/>
          <w:szCs w:val="24"/>
        </w:rPr>
        <w:t>фірм</w:t>
      </w:r>
      <w:r w:rsidRPr="008D589A">
        <w:rPr>
          <w:rFonts w:ascii="Times New Roman" w:hAnsi="Times New Roman"/>
          <w:sz w:val="24"/>
          <w:szCs w:val="24"/>
        </w:rPr>
        <w:t>, що реалізують цю продукцію.</w:t>
      </w:r>
    </w:p>
    <w:p w:rsidR="002154BF" w:rsidRPr="008D589A" w:rsidRDefault="00D92140" w:rsidP="00D92140">
      <w:pPr>
        <w:spacing w:after="0" w:line="240" w:lineRule="auto"/>
        <w:ind w:firstLine="720"/>
        <w:jc w:val="both"/>
        <w:rPr>
          <w:rFonts w:ascii="Times New Roman" w:hAnsi="Times New Roman"/>
          <w:sz w:val="24"/>
          <w:szCs w:val="24"/>
        </w:rPr>
      </w:pPr>
      <w:r>
        <w:rPr>
          <w:rFonts w:ascii="Times New Roman" w:hAnsi="Times New Roman"/>
          <w:b/>
          <w:i/>
          <w:sz w:val="24"/>
          <w:szCs w:val="24"/>
        </w:rPr>
        <w:t xml:space="preserve">Індекс </w:t>
      </w:r>
      <w:proofErr w:type="spellStart"/>
      <w:r>
        <w:rPr>
          <w:rFonts w:ascii="Times New Roman" w:hAnsi="Times New Roman"/>
          <w:b/>
          <w:i/>
          <w:sz w:val="24"/>
          <w:szCs w:val="24"/>
        </w:rPr>
        <w:t>Г</w:t>
      </w:r>
      <w:r w:rsidR="002154BF" w:rsidRPr="008D589A">
        <w:rPr>
          <w:rFonts w:ascii="Times New Roman" w:hAnsi="Times New Roman"/>
          <w:b/>
          <w:i/>
          <w:sz w:val="24"/>
          <w:szCs w:val="24"/>
        </w:rPr>
        <w:t>ерфіндала</w:t>
      </w:r>
      <w:proofErr w:type="spellEnd"/>
      <w:r w:rsidR="002154BF" w:rsidRPr="008D589A">
        <w:rPr>
          <w:rFonts w:ascii="Times New Roman" w:hAnsi="Times New Roman"/>
          <w:b/>
          <w:sz w:val="24"/>
          <w:szCs w:val="24"/>
        </w:rPr>
        <w:t xml:space="preserve"> </w:t>
      </w:r>
      <w:r w:rsidR="002154BF" w:rsidRPr="008D589A">
        <w:rPr>
          <w:rFonts w:ascii="Times New Roman" w:hAnsi="Times New Roman"/>
          <w:sz w:val="24"/>
          <w:szCs w:val="24"/>
        </w:rPr>
        <w:t>(</w:t>
      </w:r>
      <w:proofErr w:type="spellStart"/>
      <w:r w:rsidR="002154BF" w:rsidRPr="008D589A">
        <w:rPr>
          <w:rFonts w:ascii="Times New Roman" w:hAnsi="Times New Roman"/>
          <w:sz w:val="24"/>
          <w:szCs w:val="24"/>
          <w:lang w:val="en-US"/>
        </w:rPr>
        <w:t>Herfindahl</w:t>
      </w:r>
      <w:proofErr w:type="spellEnd"/>
      <w:r w:rsidR="002154BF" w:rsidRPr="008D589A">
        <w:rPr>
          <w:rFonts w:ascii="Times New Roman" w:hAnsi="Times New Roman"/>
          <w:sz w:val="24"/>
          <w:szCs w:val="24"/>
        </w:rPr>
        <w:t xml:space="preserve">  </w:t>
      </w:r>
      <w:r w:rsidR="002154BF" w:rsidRPr="008D589A">
        <w:rPr>
          <w:rFonts w:ascii="Times New Roman" w:hAnsi="Times New Roman"/>
          <w:sz w:val="24"/>
          <w:szCs w:val="24"/>
          <w:lang w:val="en-US"/>
        </w:rPr>
        <w:t>Index</w:t>
      </w:r>
      <w:r w:rsidR="002154BF" w:rsidRPr="008D589A">
        <w:rPr>
          <w:rFonts w:ascii="Times New Roman" w:hAnsi="Times New Roman"/>
          <w:sz w:val="24"/>
          <w:szCs w:val="24"/>
        </w:rPr>
        <w:t xml:space="preserve">,  </w:t>
      </w:r>
      <w:proofErr w:type="spellStart"/>
      <w:r w:rsidR="002154BF" w:rsidRPr="008D589A">
        <w:rPr>
          <w:rFonts w:ascii="Times New Roman" w:hAnsi="Times New Roman"/>
          <w:sz w:val="24"/>
          <w:szCs w:val="24"/>
          <w:lang w:val="en-US"/>
        </w:rPr>
        <w:t>I</w:t>
      </w:r>
      <w:r w:rsidR="002154BF" w:rsidRPr="008D589A">
        <w:rPr>
          <w:rFonts w:ascii="Times New Roman" w:hAnsi="Times New Roman"/>
          <w:sz w:val="24"/>
          <w:szCs w:val="24"/>
          <w:vertAlign w:val="subscript"/>
          <w:lang w:val="en-US"/>
        </w:rPr>
        <w:t>h</w:t>
      </w:r>
      <w:proofErr w:type="spellEnd"/>
      <w:r w:rsidR="002154BF" w:rsidRPr="008D589A">
        <w:rPr>
          <w:rFonts w:ascii="Times New Roman" w:hAnsi="Times New Roman"/>
          <w:sz w:val="24"/>
          <w:szCs w:val="24"/>
        </w:rPr>
        <w:t>)  названо на честь американського вченого, який запропонував його використання:</w:t>
      </w:r>
    </w:p>
    <w:p w:rsidR="002154BF" w:rsidRPr="008D589A" w:rsidRDefault="00CC0303" w:rsidP="00D92140">
      <w:pPr>
        <w:spacing w:line="240" w:lineRule="auto"/>
        <w:ind w:firstLine="900"/>
        <w:jc w:val="both"/>
        <w:rPr>
          <w:rFonts w:ascii="Times New Roman" w:hAnsi="Times New Roman"/>
          <w:sz w:val="24"/>
          <w:szCs w:val="24"/>
        </w:rPr>
      </w:pPr>
      <w:r>
        <w:rPr>
          <w:rFonts w:ascii="Times New Roman" w:hAnsi="Times New Roman"/>
          <w:sz w:val="24"/>
          <w:szCs w:val="24"/>
        </w:rPr>
        <w:t xml:space="preserve">                                              </w:t>
      </w:r>
      <w:proofErr w:type="spellStart"/>
      <w:proofErr w:type="gramStart"/>
      <w:r w:rsidR="002154BF" w:rsidRPr="00B820EE">
        <w:rPr>
          <w:rFonts w:ascii="Times New Roman" w:hAnsi="Times New Roman"/>
          <w:i/>
          <w:sz w:val="24"/>
          <w:szCs w:val="24"/>
          <w:lang w:val="en-US"/>
        </w:rPr>
        <w:t>I</w:t>
      </w:r>
      <w:r w:rsidR="002154BF" w:rsidRPr="00B820EE">
        <w:rPr>
          <w:rFonts w:ascii="Times New Roman" w:hAnsi="Times New Roman"/>
          <w:i/>
          <w:sz w:val="24"/>
          <w:szCs w:val="24"/>
          <w:vertAlign w:val="subscript"/>
          <w:lang w:val="en-US"/>
        </w:rPr>
        <w:t>h</w:t>
      </w:r>
      <w:proofErr w:type="spellEnd"/>
      <w:r w:rsidR="002154BF" w:rsidRPr="00B820EE">
        <w:rPr>
          <w:rFonts w:ascii="Times New Roman" w:hAnsi="Times New Roman"/>
          <w:i/>
          <w:sz w:val="24"/>
          <w:szCs w:val="24"/>
        </w:rPr>
        <w:t xml:space="preserve">  </w:t>
      </w:r>
      <w:r w:rsidR="002154BF" w:rsidRPr="008D589A">
        <w:rPr>
          <w:rFonts w:ascii="Times New Roman" w:hAnsi="Times New Roman"/>
          <w:sz w:val="24"/>
          <w:szCs w:val="24"/>
        </w:rPr>
        <w:t>=</w:t>
      </w:r>
      <w:proofErr w:type="gramEnd"/>
      <w:r w:rsidR="002154BF" w:rsidRPr="008D589A">
        <w:rPr>
          <w:rFonts w:ascii="Times New Roman" w:hAnsi="Times New Roman"/>
          <w:sz w:val="24"/>
          <w:szCs w:val="24"/>
        </w:rPr>
        <w:t xml:space="preserve"> </w:t>
      </w:r>
      <w:r w:rsidR="002154BF" w:rsidRPr="008D589A">
        <w:rPr>
          <w:rFonts w:ascii="Times New Roman" w:hAnsi="Times New Roman"/>
          <w:position w:val="-28"/>
          <w:sz w:val="24"/>
          <w:szCs w:val="24"/>
          <w:lang w:val="en-US"/>
        </w:rPr>
        <w:object w:dxaOrig="600" w:dyaOrig="680">
          <v:shape id="_x0000_i1027" type="#_x0000_t75" style="width:30pt;height:33.75pt" o:ole="">
            <v:imagedata r:id="rId13" o:title=""/>
          </v:shape>
          <o:OLEObject Type="Embed" ProgID="Equation.3" ShapeID="_x0000_i1027" DrawAspect="Content" ObjectID="_1645945324" r:id="rId14"/>
        </w:object>
      </w:r>
      <w:r w:rsidR="002154BF" w:rsidRPr="008D589A">
        <w:rPr>
          <w:rFonts w:ascii="Times New Roman" w:hAnsi="Times New Roman"/>
          <w:sz w:val="24"/>
          <w:szCs w:val="24"/>
        </w:rPr>
        <w:t xml:space="preserve">,              </w:t>
      </w:r>
      <w:r>
        <w:rPr>
          <w:rFonts w:ascii="Times New Roman" w:hAnsi="Times New Roman"/>
          <w:sz w:val="24"/>
          <w:szCs w:val="24"/>
        </w:rPr>
        <w:t xml:space="preserve">                                   </w:t>
      </w:r>
      <w:r w:rsidR="002154BF" w:rsidRPr="008D589A">
        <w:rPr>
          <w:rFonts w:ascii="Times New Roman" w:hAnsi="Times New Roman"/>
          <w:sz w:val="24"/>
          <w:szCs w:val="24"/>
        </w:rPr>
        <w:t xml:space="preserve">       </w:t>
      </w:r>
      <w:r>
        <w:rPr>
          <w:rFonts w:ascii="Times New Roman" w:hAnsi="Times New Roman"/>
          <w:sz w:val="24"/>
          <w:szCs w:val="24"/>
        </w:rPr>
        <w:t>(</w:t>
      </w:r>
      <w:r w:rsidR="00AA759A">
        <w:rPr>
          <w:rFonts w:ascii="Times New Roman" w:hAnsi="Times New Roman"/>
          <w:sz w:val="24"/>
          <w:szCs w:val="24"/>
        </w:rPr>
        <w:t>3</w:t>
      </w:r>
      <w:r>
        <w:rPr>
          <w:rFonts w:ascii="Times New Roman" w:hAnsi="Times New Roman"/>
          <w:sz w:val="24"/>
          <w:szCs w:val="24"/>
        </w:rPr>
        <w:t>)</w:t>
      </w:r>
      <w:r w:rsidR="002154BF" w:rsidRPr="008D589A">
        <w:rPr>
          <w:rFonts w:ascii="Times New Roman" w:hAnsi="Times New Roman"/>
          <w:sz w:val="24"/>
          <w:szCs w:val="24"/>
        </w:rPr>
        <w:t xml:space="preserve">    </w:t>
      </w:r>
    </w:p>
    <w:p w:rsidR="002154BF" w:rsidRPr="008D589A" w:rsidRDefault="002154BF" w:rsidP="00D92140">
      <w:pPr>
        <w:spacing w:after="0" w:line="240" w:lineRule="auto"/>
        <w:ind w:firstLine="900"/>
        <w:jc w:val="both"/>
        <w:rPr>
          <w:rFonts w:ascii="Times New Roman" w:hAnsi="Times New Roman"/>
          <w:sz w:val="24"/>
          <w:szCs w:val="24"/>
        </w:rPr>
      </w:pPr>
      <w:r w:rsidRPr="008D589A">
        <w:rPr>
          <w:rFonts w:ascii="Times New Roman" w:hAnsi="Times New Roman"/>
          <w:sz w:val="24"/>
          <w:szCs w:val="24"/>
        </w:rPr>
        <w:t xml:space="preserve">де: </w:t>
      </w:r>
      <w:r w:rsidRPr="00B820EE">
        <w:rPr>
          <w:rFonts w:ascii="Times New Roman" w:hAnsi="Times New Roman"/>
          <w:i/>
          <w:sz w:val="24"/>
          <w:szCs w:val="24"/>
          <w:lang w:val="en-US"/>
        </w:rPr>
        <w:t>x</w:t>
      </w:r>
      <w:r w:rsidRPr="00B820EE">
        <w:rPr>
          <w:rFonts w:ascii="Times New Roman" w:hAnsi="Times New Roman"/>
          <w:i/>
          <w:sz w:val="24"/>
          <w:szCs w:val="24"/>
        </w:rPr>
        <w:t xml:space="preserve"> </w:t>
      </w:r>
      <w:r w:rsidRPr="008D589A">
        <w:rPr>
          <w:rFonts w:ascii="Times New Roman" w:hAnsi="Times New Roman"/>
          <w:sz w:val="24"/>
          <w:szCs w:val="24"/>
        </w:rPr>
        <w:t xml:space="preserve"> - частка </w:t>
      </w:r>
      <w:r w:rsidRPr="008D589A">
        <w:rPr>
          <w:rFonts w:ascii="Times New Roman" w:hAnsi="Times New Roman"/>
          <w:i/>
          <w:sz w:val="24"/>
          <w:szCs w:val="24"/>
          <w:lang w:val="en-US"/>
        </w:rPr>
        <w:t>i</w:t>
      </w:r>
      <w:r w:rsidRPr="008D589A">
        <w:rPr>
          <w:rFonts w:ascii="Times New Roman" w:hAnsi="Times New Roman"/>
          <w:i/>
          <w:sz w:val="24"/>
          <w:szCs w:val="24"/>
        </w:rPr>
        <w:t>-</w:t>
      </w:r>
      <w:r w:rsidRPr="008D589A">
        <w:rPr>
          <w:rFonts w:ascii="Times New Roman" w:hAnsi="Times New Roman"/>
          <w:sz w:val="24"/>
          <w:szCs w:val="24"/>
        </w:rPr>
        <w:t>ї фірми в загальному обсязі реалізації продукції даного асортименту на ринку, %;</w:t>
      </w:r>
    </w:p>
    <w:p w:rsidR="002154BF" w:rsidRPr="008D589A" w:rsidRDefault="002154BF" w:rsidP="00D92140">
      <w:pPr>
        <w:spacing w:after="0" w:line="240" w:lineRule="auto"/>
        <w:jc w:val="both"/>
        <w:rPr>
          <w:rFonts w:ascii="Times New Roman" w:hAnsi="Times New Roman"/>
          <w:sz w:val="24"/>
          <w:szCs w:val="24"/>
        </w:rPr>
      </w:pPr>
      <w:r w:rsidRPr="008D589A">
        <w:rPr>
          <w:rFonts w:ascii="Times New Roman" w:hAnsi="Times New Roman"/>
          <w:i/>
          <w:sz w:val="24"/>
          <w:szCs w:val="24"/>
        </w:rPr>
        <w:lastRenderedPageBreak/>
        <w:t xml:space="preserve">                     </w:t>
      </w:r>
      <w:r w:rsidRPr="008D589A">
        <w:rPr>
          <w:rFonts w:ascii="Times New Roman" w:hAnsi="Times New Roman"/>
          <w:i/>
          <w:sz w:val="24"/>
          <w:szCs w:val="24"/>
          <w:lang w:val="en-US"/>
        </w:rPr>
        <w:t>i</w:t>
      </w:r>
      <w:r w:rsidRPr="008D589A">
        <w:rPr>
          <w:rFonts w:ascii="Times New Roman" w:hAnsi="Times New Roman"/>
          <w:sz w:val="24"/>
          <w:szCs w:val="24"/>
        </w:rPr>
        <w:t xml:space="preserve"> = 1, </w:t>
      </w:r>
      <w:proofErr w:type="gramStart"/>
      <w:r w:rsidRPr="008D589A">
        <w:rPr>
          <w:rFonts w:ascii="Times New Roman" w:hAnsi="Times New Roman"/>
          <w:sz w:val="24"/>
          <w:szCs w:val="24"/>
        </w:rPr>
        <w:t>2, …</w:t>
      </w:r>
      <w:proofErr w:type="gramEnd"/>
      <w:r w:rsidRPr="008D589A">
        <w:rPr>
          <w:rFonts w:ascii="Times New Roman" w:hAnsi="Times New Roman"/>
          <w:sz w:val="24"/>
          <w:szCs w:val="24"/>
        </w:rPr>
        <w:t xml:space="preserve"> </w:t>
      </w:r>
      <w:r w:rsidRPr="008D589A">
        <w:rPr>
          <w:rFonts w:ascii="Times New Roman" w:hAnsi="Times New Roman"/>
          <w:i/>
          <w:sz w:val="24"/>
          <w:szCs w:val="24"/>
          <w:lang w:val="en-US"/>
        </w:rPr>
        <w:t>n</w:t>
      </w:r>
      <w:r w:rsidRPr="008D589A">
        <w:rPr>
          <w:rFonts w:ascii="Times New Roman" w:hAnsi="Times New Roman"/>
          <w:i/>
          <w:sz w:val="24"/>
          <w:szCs w:val="24"/>
        </w:rPr>
        <w:t xml:space="preserve"> ;  </w:t>
      </w:r>
      <w:r w:rsidRPr="008D589A">
        <w:rPr>
          <w:rFonts w:ascii="Times New Roman" w:hAnsi="Times New Roman"/>
          <w:i/>
          <w:sz w:val="24"/>
          <w:szCs w:val="24"/>
          <w:lang w:val="en-US"/>
        </w:rPr>
        <w:t>n</w:t>
      </w:r>
      <w:r w:rsidRPr="008D589A">
        <w:rPr>
          <w:rFonts w:ascii="Times New Roman" w:hAnsi="Times New Roman"/>
          <w:sz w:val="24"/>
          <w:szCs w:val="24"/>
        </w:rPr>
        <w:t xml:space="preserve"> – кількість фірм на ринку.</w:t>
      </w:r>
    </w:p>
    <w:p w:rsidR="002154BF" w:rsidRPr="008D589A" w:rsidRDefault="002154BF" w:rsidP="00D92140">
      <w:pPr>
        <w:spacing w:after="0" w:line="240" w:lineRule="auto"/>
        <w:ind w:firstLine="720"/>
        <w:jc w:val="both"/>
        <w:rPr>
          <w:rFonts w:ascii="Times New Roman" w:hAnsi="Times New Roman"/>
          <w:sz w:val="24"/>
          <w:szCs w:val="24"/>
        </w:rPr>
      </w:pPr>
      <w:r w:rsidRPr="008D589A">
        <w:rPr>
          <w:rFonts w:ascii="Times New Roman" w:hAnsi="Times New Roman"/>
          <w:sz w:val="24"/>
          <w:szCs w:val="24"/>
        </w:rPr>
        <w:t xml:space="preserve">Якщо на ринку присутня тільки одна фірма (ринок чистої монополії), то  </w:t>
      </w:r>
      <w:proofErr w:type="spellStart"/>
      <w:r w:rsidRPr="008D589A">
        <w:rPr>
          <w:rFonts w:ascii="Times New Roman" w:hAnsi="Times New Roman"/>
          <w:sz w:val="24"/>
          <w:szCs w:val="24"/>
          <w:lang w:val="en-US"/>
        </w:rPr>
        <w:t>I</w:t>
      </w:r>
      <w:r w:rsidRPr="008D589A">
        <w:rPr>
          <w:rFonts w:ascii="Times New Roman" w:hAnsi="Times New Roman"/>
          <w:sz w:val="24"/>
          <w:szCs w:val="24"/>
          <w:vertAlign w:val="subscript"/>
          <w:lang w:val="en-US"/>
        </w:rPr>
        <w:t>h</w:t>
      </w:r>
      <w:proofErr w:type="spellEnd"/>
      <w:r w:rsidRPr="008D589A">
        <w:rPr>
          <w:rFonts w:ascii="Times New Roman" w:hAnsi="Times New Roman"/>
          <w:sz w:val="24"/>
          <w:szCs w:val="24"/>
        </w:rPr>
        <w:t xml:space="preserve"> = 10000. Однак якщо на ринку працюють 10 однакових фірм, то  </w:t>
      </w:r>
      <w:proofErr w:type="spellStart"/>
      <w:r w:rsidRPr="008D589A">
        <w:rPr>
          <w:rFonts w:ascii="Times New Roman" w:hAnsi="Times New Roman"/>
          <w:sz w:val="24"/>
          <w:szCs w:val="24"/>
          <w:lang w:val="en-US"/>
        </w:rPr>
        <w:t>I</w:t>
      </w:r>
      <w:r w:rsidRPr="008D589A">
        <w:rPr>
          <w:rFonts w:ascii="Times New Roman" w:hAnsi="Times New Roman"/>
          <w:sz w:val="24"/>
          <w:szCs w:val="24"/>
          <w:vertAlign w:val="subscript"/>
          <w:lang w:val="en-US"/>
        </w:rPr>
        <w:t>h</w:t>
      </w:r>
      <w:proofErr w:type="spellEnd"/>
      <w:r w:rsidRPr="008D589A">
        <w:rPr>
          <w:rFonts w:ascii="Times New Roman" w:hAnsi="Times New Roman"/>
          <w:sz w:val="24"/>
          <w:szCs w:val="24"/>
        </w:rPr>
        <w:t xml:space="preserve"> = 1000.</w:t>
      </w:r>
    </w:p>
    <w:p w:rsidR="002154BF" w:rsidRPr="008D589A" w:rsidRDefault="002154BF" w:rsidP="00D92140">
      <w:pPr>
        <w:spacing w:after="0" w:line="240" w:lineRule="auto"/>
        <w:ind w:firstLine="720"/>
        <w:jc w:val="both"/>
        <w:rPr>
          <w:rFonts w:ascii="Times New Roman" w:hAnsi="Times New Roman"/>
          <w:sz w:val="24"/>
          <w:szCs w:val="24"/>
        </w:rPr>
      </w:pPr>
      <w:r w:rsidRPr="008D589A">
        <w:rPr>
          <w:rFonts w:ascii="Times New Roman" w:hAnsi="Times New Roman"/>
          <w:sz w:val="24"/>
          <w:szCs w:val="24"/>
        </w:rPr>
        <w:t xml:space="preserve">Ринок із  </w:t>
      </w:r>
      <w:proofErr w:type="spellStart"/>
      <w:r w:rsidRPr="008D589A">
        <w:rPr>
          <w:rFonts w:ascii="Times New Roman" w:hAnsi="Times New Roman"/>
          <w:sz w:val="24"/>
          <w:szCs w:val="24"/>
          <w:lang w:val="en-US"/>
        </w:rPr>
        <w:t>I</w:t>
      </w:r>
      <w:r w:rsidRPr="008D589A">
        <w:rPr>
          <w:rFonts w:ascii="Times New Roman" w:hAnsi="Times New Roman"/>
          <w:sz w:val="24"/>
          <w:szCs w:val="24"/>
          <w:vertAlign w:val="subscript"/>
          <w:lang w:val="en-US"/>
        </w:rPr>
        <w:t>h</w:t>
      </w:r>
      <w:proofErr w:type="spellEnd"/>
      <w:r w:rsidRPr="008D589A">
        <w:rPr>
          <w:rFonts w:ascii="Times New Roman" w:hAnsi="Times New Roman"/>
          <w:sz w:val="24"/>
          <w:szCs w:val="24"/>
          <w:vertAlign w:val="subscript"/>
        </w:rPr>
        <w:t xml:space="preserve"> </w:t>
      </w:r>
      <w:r w:rsidRPr="008D589A">
        <w:rPr>
          <w:rFonts w:ascii="Times New Roman" w:hAnsi="Times New Roman"/>
          <w:sz w:val="24"/>
          <w:szCs w:val="24"/>
        </w:rPr>
        <w:t xml:space="preserve">≤  1000  уважається немонополізованим, а ринок з </w:t>
      </w:r>
      <w:proofErr w:type="spellStart"/>
      <w:r w:rsidRPr="008D589A">
        <w:rPr>
          <w:rFonts w:ascii="Times New Roman" w:hAnsi="Times New Roman"/>
          <w:sz w:val="24"/>
          <w:szCs w:val="24"/>
          <w:lang w:val="en-US"/>
        </w:rPr>
        <w:t>I</w:t>
      </w:r>
      <w:r w:rsidRPr="008D589A">
        <w:rPr>
          <w:rFonts w:ascii="Times New Roman" w:hAnsi="Times New Roman"/>
          <w:sz w:val="24"/>
          <w:szCs w:val="24"/>
          <w:vertAlign w:val="subscript"/>
          <w:lang w:val="en-US"/>
        </w:rPr>
        <w:t>h</w:t>
      </w:r>
      <w:proofErr w:type="spellEnd"/>
      <w:r w:rsidRPr="008D589A">
        <w:rPr>
          <w:rFonts w:ascii="Times New Roman" w:hAnsi="Times New Roman"/>
          <w:sz w:val="24"/>
          <w:szCs w:val="24"/>
        </w:rPr>
        <w:t xml:space="preserve">  ≥  1800  - ринком із високою концентрацією і монополізацією.</w:t>
      </w:r>
    </w:p>
    <w:p w:rsidR="002154BF" w:rsidRPr="008D589A" w:rsidRDefault="002154BF" w:rsidP="00D92140">
      <w:pPr>
        <w:spacing w:after="0" w:line="240" w:lineRule="auto"/>
        <w:ind w:firstLine="720"/>
        <w:jc w:val="both"/>
        <w:rPr>
          <w:rFonts w:ascii="Times New Roman" w:hAnsi="Times New Roman"/>
          <w:sz w:val="24"/>
          <w:szCs w:val="24"/>
        </w:rPr>
      </w:pPr>
      <w:r w:rsidRPr="008D589A">
        <w:rPr>
          <w:rFonts w:ascii="Times New Roman" w:hAnsi="Times New Roman"/>
          <w:sz w:val="24"/>
          <w:szCs w:val="24"/>
        </w:rPr>
        <w:t xml:space="preserve">Для модифікованого </w:t>
      </w:r>
      <w:r w:rsidR="00D92140">
        <w:rPr>
          <w:rFonts w:ascii="Times New Roman" w:hAnsi="Times New Roman"/>
          <w:b/>
          <w:i/>
          <w:sz w:val="24"/>
          <w:szCs w:val="24"/>
        </w:rPr>
        <w:t xml:space="preserve">індексу </w:t>
      </w:r>
      <w:proofErr w:type="spellStart"/>
      <w:r w:rsidR="00D92140">
        <w:rPr>
          <w:rFonts w:ascii="Times New Roman" w:hAnsi="Times New Roman"/>
          <w:b/>
          <w:i/>
          <w:sz w:val="24"/>
          <w:szCs w:val="24"/>
        </w:rPr>
        <w:t>Г</w:t>
      </w:r>
      <w:r w:rsidRPr="008D589A">
        <w:rPr>
          <w:rFonts w:ascii="Times New Roman" w:hAnsi="Times New Roman"/>
          <w:b/>
          <w:i/>
          <w:sz w:val="24"/>
          <w:szCs w:val="24"/>
        </w:rPr>
        <w:t>ерфіндала-</w:t>
      </w:r>
      <w:r w:rsidR="00D92140">
        <w:rPr>
          <w:rFonts w:ascii="Times New Roman" w:hAnsi="Times New Roman"/>
          <w:b/>
          <w:i/>
          <w:sz w:val="24"/>
          <w:szCs w:val="24"/>
        </w:rPr>
        <w:t>Г</w:t>
      </w:r>
      <w:r w:rsidRPr="008D589A">
        <w:rPr>
          <w:rFonts w:ascii="Times New Roman" w:hAnsi="Times New Roman"/>
          <w:b/>
          <w:i/>
          <w:sz w:val="24"/>
          <w:szCs w:val="24"/>
        </w:rPr>
        <w:t>іршмана</w:t>
      </w:r>
      <w:proofErr w:type="spellEnd"/>
      <w:r w:rsidRPr="008D589A">
        <w:rPr>
          <w:rFonts w:ascii="Times New Roman" w:hAnsi="Times New Roman"/>
          <w:sz w:val="24"/>
          <w:szCs w:val="24"/>
        </w:rPr>
        <w:t xml:space="preserve">  (</w:t>
      </w:r>
      <w:proofErr w:type="spellStart"/>
      <w:r w:rsidRPr="008D589A">
        <w:rPr>
          <w:rFonts w:ascii="Times New Roman" w:hAnsi="Times New Roman"/>
          <w:sz w:val="24"/>
          <w:szCs w:val="24"/>
          <w:lang w:val="en-US"/>
        </w:rPr>
        <w:t>Herfindahl</w:t>
      </w:r>
      <w:proofErr w:type="spellEnd"/>
      <w:r w:rsidRPr="008D589A">
        <w:rPr>
          <w:rFonts w:ascii="Times New Roman" w:hAnsi="Times New Roman"/>
          <w:sz w:val="24"/>
          <w:szCs w:val="24"/>
        </w:rPr>
        <w:t>-</w:t>
      </w:r>
      <w:r w:rsidRPr="008D589A">
        <w:rPr>
          <w:rFonts w:ascii="Times New Roman" w:hAnsi="Times New Roman"/>
          <w:sz w:val="24"/>
          <w:szCs w:val="24"/>
          <w:lang w:val="en-US"/>
        </w:rPr>
        <w:t>Hirschman</w:t>
      </w:r>
      <w:r w:rsidRPr="008D589A">
        <w:rPr>
          <w:rFonts w:ascii="Times New Roman" w:hAnsi="Times New Roman"/>
          <w:sz w:val="24"/>
          <w:szCs w:val="24"/>
        </w:rPr>
        <w:t xml:space="preserve"> </w:t>
      </w:r>
      <w:r w:rsidRPr="008D589A">
        <w:rPr>
          <w:rFonts w:ascii="Times New Roman" w:hAnsi="Times New Roman"/>
          <w:sz w:val="24"/>
          <w:szCs w:val="24"/>
          <w:lang w:val="en-US"/>
        </w:rPr>
        <w:t>Index</w:t>
      </w:r>
      <w:r w:rsidRPr="008D589A">
        <w:rPr>
          <w:rFonts w:ascii="Times New Roman" w:hAnsi="Times New Roman"/>
          <w:sz w:val="24"/>
          <w:szCs w:val="24"/>
        </w:rPr>
        <w:t xml:space="preserve"> – </w:t>
      </w:r>
      <w:proofErr w:type="spellStart"/>
      <w:r w:rsidRPr="008D589A">
        <w:rPr>
          <w:rFonts w:ascii="Times New Roman" w:hAnsi="Times New Roman"/>
          <w:sz w:val="24"/>
          <w:szCs w:val="24"/>
          <w:lang w:val="en-US"/>
        </w:rPr>
        <w:t>I</w:t>
      </w:r>
      <w:r w:rsidRPr="008D589A">
        <w:rPr>
          <w:rFonts w:ascii="Times New Roman" w:hAnsi="Times New Roman"/>
          <w:sz w:val="24"/>
          <w:szCs w:val="24"/>
          <w:vertAlign w:val="subscript"/>
          <w:lang w:val="en-US"/>
        </w:rPr>
        <w:t>hh</w:t>
      </w:r>
      <w:proofErr w:type="spellEnd"/>
      <w:r w:rsidRPr="008D589A">
        <w:rPr>
          <w:rFonts w:ascii="Times New Roman" w:hAnsi="Times New Roman"/>
          <w:sz w:val="24"/>
          <w:szCs w:val="24"/>
        </w:rPr>
        <w:t xml:space="preserve">)  суми квадратів часток розраховуються тільки для перших 50 найбільших </w:t>
      </w:r>
      <w:r w:rsidR="00B820EE">
        <w:rPr>
          <w:rFonts w:ascii="Times New Roman" w:hAnsi="Times New Roman"/>
          <w:sz w:val="24"/>
          <w:szCs w:val="24"/>
        </w:rPr>
        <w:t>фірм</w:t>
      </w:r>
      <w:r w:rsidRPr="008D589A">
        <w:rPr>
          <w:rFonts w:ascii="Times New Roman" w:hAnsi="Times New Roman"/>
          <w:sz w:val="24"/>
          <w:szCs w:val="24"/>
        </w:rPr>
        <w:t xml:space="preserve">, які працюють на ринку, що аналізується. Якщо його значення перевищує 0,18, ідеться про низьку інтенсивність конкуренції та про високу концентрацію ринку, що потребує втручання держави для нормалізації ситуації на ринку. Якщо за даних обставин злиття </w:t>
      </w:r>
      <w:r w:rsidR="00B820EE">
        <w:rPr>
          <w:rFonts w:ascii="Times New Roman" w:hAnsi="Times New Roman"/>
          <w:sz w:val="24"/>
          <w:szCs w:val="24"/>
        </w:rPr>
        <w:t>фірм</w:t>
      </w:r>
      <w:r w:rsidRPr="008D589A">
        <w:rPr>
          <w:rFonts w:ascii="Times New Roman" w:hAnsi="Times New Roman"/>
          <w:sz w:val="24"/>
          <w:szCs w:val="24"/>
        </w:rPr>
        <w:t xml:space="preserve"> веде до зростання  </w:t>
      </w:r>
      <w:proofErr w:type="spellStart"/>
      <w:r w:rsidRPr="008D589A">
        <w:rPr>
          <w:rFonts w:ascii="Times New Roman" w:hAnsi="Times New Roman"/>
          <w:sz w:val="24"/>
          <w:szCs w:val="24"/>
          <w:lang w:val="en-US"/>
        </w:rPr>
        <w:t>I</w:t>
      </w:r>
      <w:r w:rsidRPr="008D589A">
        <w:rPr>
          <w:rFonts w:ascii="Times New Roman" w:hAnsi="Times New Roman"/>
          <w:sz w:val="24"/>
          <w:szCs w:val="24"/>
          <w:vertAlign w:val="subscript"/>
          <w:lang w:val="en-US"/>
        </w:rPr>
        <w:t>h</w:t>
      </w:r>
      <w:proofErr w:type="spellEnd"/>
      <w:r w:rsidRPr="008D589A">
        <w:rPr>
          <w:rFonts w:ascii="Times New Roman" w:hAnsi="Times New Roman"/>
          <w:sz w:val="24"/>
          <w:szCs w:val="24"/>
        </w:rPr>
        <w:t xml:space="preserve">, то таке об’єднання забороняється законом. </w:t>
      </w:r>
    </w:p>
    <w:p w:rsidR="002154BF" w:rsidRDefault="002154BF" w:rsidP="00D92140">
      <w:pPr>
        <w:spacing w:after="0" w:line="240" w:lineRule="auto"/>
        <w:ind w:firstLine="720"/>
        <w:jc w:val="both"/>
        <w:rPr>
          <w:rFonts w:ascii="Times New Roman" w:hAnsi="Times New Roman"/>
          <w:sz w:val="24"/>
          <w:szCs w:val="24"/>
        </w:rPr>
      </w:pPr>
      <w:r w:rsidRPr="008D589A">
        <w:rPr>
          <w:rFonts w:ascii="Times New Roman" w:hAnsi="Times New Roman"/>
          <w:b/>
          <w:i/>
          <w:sz w:val="24"/>
          <w:szCs w:val="24"/>
        </w:rPr>
        <w:t xml:space="preserve">Індекс </w:t>
      </w:r>
      <w:proofErr w:type="spellStart"/>
      <w:r w:rsidRPr="008D589A">
        <w:rPr>
          <w:rFonts w:ascii="Times New Roman" w:hAnsi="Times New Roman"/>
          <w:b/>
          <w:i/>
          <w:sz w:val="24"/>
          <w:szCs w:val="24"/>
        </w:rPr>
        <w:t>Розенблюта</w:t>
      </w:r>
      <w:proofErr w:type="spellEnd"/>
      <w:r w:rsidRPr="008D589A">
        <w:rPr>
          <w:rFonts w:ascii="Times New Roman" w:hAnsi="Times New Roman"/>
          <w:sz w:val="24"/>
          <w:szCs w:val="24"/>
        </w:rPr>
        <w:t xml:space="preserve">  (</w:t>
      </w:r>
      <w:proofErr w:type="spellStart"/>
      <w:r w:rsidRPr="008D589A">
        <w:rPr>
          <w:rFonts w:ascii="Times New Roman" w:hAnsi="Times New Roman"/>
          <w:sz w:val="24"/>
          <w:szCs w:val="24"/>
          <w:lang w:val="en-US"/>
        </w:rPr>
        <w:t>I</w:t>
      </w:r>
      <w:r w:rsidRPr="008D589A">
        <w:rPr>
          <w:rFonts w:ascii="Times New Roman" w:hAnsi="Times New Roman"/>
          <w:sz w:val="24"/>
          <w:szCs w:val="24"/>
          <w:vertAlign w:val="subscript"/>
          <w:lang w:val="en-US"/>
        </w:rPr>
        <w:t>r</w:t>
      </w:r>
      <w:proofErr w:type="spellEnd"/>
      <w:r w:rsidRPr="008D589A">
        <w:rPr>
          <w:rFonts w:ascii="Times New Roman" w:hAnsi="Times New Roman"/>
          <w:sz w:val="24"/>
          <w:szCs w:val="24"/>
        </w:rPr>
        <w:t xml:space="preserve">) розраховується з урахуванням порядкового номера </w:t>
      </w:r>
      <w:r w:rsidR="00B820EE">
        <w:rPr>
          <w:rFonts w:ascii="Times New Roman" w:hAnsi="Times New Roman"/>
          <w:sz w:val="24"/>
          <w:szCs w:val="24"/>
        </w:rPr>
        <w:t>фірми</w:t>
      </w:r>
      <w:r w:rsidRPr="008D589A">
        <w:rPr>
          <w:rFonts w:ascii="Times New Roman" w:hAnsi="Times New Roman"/>
          <w:sz w:val="24"/>
          <w:szCs w:val="24"/>
        </w:rPr>
        <w:t>, одержаного на основі ранжирування часток від максимуму до м</w:t>
      </w:r>
      <w:r w:rsidR="00B820EE">
        <w:rPr>
          <w:rFonts w:ascii="Times New Roman" w:hAnsi="Times New Roman"/>
          <w:sz w:val="24"/>
          <w:szCs w:val="24"/>
        </w:rPr>
        <w:t>і</w:t>
      </w:r>
      <w:r w:rsidRPr="008D589A">
        <w:rPr>
          <w:rFonts w:ascii="Times New Roman" w:hAnsi="Times New Roman"/>
          <w:sz w:val="24"/>
          <w:szCs w:val="24"/>
        </w:rPr>
        <w:t>н</w:t>
      </w:r>
      <w:r w:rsidR="00B820EE">
        <w:rPr>
          <w:rFonts w:ascii="Times New Roman" w:hAnsi="Times New Roman"/>
          <w:sz w:val="24"/>
          <w:szCs w:val="24"/>
        </w:rPr>
        <w:t>і</w:t>
      </w:r>
      <w:r w:rsidRPr="008D589A">
        <w:rPr>
          <w:rFonts w:ascii="Times New Roman" w:hAnsi="Times New Roman"/>
          <w:sz w:val="24"/>
          <w:szCs w:val="24"/>
        </w:rPr>
        <w:t>муму (</w:t>
      </w:r>
      <w:r w:rsidRPr="008D589A">
        <w:rPr>
          <w:rFonts w:ascii="Times New Roman" w:hAnsi="Times New Roman"/>
          <w:sz w:val="24"/>
          <w:szCs w:val="24"/>
          <w:lang w:val="en-US"/>
        </w:rPr>
        <w:t>i</w:t>
      </w:r>
      <w:r w:rsidRPr="008D589A">
        <w:rPr>
          <w:rFonts w:ascii="Times New Roman" w:hAnsi="Times New Roman"/>
          <w:sz w:val="24"/>
          <w:szCs w:val="24"/>
        </w:rPr>
        <w:t>):</w:t>
      </w:r>
    </w:p>
    <w:p w:rsidR="00CC0303" w:rsidRPr="00CC0303" w:rsidRDefault="00CC0303" w:rsidP="00D92140">
      <w:pPr>
        <w:spacing w:after="0" w:line="240" w:lineRule="auto"/>
        <w:ind w:firstLine="720"/>
        <w:jc w:val="both"/>
        <w:rPr>
          <w:rFonts w:ascii="Times New Roman" w:hAnsi="Times New Roman"/>
          <w:sz w:val="24"/>
          <w:szCs w:val="24"/>
          <w:lang w:val="ru-RU"/>
        </w:rPr>
      </w:pPr>
      <w:r w:rsidRPr="00B820EE">
        <w:rPr>
          <w:rFonts w:ascii="Times New Roman" w:hAnsi="Times New Roman"/>
          <w:i/>
          <w:sz w:val="24"/>
          <w:szCs w:val="24"/>
          <w:lang w:val="ru-RU"/>
        </w:rPr>
        <w:t xml:space="preserve">                                 </w:t>
      </w:r>
      <w:proofErr w:type="spellStart"/>
      <w:proofErr w:type="gramStart"/>
      <w:r w:rsidRPr="00B820EE">
        <w:rPr>
          <w:rFonts w:ascii="Times New Roman" w:hAnsi="Times New Roman"/>
          <w:i/>
          <w:sz w:val="24"/>
          <w:szCs w:val="24"/>
          <w:lang w:val="en-US"/>
        </w:rPr>
        <w:t>I</w:t>
      </w:r>
      <w:r w:rsidRPr="00B820EE">
        <w:rPr>
          <w:rFonts w:ascii="Times New Roman" w:hAnsi="Times New Roman"/>
          <w:i/>
          <w:sz w:val="24"/>
          <w:szCs w:val="24"/>
          <w:vertAlign w:val="subscript"/>
          <w:lang w:val="en-US"/>
        </w:rPr>
        <w:t>r</w:t>
      </w:r>
      <w:proofErr w:type="spellEnd"/>
      <w:r w:rsidRPr="00CC0303">
        <w:rPr>
          <w:rFonts w:ascii="Times New Roman" w:hAnsi="Times New Roman"/>
          <w:sz w:val="24"/>
          <w:szCs w:val="24"/>
          <w:lang w:val="ru-RU"/>
        </w:rPr>
        <w:t xml:space="preserve">  =</w:t>
      </w:r>
      <w:proofErr w:type="gramEnd"/>
      <w:r w:rsidRPr="00CC0303">
        <w:rPr>
          <w:rFonts w:ascii="Times New Roman" w:hAnsi="Times New Roman"/>
          <w:sz w:val="24"/>
          <w:szCs w:val="24"/>
          <w:lang w:val="ru-RU"/>
        </w:rPr>
        <w:t xml:space="preserve"> </w:t>
      </w:r>
      <w:r w:rsidR="00142C53" w:rsidRPr="00CC0303">
        <w:rPr>
          <w:rFonts w:ascii="Times New Roman" w:hAnsi="Times New Roman"/>
          <w:position w:val="-32"/>
          <w:sz w:val="24"/>
          <w:szCs w:val="24"/>
          <w:lang w:val="en-US"/>
        </w:rPr>
        <w:object w:dxaOrig="1480" w:dyaOrig="700">
          <v:shape id="_x0000_i1028" type="#_x0000_t75" style="width:74.25pt;height:35.25pt" o:ole="">
            <v:imagedata r:id="rId15" o:title=""/>
          </v:shape>
          <o:OLEObject Type="Embed" ProgID="Equation.3" ShapeID="_x0000_i1028" DrawAspect="Content" ObjectID="_1645945325" r:id="rId16"/>
        </w:object>
      </w:r>
      <w:r w:rsidRPr="00CC0303">
        <w:rPr>
          <w:rFonts w:ascii="Times New Roman" w:hAnsi="Times New Roman"/>
          <w:sz w:val="24"/>
          <w:szCs w:val="24"/>
          <w:lang w:val="ru-RU"/>
        </w:rPr>
        <w:t xml:space="preserve">                                               </w:t>
      </w:r>
      <w:r w:rsidR="00D56C80">
        <w:rPr>
          <w:rFonts w:ascii="Times New Roman" w:hAnsi="Times New Roman"/>
          <w:sz w:val="24"/>
          <w:szCs w:val="24"/>
          <w:lang w:val="ru-RU"/>
        </w:rPr>
        <w:t xml:space="preserve"> </w:t>
      </w:r>
      <w:r w:rsidRPr="00CC0303">
        <w:rPr>
          <w:rFonts w:ascii="Times New Roman" w:hAnsi="Times New Roman"/>
          <w:sz w:val="24"/>
          <w:szCs w:val="24"/>
          <w:lang w:val="ru-RU"/>
        </w:rPr>
        <w:t xml:space="preserve">          (</w:t>
      </w:r>
      <w:r w:rsidR="00AA759A">
        <w:rPr>
          <w:rFonts w:ascii="Times New Roman" w:hAnsi="Times New Roman"/>
          <w:sz w:val="24"/>
          <w:szCs w:val="24"/>
          <w:lang w:val="ru-RU"/>
        </w:rPr>
        <w:t>4</w:t>
      </w:r>
      <w:r w:rsidRPr="00CC0303">
        <w:rPr>
          <w:rFonts w:ascii="Times New Roman" w:hAnsi="Times New Roman"/>
          <w:sz w:val="24"/>
          <w:szCs w:val="24"/>
          <w:lang w:val="ru-RU"/>
        </w:rPr>
        <w:t>)</w:t>
      </w:r>
    </w:p>
    <w:p w:rsidR="00CC0303" w:rsidRPr="002744F8" w:rsidRDefault="002154BF" w:rsidP="00D92140">
      <w:pPr>
        <w:spacing w:after="0" w:line="240" w:lineRule="auto"/>
        <w:ind w:firstLine="720"/>
        <w:jc w:val="both"/>
        <w:rPr>
          <w:rFonts w:ascii="Times New Roman" w:hAnsi="Times New Roman"/>
          <w:sz w:val="24"/>
          <w:szCs w:val="24"/>
          <w:lang w:val="ru-RU"/>
        </w:rPr>
      </w:pPr>
      <w:r w:rsidRPr="008D589A">
        <w:rPr>
          <w:rFonts w:ascii="Times New Roman" w:hAnsi="Times New Roman"/>
          <w:b/>
          <w:i/>
          <w:sz w:val="24"/>
          <w:szCs w:val="24"/>
        </w:rPr>
        <w:t xml:space="preserve">Індекс монопольної влади (індекс </w:t>
      </w:r>
      <w:proofErr w:type="spellStart"/>
      <w:r w:rsidRPr="008D589A">
        <w:rPr>
          <w:rFonts w:ascii="Times New Roman" w:hAnsi="Times New Roman"/>
          <w:b/>
          <w:i/>
          <w:sz w:val="24"/>
          <w:szCs w:val="24"/>
        </w:rPr>
        <w:t>Лернера</w:t>
      </w:r>
      <w:proofErr w:type="spellEnd"/>
      <w:r w:rsidRPr="008D589A">
        <w:rPr>
          <w:rFonts w:ascii="Times New Roman" w:hAnsi="Times New Roman"/>
          <w:b/>
          <w:i/>
          <w:sz w:val="24"/>
          <w:szCs w:val="24"/>
        </w:rPr>
        <w:t>)</w:t>
      </w:r>
      <w:r w:rsidRPr="008D589A">
        <w:rPr>
          <w:rFonts w:ascii="Times New Roman" w:hAnsi="Times New Roman"/>
          <w:b/>
          <w:sz w:val="24"/>
          <w:szCs w:val="24"/>
        </w:rPr>
        <w:t xml:space="preserve"> </w:t>
      </w:r>
      <w:r w:rsidRPr="008D589A">
        <w:rPr>
          <w:rFonts w:ascii="Times New Roman" w:hAnsi="Times New Roman"/>
          <w:sz w:val="24"/>
          <w:szCs w:val="24"/>
        </w:rPr>
        <w:t xml:space="preserve">названо за іменем американського економіста </w:t>
      </w:r>
      <w:proofErr w:type="spellStart"/>
      <w:r w:rsidRPr="008D589A">
        <w:rPr>
          <w:rFonts w:ascii="Times New Roman" w:hAnsi="Times New Roman"/>
          <w:sz w:val="24"/>
          <w:szCs w:val="24"/>
        </w:rPr>
        <w:t>Абба</w:t>
      </w:r>
      <w:proofErr w:type="spellEnd"/>
      <w:r w:rsidRPr="008D589A">
        <w:rPr>
          <w:rFonts w:ascii="Times New Roman" w:hAnsi="Times New Roman"/>
          <w:sz w:val="24"/>
          <w:szCs w:val="24"/>
        </w:rPr>
        <w:t xml:space="preserve"> </w:t>
      </w:r>
      <w:proofErr w:type="spellStart"/>
      <w:r w:rsidRPr="008D589A">
        <w:rPr>
          <w:rFonts w:ascii="Times New Roman" w:hAnsi="Times New Roman"/>
          <w:sz w:val="24"/>
          <w:szCs w:val="24"/>
        </w:rPr>
        <w:t>Лернера</w:t>
      </w:r>
      <w:proofErr w:type="spellEnd"/>
      <w:r w:rsidR="00B820EE">
        <w:rPr>
          <w:rFonts w:ascii="Times New Roman" w:hAnsi="Times New Roman"/>
          <w:sz w:val="24"/>
          <w:szCs w:val="24"/>
        </w:rPr>
        <w:t xml:space="preserve"> (</w:t>
      </w:r>
      <w:proofErr w:type="spellStart"/>
      <w:r w:rsidR="00B820EE" w:rsidRPr="00B820EE">
        <w:rPr>
          <w:rFonts w:ascii="Times New Roman" w:hAnsi="Times New Roman"/>
          <w:sz w:val="24"/>
          <w:szCs w:val="24"/>
          <w:shd w:val="clear" w:color="auto" w:fill="FFFFFF"/>
        </w:rPr>
        <w:t>Abba</w:t>
      </w:r>
      <w:proofErr w:type="spellEnd"/>
      <w:r w:rsidR="00B820EE" w:rsidRPr="00B820EE">
        <w:rPr>
          <w:rFonts w:ascii="Times New Roman" w:hAnsi="Times New Roman"/>
          <w:sz w:val="24"/>
          <w:szCs w:val="24"/>
          <w:shd w:val="clear" w:color="auto" w:fill="FFFFFF"/>
        </w:rPr>
        <w:t xml:space="preserve"> P. </w:t>
      </w:r>
      <w:proofErr w:type="spellStart"/>
      <w:r w:rsidR="00B820EE" w:rsidRPr="00B820EE">
        <w:rPr>
          <w:rFonts w:ascii="Times New Roman" w:hAnsi="Times New Roman"/>
          <w:sz w:val="24"/>
          <w:szCs w:val="24"/>
          <w:shd w:val="clear" w:color="auto" w:fill="FFFFFF"/>
        </w:rPr>
        <w:t>Lerner</w:t>
      </w:r>
      <w:proofErr w:type="spellEnd"/>
      <w:r w:rsidR="00B820EE">
        <w:rPr>
          <w:rFonts w:ascii="Times New Roman" w:hAnsi="Times New Roman"/>
          <w:sz w:val="24"/>
          <w:szCs w:val="24"/>
        </w:rPr>
        <w:t>)</w:t>
      </w:r>
      <w:r w:rsidRPr="008D589A">
        <w:rPr>
          <w:rFonts w:ascii="Times New Roman" w:hAnsi="Times New Roman"/>
          <w:sz w:val="24"/>
          <w:szCs w:val="24"/>
        </w:rPr>
        <w:t>, який запропонував свою методику в 1930-ті роки. Визначається як відношення різниці між ціною (</w:t>
      </w:r>
      <w:r w:rsidRPr="008D589A">
        <w:rPr>
          <w:rFonts w:ascii="Times New Roman" w:hAnsi="Times New Roman"/>
          <w:sz w:val="24"/>
          <w:szCs w:val="24"/>
          <w:lang w:val="en-US"/>
        </w:rPr>
        <w:t>P</w:t>
      </w:r>
      <w:r w:rsidRPr="008D589A">
        <w:rPr>
          <w:rFonts w:ascii="Times New Roman" w:hAnsi="Times New Roman"/>
          <w:sz w:val="24"/>
          <w:szCs w:val="24"/>
        </w:rPr>
        <w:t>) і граничними витратами (</w:t>
      </w:r>
      <w:r w:rsidRPr="008D589A">
        <w:rPr>
          <w:rFonts w:ascii="Times New Roman" w:hAnsi="Times New Roman"/>
          <w:sz w:val="24"/>
          <w:szCs w:val="24"/>
          <w:lang w:val="en-US"/>
        </w:rPr>
        <w:t>MC</w:t>
      </w:r>
      <w:r w:rsidRPr="008D589A">
        <w:rPr>
          <w:rFonts w:ascii="Times New Roman" w:hAnsi="Times New Roman"/>
          <w:sz w:val="24"/>
          <w:szCs w:val="24"/>
        </w:rPr>
        <w:t>) до ціни:</w:t>
      </w:r>
    </w:p>
    <w:p w:rsidR="00CC0303" w:rsidRPr="00142C53" w:rsidRDefault="00142C53" w:rsidP="00D92140">
      <w:pPr>
        <w:spacing w:after="0" w:line="240" w:lineRule="auto"/>
        <w:ind w:firstLine="720"/>
        <w:jc w:val="both"/>
        <w:rPr>
          <w:rFonts w:ascii="Times New Roman" w:hAnsi="Times New Roman"/>
          <w:sz w:val="24"/>
          <w:szCs w:val="24"/>
          <w:lang w:val="ru-RU"/>
        </w:rPr>
      </w:pPr>
      <w:r w:rsidRPr="00142C53">
        <w:rPr>
          <w:rFonts w:ascii="Times New Roman" w:hAnsi="Times New Roman"/>
          <w:sz w:val="24"/>
          <w:szCs w:val="24"/>
          <w:lang w:val="ru-RU"/>
        </w:rPr>
        <w:t xml:space="preserve">                                           </w:t>
      </w:r>
      <w:r w:rsidRPr="00D56C80">
        <w:rPr>
          <w:rFonts w:ascii="Times New Roman" w:hAnsi="Times New Roman"/>
          <w:i/>
          <w:sz w:val="24"/>
          <w:szCs w:val="24"/>
          <w:lang w:val="en-US"/>
        </w:rPr>
        <w:t>I</w:t>
      </w:r>
      <w:r w:rsidRPr="00D56C80">
        <w:rPr>
          <w:rFonts w:ascii="Times New Roman" w:hAnsi="Times New Roman"/>
          <w:i/>
          <w:sz w:val="24"/>
          <w:szCs w:val="24"/>
          <w:vertAlign w:val="subscript"/>
          <w:lang w:val="en-US"/>
        </w:rPr>
        <w:t>L</w:t>
      </w:r>
      <w:r w:rsidRPr="00142C53">
        <w:rPr>
          <w:rFonts w:ascii="Times New Roman" w:hAnsi="Times New Roman"/>
          <w:sz w:val="24"/>
          <w:szCs w:val="24"/>
          <w:lang w:val="ru-RU"/>
        </w:rPr>
        <w:t xml:space="preserve"> </w:t>
      </w:r>
      <w:proofErr w:type="gramStart"/>
      <w:r w:rsidRPr="00142C53">
        <w:rPr>
          <w:rFonts w:ascii="Times New Roman" w:hAnsi="Times New Roman"/>
          <w:sz w:val="24"/>
          <w:szCs w:val="24"/>
          <w:lang w:val="ru-RU"/>
        </w:rPr>
        <w:t xml:space="preserve">= </w:t>
      </w:r>
      <w:proofErr w:type="gramEnd"/>
      <w:r w:rsidRPr="00142C53">
        <w:rPr>
          <w:rFonts w:ascii="Times New Roman" w:hAnsi="Times New Roman"/>
          <w:position w:val="-24"/>
          <w:sz w:val="24"/>
          <w:szCs w:val="24"/>
          <w:lang w:val="en-US"/>
        </w:rPr>
        <w:object w:dxaOrig="880" w:dyaOrig="620">
          <v:shape id="_x0000_i1029" type="#_x0000_t75" style="width:44.25pt;height:30.75pt" o:ole="">
            <v:imagedata r:id="rId17" o:title=""/>
          </v:shape>
          <o:OLEObject Type="Embed" ProgID="Equation.3" ShapeID="_x0000_i1029" DrawAspect="Content" ObjectID="_1645945326" r:id="rId18"/>
        </w:object>
      </w:r>
      <w:r w:rsidRPr="00142C53">
        <w:rPr>
          <w:rFonts w:ascii="Times New Roman" w:hAnsi="Times New Roman"/>
          <w:sz w:val="24"/>
          <w:szCs w:val="24"/>
          <w:lang w:val="ru-RU"/>
        </w:rPr>
        <w:t xml:space="preserve">,                                                    </w:t>
      </w:r>
      <w:r w:rsidR="00D56C80">
        <w:rPr>
          <w:rFonts w:ascii="Times New Roman" w:hAnsi="Times New Roman"/>
          <w:sz w:val="24"/>
          <w:szCs w:val="24"/>
          <w:lang w:val="ru-RU"/>
        </w:rPr>
        <w:t xml:space="preserve"> </w:t>
      </w:r>
      <w:r w:rsidRPr="00142C53">
        <w:rPr>
          <w:rFonts w:ascii="Times New Roman" w:hAnsi="Times New Roman"/>
          <w:sz w:val="24"/>
          <w:szCs w:val="24"/>
          <w:lang w:val="ru-RU"/>
        </w:rPr>
        <w:t xml:space="preserve">     (5)</w:t>
      </w:r>
    </w:p>
    <w:p w:rsidR="002154BF" w:rsidRPr="008D589A" w:rsidRDefault="002154BF" w:rsidP="00D92140">
      <w:pPr>
        <w:spacing w:after="0" w:line="240" w:lineRule="auto"/>
        <w:ind w:firstLine="900"/>
        <w:jc w:val="both"/>
        <w:rPr>
          <w:rFonts w:ascii="Times New Roman" w:hAnsi="Times New Roman"/>
          <w:sz w:val="24"/>
          <w:szCs w:val="24"/>
        </w:rPr>
      </w:pPr>
      <w:r w:rsidRPr="008D589A">
        <w:rPr>
          <w:rFonts w:ascii="Times New Roman" w:hAnsi="Times New Roman"/>
          <w:sz w:val="24"/>
          <w:szCs w:val="24"/>
        </w:rPr>
        <w:t xml:space="preserve">де:  </w:t>
      </w:r>
      <w:r w:rsidRPr="00D56C80">
        <w:rPr>
          <w:rFonts w:ascii="Times New Roman" w:hAnsi="Times New Roman"/>
          <w:i/>
          <w:sz w:val="24"/>
          <w:szCs w:val="24"/>
          <w:lang w:val="en-US"/>
        </w:rPr>
        <w:t>I</w:t>
      </w:r>
      <w:r w:rsidRPr="00D56C80">
        <w:rPr>
          <w:rFonts w:ascii="Times New Roman" w:hAnsi="Times New Roman"/>
          <w:i/>
          <w:sz w:val="24"/>
          <w:szCs w:val="24"/>
          <w:vertAlign w:val="subscript"/>
          <w:lang w:val="en-US"/>
        </w:rPr>
        <w:t>L</w:t>
      </w:r>
      <w:r w:rsidRPr="008D589A">
        <w:rPr>
          <w:rFonts w:ascii="Times New Roman" w:hAnsi="Times New Roman"/>
          <w:sz w:val="24"/>
          <w:szCs w:val="24"/>
        </w:rPr>
        <w:t xml:space="preserve"> -  індекс монопольної влади </w:t>
      </w:r>
      <w:proofErr w:type="spellStart"/>
      <w:r w:rsidRPr="008D589A">
        <w:rPr>
          <w:rFonts w:ascii="Times New Roman" w:hAnsi="Times New Roman"/>
          <w:sz w:val="24"/>
          <w:szCs w:val="24"/>
        </w:rPr>
        <w:t>Лернера</w:t>
      </w:r>
      <w:proofErr w:type="spellEnd"/>
      <w:r w:rsidRPr="008D589A">
        <w:rPr>
          <w:rFonts w:ascii="Times New Roman" w:hAnsi="Times New Roman"/>
          <w:sz w:val="24"/>
          <w:szCs w:val="24"/>
        </w:rPr>
        <w:t>,</w:t>
      </w:r>
    </w:p>
    <w:p w:rsidR="002154BF" w:rsidRPr="008D589A" w:rsidRDefault="002154BF" w:rsidP="00D92140">
      <w:pPr>
        <w:spacing w:after="0" w:line="240" w:lineRule="auto"/>
        <w:ind w:firstLine="900"/>
        <w:jc w:val="both"/>
        <w:rPr>
          <w:rFonts w:ascii="Times New Roman" w:hAnsi="Times New Roman"/>
          <w:sz w:val="24"/>
          <w:szCs w:val="24"/>
        </w:rPr>
      </w:pPr>
      <w:r w:rsidRPr="00D56C80">
        <w:rPr>
          <w:rFonts w:ascii="Times New Roman" w:hAnsi="Times New Roman"/>
          <w:i/>
          <w:sz w:val="24"/>
          <w:szCs w:val="24"/>
        </w:rPr>
        <w:t xml:space="preserve">       </w:t>
      </w:r>
      <w:proofErr w:type="gramStart"/>
      <w:r w:rsidRPr="00D56C80">
        <w:rPr>
          <w:rFonts w:ascii="Times New Roman" w:hAnsi="Times New Roman"/>
          <w:i/>
          <w:sz w:val="24"/>
          <w:szCs w:val="24"/>
          <w:lang w:val="en-US"/>
        </w:rPr>
        <w:t>P</w:t>
      </w:r>
      <w:r w:rsidRPr="008D589A">
        <w:rPr>
          <w:rFonts w:ascii="Times New Roman" w:hAnsi="Times New Roman"/>
          <w:sz w:val="24"/>
          <w:szCs w:val="24"/>
        </w:rPr>
        <w:t xml:space="preserve">  -</w:t>
      </w:r>
      <w:proofErr w:type="gramEnd"/>
      <w:r w:rsidRPr="008D589A">
        <w:rPr>
          <w:rFonts w:ascii="Times New Roman" w:hAnsi="Times New Roman"/>
          <w:sz w:val="24"/>
          <w:szCs w:val="24"/>
        </w:rPr>
        <w:t xml:space="preserve"> ціна,</w:t>
      </w:r>
    </w:p>
    <w:p w:rsidR="002154BF" w:rsidRDefault="002154BF" w:rsidP="00D92140">
      <w:pPr>
        <w:spacing w:after="0" w:line="240" w:lineRule="auto"/>
        <w:ind w:firstLine="900"/>
        <w:jc w:val="both"/>
        <w:rPr>
          <w:rFonts w:ascii="Times New Roman" w:hAnsi="Times New Roman"/>
          <w:sz w:val="24"/>
          <w:szCs w:val="24"/>
        </w:rPr>
      </w:pPr>
      <w:r w:rsidRPr="008D589A">
        <w:rPr>
          <w:rFonts w:ascii="Times New Roman" w:hAnsi="Times New Roman"/>
          <w:sz w:val="24"/>
          <w:szCs w:val="24"/>
        </w:rPr>
        <w:t xml:space="preserve">       </w:t>
      </w:r>
      <w:r w:rsidRPr="00D56C80">
        <w:rPr>
          <w:rFonts w:ascii="Times New Roman" w:hAnsi="Times New Roman"/>
          <w:i/>
          <w:sz w:val="24"/>
          <w:szCs w:val="24"/>
        </w:rPr>
        <w:t>М</w:t>
      </w:r>
      <w:r w:rsidRPr="00D56C80">
        <w:rPr>
          <w:rFonts w:ascii="Times New Roman" w:hAnsi="Times New Roman"/>
          <w:i/>
          <w:sz w:val="24"/>
          <w:szCs w:val="24"/>
          <w:lang w:val="en-US"/>
        </w:rPr>
        <w:t>C</w:t>
      </w:r>
      <w:r w:rsidRPr="008D589A">
        <w:rPr>
          <w:rFonts w:ascii="Times New Roman" w:hAnsi="Times New Roman"/>
          <w:sz w:val="24"/>
          <w:szCs w:val="24"/>
        </w:rPr>
        <w:t xml:space="preserve"> – граничні витрати виробництва.</w:t>
      </w:r>
    </w:p>
    <w:p w:rsidR="008D589A" w:rsidRPr="008D589A" w:rsidRDefault="008D589A" w:rsidP="00D92140">
      <w:pPr>
        <w:spacing w:after="0" w:line="240" w:lineRule="auto"/>
        <w:ind w:firstLine="900"/>
        <w:jc w:val="both"/>
        <w:rPr>
          <w:rFonts w:ascii="Times New Roman" w:hAnsi="Times New Roman"/>
          <w:sz w:val="24"/>
          <w:szCs w:val="24"/>
        </w:rPr>
      </w:pPr>
    </w:p>
    <w:p w:rsidR="002154BF" w:rsidRPr="008D589A" w:rsidRDefault="002154BF" w:rsidP="00D92140">
      <w:pPr>
        <w:spacing w:after="0" w:line="240" w:lineRule="auto"/>
        <w:ind w:firstLine="720"/>
        <w:jc w:val="both"/>
        <w:rPr>
          <w:rFonts w:ascii="Times New Roman" w:hAnsi="Times New Roman"/>
          <w:sz w:val="24"/>
          <w:szCs w:val="24"/>
        </w:rPr>
      </w:pPr>
      <w:r w:rsidRPr="008D589A">
        <w:rPr>
          <w:rFonts w:ascii="Times New Roman" w:hAnsi="Times New Roman"/>
          <w:sz w:val="24"/>
          <w:szCs w:val="24"/>
        </w:rPr>
        <w:t xml:space="preserve">На конкурентному ринку  </w:t>
      </w:r>
      <w:r w:rsidRPr="008D589A">
        <w:rPr>
          <w:rFonts w:ascii="Times New Roman" w:hAnsi="Times New Roman"/>
          <w:sz w:val="24"/>
          <w:szCs w:val="24"/>
          <w:lang w:val="en-US"/>
        </w:rPr>
        <w:t>P</w:t>
      </w:r>
      <w:r w:rsidRPr="008D589A">
        <w:rPr>
          <w:rFonts w:ascii="Times New Roman" w:hAnsi="Times New Roman"/>
          <w:sz w:val="24"/>
          <w:szCs w:val="24"/>
        </w:rPr>
        <w:t xml:space="preserve"> = </w:t>
      </w:r>
      <w:r w:rsidRPr="008D589A">
        <w:rPr>
          <w:rFonts w:ascii="Times New Roman" w:hAnsi="Times New Roman"/>
          <w:sz w:val="24"/>
          <w:szCs w:val="24"/>
          <w:lang w:val="en-US"/>
        </w:rPr>
        <w:t>MC</w:t>
      </w:r>
      <w:r w:rsidRPr="008D589A">
        <w:rPr>
          <w:rFonts w:ascii="Times New Roman" w:hAnsi="Times New Roman"/>
          <w:sz w:val="24"/>
          <w:szCs w:val="24"/>
        </w:rPr>
        <w:t xml:space="preserve">,  тому  </w:t>
      </w:r>
      <w:r w:rsidRPr="008D589A">
        <w:rPr>
          <w:rFonts w:ascii="Times New Roman" w:hAnsi="Times New Roman"/>
          <w:sz w:val="24"/>
          <w:szCs w:val="24"/>
          <w:lang w:val="en-US"/>
        </w:rPr>
        <w:t>I</w:t>
      </w:r>
      <w:r w:rsidRPr="008D589A">
        <w:rPr>
          <w:rFonts w:ascii="Times New Roman" w:hAnsi="Times New Roman"/>
          <w:sz w:val="24"/>
          <w:szCs w:val="24"/>
          <w:vertAlign w:val="subscript"/>
          <w:lang w:val="en-US"/>
        </w:rPr>
        <w:t>L</w:t>
      </w:r>
      <w:r w:rsidRPr="008D589A">
        <w:rPr>
          <w:rFonts w:ascii="Times New Roman" w:hAnsi="Times New Roman"/>
          <w:sz w:val="24"/>
          <w:szCs w:val="24"/>
        </w:rPr>
        <w:t xml:space="preserve"> = 0. Проте якщо на ринку існують монопольні структури, то  </w:t>
      </w:r>
      <w:r w:rsidRPr="008D589A">
        <w:rPr>
          <w:rFonts w:ascii="Times New Roman" w:hAnsi="Times New Roman"/>
          <w:sz w:val="24"/>
          <w:szCs w:val="24"/>
          <w:lang w:val="en-US"/>
        </w:rPr>
        <w:t>P</w:t>
      </w:r>
      <w:r w:rsidRPr="008D589A">
        <w:rPr>
          <w:rFonts w:ascii="Times New Roman" w:hAnsi="Times New Roman"/>
          <w:sz w:val="24"/>
          <w:szCs w:val="24"/>
        </w:rPr>
        <w:t xml:space="preserve"> &gt; </w:t>
      </w:r>
      <w:r w:rsidRPr="008D589A">
        <w:rPr>
          <w:rFonts w:ascii="Times New Roman" w:hAnsi="Times New Roman"/>
          <w:sz w:val="24"/>
          <w:szCs w:val="24"/>
          <w:lang w:val="en-US"/>
        </w:rPr>
        <w:t>MC</w:t>
      </w:r>
      <w:r w:rsidRPr="008D589A">
        <w:rPr>
          <w:rFonts w:ascii="Times New Roman" w:hAnsi="Times New Roman"/>
          <w:sz w:val="24"/>
          <w:szCs w:val="24"/>
        </w:rPr>
        <w:t xml:space="preserve">, а  </w:t>
      </w:r>
      <w:r w:rsidRPr="008D589A">
        <w:rPr>
          <w:rFonts w:ascii="Times New Roman" w:hAnsi="Times New Roman"/>
          <w:sz w:val="24"/>
          <w:szCs w:val="24"/>
          <w:lang w:val="en-US"/>
        </w:rPr>
        <w:t>I</w:t>
      </w:r>
      <w:r w:rsidRPr="008D589A">
        <w:rPr>
          <w:rFonts w:ascii="Times New Roman" w:hAnsi="Times New Roman"/>
          <w:sz w:val="24"/>
          <w:szCs w:val="24"/>
          <w:vertAlign w:val="subscript"/>
          <w:lang w:val="en-US"/>
        </w:rPr>
        <w:t>L</w:t>
      </w:r>
      <w:r w:rsidRPr="008D589A">
        <w:rPr>
          <w:rFonts w:ascii="Times New Roman" w:hAnsi="Times New Roman"/>
          <w:sz w:val="24"/>
          <w:szCs w:val="24"/>
        </w:rPr>
        <w:t xml:space="preserve"> &gt; 0.</w:t>
      </w:r>
    </w:p>
    <w:p w:rsidR="00142C53" w:rsidRPr="00C64E57" w:rsidRDefault="002154BF" w:rsidP="00D92140">
      <w:pPr>
        <w:spacing w:after="0" w:line="240" w:lineRule="auto"/>
        <w:ind w:firstLine="720"/>
        <w:jc w:val="both"/>
        <w:rPr>
          <w:rFonts w:ascii="Times New Roman" w:hAnsi="Times New Roman"/>
          <w:sz w:val="24"/>
          <w:szCs w:val="24"/>
        </w:rPr>
      </w:pPr>
      <w:r w:rsidRPr="008D589A">
        <w:rPr>
          <w:rFonts w:ascii="Times New Roman" w:hAnsi="Times New Roman"/>
          <w:sz w:val="24"/>
          <w:szCs w:val="24"/>
        </w:rPr>
        <w:t>На практиці інколи важко розрахувати граничні витрати. У цьому випадку враховується, що при рівновазі попиту й пропозиції у тривалому періоді часу граничні витрати дорівнюють середнім витратам на одиницю продукції (</w:t>
      </w:r>
      <w:r w:rsidRPr="008D589A">
        <w:rPr>
          <w:rFonts w:ascii="Times New Roman" w:hAnsi="Times New Roman"/>
          <w:sz w:val="24"/>
          <w:szCs w:val="24"/>
          <w:lang w:val="en-US"/>
        </w:rPr>
        <w:t>AC</w:t>
      </w:r>
      <w:r w:rsidRPr="008D589A">
        <w:rPr>
          <w:rFonts w:ascii="Times New Roman" w:hAnsi="Times New Roman"/>
          <w:sz w:val="24"/>
          <w:szCs w:val="24"/>
        </w:rPr>
        <w:t>).  Тоді</w:t>
      </w:r>
    </w:p>
    <w:p w:rsidR="00142C53" w:rsidRPr="00C64E57" w:rsidRDefault="00142C53" w:rsidP="00D92140">
      <w:pPr>
        <w:spacing w:after="0" w:line="240" w:lineRule="auto"/>
        <w:ind w:firstLine="720"/>
        <w:jc w:val="both"/>
        <w:rPr>
          <w:rFonts w:ascii="Times New Roman" w:hAnsi="Times New Roman"/>
          <w:sz w:val="24"/>
          <w:szCs w:val="24"/>
        </w:rPr>
      </w:pPr>
    </w:p>
    <w:p w:rsidR="00142C53" w:rsidRPr="00C64E57" w:rsidRDefault="00142C53" w:rsidP="00D92140">
      <w:pPr>
        <w:spacing w:after="0" w:line="240" w:lineRule="auto"/>
        <w:ind w:firstLine="720"/>
        <w:jc w:val="both"/>
        <w:rPr>
          <w:rFonts w:ascii="Times New Roman" w:hAnsi="Times New Roman"/>
          <w:sz w:val="24"/>
          <w:szCs w:val="24"/>
        </w:rPr>
      </w:pPr>
      <w:r w:rsidRPr="00C64E57">
        <w:rPr>
          <w:rFonts w:ascii="Times New Roman" w:hAnsi="Times New Roman"/>
          <w:sz w:val="24"/>
          <w:szCs w:val="24"/>
        </w:rPr>
        <w:t xml:space="preserve">                                            </w:t>
      </w:r>
      <w:r w:rsidRPr="00D56C80">
        <w:rPr>
          <w:rFonts w:ascii="Times New Roman" w:hAnsi="Times New Roman"/>
          <w:i/>
          <w:sz w:val="24"/>
          <w:szCs w:val="24"/>
          <w:lang w:val="en-US"/>
        </w:rPr>
        <w:t>I</w:t>
      </w:r>
      <w:r w:rsidRPr="00D56C80">
        <w:rPr>
          <w:rFonts w:ascii="Times New Roman" w:hAnsi="Times New Roman"/>
          <w:i/>
          <w:sz w:val="24"/>
          <w:szCs w:val="24"/>
          <w:vertAlign w:val="subscript"/>
          <w:lang w:val="en-US"/>
        </w:rPr>
        <w:t>L</w:t>
      </w:r>
      <w:r w:rsidRPr="00C64E57">
        <w:rPr>
          <w:rFonts w:ascii="Times New Roman" w:hAnsi="Times New Roman"/>
          <w:sz w:val="24"/>
          <w:szCs w:val="24"/>
        </w:rPr>
        <w:t xml:space="preserve"> </w:t>
      </w:r>
      <w:proofErr w:type="gramStart"/>
      <w:r w:rsidRPr="00C64E57">
        <w:rPr>
          <w:rFonts w:ascii="Times New Roman" w:hAnsi="Times New Roman"/>
          <w:sz w:val="24"/>
          <w:szCs w:val="24"/>
        </w:rPr>
        <w:t xml:space="preserve">= </w:t>
      </w:r>
      <w:proofErr w:type="gramEnd"/>
      <w:r w:rsidRPr="00142C53">
        <w:rPr>
          <w:rFonts w:ascii="Times New Roman" w:hAnsi="Times New Roman"/>
          <w:position w:val="-24"/>
          <w:sz w:val="24"/>
          <w:szCs w:val="24"/>
          <w:lang w:val="en-US"/>
        </w:rPr>
        <w:object w:dxaOrig="840" w:dyaOrig="620">
          <v:shape id="_x0000_i1030" type="#_x0000_t75" style="width:42pt;height:30.75pt" o:ole="">
            <v:imagedata r:id="rId19" o:title=""/>
          </v:shape>
          <o:OLEObject Type="Embed" ProgID="Equation.3" ShapeID="_x0000_i1030" DrawAspect="Content" ObjectID="_1645945327" r:id="rId20"/>
        </w:object>
      </w:r>
      <w:r w:rsidRPr="00C64E57">
        <w:rPr>
          <w:rFonts w:ascii="Times New Roman" w:hAnsi="Times New Roman"/>
          <w:sz w:val="24"/>
          <w:szCs w:val="24"/>
        </w:rPr>
        <w:t xml:space="preserve">, </w:t>
      </w:r>
      <w:r>
        <w:rPr>
          <w:rFonts w:ascii="Times New Roman" w:hAnsi="Times New Roman"/>
          <w:sz w:val="24"/>
          <w:szCs w:val="24"/>
        </w:rPr>
        <w:t>або                                                 (</w:t>
      </w:r>
      <w:r w:rsidR="00AA759A">
        <w:rPr>
          <w:rFonts w:ascii="Times New Roman" w:hAnsi="Times New Roman"/>
          <w:sz w:val="24"/>
          <w:szCs w:val="24"/>
        </w:rPr>
        <w:t>6</w:t>
      </w:r>
      <w:r>
        <w:rPr>
          <w:rFonts w:ascii="Times New Roman" w:hAnsi="Times New Roman"/>
          <w:sz w:val="24"/>
          <w:szCs w:val="24"/>
        </w:rPr>
        <w:t>)</w:t>
      </w:r>
    </w:p>
    <w:p w:rsidR="002154BF" w:rsidRDefault="002154BF" w:rsidP="00D92140">
      <w:pPr>
        <w:spacing w:after="0" w:line="240" w:lineRule="auto"/>
        <w:ind w:firstLine="900"/>
        <w:jc w:val="both"/>
        <w:rPr>
          <w:rFonts w:ascii="Times New Roman" w:hAnsi="Times New Roman"/>
          <w:sz w:val="24"/>
          <w:szCs w:val="24"/>
        </w:rPr>
      </w:pPr>
    </w:p>
    <w:p w:rsidR="00142C53" w:rsidRPr="00142C53" w:rsidRDefault="00142C53" w:rsidP="00D92140">
      <w:pPr>
        <w:spacing w:after="0" w:line="240" w:lineRule="auto"/>
        <w:ind w:firstLine="900"/>
        <w:jc w:val="both"/>
        <w:rPr>
          <w:rFonts w:ascii="Times New Roman" w:hAnsi="Times New Roman"/>
          <w:sz w:val="24"/>
          <w:szCs w:val="24"/>
        </w:rPr>
      </w:pPr>
      <w:r w:rsidRPr="00D56C80">
        <w:rPr>
          <w:rFonts w:ascii="Times New Roman" w:hAnsi="Times New Roman"/>
          <w:i/>
          <w:sz w:val="24"/>
          <w:szCs w:val="24"/>
        </w:rPr>
        <w:t xml:space="preserve">                                         </w:t>
      </w:r>
      <w:r w:rsidRPr="00D56C80">
        <w:rPr>
          <w:rFonts w:ascii="Times New Roman" w:hAnsi="Times New Roman"/>
          <w:i/>
          <w:sz w:val="24"/>
          <w:szCs w:val="24"/>
          <w:lang w:val="en-US"/>
        </w:rPr>
        <w:t>I</w:t>
      </w:r>
      <w:r w:rsidRPr="00D56C80">
        <w:rPr>
          <w:rFonts w:ascii="Times New Roman" w:hAnsi="Times New Roman"/>
          <w:i/>
          <w:sz w:val="24"/>
          <w:szCs w:val="24"/>
          <w:vertAlign w:val="subscript"/>
          <w:lang w:val="en-US"/>
        </w:rPr>
        <w:t>L</w:t>
      </w:r>
      <w:r w:rsidRPr="00C64E57">
        <w:rPr>
          <w:rFonts w:ascii="Times New Roman" w:hAnsi="Times New Roman"/>
          <w:sz w:val="24"/>
          <w:szCs w:val="24"/>
        </w:rPr>
        <w:t xml:space="preserve"> </w:t>
      </w:r>
      <w:proofErr w:type="gramStart"/>
      <w:r w:rsidRPr="00C64E57">
        <w:rPr>
          <w:rFonts w:ascii="Times New Roman" w:hAnsi="Times New Roman"/>
          <w:sz w:val="24"/>
          <w:szCs w:val="24"/>
        </w:rPr>
        <w:t xml:space="preserve">= </w:t>
      </w:r>
      <w:proofErr w:type="gramEnd"/>
      <w:r w:rsidRPr="00142C53">
        <w:rPr>
          <w:rFonts w:ascii="Times New Roman" w:hAnsi="Times New Roman"/>
          <w:position w:val="-28"/>
          <w:sz w:val="24"/>
          <w:szCs w:val="24"/>
          <w:lang w:val="en-US"/>
        </w:rPr>
        <w:object w:dxaOrig="2659" w:dyaOrig="660">
          <v:shape id="_x0000_i1031" type="#_x0000_t75" style="width:132.75pt;height:33pt" o:ole="">
            <v:imagedata r:id="rId21" o:title=""/>
          </v:shape>
          <o:OLEObject Type="Embed" ProgID="Equation.3" ShapeID="_x0000_i1031" DrawAspect="Content" ObjectID="_1645945328" r:id="rId22"/>
        </w:object>
      </w:r>
      <w:r>
        <w:rPr>
          <w:rFonts w:ascii="Times New Roman" w:hAnsi="Times New Roman"/>
          <w:sz w:val="24"/>
          <w:szCs w:val="24"/>
        </w:rPr>
        <w:t>,                          (</w:t>
      </w:r>
      <w:r w:rsidR="00AA759A">
        <w:rPr>
          <w:rFonts w:ascii="Times New Roman" w:hAnsi="Times New Roman"/>
          <w:sz w:val="24"/>
          <w:szCs w:val="24"/>
        </w:rPr>
        <w:t>7</w:t>
      </w:r>
      <w:r>
        <w:rPr>
          <w:rFonts w:ascii="Times New Roman" w:hAnsi="Times New Roman"/>
          <w:sz w:val="24"/>
          <w:szCs w:val="24"/>
        </w:rPr>
        <w:t>)</w:t>
      </w:r>
    </w:p>
    <w:p w:rsidR="00436002" w:rsidRPr="00436002" w:rsidRDefault="00436002" w:rsidP="00D92140">
      <w:pPr>
        <w:spacing w:after="0" w:line="240" w:lineRule="auto"/>
        <w:ind w:firstLine="900"/>
        <w:jc w:val="both"/>
        <w:rPr>
          <w:rFonts w:ascii="Times New Roman" w:hAnsi="Times New Roman"/>
          <w:sz w:val="24"/>
          <w:szCs w:val="24"/>
        </w:rPr>
      </w:pPr>
    </w:p>
    <w:p w:rsidR="002154BF" w:rsidRPr="008D589A" w:rsidRDefault="00142C53" w:rsidP="00D92140">
      <w:pPr>
        <w:spacing w:after="0" w:line="240" w:lineRule="auto"/>
        <w:jc w:val="both"/>
        <w:rPr>
          <w:rFonts w:ascii="Times New Roman" w:hAnsi="Times New Roman"/>
          <w:sz w:val="24"/>
          <w:szCs w:val="24"/>
        </w:rPr>
      </w:pPr>
      <w:r>
        <w:rPr>
          <w:rFonts w:ascii="Times New Roman" w:hAnsi="Times New Roman"/>
          <w:sz w:val="24"/>
          <w:szCs w:val="24"/>
        </w:rPr>
        <w:t xml:space="preserve">                   д</w:t>
      </w:r>
      <w:r w:rsidR="002154BF" w:rsidRPr="008D589A">
        <w:rPr>
          <w:rFonts w:ascii="Times New Roman" w:hAnsi="Times New Roman"/>
          <w:sz w:val="24"/>
          <w:szCs w:val="24"/>
        </w:rPr>
        <w:t xml:space="preserve">е  </w:t>
      </w:r>
      <w:r w:rsidR="002154BF" w:rsidRPr="008D589A">
        <w:rPr>
          <w:rFonts w:ascii="Times New Roman" w:hAnsi="Times New Roman"/>
          <w:sz w:val="24"/>
          <w:szCs w:val="24"/>
          <w:lang w:val="en-US"/>
        </w:rPr>
        <w:t>Q</w:t>
      </w:r>
      <w:r w:rsidR="002154BF" w:rsidRPr="008D589A">
        <w:rPr>
          <w:rFonts w:ascii="Times New Roman" w:hAnsi="Times New Roman"/>
          <w:sz w:val="24"/>
          <w:szCs w:val="24"/>
        </w:rPr>
        <w:t xml:space="preserve">  - </w:t>
      </w:r>
      <w:r w:rsidR="00D56C80">
        <w:rPr>
          <w:rFonts w:ascii="Times New Roman" w:hAnsi="Times New Roman"/>
          <w:sz w:val="24"/>
          <w:szCs w:val="24"/>
        </w:rPr>
        <w:t>обсяг (кількість)</w:t>
      </w:r>
      <w:r w:rsidR="002154BF" w:rsidRPr="008D589A">
        <w:rPr>
          <w:rFonts w:ascii="Times New Roman" w:hAnsi="Times New Roman"/>
          <w:sz w:val="24"/>
          <w:szCs w:val="24"/>
        </w:rPr>
        <w:t xml:space="preserve"> проданої продукції.</w:t>
      </w:r>
    </w:p>
    <w:p w:rsidR="002154BF" w:rsidRPr="008D589A" w:rsidRDefault="002154BF" w:rsidP="00D92140">
      <w:pPr>
        <w:spacing w:after="0" w:line="240" w:lineRule="auto"/>
        <w:ind w:firstLine="900"/>
        <w:jc w:val="both"/>
        <w:rPr>
          <w:rFonts w:ascii="Times New Roman" w:hAnsi="Times New Roman"/>
          <w:sz w:val="24"/>
          <w:szCs w:val="24"/>
        </w:rPr>
      </w:pPr>
    </w:p>
    <w:p w:rsidR="002154BF" w:rsidRPr="008D589A" w:rsidRDefault="002154BF" w:rsidP="00D92140">
      <w:pPr>
        <w:spacing w:after="0" w:line="240" w:lineRule="auto"/>
        <w:ind w:firstLine="709"/>
        <w:jc w:val="both"/>
        <w:rPr>
          <w:rFonts w:ascii="Times New Roman" w:hAnsi="Times New Roman"/>
          <w:sz w:val="24"/>
          <w:szCs w:val="24"/>
        </w:rPr>
      </w:pPr>
      <w:r w:rsidRPr="008D589A">
        <w:rPr>
          <w:rFonts w:ascii="Times New Roman" w:hAnsi="Times New Roman"/>
          <w:sz w:val="24"/>
          <w:szCs w:val="24"/>
        </w:rPr>
        <w:t>Чим більше відношення прибутку до виручки, тим вище ступінь монопольної влади фірми на ринку.</w:t>
      </w:r>
    </w:p>
    <w:p w:rsidR="002154BF" w:rsidRDefault="002154BF" w:rsidP="00D92140">
      <w:pPr>
        <w:spacing w:after="0" w:line="240" w:lineRule="auto"/>
        <w:ind w:firstLine="709"/>
        <w:jc w:val="both"/>
        <w:rPr>
          <w:rFonts w:ascii="Times New Roman" w:hAnsi="Times New Roman"/>
          <w:sz w:val="24"/>
          <w:szCs w:val="24"/>
        </w:rPr>
      </w:pPr>
      <w:r w:rsidRPr="008D589A">
        <w:rPr>
          <w:rFonts w:ascii="Times New Roman" w:hAnsi="Times New Roman"/>
          <w:sz w:val="24"/>
          <w:szCs w:val="24"/>
        </w:rPr>
        <w:t xml:space="preserve">Для отримання повної картини на ринку розраховуються всі показники частки ринку та інтенсивності конкуренції. В результаті виявляються ті фірми, які </w:t>
      </w:r>
      <w:r w:rsidR="00142C53">
        <w:rPr>
          <w:rFonts w:ascii="Times New Roman" w:hAnsi="Times New Roman"/>
          <w:sz w:val="24"/>
          <w:szCs w:val="24"/>
        </w:rPr>
        <w:t xml:space="preserve">створюють </w:t>
      </w:r>
      <w:r w:rsidRPr="008D589A">
        <w:rPr>
          <w:rFonts w:ascii="Times New Roman" w:hAnsi="Times New Roman"/>
          <w:sz w:val="24"/>
          <w:szCs w:val="24"/>
        </w:rPr>
        <w:t xml:space="preserve"> особливу небезпеку як конкуренти, і відносно яких розробляються спеціальні стратегії й форми економічної поведінки.</w:t>
      </w:r>
    </w:p>
    <w:p w:rsidR="00877070" w:rsidRPr="00AA1F5B" w:rsidRDefault="00877070" w:rsidP="00D92140">
      <w:pPr>
        <w:spacing w:after="0" w:line="240" w:lineRule="auto"/>
        <w:ind w:firstLine="720"/>
        <w:jc w:val="both"/>
        <w:rPr>
          <w:rFonts w:ascii="Times New Roman" w:hAnsi="Times New Roman"/>
          <w:b/>
          <w:sz w:val="24"/>
          <w:szCs w:val="24"/>
          <w:lang w:val="ru-RU"/>
        </w:rPr>
      </w:pPr>
      <w:r w:rsidRPr="00AA1F5B">
        <w:rPr>
          <w:rFonts w:ascii="Times New Roman" w:hAnsi="Times New Roman"/>
          <w:b/>
          <w:sz w:val="24"/>
          <w:szCs w:val="24"/>
        </w:rPr>
        <w:lastRenderedPageBreak/>
        <w:t>В Україні</w:t>
      </w:r>
      <w:bookmarkStart w:id="0" w:name="96"/>
      <w:bookmarkEnd w:id="0"/>
      <w:r w:rsidRPr="00AA1F5B">
        <w:rPr>
          <w:rFonts w:ascii="Times New Roman" w:hAnsi="Times New Roman"/>
          <w:b/>
          <w:sz w:val="24"/>
          <w:szCs w:val="24"/>
        </w:rPr>
        <w:t xml:space="preserve"> використовується «Методика визначення монопольного (домінуючого) становища суб’єктів господарювання на ринку» (затверджена розпорядженням АМК України 05.03. 2002 р. № 49-р)</w:t>
      </w:r>
      <w:r w:rsidR="008631F0" w:rsidRPr="00AA1F5B">
        <w:rPr>
          <w:rStyle w:val="a8"/>
          <w:rFonts w:ascii="Times New Roman" w:hAnsi="Times New Roman"/>
          <w:b/>
          <w:sz w:val="24"/>
          <w:szCs w:val="24"/>
        </w:rPr>
        <w:footnoteReference w:id="2"/>
      </w:r>
      <w:r w:rsidRPr="00AA1F5B">
        <w:rPr>
          <w:rFonts w:ascii="Times New Roman" w:hAnsi="Times New Roman"/>
          <w:b/>
          <w:sz w:val="24"/>
          <w:szCs w:val="24"/>
        </w:rPr>
        <w:t>.</w:t>
      </w:r>
      <w:r w:rsidR="008631F0" w:rsidRPr="00AA1F5B">
        <w:rPr>
          <w:rFonts w:ascii="Times New Roman" w:hAnsi="Times New Roman"/>
          <w:b/>
          <w:sz w:val="24"/>
          <w:szCs w:val="24"/>
          <w:lang w:val="ru-RU"/>
        </w:rPr>
        <w:t xml:space="preserve"> </w:t>
      </w:r>
    </w:p>
    <w:p w:rsidR="00877070" w:rsidRPr="00877070" w:rsidRDefault="00877070" w:rsidP="00D92140">
      <w:pPr>
        <w:spacing w:after="0" w:line="240" w:lineRule="auto"/>
        <w:ind w:firstLine="720"/>
        <w:jc w:val="both"/>
        <w:rPr>
          <w:rFonts w:ascii="Times New Roman" w:hAnsi="Times New Roman"/>
          <w:sz w:val="24"/>
          <w:szCs w:val="24"/>
        </w:rPr>
      </w:pPr>
      <w:r w:rsidRPr="00877070">
        <w:rPr>
          <w:rFonts w:ascii="Times New Roman" w:hAnsi="Times New Roman"/>
          <w:sz w:val="24"/>
          <w:szCs w:val="24"/>
        </w:rPr>
        <w:t>Для цього розраховується</w:t>
      </w:r>
      <w:r w:rsidRPr="00877070">
        <w:rPr>
          <w:rFonts w:ascii="Times New Roman" w:hAnsi="Times New Roman"/>
          <w:b/>
          <w:i/>
          <w:sz w:val="24"/>
          <w:szCs w:val="24"/>
        </w:rPr>
        <w:t xml:space="preserve"> </w:t>
      </w:r>
      <w:r w:rsidRPr="00877070">
        <w:rPr>
          <w:rFonts w:ascii="Times New Roman" w:hAnsi="Times New Roman"/>
          <w:sz w:val="24"/>
          <w:szCs w:val="24"/>
        </w:rPr>
        <w:t>сукупна частка на ринку п’яти, чотирьох, трьох і двох найбільших суб’єктів господарювання за формулою:</w:t>
      </w:r>
    </w:p>
    <w:p w:rsidR="00877070" w:rsidRPr="00877070" w:rsidRDefault="00877070" w:rsidP="00D92140">
      <w:pPr>
        <w:spacing w:after="0" w:line="240" w:lineRule="auto"/>
        <w:ind w:firstLine="900"/>
        <w:jc w:val="both"/>
        <w:rPr>
          <w:rFonts w:ascii="Times New Roman" w:hAnsi="Times New Roman"/>
          <w:sz w:val="24"/>
          <w:szCs w:val="24"/>
        </w:rPr>
      </w:pPr>
      <w:r w:rsidRPr="00877070">
        <w:rPr>
          <w:rFonts w:ascii="Times New Roman" w:hAnsi="Times New Roman"/>
          <w:sz w:val="24"/>
          <w:szCs w:val="24"/>
        </w:rPr>
        <w:t xml:space="preserve">                             </w:t>
      </w:r>
      <w:r w:rsidRPr="00877070">
        <w:rPr>
          <w:rFonts w:ascii="Times New Roman" w:hAnsi="Times New Roman"/>
          <w:i/>
          <w:sz w:val="24"/>
          <w:szCs w:val="24"/>
          <w:lang w:val="en-US"/>
        </w:rPr>
        <w:t>SP</w:t>
      </w:r>
      <w:r w:rsidRPr="00877070">
        <w:rPr>
          <w:rFonts w:ascii="Times New Roman" w:hAnsi="Times New Roman"/>
          <w:i/>
          <w:sz w:val="24"/>
          <w:szCs w:val="24"/>
        </w:rPr>
        <w:t xml:space="preserve"> = </w:t>
      </w:r>
      <w:r w:rsidRPr="00877070">
        <w:rPr>
          <w:rFonts w:ascii="Times New Roman" w:hAnsi="Times New Roman"/>
          <w:i/>
          <w:position w:val="-30"/>
          <w:sz w:val="24"/>
          <w:szCs w:val="24"/>
        </w:rPr>
        <w:object w:dxaOrig="460" w:dyaOrig="700">
          <v:shape id="_x0000_i1032" type="#_x0000_t75" style="width:23.25pt;height:35.25pt" o:ole="">
            <v:imagedata r:id="rId23" o:title=""/>
          </v:shape>
          <o:OLEObject Type="Embed" ProgID="Equation.3" ShapeID="_x0000_i1032" DrawAspect="Content" ObjectID="_1645945329" r:id="rId24"/>
        </w:object>
      </w:r>
      <w:proofErr w:type="spellStart"/>
      <w:proofErr w:type="gramStart"/>
      <w:r w:rsidRPr="00877070">
        <w:rPr>
          <w:rFonts w:ascii="Times New Roman" w:hAnsi="Times New Roman"/>
          <w:i/>
          <w:sz w:val="24"/>
          <w:szCs w:val="24"/>
          <w:lang w:val="en-US"/>
        </w:rPr>
        <w:t>P</w:t>
      </w:r>
      <w:r w:rsidRPr="00877070">
        <w:rPr>
          <w:rFonts w:ascii="Times New Roman" w:hAnsi="Times New Roman"/>
          <w:i/>
          <w:sz w:val="24"/>
          <w:szCs w:val="24"/>
          <w:vertAlign w:val="subscript"/>
          <w:lang w:val="en-US"/>
        </w:rPr>
        <w:t>j</w:t>
      </w:r>
      <w:proofErr w:type="spellEnd"/>
      <w:r w:rsidRPr="00877070">
        <w:rPr>
          <w:rFonts w:ascii="Times New Roman" w:hAnsi="Times New Roman"/>
          <w:i/>
          <w:sz w:val="24"/>
          <w:szCs w:val="24"/>
        </w:rPr>
        <w:t xml:space="preserve"> </w:t>
      </w:r>
      <w:r w:rsidRPr="00877070">
        <w:rPr>
          <w:rFonts w:ascii="Times New Roman" w:hAnsi="Times New Roman"/>
          <w:sz w:val="24"/>
          <w:szCs w:val="24"/>
        </w:rPr>
        <w:t xml:space="preserve"> (</w:t>
      </w:r>
      <w:proofErr w:type="gramEnd"/>
      <w:r w:rsidRPr="00877070">
        <w:rPr>
          <w:rFonts w:ascii="Times New Roman" w:hAnsi="Times New Roman"/>
          <w:sz w:val="24"/>
          <w:szCs w:val="24"/>
        </w:rPr>
        <w:t xml:space="preserve">%),                            </w:t>
      </w:r>
      <w:r w:rsidR="00142C53">
        <w:rPr>
          <w:rFonts w:ascii="Times New Roman" w:hAnsi="Times New Roman"/>
          <w:sz w:val="24"/>
          <w:szCs w:val="24"/>
        </w:rPr>
        <w:t xml:space="preserve">                                </w:t>
      </w:r>
      <w:r w:rsidRPr="00877070">
        <w:rPr>
          <w:rFonts w:ascii="Times New Roman" w:hAnsi="Times New Roman"/>
          <w:sz w:val="24"/>
          <w:szCs w:val="24"/>
        </w:rPr>
        <w:t xml:space="preserve">      (</w:t>
      </w:r>
      <w:r w:rsidR="00AA759A">
        <w:rPr>
          <w:rFonts w:ascii="Times New Roman" w:hAnsi="Times New Roman"/>
          <w:sz w:val="24"/>
          <w:szCs w:val="24"/>
        </w:rPr>
        <w:t>8</w:t>
      </w:r>
      <w:r w:rsidRPr="00877070">
        <w:rPr>
          <w:rFonts w:ascii="Times New Roman" w:hAnsi="Times New Roman"/>
          <w:sz w:val="24"/>
          <w:szCs w:val="24"/>
        </w:rPr>
        <w:t xml:space="preserve">)                          </w:t>
      </w:r>
    </w:p>
    <w:p w:rsidR="00877070" w:rsidRPr="00877070" w:rsidRDefault="00877070" w:rsidP="00D92140">
      <w:pPr>
        <w:spacing w:after="0" w:line="240" w:lineRule="auto"/>
        <w:ind w:firstLine="720"/>
        <w:jc w:val="both"/>
        <w:rPr>
          <w:rFonts w:ascii="Times New Roman" w:hAnsi="Times New Roman"/>
          <w:sz w:val="24"/>
          <w:szCs w:val="24"/>
        </w:rPr>
      </w:pPr>
      <w:r w:rsidRPr="00877070">
        <w:rPr>
          <w:rFonts w:ascii="Times New Roman" w:hAnsi="Times New Roman"/>
          <w:sz w:val="24"/>
          <w:szCs w:val="24"/>
        </w:rPr>
        <w:t xml:space="preserve">де  </w:t>
      </w:r>
      <w:r w:rsidRPr="00877070">
        <w:rPr>
          <w:rFonts w:ascii="Times New Roman" w:hAnsi="Times New Roman"/>
          <w:i/>
          <w:sz w:val="24"/>
          <w:szCs w:val="24"/>
          <w:lang w:val="en-US"/>
        </w:rPr>
        <w:t>m</w:t>
      </w:r>
      <w:r w:rsidRPr="00877070">
        <w:rPr>
          <w:rFonts w:ascii="Times New Roman" w:hAnsi="Times New Roman"/>
          <w:sz w:val="24"/>
          <w:szCs w:val="24"/>
        </w:rPr>
        <w:t xml:space="preserve"> = 2, 3, 4, 5 – кількість суб’єктів господарювання; </w:t>
      </w:r>
      <w:proofErr w:type="spellStart"/>
      <w:r w:rsidRPr="00877070">
        <w:rPr>
          <w:rFonts w:ascii="Times New Roman" w:hAnsi="Times New Roman"/>
          <w:i/>
          <w:sz w:val="24"/>
          <w:szCs w:val="24"/>
          <w:lang w:val="en-US"/>
        </w:rPr>
        <w:t>P</w:t>
      </w:r>
      <w:r w:rsidRPr="00877070">
        <w:rPr>
          <w:rFonts w:ascii="Times New Roman" w:hAnsi="Times New Roman"/>
          <w:i/>
          <w:sz w:val="24"/>
          <w:szCs w:val="24"/>
          <w:vertAlign w:val="subscript"/>
          <w:lang w:val="en-US"/>
        </w:rPr>
        <w:t>j</w:t>
      </w:r>
      <w:proofErr w:type="spellEnd"/>
      <w:r w:rsidRPr="00877070">
        <w:rPr>
          <w:rFonts w:ascii="Times New Roman" w:hAnsi="Times New Roman"/>
          <w:i/>
          <w:sz w:val="24"/>
          <w:szCs w:val="24"/>
        </w:rPr>
        <w:t xml:space="preserve"> </w:t>
      </w:r>
      <w:r w:rsidRPr="00877070">
        <w:rPr>
          <w:rFonts w:ascii="Times New Roman" w:hAnsi="Times New Roman"/>
          <w:sz w:val="24"/>
          <w:szCs w:val="24"/>
        </w:rPr>
        <w:t xml:space="preserve">– частка на ринку </w:t>
      </w:r>
      <w:r w:rsidRPr="00877070">
        <w:rPr>
          <w:rFonts w:ascii="Times New Roman" w:hAnsi="Times New Roman"/>
          <w:i/>
          <w:sz w:val="24"/>
          <w:szCs w:val="24"/>
          <w:lang w:val="en-US"/>
        </w:rPr>
        <w:t>j</w:t>
      </w:r>
      <w:r w:rsidRPr="00877070">
        <w:rPr>
          <w:rFonts w:ascii="Times New Roman" w:hAnsi="Times New Roman"/>
          <w:sz w:val="24"/>
          <w:szCs w:val="24"/>
        </w:rPr>
        <w:t xml:space="preserve">-го суб’єкта господарювання; </w:t>
      </w:r>
      <w:r w:rsidRPr="00877070">
        <w:rPr>
          <w:rFonts w:ascii="Times New Roman" w:hAnsi="Times New Roman"/>
          <w:i/>
          <w:sz w:val="24"/>
          <w:szCs w:val="24"/>
          <w:lang w:val="en-US"/>
        </w:rPr>
        <w:t>SP</w:t>
      </w:r>
      <w:r w:rsidRPr="00877070">
        <w:rPr>
          <w:rFonts w:ascii="Times New Roman" w:hAnsi="Times New Roman"/>
          <w:sz w:val="24"/>
          <w:szCs w:val="24"/>
        </w:rPr>
        <w:t xml:space="preserve"> – сукупна частка на ринку відповідно 5, 4, 3, 2 суб’єктів господарювання, які мають найбільші частки на ринку.</w:t>
      </w:r>
    </w:p>
    <w:p w:rsidR="00877070" w:rsidRPr="00877070" w:rsidRDefault="00877070" w:rsidP="00D92140">
      <w:pPr>
        <w:spacing w:after="0" w:line="240" w:lineRule="auto"/>
        <w:ind w:firstLine="720"/>
        <w:jc w:val="both"/>
        <w:rPr>
          <w:rFonts w:ascii="Times New Roman" w:hAnsi="Times New Roman"/>
          <w:sz w:val="24"/>
          <w:szCs w:val="24"/>
        </w:rPr>
      </w:pPr>
      <w:r w:rsidRPr="00877070">
        <w:rPr>
          <w:rFonts w:ascii="Times New Roman" w:hAnsi="Times New Roman"/>
          <w:sz w:val="24"/>
          <w:szCs w:val="24"/>
        </w:rPr>
        <w:t xml:space="preserve">Суб’єкт господарювання займає  монопольне  (домінуюче) </w:t>
      </w:r>
      <w:r w:rsidRPr="00877070">
        <w:rPr>
          <w:rFonts w:ascii="Times New Roman" w:hAnsi="Times New Roman"/>
          <w:sz w:val="24"/>
          <w:szCs w:val="24"/>
        </w:rPr>
        <w:br/>
        <w:t xml:space="preserve">становище на ринку товару, якщо  </w:t>
      </w:r>
      <w:bookmarkStart w:id="1" w:name="97"/>
      <w:bookmarkEnd w:id="1"/>
      <w:r w:rsidRPr="00877070">
        <w:rPr>
          <w:rFonts w:ascii="Times New Roman" w:hAnsi="Times New Roman"/>
          <w:sz w:val="24"/>
          <w:szCs w:val="24"/>
        </w:rPr>
        <w:t xml:space="preserve">на цьому ринку у нього немає жодного конкурента; </w:t>
      </w:r>
      <w:bookmarkStart w:id="2" w:name="98"/>
      <w:bookmarkEnd w:id="2"/>
      <w:r w:rsidRPr="00877070">
        <w:rPr>
          <w:rFonts w:ascii="Times New Roman" w:hAnsi="Times New Roman"/>
          <w:sz w:val="24"/>
          <w:szCs w:val="24"/>
        </w:rPr>
        <w:t>або він не зазнає значної конкуренції</w:t>
      </w:r>
      <w:r w:rsidRPr="00877070">
        <w:rPr>
          <w:rFonts w:ascii="Times New Roman" w:hAnsi="Times New Roman"/>
          <w:b/>
          <w:sz w:val="24"/>
          <w:szCs w:val="24"/>
        </w:rPr>
        <w:t xml:space="preserve"> </w:t>
      </w:r>
      <w:r w:rsidR="00D56C80">
        <w:rPr>
          <w:rFonts w:ascii="Times New Roman" w:hAnsi="Times New Roman"/>
          <w:sz w:val="24"/>
          <w:szCs w:val="24"/>
        </w:rPr>
        <w:t xml:space="preserve">внаслідок </w:t>
      </w:r>
      <w:r w:rsidRPr="00877070">
        <w:rPr>
          <w:rFonts w:ascii="Times New Roman" w:hAnsi="Times New Roman"/>
          <w:sz w:val="24"/>
          <w:szCs w:val="24"/>
        </w:rPr>
        <w:t xml:space="preserve">обмеженості можливостей  доступу на ринок інших суб'єктів господарювання. </w:t>
      </w:r>
    </w:p>
    <w:p w:rsidR="00877070" w:rsidRPr="00877070" w:rsidRDefault="00877070" w:rsidP="00D92140">
      <w:pPr>
        <w:pStyle w:val="HTML"/>
        <w:ind w:firstLine="720"/>
        <w:jc w:val="both"/>
        <w:rPr>
          <w:rFonts w:ascii="Times New Roman" w:hAnsi="Times New Roman" w:cs="Times New Roman"/>
          <w:sz w:val="24"/>
          <w:szCs w:val="24"/>
          <w:lang w:val="uk-UA"/>
        </w:rPr>
      </w:pPr>
      <w:r w:rsidRPr="00877070">
        <w:rPr>
          <w:rFonts w:ascii="Times New Roman" w:hAnsi="Times New Roman" w:cs="Times New Roman"/>
          <w:i/>
          <w:sz w:val="24"/>
          <w:szCs w:val="24"/>
          <w:lang w:val="uk-UA"/>
        </w:rPr>
        <w:t>Монопольним (домінуючим)</w:t>
      </w:r>
      <w:r w:rsidRPr="00877070">
        <w:rPr>
          <w:rFonts w:ascii="Times New Roman" w:hAnsi="Times New Roman" w:cs="Times New Roman"/>
          <w:sz w:val="24"/>
          <w:szCs w:val="24"/>
          <w:lang w:val="uk-UA"/>
        </w:rPr>
        <w:t xml:space="preserve"> уважається становище суб’єкта господарювання, частка якого на ринку товару перевищує 35 відсотків, якщо він не доведе, що зазнає значної конкуренції, або якщо його частка на ринку товару становить 35 або менше відсотків, але він не зазнає значної</w:t>
      </w:r>
      <w:r w:rsidR="00142C53">
        <w:rPr>
          <w:rFonts w:ascii="Times New Roman" w:hAnsi="Times New Roman" w:cs="Times New Roman"/>
          <w:sz w:val="24"/>
          <w:szCs w:val="24"/>
          <w:lang w:val="uk-UA"/>
        </w:rPr>
        <w:t xml:space="preserve"> </w:t>
      </w:r>
      <w:r w:rsidRPr="00877070">
        <w:rPr>
          <w:rFonts w:ascii="Times New Roman" w:hAnsi="Times New Roman" w:cs="Times New Roman"/>
          <w:sz w:val="24"/>
          <w:szCs w:val="24"/>
          <w:lang w:val="uk-UA"/>
        </w:rPr>
        <w:t>конкуренції, зокрема внаслідок порівняно невеликого розміру часток</w:t>
      </w:r>
      <w:r w:rsidR="00142C53">
        <w:rPr>
          <w:rFonts w:ascii="Times New Roman" w:hAnsi="Times New Roman" w:cs="Times New Roman"/>
          <w:sz w:val="24"/>
          <w:szCs w:val="24"/>
          <w:lang w:val="uk-UA"/>
        </w:rPr>
        <w:t xml:space="preserve"> </w:t>
      </w:r>
      <w:r w:rsidRPr="00877070">
        <w:rPr>
          <w:rFonts w:ascii="Times New Roman" w:hAnsi="Times New Roman" w:cs="Times New Roman"/>
          <w:sz w:val="24"/>
          <w:szCs w:val="24"/>
          <w:lang w:val="uk-UA"/>
        </w:rPr>
        <w:t>ринку, які належать конкурентам.</w:t>
      </w:r>
    </w:p>
    <w:p w:rsidR="00877070" w:rsidRPr="00877070" w:rsidRDefault="00877070" w:rsidP="00D92140">
      <w:pPr>
        <w:spacing w:after="0" w:line="240" w:lineRule="auto"/>
        <w:ind w:firstLine="720"/>
        <w:jc w:val="both"/>
        <w:rPr>
          <w:rFonts w:ascii="Times New Roman" w:hAnsi="Times New Roman"/>
          <w:bCs/>
          <w:iCs/>
          <w:sz w:val="24"/>
          <w:szCs w:val="24"/>
        </w:rPr>
      </w:pPr>
      <w:bookmarkStart w:id="3" w:name="102"/>
      <w:bookmarkEnd w:id="3"/>
      <w:r w:rsidRPr="00877070">
        <w:rPr>
          <w:rFonts w:ascii="Times New Roman" w:hAnsi="Times New Roman"/>
          <w:bCs/>
          <w:iCs/>
          <w:sz w:val="24"/>
          <w:szCs w:val="24"/>
        </w:rPr>
        <w:t>Монопольним  (домінуючим)   уважається   також   становище</w:t>
      </w:r>
      <w:r w:rsidR="00142C53">
        <w:rPr>
          <w:rFonts w:ascii="Times New Roman" w:hAnsi="Times New Roman"/>
          <w:bCs/>
          <w:iCs/>
          <w:sz w:val="24"/>
          <w:szCs w:val="24"/>
        </w:rPr>
        <w:t xml:space="preserve"> </w:t>
      </w:r>
      <w:r w:rsidRPr="00877070">
        <w:rPr>
          <w:rFonts w:ascii="Times New Roman" w:hAnsi="Times New Roman"/>
          <w:bCs/>
          <w:iCs/>
          <w:sz w:val="24"/>
          <w:szCs w:val="24"/>
        </w:rPr>
        <w:t>кожного  з  кількох  суб'єктів  господарювання,  якщо стосовно них</w:t>
      </w:r>
      <w:r w:rsidR="00142C53">
        <w:rPr>
          <w:rFonts w:ascii="Times New Roman" w:hAnsi="Times New Roman"/>
          <w:bCs/>
          <w:iCs/>
          <w:sz w:val="24"/>
          <w:szCs w:val="24"/>
        </w:rPr>
        <w:t xml:space="preserve"> </w:t>
      </w:r>
      <w:r w:rsidRPr="00877070">
        <w:rPr>
          <w:rFonts w:ascii="Times New Roman" w:hAnsi="Times New Roman"/>
          <w:bCs/>
          <w:iCs/>
          <w:sz w:val="24"/>
          <w:szCs w:val="24"/>
        </w:rPr>
        <w:t>виконуються такі умови:</w:t>
      </w:r>
    </w:p>
    <w:p w:rsidR="00877070" w:rsidRPr="00877070" w:rsidRDefault="00877070" w:rsidP="00D92140">
      <w:pPr>
        <w:spacing w:after="0" w:line="240" w:lineRule="auto"/>
        <w:jc w:val="both"/>
        <w:rPr>
          <w:rFonts w:ascii="Times New Roman" w:hAnsi="Times New Roman"/>
          <w:bCs/>
          <w:iCs/>
          <w:sz w:val="24"/>
          <w:szCs w:val="24"/>
        </w:rPr>
      </w:pPr>
      <w:bookmarkStart w:id="4" w:name="103"/>
      <w:bookmarkEnd w:id="4"/>
      <w:r w:rsidRPr="00877070">
        <w:rPr>
          <w:rFonts w:ascii="Times New Roman" w:hAnsi="Times New Roman"/>
          <w:bCs/>
          <w:iCs/>
          <w:sz w:val="24"/>
          <w:szCs w:val="24"/>
        </w:rPr>
        <w:t xml:space="preserve">          сукупна частка не більше ніж трьох суб'єктів  господарювання, яким на одному ринку належать найбільші частки на ринку, перевищує 50 відсотків;</w:t>
      </w:r>
    </w:p>
    <w:p w:rsidR="00877070" w:rsidRPr="00877070" w:rsidRDefault="00877070" w:rsidP="00D92140">
      <w:pPr>
        <w:spacing w:after="0" w:line="240" w:lineRule="auto"/>
        <w:jc w:val="both"/>
        <w:rPr>
          <w:rFonts w:ascii="Times New Roman" w:hAnsi="Times New Roman"/>
          <w:bCs/>
          <w:iCs/>
          <w:sz w:val="24"/>
          <w:szCs w:val="24"/>
        </w:rPr>
      </w:pPr>
      <w:bookmarkStart w:id="5" w:name="104"/>
      <w:bookmarkEnd w:id="5"/>
      <w:r w:rsidRPr="00877070">
        <w:rPr>
          <w:rFonts w:ascii="Times New Roman" w:hAnsi="Times New Roman"/>
          <w:bCs/>
          <w:iCs/>
          <w:sz w:val="24"/>
          <w:szCs w:val="24"/>
        </w:rPr>
        <w:t xml:space="preserve">          сукупна частка не більше ніж п'яти суб'єктів  господарювання,</w:t>
      </w:r>
      <w:r w:rsidR="00142C53">
        <w:rPr>
          <w:rFonts w:ascii="Times New Roman" w:hAnsi="Times New Roman"/>
          <w:bCs/>
          <w:iCs/>
          <w:sz w:val="24"/>
          <w:szCs w:val="24"/>
        </w:rPr>
        <w:t xml:space="preserve"> </w:t>
      </w:r>
      <w:r w:rsidRPr="00877070">
        <w:rPr>
          <w:rFonts w:ascii="Times New Roman" w:hAnsi="Times New Roman"/>
          <w:bCs/>
          <w:iCs/>
          <w:sz w:val="24"/>
          <w:szCs w:val="24"/>
        </w:rPr>
        <w:t xml:space="preserve">яким на одному ринку належать найбільші частки на ринку, перевищує 70 відсотків – </w:t>
      </w:r>
      <w:bookmarkStart w:id="6" w:name="105"/>
      <w:bookmarkEnd w:id="6"/>
      <w:r w:rsidRPr="00877070">
        <w:rPr>
          <w:rFonts w:ascii="Times New Roman" w:hAnsi="Times New Roman"/>
          <w:bCs/>
          <w:iCs/>
          <w:sz w:val="24"/>
          <w:szCs w:val="24"/>
        </w:rPr>
        <w:t xml:space="preserve">і при цьому вони не доведуть,  що стосовно них не виконуються  умови частини четвертої цієї статті. </w:t>
      </w:r>
    </w:p>
    <w:p w:rsidR="00D1613B" w:rsidRPr="008D589A" w:rsidRDefault="00D1613B" w:rsidP="00D92140">
      <w:pPr>
        <w:spacing w:after="0" w:line="240" w:lineRule="auto"/>
        <w:ind w:firstLine="709"/>
        <w:jc w:val="both"/>
        <w:rPr>
          <w:rFonts w:ascii="Times New Roman" w:hAnsi="Times New Roman"/>
          <w:sz w:val="24"/>
          <w:szCs w:val="24"/>
        </w:rPr>
      </w:pPr>
    </w:p>
    <w:p w:rsidR="002907FA" w:rsidRDefault="001079A5" w:rsidP="004636C6">
      <w:pPr>
        <w:spacing w:after="0" w:line="240" w:lineRule="auto"/>
        <w:ind w:firstLine="709"/>
        <w:jc w:val="center"/>
        <w:rPr>
          <w:rFonts w:ascii="Times New Roman" w:hAnsi="Times New Roman"/>
          <w:b/>
          <w:sz w:val="24"/>
          <w:szCs w:val="24"/>
        </w:rPr>
      </w:pPr>
      <w:r>
        <w:rPr>
          <w:rFonts w:ascii="Times New Roman" w:hAnsi="Times New Roman"/>
          <w:b/>
          <w:sz w:val="24"/>
          <w:szCs w:val="24"/>
        </w:rPr>
        <w:t>5</w:t>
      </w:r>
      <w:r w:rsidR="002154BF" w:rsidRPr="00E44DC0">
        <w:rPr>
          <w:rFonts w:ascii="Times New Roman" w:hAnsi="Times New Roman"/>
          <w:b/>
          <w:sz w:val="24"/>
          <w:szCs w:val="24"/>
        </w:rPr>
        <w:t>. Комплексн</w:t>
      </w:r>
      <w:r w:rsidR="00D56C80">
        <w:rPr>
          <w:rFonts w:ascii="Times New Roman" w:hAnsi="Times New Roman"/>
          <w:b/>
          <w:sz w:val="24"/>
          <w:szCs w:val="24"/>
        </w:rPr>
        <w:t>а діагностика</w:t>
      </w:r>
      <w:r w:rsidR="002154BF" w:rsidRPr="00E44DC0">
        <w:rPr>
          <w:rFonts w:ascii="Times New Roman" w:hAnsi="Times New Roman"/>
          <w:b/>
          <w:sz w:val="24"/>
          <w:szCs w:val="24"/>
        </w:rPr>
        <w:t xml:space="preserve"> конкурентоспроможності фірми за показниками динаміки господарської діяльності</w:t>
      </w:r>
    </w:p>
    <w:p w:rsidR="002907FA" w:rsidRPr="00EF2E97" w:rsidRDefault="00EF2E97" w:rsidP="004636C6">
      <w:pPr>
        <w:spacing w:after="0" w:line="240" w:lineRule="auto"/>
        <w:ind w:firstLine="709"/>
        <w:jc w:val="both"/>
        <w:rPr>
          <w:rFonts w:ascii="Times New Roman" w:hAnsi="Times New Roman"/>
          <w:sz w:val="24"/>
          <w:szCs w:val="24"/>
        </w:rPr>
      </w:pPr>
      <w:r w:rsidRPr="00EF2E97">
        <w:rPr>
          <w:rFonts w:ascii="Times New Roman" w:hAnsi="Times New Roman"/>
          <w:sz w:val="24"/>
          <w:szCs w:val="24"/>
        </w:rPr>
        <w:t xml:space="preserve">Така діагностика є найбільш </w:t>
      </w:r>
      <w:proofErr w:type="spellStart"/>
      <w:r w:rsidRPr="00EF2E97">
        <w:rPr>
          <w:rFonts w:ascii="Times New Roman" w:hAnsi="Times New Roman"/>
          <w:sz w:val="24"/>
          <w:szCs w:val="24"/>
        </w:rPr>
        <w:t>працезатратною</w:t>
      </w:r>
      <w:proofErr w:type="spellEnd"/>
      <w:r w:rsidRPr="00EF2E97">
        <w:rPr>
          <w:rFonts w:ascii="Times New Roman" w:hAnsi="Times New Roman"/>
          <w:sz w:val="24"/>
          <w:szCs w:val="24"/>
        </w:rPr>
        <w:t xml:space="preserve">, потребує </w:t>
      </w:r>
      <w:r>
        <w:rPr>
          <w:rFonts w:ascii="Times New Roman" w:hAnsi="Times New Roman"/>
          <w:sz w:val="24"/>
          <w:szCs w:val="24"/>
        </w:rPr>
        <w:t xml:space="preserve">різноманітної інформації і </w:t>
      </w:r>
      <w:r w:rsidRPr="00EF2E97">
        <w:rPr>
          <w:rFonts w:ascii="Times New Roman" w:hAnsi="Times New Roman"/>
          <w:sz w:val="24"/>
          <w:szCs w:val="24"/>
        </w:rPr>
        <w:t xml:space="preserve">найчастіше доручається зовнішнім </w:t>
      </w:r>
      <w:r>
        <w:rPr>
          <w:rFonts w:ascii="Times New Roman" w:hAnsi="Times New Roman"/>
          <w:sz w:val="24"/>
          <w:szCs w:val="24"/>
        </w:rPr>
        <w:t>бізнес-</w:t>
      </w:r>
      <w:r w:rsidRPr="00EF2E97">
        <w:rPr>
          <w:rFonts w:ascii="Times New Roman" w:hAnsi="Times New Roman"/>
          <w:sz w:val="24"/>
          <w:szCs w:val="24"/>
        </w:rPr>
        <w:t>консультантам</w:t>
      </w:r>
      <w:r>
        <w:rPr>
          <w:rFonts w:ascii="Times New Roman" w:hAnsi="Times New Roman"/>
          <w:sz w:val="24"/>
          <w:szCs w:val="24"/>
        </w:rPr>
        <w:t>.</w:t>
      </w:r>
      <w:r w:rsidR="00D3666C">
        <w:rPr>
          <w:rFonts w:ascii="Times New Roman" w:hAnsi="Times New Roman"/>
          <w:sz w:val="24"/>
          <w:szCs w:val="24"/>
        </w:rPr>
        <w:t xml:space="preserve"> </w:t>
      </w:r>
    </w:p>
    <w:p w:rsidR="00176202" w:rsidRDefault="00E44DC0" w:rsidP="00192E5C">
      <w:pPr>
        <w:spacing w:after="0" w:line="240" w:lineRule="auto"/>
        <w:ind w:firstLine="720"/>
        <w:jc w:val="both"/>
        <w:rPr>
          <w:rFonts w:ascii="Times New Roman" w:hAnsi="Times New Roman"/>
          <w:sz w:val="24"/>
          <w:szCs w:val="24"/>
          <w:lang w:val="en-US"/>
        </w:rPr>
      </w:pPr>
      <w:r w:rsidRPr="00E44DC0">
        <w:rPr>
          <w:rFonts w:ascii="Times New Roman" w:hAnsi="Times New Roman"/>
          <w:sz w:val="24"/>
          <w:szCs w:val="24"/>
        </w:rPr>
        <w:t>К</w:t>
      </w:r>
      <w:r w:rsidR="002154BF" w:rsidRPr="00E44DC0">
        <w:rPr>
          <w:rFonts w:ascii="Times New Roman" w:hAnsi="Times New Roman"/>
          <w:sz w:val="24"/>
          <w:szCs w:val="24"/>
        </w:rPr>
        <w:t xml:space="preserve">омплексна </w:t>
      </w:r>
      <w:r w:rsidR="00176202">
        <w:rPr>
          <w:rFonts w:ascii="Times New Roman" w:hAnsi="Times New Roman"/>
          <w:sz w:val="24"/>
          <w:szCs w:val="24"/>
        </w:rPr>
        <w:t>діагностика</w:t>
      </w:r>
      <w:r w:rsidR="002154BF" w:rsidRPr="00E44DC0">
        <w:rPr>
          <w:rFonts w:ascii="Times New Roman" w:hAnsi="Times New Roman"/>
          <w:sz w:val="24"/>
          <w:szCs w:val="24"/>
        </w:rPr>
        <w:t xml:space="preserve"> КСП </w:t>
      </w:r>
      <w:r w:rsidR="00D56C80">
        <w:rPr>
          <w:rFonts w:ascii="Times New Roman" w:hAnsi="Times New Roman"/>
          <w:sz w:val="24"/>
          <w:szCs w:val="24"/>
        </w:rPr>
        <w:t xml:space="preserve">фірми </w:t>
      </w:r>
      <w:r w:rsidR="002154BF" w:rsidRPr="00E44DC0">
        <w:rPr>
          <w:rFonts w:ascii="Times New Roman" w:hAnsi="Times New Roman"/>
          <w:sz w:val="24"/>
          <w:szCs w:val="24"/>
        </w:rPr>
        <w:t>відбувається відповідно до трьох рівнів</w:t>
      </w:r>
      <w:r w:rsidR="00710029">
        <w:rPr>
          <w:rFonts w:ascii="Times New Roman" w:hAnsi="Times New Roman"/>
          <w:sz w:val="24"/>
          <w:szCs w:val="24"/>
        </w:rPr>
        <w:t xml:space="preserve"> – оперативного, тактичного і стратегічного</w:t>
      </w:r>
      <w:r>
        <w:rPr>
          <w:rStyle w:val="a8"/>
          <w:rFonts w:ascii="Times New Roman" w:hAnsi="Times New Roman"/>
          <w:sz w:val="24"/>
          <w:szCs w:val="24"/>
        </w:rPr>
        <w:footnoteReference w:id="3"/>
      </w:r>
      <w:r w:rsidR="002154BF" w:rsidRPr="00E44DC0">
        <w:rPr>
          <w:rFonts w:ascii="Times New Roman" w:hAnsi="Times New Roman"/>
          <w:sz w:val="24"/>
          <w:szCs w:val="24"/>
        </w:rPr>
        <w:t xml:space="preserve">. Основним критерієм КСП </w:t>
      </w:r>
      <w:r w:rsidR="00D56C80">
        <w:rPr>
          <w:rFonts w:ascii="Times New Roman" w:hAnsi="Times New Roman"/>
          <w:sz w:val="24"/>
          <w:szCs w:val="24"/>
        </w:rPr>
        <w:t xml:space="preserve">фірми </w:t>
      </w:r>
      <w:r w:rsidR="002154BF" w:rsidRPr="00E44DC0">
        <w:rPr>
          <w:rFonts w:ascii="Times New Roman" w:hAnsi="Times New Roman"/>
          <w:sz w:val="24"/>
          <w:szCs w:val="24"/>
        </w:rPr>
        <w:t xml:space="preserve">на оперативному рівні є </w:t>
      </w:r>
      <w:r w:rsidR="002154BF" w:rsidRPr="00E44DC0">
        <w:rPr>
          <w:rFonts w:ascii="Times New Roman" w:hAnsi="Times New Roman"/>
          <w:i/>
          <w:sz w:val="24"/>
          <w:szCs w:val="24"/>
        </w:rPr>
        <w:t>конкурентоспроможність продукції</w:t>
      </w:r>
      <w:r w:rsidR="002154BF" w:rsidRPr="00E44DC0">
        <w:rPr>
          <w:rFonts w:ascii="Times New Roman" w:hAnsi="Times New Roman"/>
          <w:sz w:val="24"/>
          <w:szCs w:val="24"/>
        </w:rPr>
        <w:t xml:space="preserve">, яку характеризують за інтегральним показником рівня конкурентоспроможності створюваного продукту. На тактичному рівні КСП </w:t>
      </w:r>
      <w:r w:rsidR="00D56C80">
        <w:rPr>
          <w:rFonts w:ascii="Times New Roman" w:hAnsi="Times New Roman"/>
          <w:sz w:val="24"/>
          <w:szCs w:val="24"/>
        </w:rPr>
        <w:t xml:space="preserve">фірми </w:t>
      </w:r>
      <w:r w:rsidR="002154BF" w:rsidRPr="00E44DC0">
        <w:rPr>
          <w:rFonts w:ascii="Times New Roman" w:hAnsi="Times New Roman"/>
          <w:sz w:val="24"/>
          <w:szCs w:val="24"/>
        </w:rPr>
        <w:t xml:space="preserve">забезпечується </w:t>
      </w:r>
      <w:r w:rsidR="002154BF" w:rsidRPr="00E44DC0">
        <w:rPr>
          <w:rFonts w:ascii="Times New Roman" w:hAnsi="Times New Roman"/>
          <w:i/>
          <w:sz w:val="24"/>
          <w:szCs w:val="24"/>
        </w:rPr>
        <w:t>стійкістю</w:t>
      </w:r>
      <w:r w:rsidR="00D56C80">
        <w:rPr>
          <w:rFonts w:ascii="Times New Roman" w:hAnsi="Times New Roman"/>
          <w:i/>
          <w:sz w:val="24"/>
          <w:szCs w:val="24"/>
        </w:rPr>
        <w:t xml:space="preserve"> її</w:t>
      </w:r>
      <w:r w:rsidR="002154BF" w:rsidRPr="00E44DC0">
        <w:rPr>
          <w:rFonts w:ascii="Times New Roman" w:hAnsi="Times New Roman"/>
          <w:i/>
          <w:sz w:val="24"/>
          <w:szCs w:val="24"/>
        </w:rPr>
        <w:t xml:space="preserve"> фінансово-господарського стану.</w:t>
      </w:r>
      <w:r w:rsidR="002154BF" w:rsidRPr="00E44DC0">
        <w:rPr>
          <w:rFonts w:ascii="Times New Roman" w:hAnsi="Times New Roman"/>
          <w:sz w:val="24"/>
          <w:szCs w:val="24"/>
        </w:rPr>
        <w:t xml:space="preserve"> На стратегічному рівні КСП характеризується інвестиційною привабливістю, критерієм якої є </w:t>
      </w:r>
      <w:r w:rsidR="002154BF" w:rsidRPr="00E44DC0">
        <w:rPr>
          <w:rFonts w:ascii="Times New Roman" w:hAnsi="Times New Roman"/>
          <w:i/>
          <w:sz w:val="24"/>
          <w:szCs w:val="24"/>
        </w:rPr>
        <w:t>зростання вартості бізнесу (підприємства)</w:t>
      </w:r>
      <w:r w:rsidR="002154BF" w:rsidRPr="00E44DC0">
        <w:rPr>
          <w:rFonts w:ascii="Times New Roman" w:hAnsi="Times New Roman"/>
          <w:b/>
          <w:sz w:val="24"/>
          <w:szCs w:val="24"/>
        </w:rPr>
        <w:t xml:space="preserve"> </w:t>
      </w:r>
      <w:r w:rsidR="002154BF" w:rsidRPr="00710029">
        <w:rPr>
          <w:rFonts w:ascii="Times New Roman" w:hAnsi="Times New Roman"/>
          <w:sz w:val="24"/>
          <w:szCs w:val="24"/>
        </w:rPr>
        <w:t xml:space="preserve">(рис. </w:t>
      </w:r>
      <w:r w:rsidR="00416239">
        <w:rPr>
          <w:rFonts w:ascii="Times New Roman" w:hAnsi="Times New Roman"/>
          <w:sz w:val="24"/>
          <w:szCs w:val="24"/>
        </w:rPr>
        <w:t>4</w:t>
      </w:r>
      <w:r w:rsidR="002154BF" w:rsidRPr="00710029">
        <w:rPr>
          <w:rFonts w:ascii="Times New Roman" w:hAnsi="Times New Roman"/>
          <w:sz w:val="24"/>
          <w:szCs w:val="24"/>
        </w:rPr>
        <w:t>).</w:t>
      </w:r>
    </w:p>
    <w:p w:rsidR="00D76281" w:rsidRDefault="00D76281" w:rsidP="00D76281">
      <w:pPr>
        <w:spacing w:after="0" w:line="240" w:lineRule="auto"/>
        <w:ind w:firstLine="720"/>
        <w:jc w:val="both"/>
        <w:rPr>
          <w:rFonts w:ascii="Times New Roman" w:hAnsi="Times New Roman"/>
          <w:sz w:val="24"/>
          <w:szCs w:val="24"/>
        </w:rPr>
      </w:pPr>
      <w:r w:rsidRPr="00E44DC0">
        <w:rPr>
          <w:rFonts w:ascii="Times New Roman" w:hAnsi="Times New Roman"/>
          <w:b/>
          <w:i/>
          <w:sz w:val="24"/>
          <w:szCs w:val="24"/>
        </w:rPr>
        <w:t>Конкурентоспроможність продукції</w:t>
      </w:r>
      <w:r w:rsidRPr="00E44DC0">
        <w:rPr>
          <w:rFonts w:ascii="Times New Roman" w:hAnsi="Times New Roman"/>
          <w:sz w:val="24"/>
          <w:szCs w:val="24"/>
        </w:rPr>
        <w:t xml:space="preserve"> означає </w:t>
      </w:r>
      <w:r>
        <w:rPr>
          <w:rFonts w:ascii="Times New Roman" w:hAnsi="Times New Roman"/>
          <w:sz w:val="24"/>
          <w:szCs w:val="24"/>
        </w:rPr>
        <w:t xml:space="preserve">її </w:t>
      </w:r>
      <w:r w:rsidRPr="00E44DC0">
        <w:rPr>
          <w:rFonts w:ascii="Times New Roman" w:hAnsi="Times New Roman"/>
          <w:sz w:val="24"/>
          <w:szCs w:val="24"/>
        </w:rPr>
        <w:t>здатність бути успішно реалізованою на ринку товарів-конкурентів завдяки відповідності вимогам (потребам) споживачів за своїми технічними, економічни</w:t>
      </w:r>
      <w:r>
        <w:rPr>
          <w:rFonts w:ascii="Times New Roman" w:hAnsi="Times New Roman"/>
          <w:sz w:val="24"/>
          <w:szCs w:val="24"/>
        </w:rPr>
        <w:t>ми та іншими характеристиками й</w:t>
      </w:r>
      <w:r w:rsidRPr="00E44DC0">
        <w:rPr>
          <w:rFonts w:ascii="Times New Roman" w:hAnsi="Times New Roman"/>
          <w:sz w:val="24"/>
          <w:szCs w:val="24"/>
        </w:rPr>
        <w:t xml:space="preserve"> умовами </w:t>
      </w:r>
      <w:r w:rsidRPr="00E44DC0">
        <w:rPr>
          <w:rFonts w:ascii="Times New Roman" w:hAnsi="Times New Roman"/>
          <w:sz w:val="24"/>
          <w:szCs w:val="24"/>
        </w:rPr>
        <w:lastRenderedPageBreak/>
        <w:t xml:space="preserve">реалізації. Виробництво і збут конкурентоспроможної продукції забезпечують наявність і рух грошового потоку </w:t>
      </w:r>
      <w:r>
        <w:rPr>
          <w:rFonts w:ascii="Times New Roman" w:hAnsi="Times New Roman"/>
          <w:sz w:val="24"/>
          <w:szCs w:val="24"/>
        </w:rPr>
        <w:t>фірми</w:t>
      </w:r>
      <w:r w:rsidRPr="00E44DC0">
        <w:rPr>
          <w:rFonts w:ascii="Times New Roman" w:hAnsi="Times New Roman"/>
          <w:sz w:val="24"/>
          <w:szCs w:val="24"/>
        </w:rPr>
        <w:t xml:space="preserve">. </w:t>
      </w:r>
    </w:p>
    <w:p w:rsidR="002154BF" w:rsidRPr="008B6F7E" w:rsidRDefault="002154BF" w:rsidP="00416239">
      <w:pPr>
        <w:spacing w:after="0" w:line="360" w:lineRule="auto"/>
        <w:jc w:val="both"/>
      </w:pPr>
      <w:r>
        <w:rPr>
          <w:noProof/>
          <w:lang w:val="ru-RU" w:eastAsia="ru-RU"/>
        </w:rPr>
        <mc:AlternateContent>
          <mc:Choice Requires="wpg">
            <w:drawing>
              <wp:anchor distT="0" distB="0" distL="114300" distR="114300" simplePos="0" relativeHeight="251652096" behindDoc="0" locked="0" layoutInCell="1" allowOverlap="1" wp14:anchorId="719D5CF7" wp14:editId="3D04666B">
                <wp:simplePos x="0" y="0"/>
                <wp:positionH relativeFrom="column">
                  <wp:posOffset>0</wp:posOffset>
                </wp:positionH>
                <wp:positionV relativeFrom="paragraph">
                  <wp:posOffset>295275</wp:posOffset>
                </wp:positionV>
                <wp:extent cx="5715000" cy="4428490"/>
                <wp:effectExtent l="13335" t="11430" r="5715" b="8255"/>
                <wp:wrapNone/>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4428490"/>
                          <a:chOff x="1701" y="4014"/>
                          <a:chExt cx="9000" cy="6974"/>
                        </a:xfrm>
                      </wpg:grpSpPr>
                      <wps:wsp>
                        <wps:cNvPr id="51" name="Rectangle 52"/>
                        <wps:cNvSpPr>
                          <a:spLocks noChangeArrowheads="1"/>
                        </wps:cNvSpPr>
                        <wps:spPr bwMode="auto">
                          <a:xfrm>
                            <a:off x="3501" y="4014"/>
                            <a:ext cx="7200" cy="768"/>
                          </a:xfrm>
                          <a:prstGeom prst="rect">
                            <a:avLst/>
                          </a:prstGeom>
                          <a:solidFill>
                            <a:srgbClr val="FFFFFF"/>
                          </a:solidFill>
                          <a:ln w="9525">
                            <a:solidFill>
                              <a:srgbClr val="000000"/>
                            </a:solidFill>
                            <a:miter lim="800000"/>
                            <a:headEnd/>
                            <a:tailEnd/>
                          </a:ln>
                        </wps:spPr>
                        <wps:txbx>
                          <w:txbxContent>
                            <w:p w:rsidR="00611D40" w:rsidRPr="002907FA" w:rsidRDefault="00611D40" w:rsidP="002154BF">
                              <w:pPr>
                                <w:jc w:val="center"/>
                                <w:rPr>
                                  <w:rFonts w:ascii="Times New Roman" w:hAnsi="Times New Roman"/>
                                  <w:b/>
                                  <w:sz w:val="24"/>
                                  <w:szCs w:val="24"/>
                                </w:rPr>
                              </w:pPr>
                              <w:r w:rsidRPr="002907FA">
                                <w:rPr>
                                  <w:rFonts w:ascii="Times New Roman" w:hAnsi="Times New Roman"/>
                                  <w:b/>
                                  <w:sz w:val="24"/>
                                  <w:szCs w:val="24"/>
                                </w:rPr>
                                <w:t xml:space="preserve">Комплексне оцінювання конкурентоспроможності  </w:t>
                              </w:r>
                              <w:r>
                                <w:rPr>
                                  <w:rFonts w:ascii="Times New Roman" w:hAnsi="Times New Roman"/>
                                  <w:b/>
                                  <w:sz w:val="24"/>
                                  <w:szCs w:val="24"/>
                                </w:rPr>
                                <w:t>фірми</w:t>
                              </w:r>
                            </w:p>
                          </w:txbxContent>
                        </wps:txbx>
                        <wps:bodyPr rot="0" vert="horz" wrap="square" lIns="91440" tIns="45720" rIns="91440" bIns="45720" anchor="t" anchorCtr="0" upright="1">
                          <a:noAutofit/>
                        </wps:bodyPr>
                      </wps:wsp>
                      <wps:wsp>
                        <wps:cNvPr id="52" name="AutoShape 53"/>
                        <wps:cNvSpPr>
                          <a:spLocks noChangeArrowheads="1"/>
                        </wps:cNvSpPr>
                        <wps:spPr bwMode="auto">
                          <a:xfrm>
                            <a:off x="1701" y="5472"/>
                            <a:ext cx="1620" cy="540"/>
                          </a:xfrm>
                          <a:prstGeom prst="roundRect">
                            <a:avLst>
                              <a:gd name="adj" fmla="val 16667"/>
                            </a:avLst>
                          </a:prstGeom>
                          <a:solidFill>
                            <a:srgbClr val="FFFFFF"/>
                          </a:solidFill>
                          <a:ln w="9525">
                            <a:solidFill>
                              <a:srgbClr val="000000"/>
                            </a:solidFill>
                            <a:round/>
                            <a:headEnd/>
                            <a:tailEnd/>
                          </a:ln>
                        </wps:spPr>
                        <wps:txbx>
                          <w:txbxContent>
                            <w:p w:rsidR="00611D40" w:rsidRPr="00BA5DB0" w:rsidRDefault="00611D40" w:rsidP="002154BF">
                              <w:pPr>
                                <w:rPr>
                                  <w:b/>
                                </w:rPr>
                              </w:pPr>
                              <w:r w:rsidRPr="002907FA">
                                <w:rPr>
                                  <w:rFonts w:ascii="Times New Roman" w:hAnsi="Times New Roman"/>
                                  <w:b/>
                                  <w:sz w:val="24"/>
                                  <w:szCs w:val="24"/>
                                </w:rPr>
                                <w:t>Рівні</w:t>
                              </w:r>
                            </w:p>
                          </w:txbxContent>
                        </wps:txbx>
                        <wps:bodyPr rot="0" vert="horz" wrap="square" lIns="91440" tIns="45720" rIns="91440" bIns="45720" anchor="t" anchorCtr="0" upright="1">
                          <a:noAutofit/>
                        </wps:bodyPr>
                      </wps:wsp>
                      <wps:wsp>
                        <wps:cNvPr id="53" name="Rectangle 54"/>
                        <wps:cNvSpPr>
                          <a:spLocks noChangeArrowheads="1"/>
                        </wps:cNvSpPr>
                        <wps:spPr bwMode="auto">
                          <a:xfrm>
                            <a:off x="3681" y="5472"/>
                            <a:ext cx="2160" cy="540"/>
                          </a:xfrm>
                          <a:prstGeom prst="rect">
                            <a:avLst/>
                          </a:prstGeom>
                          <a:solidFill>
                            <a:srgbClr val="FFFFFF"/>
                          </a:solidFill>
                          <a:ln w="9525">
                            <a:solidFill>
                              <a:srgbClr val="000000"/>
                            </a:solidFill>
                            <a:miter lim="800000"/>
                            <a:headEnd/>
                            <a:tailEnd/>
                          </a:ln>
                        </wps:spPr>
                        <wps:txbx>
                          <w:txbxContent>
                            <w:p w:rsidR="00611D40" w:rsidRPr="00BA5DB0" w:rsidRDefault="00611D40" w:rsidP="002154BF">
                              <w:r w:rsidRPr="002907FA">
                                <w:rPr>
                                  <w:rFonts w:ascii="Times New Roman" w:hAnsi="Times New Roman"/>
                                  <w:sz w:val="24"/>
                                  <w:szCs w:val="24"/>
                                </w:rPr>
                                <w:t>Оперативний</w:t>
                              </w:r>
                            </w:p>
                          </w:txbxContent>
                        </wps:txbx>
                        <wps:bodyPr rot="0" vert="horz" wrap="square" lIns="91440" tIns="45720" rIns="91440" bIns="45720" anchor="t" anchorCtr="0" upright="1">
                          <a:noAutofit/>
                        </wps:bodyPr>
                      </wps:wsp>
                      <wps:wsp>
                        <wps:cNvPr id="54" name="Rectangle 55"/>
                        <wps:cNvSpPr>
                          <a:spLocks noChangeArrowheads="1"/>
                        </wps:cNvSpPr>
                        <wps:spPr bwMode="auto">
                          <a:xfrm>
                            <a:off x="6021" y="5472"/>
                            <a:ext cx="2340" cy="540"/>
                          </a:xfrm>
                          <a:prstGeom prst="rect">
                            <a:avLst/>
                          </a:prstGeom>
                          <a:solidFill>
                            <a:srgbClr val="FFFFFF"/>
                          </a:solidFill>
                          <a:ln w="9525">
                            <a:solidFill>
                              <a:srgbClr val="000000"/>
                            </a:solidFill>
                            <a:miter lim="800000"/>
                            <a:headEnd/>
                            <a:tailEnd/>
                          </a:ln>
                        </wps:spPr>
                        <wps:txbx>
                          <w:txbxContent>
                            <w:p w:rsidR="00611D40" w:rsidRPr="00BA5DB0" w:rsidRDefault="00611D40" w:rsidP="002154BF">
                              <w:r w:rsidRPr="002907FA">
                                <w:rPr>
                                  <w:rFonts w:ascii="Times New Roman" w:hAnsi="Times New Roman"/>
                                  <w:sz w:val="24"/>
                                  <w:szCs w:val="24"/>
                                </w:rPr>
                                <w:t>Тактичний</w:t>
                              </w:r>
                            </w:p>
                          </w:txbxContent>
                        </wps:txbx>
                        <wps:bodyPr rot="0" vert="horz" wrap="square" lIns="91440" tIns="45720" rIns="91440" bIns="45720" anchor="t" anchorCtr="0" upright="1">
                          <a:noAutofit/>
                        </wps:bodyPr>
                      </wps:wsp>
                      <wps:wsp>
                        <wps:cNvPr id="55" name="Rectangle 56"/>
                        <wps:cNvSpPr>
                          <a:spLocks noChangeArrowheads="1"/>
                        </wps:cNvSpPr>
                        <wps:spPr bwMode="auto">
                          <a:xfrm>
                            <a:off x="8541" y="5472"/>
                            <a:ext cx="2160" cy="540"/>
                          </a:xfrm>
                          <a:prstGeom prst="rect">
                            <a:avLst/>
                          </a:prstGeom>
                          <a:solidFill>
                            <a:srgbClr val="FFFFFF"/>
                          </a:solidFill>
                          <a:ln w="9525">
                            <a:solidFill>
                              <a:srgbClr val="000000"/>
                            </a:solidFill>
                            <a:miter lim="800000"/>
                            <a:headEnd/>
                            <a:tailEnd/>
                          </a:ln>
                        </wps:spPr>
                        <wps:txbx>
                          <w:txbxContent>
                            <w:p w:rsidR="00611D40" w:rsidRPr="00BA5DB0" w:rsidRDefault="00611D40" w:rsidP="002154BF">
                              <w:r w:rsidRPr="002907FA">
                                <w:rPr>
                                  <w:rFonts w:ascii="Times New Roman" w:hAnsi="Times New Roman"/>
                                  <w:sz w:val="24"/>
                                  <w:szCs w:val="24"/>
                                </w:rPr>
                                <w:t>Стратегічний</w:t>
                              </w:r>
                            </w:p>
                          </w:txbxContent>
                        </wps:txbx>
                        <wps:bodyPr rot="0" vert="horz" wrap="square" lIns="91440" tIns="45720" rIns="91440" bIns="45720" anchor="t" anchorCtr="0" upright="1">
                          <a:noAutofit/>
                        </wps:bodyPr>
                      </wps:wsp>
                      <wps:wsp>
                        <wps:cNvPr id="56" name="AutoShape 57"/>
                        <wps:cNvSpPr>
                          <a:spLocks noChangeArrowheads="1"/>
                        </wps:cNvSpPr>
                        <wps:spPr bwMode="auto">
                          <a:xfrm>
                            <a:off x="1701" y="6488"/>
                            <a:ext cx="1620" cy="836"/>
                          </a:xfrm>
                          <a:prstGeom prst="roundRect">
                            <a:avLst>
                              <a:gd name="adj" fmla="val 16667"/>
                            </a:avLst>
                          </a:prstGeom>
                          <a:solidFill>
                            <a:srgbClr val="FFFFFF"/>
                          </a:solidFill>
                          <a:ln w="9525">
                            <a:solidFill>
                              <a:srgbClr val="000000"/>
                            </a:solidFill>
                            <a:round/>
                            <a:headEnd/>
                            <a:tailEnd/>
                          </a:ln>
                        </wps:spPr>
                        <wps:txbx>
                          <w:txbxContent>
                            <w:p w:rsidR="00611D40" w:rsidRPr="002907FA" w:rsidRDefault="00611D40" w:rsidP="002154BF">
                              <w:pPr>
                                <w:rPr>
                                  <w:rFonts w:ascii="Times New Roman" w:hAnsi="Times New Roman"/>
                                  <w:b/>
                                  <w:sz w:val="24"/>
                                  <w:szCs w:val="24"/>
                                </w:rPr>
                              </w:pPr>
                              <w:r>
                                <w:rPr>
                                  <w:rFonts w:ascii="Times New Roman" w:hAnsi="Times New Roman"/>
                                  <w:b/>
                                  <w:sz w:val="24"/>
                                  <w:szCs w:val="24"/>
                                </w:rPr>
                                <w:t>Критерії</w:t>
                              </w:r>
                              <w:r w:rsidRPr="002907FA">
                                <w:rPr>
                                  <w:rFonts w:ascii="Times New Roman" w:hAnsi="Times New Roman"/>
                                  <w:b/>
                                  <w:sz w:val="24"/>
                                  <w:szCs w:val="24"/>
                                </w:rPr>
                                <w:t xml:space="preserve"> КСП</w:t>
                              </w:r>
                            </w:p>
                          </w:txbxContent>
                        </wps:txbx>
                        <wps:bodyPr rot="0" vert="horz" wrap="square" lIns="91440" tIns="45720" rIns="91440" bIns="45720" anchor="t" anchorCtr="0" upright="1">
                          <a:noAutofit/>
                        </wps:bodyPr>
                      </wps:wsp>
                      <wps:wsp>
                        <wps:cNvPr id="57" name="Rectangle 58"/>
                        <wps:cNvSpPr>
                          <a:spLocks noChangeArrowheads="1"/>
                        </wps:cNvSpPr>
                        <wps:spPr bwMode="auto">
                          <a:xfrm>
                            <a:off x="3681" y="6488"/>
                            <a:ext cx="2160" cy="1534"/>
                          </a:xfrm>
                          <a:prstGeom prst="rect">
                            <a:avLst/>
                          </a:prstGeom>
                          <a:solidFill>
                            <a:srgbClr val="FFFFFF"/>
                          </a:solidFill>
                          <a:ln w="9525">
                            <a:solidFill>
                              <a:srgbClr val="000000"/>
                            </a:solidFill>
                            <a:miter lim="800000"/>
                            <a:headEnd/>
                            <a:tailEnd/>
                          </a:ln>
                        </wps:spPr>
                        <wps:txbx>
                          <w:txbxContent>
                            <w:p w:rsidR="00611D40" w:rsidRPr="002907FA" w:rsidRDefault="00611D40" w:rsidP="002154BF">
                              <w:pPr>
                                <w:rPr>
                                  <w:rFonts w:ascii="Times New Roman" w:hAnsi="Times New Roman"/>
                                  <w:sz w:val="24"/>
                                  <w:szCs w:val="24"/>
                                </w:rPr>
                              </w:pPr>
                              <w:proofErr w:type="spellStart"/>
                              <w:r w:rsidRPr="002907FA">
                                <w:rPr>
                                  <w:rFonts w:ascii="Times New Roman" w:hAnsi="Times New Roman"/>
                                  <w:sz w:val="24"/>
                                  <w:szCs w:val="24"/>
                                </w:rPr>
                                <w:t>Конкуренто-спроможність</w:t>
                              </w:r>
                              <w:proofErr w:type="spellEnd"/>
                              <w:r w:rsidRPr="002907FA">
                                <w:rPr>
                                  <w:rFonts w:ascii="Times New Roman" w:hAnsi="Times New Roman"/>
                                  <w:sz w:val="24"/>
                                  <w:szCs w:val="24"/>
                                </w:rPr>
                                <w:t xml:space="preserve"> продукції</w:t>
                              </w:r>
                            </w:p>
                          </w:txbxContent>
                        </wps:txbx>
                        <wps:bodyPr rot="0" vert="horz" wrap="square" lIns="91440" tIns="45720" rIns="91440" bIns="45720" anchor="t" anchorCtr="0" upright="1">
                          <a:noAutofit/>
                        </wps:bodyPr>
                      </wps:wsp>
                      <wps:wsp>
                        <wps:cNvPr id="58" name="Rectangle 59"/>
                        <wps:cNvSpPr>
                          <a:spLocks noChangeArrowheads="1"/>
                        </wps:cNvSpPr>
                        <wps:spPr bwMode="auto">
                          <a:xfrm>
                            <a:off x="6021" y="6488"/>
                            <a:ext cx="2340" cy="1620"/>
                          </a:xfrm>
                          <a:prstGeom prst="rect">
                            <a:avLst/>
                          </a:prstGeom>
                          <a:solidFill>
                            <a:srgbClr val="FFFFFF"/>
                          </a:solidFill>
                          <a:ln w="9525">
                            <a:solidFill>
                              <a:srgbClr val="000000"/>
                            </a:solidFill>
                            <a:miter lim="800000"/>
                            <a:headEnd/>
                            <a:tailEnd/>
                          </a:ln>
                        </wps:spPr>
                        <wps:txbx>
                          <w:txbxContent>
                            <w:p w:rsidR="00611D40" w:rsidRPr="002907FA" w:rsidRDefault="00611D40" w:rsidP="002907FA">
                              <w:pPr>
                                <w:spacing w:line="240" w:lineRule="auto"/>
                                <w:rPr>
                                  <w:rFonts w:ascii="Times New Roman" w:hAnsi="Times New Roman"/>
                                  <w:sz w:val="24"/>
                                  <w:szCs w:val="24"/>
                                </w:rPr>
                              </w:pPr>
                              <w:r w:rsidRPr="002907FA">
                                <w:rPr>
                                  <w:rFonts w:ascii="Times New Roman" w:hAnsi="Times New Roman"/>
                                  <w:sz w:val="24"/>
                                  <w:szCs w:val="24"/>
                                </w:rPr>
                                <w:t xml:space="preserve">Стійкість  фінансово-господарського стану </w:t>
                              </w:r>
                              <w:r>
                                <w:rPr>
                                  <w:rFonts w:ascii="Times New Roman" w:hAnsi="Times New Roman"/>
                                  <w:sz w:val="24"/>
                                  <w:szCs w:val="24"/>
                                </w:rPr>
                                <w:t>фірми</w:t>
                              </w:r>
                            </w:p>
                          </w:txbxContent>
                        </wps:txbx>
                        <wps:bodyPr rot="0" vert="horz" wrap="square" lIns="91440" tIns="45720" rIns="91440" bIns="45720" anchor="t" anchorCtr="0" upright="1">
                          <a:noAutofit/>
                        </wps:bodyPr>
                      </wps:wsp>
                      <wps:wsp>
                        <wps:cNvPr id="59" name="Rectangle 60"/>
                        <wps:cNvSpPr>
                          <a:spLocks noChangeArrowheads="1"/>
                        </wps:cNvSpPr>
                        <wps:spPr bwMode="auto">
                          <a:xfrm>
                            <a:off x="8541" y="6488"/>
                            <a:ext cx="2160" cy="1534"/>
                          </a:xfrm>
                          <a:prstGeom prst="rect">
                            <a:avLst/>
                          </a:prstGeom>
                          <a:solidFill>
                            <a:srgbClr val="FFFFFF"/>
                          </a:solidFill>
                          <a:ln w="9525">
                            <a:solidFill>
                              <a:srgbClr val="000000"/>
                            </a:solidFill>
                            <a:miter lim="800000"/>
                            <a:headEnd/>
                            <a:tailEnd/>
                          </a:ln>
                        </wps:spPr>
                        <wps:txbx>
                          <w:txbxContent>
                            <w:p w:rsidR="00611D40" w:rsidRPr="002907FA" w:rsidRDefault="00611D40" w:rsidP="002907FA">
                              <w:pPr>
                                <w:spacing w:line="240" w:lineRule="auto"/>
                                <w:rPr>
                                  <w:rFonts w:ascii="Times New Roman" w:hAnsi="Times New Roman"/>
                                  <w:sz w:val="24"/>
                                  <w:szCs w:val="24"/>
                                </w:rPr>
                              </w:pPr>
                              <w:r w:rsidRPr="002907FA">
                                <w:rPr>
                                  <w:rFonts w:ascii="Times New Roman" w:hAnsi="Times New Roman"/>
                                  <w:sz w:val="24"/>
                                  <w:szCs w:val="24"/>
                                </w:rPr>
                                <w:t>Зростання вартості (інвестиційної привабливості)</w:t>
                              </w:r>
                            </w:p>
                            <w:p w:rsidR="00611D40" w:rsidRPr="002907FA" w:rsidRDefault="00611D40" w:rsidP="002907FA">
                              <w:pPr>
                                <w:spacing w:line="240" w:lineRule="auto"/>
                                <w:rPr>
                                  <w:rFonts w:ascii="Times New Roman" w:hAnsi="Times New Roman"/>
                                  <w:sz w:val="24"/>
                                  <w:szCs w:val="24"/>
                                </w:rPr>
                              </w:pPr>
                              <w:proofErr w:type="spellStart"/>
                              <w:r>
                                <w:rPr>
                                  <w:rFonts w:ascii="Times New Roman" w:hAnsi="Times New Roman"/>
                                  <w:sz w:val="24"/>
                                  <w:szCs w:val="24"/>
                                </w:rPr>
                                <w:t>п</w:t>
                              </w:r>
                              <w:r w:rsidRPr="002907FA">
                                <w:rPr>
                                  <w:rFonts w:ascii="Times New Roman" w:hAnsi="Times New Roman"/>
                                  <w:sz w:val="24"/>
                                  <w:szCs w:val="24"/>
                                </w:rPr>
                                <w:t>дємства</w:t>
                              </w:r>
                              <w:proofErr w:type="spellEnd"/>
                            </w:p>
                          </w:txbxContent>
                        </wps:txbx>
                        <wps:bodyPr rot="0" vert="horz" wrap="square" lIns="91440" tIns="45720" rIns="91440" bIns="45720" anchor="t" anchorCtr="0" upright="1">
                          <a:noAutofit/>
                        </wps:bodyPr>
                      </wps:wsp>
                      <wps:wsp>
                        <wps:cNvPr id="60" name="AutoShape 61"/>
                        <wps:cNvSpPr>
                          <a:spLocks noChangeArrowheads="1"/>
                        </wps:cNvSpPr>
                        <wps:spPr bwMode="auto">
                          <a:xfrm>
                            <a:off x="1701" y="8828"/>
                            <a:ext cx="1620" cy="1260"/>
                          </a:xfrm>
                          <a:prstGeom prst="roundRect">
                            <a:avLst>
                              <a:gd name="adj" fmla="val 16667"/>
                            </a:avLst>
                          </a:prstGeom>
                          <a:solidFill>
                            <a:srgbClr val="FFFFFF"/>
                          </a:solidFill>
                          <a:ln w="9525">
                            <a:solidFill>
                              <a:srgbClr val="000000"/>
                            </a:solidFill>
                            <a:round/>
                            <a:headEnd/>
                            <a:tailEnd/>
                          </a:ln>
                        </wps:spPr>
                        <wps:txbx>
                          <w:txbxContent>
                            <w:p w:rsidR="00611D40" w:rsidRPr="002907FA" w:rsidRDefault="00611D40" w:rsidP="002154BF">
                              <w:pPr>
                                <w:rPr>
                                  <w:rFonts w:ascii="Times New Roman" w:hAnsi="Times New Roman"/>
                                  <w:b/>
                                  <w:sz w:val="24"/>
                                  <w:szCs w:val="24"/>
                                </w:rPr>
                              </w:pPr>
                              <w:r w:rsidRPr="002907FA">
                                <w:rPr>
                                  <w:rFonts w:ascii="Times New Roman" w:hAnsi="Times New Roman"/>
                                  <w:b/>
                                  <w:sz w:val="24"/>
                                  <w:szCs w:val="24"/>
                                </w:rPr>
                                <w:t>Методи оцінки КСП</w:t>
                              </w:r>
                            </w:p>
                          </w:txbxContent>
                        </wps:txbx>
                        <wps:bodyPr rot="0" vert="horz" wrap="square" lIns="91440" tIns="45720" rIns="91440" bIns="45720" anchor="t" anchorCtr="0" upright="1">
                          <a:noAutofit/>
                        </wps:bodyPr>
                      </wps:wsp>
                      <wps:wsp>
                        <wps:cNvPr id="61" name="Rectangle 62"/>
                        <wps:cNvSpPr>
                          <a:spLocks noChangeArrowheads="1"/>
                        </wps:cNvSpPr>
                        <wps:spPr bwMode="auto">
                          <a:xfrm>
                            <a:off x="3681" y="8828"/>
                            <a:ext cx="2160" cy="2160"/>
                          </a:xfrm>
                          <a:prstGeom prst="rect">
                            <a:avLst/>
                          </a:prstGeom>
                          <a:solidFill>
                            <a:srgbClr val="FFFFFF"/>
                          </a:solidFill>
                          <a:ln w="9525">
                            <a:solidFill>
                              <a:srgbClr val="000000"/>
                            </a:solidFill>
                            <a:miter lim="800000"/>
                            <a:headEnd/>
                            <a:tailEnd/>
                          </a:ln>
                        </wps:spPr>
                        <wps:txbx>
                          <w:txbxContent>
                            <w:p w:rsidR="00611D40" w:rsidRPr="002907FA" w:rsidRDefault="00611D40" w:rsidP="002907FA">
                              <w:pPr>
                                <w:spacing w:after="0" w:line="240" w:lineRule="auto"/>
                                <w:rPr>
                                  <w:rFonts w:ascii="Times New Roman" w:hAnsi="Times New Roman"/>
                                  <w:sz w:val="24"/>
                                  <w:szCs w:val="24"/>
                                </w:rPr>
                              </w:pPr>
                              <w:r w:rsidRPr="002907FA">
                                <w:rPr>
                                  <w:rFonts w:ascii="Times New Roman" w:hAnsi="Times New Roman"/>
                                  <w:sz w:val="24"/>
                                  <w:szCs w:val="24"/>
                                </w:rPr>
                                <w:t>- експертний;</w:t>
                              </w:r>
                            </w:p>
                            <w:p w:rsidR="00611D40" w:rsidRPr="002907FA" w:rsidRDefault="00611D40" w:rsidP="002907FA">
                              <w:pPr>
                                <w:spacing w:after="0" w:line="240" w:lineRule="auto"/>
                                <w:rPr>
                                  <w:rFonts w:ascii="Times New Roman" w:hAnsi="Times New Roman"/>
                                  <w:sz w:val="24"/>
                                  <w:szCs w:val="24"/>
                                </w:rPr>
                              </w:pPr>
                              <w:r w:rsidRPr="002907FA">
                                <w:rPr>
                                  <w:rFonts w:ascii="Times New Roman" w:hAnsi="Times New Roman"/>
                                  <w:sz w:val="24"/>
                                  <w:szCs w:val="24"/>
                                </w:rPr>
                                <w:t xml:space="preserve">- </w:t>
                              </w:r>
                              <w:proofErr w:type="spellStart"/>
                              <w:r w:rsidRPr="002907FA">
                                <w:rPr>
                                  <w:rFonts w:ascii="Times New Roman" w:hAnsi="Times New Roman"/>
                                  <w:sz w:val="24"/>
                                  <w:szCs w:val="24"/>
                                </w:rPr>
                                <w:t>кваліметричний</w:t>
                              </w:r>
                              <w:proofErr w:type="spellEnd"/>
                              <w:r w:rsidRPr="002907FA">
                                <w:rPr>
                                  <w:rFonts w:ascii="Times New Roman" w:hAnsi="Times New Roman"/>
                                  <w:sz w:val="24"/>
                                  <w:szCs w:val="24"/>
                                </w:rPr>
                                <w:t>;</w:t>
                              </w:r>
                            </w:p>
                            <w:p w:rsidR="00611D40" w:rsidRPr="002907FA" w:rsidRDefault="00611D40" w:rsidP="002907FA">
                              <w:pPr>
                                <w:spacing w:after="0" w:line="240" w:lineRule="auto"/>
                                <w:rPr>
                                  <w:rFonts w:ascii="Times New Roman" w:hAnsi="Times New Roman"/>
                                  <w:sz w:val="24"/>
                                  <w:szCs w:val="24"/>
                                </w:rPr>
                              </w:pPr>
                              <w:r w:rsidRPr="002907FA">
                                <w:rPr>
                                  <w:rFonts w:ascii="Times New Roman" w:hAnsi="Times New Roman"/>
                                  <w:sz w:val="24"/>
                                  <w:szCs w:val="24"/>
                                </w:rPr>
                                <w:t xml:space="preserve">- комплексний  </w:t>
                              </w:r>
                            </w:p>
                            <w:p w:rsidR="00611D40" w:rsidRPr="002907FA" w:rsidRDefault="00611D40" w:rsidP="002907FA">
                              <w:pPr>
                                <w:spacing w:after="0" w:line="240" w:lineRule="auto"/>
                                <w:rPr>
                                  <w:rFonts w:ascii="Times New Roman" w:hAnsi="Times New Roman"/>
                                  <w:sz w:val="24"/>
                                  <w:szCs w:val="24"/>
                                </w:rPr>
                              </w:pPr>
                              <w:r w:rsidRPr="002907FA">
                                <w:rPr>
                                  <w:rFonts w:ascii="Times New Roman" w:hAnsi="Times New Roman"/>
                                  <w:sz w:val="24"/>
                                  <w:szCs w:val="24"/>
                                </w:rPr>
                                <w:t xml:space="preserve">  (інтегральний) </w:t>
                              </w:r>
                            </w:p>
                          </w:txbxContent>
                        </wps:txbx>
                        <wps:bodyPr rot="0" vert="horz" wrap="square" lIns="91440" tIns="45720" rIns="91440" bIns="45720" anchor="t" anchorCtr="0" upright="1">
                          <a:noAutofit/>
                        </wps:bodyPr>
                      </wps:wsp>
                      <wps:wsp>
                        <wps:cNvPr id="62" name="Rectangle 63"/>
                        <wps:cNvSpPr>
                          <a:spLocks noChangeArrowheads="1"/>
                        </wps:cNvSpPr>
                        <wps:spPr bwMode="auto">
                          <a:xfrm>
                            <a:off x="6021" y="8828"/>
                            <a:ext cx="2340" cy="2160"/>
                          </a:xfrm>
                          <a:prstGeom prst="rect">
                            <a:avLst/>
                          </a:prstGeom>
                          <a:solidFill>
                            <a:srgbClr val="FFFFFF"/>
                          </a:solidFill>
                          <a:ln w="9525">
                            <a:solidFill>
                              <a:srgbClr val="000000"/>
                            </a:solidFill>
                            <a:miter lim="800000"/>
                            <a:headEnd/>
                            <a:tailEnd/>
                          </a:ln>
                        </wps:spPr>
                        <wps:txbx>
                          <w:txbxContent>
                            <w:p w:rsidR="00611D40" w:rsidRPr="002907FA" w:rsidRDefault="00611D40" w:rsidP="00C64E57">
                              <w:pPr>
                                <w:spacing w:line="240" w:lineRule="auto"/>
                                <w:rPr>
                                  <w:rFonts w:ascii="Times New Roman" w:hAnsi="Times New Roman"/>
                                  <w:sz w:val="24"/>
                                  <w:szCs w:val="24"/>
                                </w:rPr>
                              </w:pPr>
                              <w:r w:rsidRPr="002907FA">
                                <w:rPr>
                                  <w:rFonts w:ascii="Times New Roman" w:hAnsi="Times New Roman"/>
                                  <w:sz w:val="24"/>
                                  <w:szCs w:val="24"/>
                                </w:rPr>
                                <w:t xml:space="preserve">Комплексне оцінювання стану фінансово-господарської діяльності </w:t>
                              </w:r>
                              <w:r>
                                <w:rPr>
                                  <w:rFonts w:ascii="Times New Roman" w:hAnsi="Times New Roman"/>
                                  <w:sz w:val="24"/>
                                  <w:szCs w:val="24"/>
                                </w:rPr>
                                <w:t>фірми</w:t>
                              </w:r>
                            </w:p>
                          </w:txbxContent>
                        </wps:txbx>
                        <wps:bodyPr rot="0" vert="horz" wrap="square" lIns="91440" tIns="45720" rIns="91440" bIns="45720" anchor="t" anchorCtr="0" upright="1">
                          <a:noAutofit/>
                        </wps:bodyPr>
                      </wps:wsp>
                      <wps:wsp>
                        <wps:cNvPr id="63" name="Rectangle 64"/>
                        <wps:cNvSpPr>
                          <a:spLocks noChangeArrowheads="1"/>
                        </wps:cNvSpPr>
                        <wps:spPr bwMode="auto">
                          <a:xfrm>
                            <a:off x="8541" y="8828"/>
                            <a:ext cx="2160" cy="2160"/>
                          </a:xfrm>
                          <a:prstGeom prst="rect">
                            <a:avLst/>
                          </a:prstGeom>
                          <a:solidFill>
                            <a:srgbClr val="FFFFFF"/>
                          </a:solidFill>
                          <a:ln w="9525">
                            <a:solidFill>
                              <a:srgbClr val="000000"/>
                            </a:solidFill>
                            <a:miter lim="800000"/>
                            <a:headEnd/>
                            <a:tailEnd/>
                          </a:ln>
                        </wps:spPr>
                        <wps:txbx>
                          <w:txbxContent>
                            <w:p w:rsidR="00611D40" w:rsidRPr="002907FA" w:rsidRDefault="00611D40" w:rsidP="002907FA">
                              <w:pPr>
                                <w:spacing w:after="0" w:line="240" w:lineRule="auto"/>
                                <w:rPr>
                                  <w:rFonts w:ascii="Times New Roman" w:hAnsi="Times New Roman"/>
                                  <w:sz w:val="24"/>
                                  <w:szCs w:val="24"/>
                                </w:rPr>
                              </w:pPr>
                              <w:r w:rsidRPr="002907FA">
                                <w:rPr>
                                  <w:rFonts w:ascii="Times New Roman" w:hAnsi="Times New Roman"/>
                                  <w:sz w:val="24"/>
                                  <w:szCs w:val="24"/>
                                </w:rPr>
                                <w:t>- порівняльний;</w:t>
                              </w:r>
                            </w:p>
                            <w:p w:rsidR="00611D40" w:rsidRPr="002907FA" w:rsidRDefault="00611D40" w:rsidP="002907FA">
                              <w:pPr>
                                <w:spacing w:after="0" w:line="240" w:lineRule="auto"/>
                                <w:rPr>
                                  <w:rFonts w:ascii="Times New Roman" w:hAnsi="Times New Roman"/>
                                  <w:sz w:val="24"/>
                                  <w:szCs w:val="24"/>
                                </w:rPr>
                              </w:pPr>
                              <w:r w:rsidRPr="002907FA">
                                <w:rPr>
                                  <w:rFonts w:ascii="Times New Roman" w:hAnsi="Times New Roman"/>
                                  <w:sz w:val="24"/>
                                  <w:szCs w:val="24"/>
                                </w:rPr>
                                <w:t>- затратний;</w:t>
                              </w:r>
                            </w:p>
                            <w:p w:rsidR="00611D40" w:rsidRPr="002907FA" w:rsidRDefault="00611D40" w:rsidP="002907FA">
                              <w:pPr>
                                <w:spacing w:after="0" w:line="240" w:lineRule="auto"/>
                                <w:rPr>
                                  <w:rFonts w:ascii="Times New Roman" w:hAnsi="Times New Roman"/>
                                  <w:sz w:val="24"/>
                                  <w:szCs w:val="24"/>
                                </w:rPr>
                              </w:pPr>
                              <w:r w:rsidRPr="002907FA">
                                <w:rPr>
                                  <w:rFonts w:ascii="Times New Roman" w:hAnsi="Times New Roman"/>
                                  <w:sz w:val="24"/>
                                  <w:szCs w:val="24"/>
                                </w:rPr>
                                <w:t>- дохідний;</w:t>
                              </w:r>
                            </w:p>
                            <w:p w:rsidR="00611D40" w:rsidRPr="002907FA" w:rsidRDefault="00611D40" w:rsidP="002907FA">
                              <w:pPr>
                                <w:spacing w:after="0" w:line="240" w:lineRule="auto"/>
                                <w:rPr>
                                  <w:rFonts w:ascii="Times New Roman" w:hAnsi="Times New Roman"/>
                                  <w:sz w:val="24"/>
                                  <w:szCs w:val="24"/>
                                </w:rPr>
                              </w:pPr>
                              <w:r w:rsidRPr="002907FA">
                                <w:rPr>
                                  <w:rFonts w:ascii="Times New Roman" w:hAnsi="Times New Roman"/>
                                  <w:sz w:val="24"/>
                                  <w:szCs w:val="24"/>
                                </w:rPr>
                                <w:t>- опціонний.</w:t>
                              </w:r>
                            </w:p>
                          </w:txbxContent>
                        </wps:txbx>
                        <wps:bodyPr rot="0" vert="horz" wrap="square" lIns="91440" tIns="45720" rIns="91440" bIns="45720" anchor="t" anchorCtr="0" upright="1">
                          <a:noAutofit/>
                        </wps:bodyPr>
                      </wps:wsp>
                      <wps:wsp>
                        <wps:cNvPr id="64" name="Line 65"/>
                        <wps:cNvCnPr/>
                        <wps:spPr bwMode="auto">
                          <a:xfrm>
                            <a:off x="3321" y="576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wps:spPr bwMode="auto">
                          <a:xfrm>
                            <a:off x="5841" y="576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wps:spPr bwMode="auto">
                          <a:xfrm>
                            <a:off x="8361" y="576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wps:spPr bwMode="auto">
                          <a:xfrm>
                            <a:off x="3321" y="684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wps:spPr bwMode="auto">
                          <a:xfrm>
                            <a:off x="5841" y="684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70"/>
                        <wps:cNvCnPr/>
                        <wps:spPr bwMode="auto">
                          <a:xfrm>
                            <a:off x="8361" y="684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71"/>
                        <wps:cNvCnPr/>
                        <wps:spPr bwMode="auto">
                          <a:xfrm>
                            <a:off x="3321" y="936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72"/>
                        <wps:cNvCnPr/>
                        <wps:spPr bwMode="auto">
                          <a:xfrm>
                            <a:off x="5841" y="936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73"/>
                        <wps:cNvCnPr/>
                        <wps:spPr bwMode="auto">
                          <a:xfrm>
                            <a:off x="8361" y="936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74"/>
                        <wps:cNvCnPr/>
                        <wps:spPr bwMode="auto">
                          <a:xfrm>
                            <a:off x="2421" y="612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75"/>
                        <wps:cNvCnPr/>
                        <wps:spPr bwMode="auto">
                          <a:xfrm>
                            <a:off x="4581" y="612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76"/>
                        <wps:cNvCnPr/>
                        <wps:spPr bwMode="auto">
                          <a:xfrm>
                            <a:off x="6921" y="612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77"/>
                        <wps:cNvCnPr/>
                        <wps:spPr bwMode="auto">
                          <a:xfrm>
                            <a:off x="9441" y="612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78"/>
                        <wps:cNvCnPr/>
                        <wps:spPr bwMode="auto">
                          <a:xfrm>
                            <a:off x="2421" y="4602"/>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79"/>
                        <wps:cNvCnPr/>
                        <wps:spPr bwMode="auto">
                          <a:xfrm>
                            <a:off x="2421" y="4602"/>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80"/>
                        <wps:cNvCnPr/>
                        <wps:spPr bwMode="auto">
                          <a:xfrm>
                            <a:off x="2421" y="7302"/>
                            <a:ext cx="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81"/>
                        <wps:cNvCnPr/>
                        <wps:spPr bwMode="auto">
                          <a:xfrm>
                            <a:off x="4581" y="8022"/>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82"/>
                        <wps:cNvCnPr/>
                        <wps:spPr bwMode="auto">
                          <a:xfrm>
                            <a:off x="9441" y="8022"/>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83"/>
                        <wps:cNvCnPr/>
                        <wps:spPr bwMode="auto">
                          <a:xfrm>
                            <a:off x="6921" y="8202"/>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0" o:spid="_x0000_s1036" style="position:absolute;left:0;text-align:left;margin-left:0;margin-top:23.25pt;width:450pt;height:348.7pt;z-index:251652096" coordorigin="1701,4014" coordsize="9000,6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">
                <v:rect id="Rectangle 52" o:spid="_x0000_s1037" style="position:absolute;left:3501;top:4014;width:7200;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D92140" w:rsidRPr="002907FA" w:rsidRDefault="00D92140" w:rsidP="002154BF">
                        <w:pPr>
                          <w:jc w:val="center"/>
                          <w:rPr>
                            <w:rFonts w:ascii="Times New Roman" w:hAnsi="Times New Roman"/>
                            <w:b/>
                            <w:sz w:val="24"/>
                            <w:szCs w:val="24"/>
                          </w:rPr>
                        </w:pPr>
                        <w:r w:rsidRPr="002907FA">
                          <w:rPr>
                            <w:rFonts w:ascii="Times New Roman" w:hAnsi="Times New Roman"/>
                            <w:b/>
                            <w:sz w:val="24"/>
                            <w:szCs w:val="24"/>
                          </w:rPr>
                          <w:t xml:space="preserve">Комплексне оцінювання конкурентоспроможності  </w:t>
                        </w:r>
                        <w:r>
                          <w:rPr>
                            <w:rFonts w:ascii="Times New Roman" w:hAnsi="Times New Roman"/>
                            <w:b/>
                            <w:sz w:val="24"/>
                            <w:szCs w:val="24"/>
                          </w:rPr>
                          <w:t>фірми</w:t>
                        </w:r>
                      </w:p>
                    </w:txbxContent>
                  </v:textbox>
                </v:rect>
                <v:roundrect id="AutoShape 53" o:spid="_x0000_s1038" style="position:absolute;left:1701;top:5472;width:162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0RsMA&#10;AADbAAAADwAAAGRycy9kb3ducmV2LnhtbESPQWsCMRSE7wX/Q3iCt5ooWOpqFBEsvZVuPXh8bp67&#10;i5uXNcmua399Uyj0OMzMN8x6O9hG9ORD7VjDbKpAEBfO1FxqOH4dnl9BhIhssHFMGh4UYLsZPa0x&#10;M+7On9TnsRQJwiFDDVWMbSZlKCqyGKauJU7exXmLMUlfSuPxnuC2kXOlXqTFmtNChS3tKyqueWc1&#10;FEZ1yp/6j+V5EfPvvruxfLtpPRkPuxWISEP8D/+13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0RsMAAADbAAAADwAAAAAAAAAAAAAAAACYAgAAZHJzL2Rv&#10;d25yZXYueG1sUEsFBgAAAAAEAAQA9QAAAIgDAAAAAA==&#10;">
                  <v:textbox>
                    <w:txbxContent>
                      <w:p w:rsidR="00D92140" w:rsidRPr="00BA5DB0" w:rsidRDefault="00D92140" w:rsidP="002154BF">
                        <w:pPr>
                          <w:rPr>
                            <w:b/>
                          </w:rPr>
                        </w:pPr>
                        <w:r w:rsidRPr="002907FA">
                          <w:rPr>
                            <w:rFonts w:ascii="Times New Roman" w:hAnsi="Times New Roman"/>
                            <w:b/>
                            <w:sz w:val="24"/>
                            <w:szCs w:val="24"/>
                          </w:rPr>
                          <w:t>Рівні</w:t>
                        </w:r>
                      </w:p>
                    </w:txbxContent>
                  </v:textbox>
                </v:roundrect>
                <v:rect id="Rectangle 54" o:spid="_x0000_s1039" style="position:absolute;left:3681;top:5472;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D92140" w:rsidRPr="00BA5DB0" w:rsidRDefault="00D92140" w:rsidP="002154BF">
                        <w:r w:rsidRPr="002907FA">
                          <w:rPr>
                            <w:rFonts w:ascii="Times New Roman" w:hAnsi="Times New Roman"/>
                            <w:sz w:val="24"/>
                            <w:szCs w:val="24"/>
                          </w:rPr>
                          <w:t>Оперативний</w:t>
                        </w:r>
                      </w:p>
                    </w:txbxContent>
                  </v:textbox>
                </v:rect>
                <v:rect id="Rectangle 55" o:spid="_x0000_s1040" style="position:absolute;left:6021;top:5472;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D92140" w:rsidRPr="00BA5DB0" w:rsidRDefault="00D92140" w:rsidP="002154BF">
                        <w:r w:rsidRPr="002907FA">
                          <w:rPr>
                            <w:rFonts w:ascii="Times New Roman" w:hAnsi="Times New Roman"/>
                            <w:sz w:val="24"/>
                            <w:szCs w:val="24"/>
                          </w:rPr>
                          <w:t>Тактичний</w:t>
                        </w:r>
                      </w:p>
                    </w:txbxContent>
                  </v:textbox>
                </v:rect>
                <v:rect id="Rectangle 56" o:spid="_x0000_s1041" style="position:absolute;left:8541;top:5472;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D92140" w:rsidRPr="00BA5DB0" w:rsidRDefault="00D92140" w:rsidP="002154BF">
                        <w:r w:rsidRPr="002907FA">
                          <w:rPr>
                            <w:rFonts w:ascii="Times New Roman" w:hAnsi="Times New Roman"/>
                            <w:sz w:val="24"/>
                            <w:szCs w:val="24"/>
                          </w:rPr>
                          <w:t>Стратегічний</w:t>
                        </w:r>
                      </w:p>
                    </w:txbxContent>
                  </v:textbox>
                </v:rect>
                <v:roundrect id="AutoShape 57" o:spid="_x0000_s1042" style="position:absolute;left:1701;top:6488;width:1620;height:8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RcMA&#10;AADbAAAADwAAAGRycy9kb3ducmV2LnhtbESPQWsCMRSE7wX/Q3iCt5pYUOpqFBEs3kq3Hjw+N8/d&#10;xc3LmmTXbX99Uyj0OMzMN8x6O9hG9ORD7VjDbKpAEBfO1FxqOH0enl9BhIhssHFMGr4owHYzelpj&#10;ZtyDP6jPYykShEOGGqoY20zKUFRkMUxdS5y8q/MWY5K+lMbjI8FtI1+UWkiLNaeFClvaV1Tc8s5q&#10;KIzqlD/378vLPObffXdn+XbXejIedisQkYb4H/5rH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yRcMAAADbAAAADwAAAAAAAAAAAAAAAACYAgAAZHJzL2Rv&#10;d25yZXYueG1sUEsFBgAAAAAEAAQA9QAAAIgDAAAAAA==&#10;">
                  <v:textbox>
                    <w:txbxContent>
                      <w:p w:rsidR="00D92140" w:rsidRPr="002907FA" w:rsidRDefault="00D92140" w:rsidP="002154BF">
                        <w:pPr>
                          <w:rPr>
                            <w:rFonts w:ascii="Times New Roman" w:hAnsi="Times New Roman"/>
                            <w:b/>
                            <w:sz w:val="24"/>
                            <w:szCs w:val="24"/>
                          </w:rPr>
                        </w:pPr>
                        <w:r>
                          <w:rPr>
                            <w:rFonts w:ascii="Times New Roman" w:hAnsi="Times New Roman"/>
                            <w:b/>
                            <w:sz w:val="24"/>
                            <w:szCs w:val="24"/>
                          </w:rPr>
                          <w:t>Критерії</w:t>
                        </w:r>
                        <w:r w:rsidRPr="002907FA">
                          <w:rPr>
                            <w:rFonts w:ascii="Times New Roman" w:hAnsi="Times New Roman"/>
                            <w:b/>
                            <w:sz w:val="24"/>
                            <w:szCs w:val="24"/>
                          </w:rPr>
                          <w:t xml:space="preserve"> КСП</w:t>
                        </w:r>
                      </w:p>
                    </w:txbxContent>
                  </v:textbox>
                </v:roundrect>
                <v:rect id="Rectangle 58" o:spid="_x0000_s1043" style="position:absolute;left:3681;top:6488;width:2160;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D92140" w:rsidRPr="002907FA" w:rsidRDefault="00D92140" w:rsidP="002154BF">
                        <w:pPr>
                          <w:rPr>
                            <w:rFonts w:ascii="Times New Roman" w:hAnsi="Times New Roman"/>
                            <w:sz w:val="24"/>
                            <w:szCs w:val="24"/>
                          </w:rPr>
                        </w:pPr>
                        <w:proofErr w:type="spellStart"/>
                        <w:r w:rsidRPr="002907FA">
                          <w:rPr>
                            <w:rFonts w:ascii="Times New Roman" w:hAnsi="Times New Roman"/>
                            <w:sz w:val="24"/>
                            <w:szCs w:val="24"/>
                          </w:rPr>
                          <w:t>Конкуренто-спроможність</w:t>
                        </w:r>
                        <w:proofErr w:type="spellEnd"/>
                        <w:r w:rsidRPr="002907FA">
                          <w:rPr>
                            <w:rFonts w:ascii="Times New Roman" w:hAnsi="Times New Roman"/>
                            <w:sz w:val="24"/>
                            <w:szCs w:val="24"/>
                          </w:rPr>
                          <w:t xml:space="preserve"> продукції</w:t>
                        </w:r>
                      </w:p>
                    </w:txbxContent>
                  </v:textbox>
                </v:rect>
                <v:rect id="Rectangle 59" o:spid="_x0000_s1044" style="position:absolute;left:6021;top:6488;width:234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D92140" w:rsidRPr="002907FA" w:rsidRDefault="00D92140" w:rsidP="002907FA">
                        <w:pPr>
                          <w:spacing w:line="240" w:lineRule="auto"/>
                          <w:rPr>
                            <w:rFonts w:ascii="Times New Roman" w:hAnsi="Times New Roman"/>
                            <w:sz w:val="24"/>
                            <w:szCs w:val="24"/>
                          </w:rPr>
                        </w:pPr>
                        <w:r w:rsidRPr="002907FA">
                          <w:rPr>
                            <w:rFonts w:ascii="Times New Roman" w:hAnsi="Times New Roman"/>
                            <w:sz w:val="24"/>
                            <w:szCs w:val="24"/>
                          </w:rPr>
                          <w:t xml:space="preserve">Стійкість  фінансово-господарського стану </w:t>
                        </w:r>
                        <w:r>
                          <w:rPr>
                            <w:rFonts w:ascii="Times New Roman" w:hAnsi="Times New Roman"/>
                            <w:sz w:val="24"/>
                            <w:szCs w:val="24"/>
                          </w:rPr>
                          <w:t>фірми</w:t>
                        </w:r>
                      </w:p>
                    </w:txbxContent>
                  </v:textbox>
                </v:rect>
                <v:rect id="Rectangle 60" o:spid="_x0000_s1045" style="position:absolute;left:8541;top:6488;width:2160;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D92140" w:rsidRPr="002907FA" w:rsidRDefault="00D92140" w:rsidP="002907FA">
                        <w:pPr>
                          <w:spacing w:line="240" w:lineRule="auto"/>
                          <w:rPr>
                            <w:rFonts w:ascii="Times New Roman" w:hAnsi="Times New Roman"/>
                            <w:sz w:val="24"/>
                            <w:szCs w:val="24"/>
                          </w:rPr>
                        </w:pPr>
                        <w:r w:rsidRPr="002907FA">
                          <w:rPr>
                            <w:rFonts w:ascii="Times New Roman" w:hAnsi="Times New Roman"/>
                            <w:sz w:val="24"/>
                            <w:szCs w:val="24"/>
                          </w:rPr>
                          <w:t>Зростання вартості (інвестиційної привабливості)</w:t>
                        </w:r>
                      </w:p>
                      <w:p w:rsidR="00D92140" w:rsidRPr="002907FA" w:rsidRDefault="00D92140" w:rsidP="002907FA">
                        <w:pPr>
                          <w:spacing w:line="240" w:lineRule="auto"/>
                          <w:rPr>
                            <w:rFonts w:ascii="Times New Roman" w:hAnsi="Times New Roman"/>
                            <w:sz w:val="24"/>
                            <w:szCs w:val="24"/>
                          </w:rPr>
                        </w:pPr>
                        <w:proofErr w:type="spellStart"/>
                        <w:r>
                          <w:rPr>
                            <w:rFonts w:ascii="Times New Roman" w:hAnsi="Times New Roman"/>
                            <w:sz w:val="24"/>
                            <w:szCs w:val="24"/>
                          </w:rPr>
                          <w:t>п</w:t>
                        </w:r>
                        <w:r w:rsidRPr="002907FA">
                          <w:rPr>
                            <w:rFonts w:ascii="Times New Roman" w:hAnsi="Times New Roman"/>
                            <w:sz w:val="24"/>
                            <w:szCs w:val="24"/>
                          </w:rPr>
                          <w:t>дємства</w:t>
                        </w:r>
                        <w:proofErr w:type="spellEnd"/>
                      </w:p>
                    </w:txbxContent>
                  </v:textbox>
                </v:rect>
                <v:roundrect id="AutoShape 61" o:spid="_x0000_s1046" style="position:absolute;left:1701;top:8828;width:1620;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FF8AA&#10;AADbAAAADwAAAGRycy9kb3ducmV2LnhtbERPz2vCMBS+C/4P4Qm7aeJA0c4oMtjwNqwePL41b21Z&#10;81KTtHb7681B8Pjx/d7sBtuInnyoHWuYzxQI4sKZmksN59PHdAUiRGSDjWPS8EcBdtvxaIOZcTc+&#10;Up/HUqQQDhlqqGJsMylDUZHFMHMtceJ+nLcYE/SlNB5vKdw28lWppbRYc2qosKX3iorfvLMaCqM6&#10;5S/91/p7EfP/vruy/Lxq/TIZ9m8gIg3xKX64D0bDMq1P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YFF8AAAADbAAAADwAAAAAAAAAAAAAAAACYAgAAZHJzL2Rvd25y&#10;ZXYueG1sUEsFBgAAAAAEAAQA9QAAAIUDAAAAAA==&#10;">
                  <v:textbox>
                    <w:txbxContent>
                      <w:p w:rsidR="00D92140" w:rsidRPr="002907FA" w:rsidRDefault="00D92140" w:rsidP="002154BF">
                        <w:pPr>
                          <w:rPr>
                            <w:rFonts w:ascii="Times New Roman" w:hAnsi="Times New Roman"/>
                            <w:b/>
                            <w:sz w:val="24"/>
                            <w:szCs w:val="24"/>
                          </w:rPr>
                        </w:pPr>
                        <w:r w:rsidRPr="002907FA">
                          <w:rPr>
                            <w:rFonts w:ascii="Times New Roman" w:hAnsi="Times New Roman"/>
                            <w:b/>
                            <w:sz w:val="24"/>
                            <w:szCs w:val="24"/>
                          </w:rPr>
                          <w:t>Методи оцінки КСП</w:t>
                        </w:r>
                      </w:p>
                    </w:txbxContent>
                  </v:textbox>
                </v:roundrect>
                <v:rect id="Rectangle 62" o:spid="_x0000_s1047" style="position:absolute;left:3681;top:8828;width:216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D92140" w:rsidRPr="002907FA" w:rsidRDefault="00D92140" w:rsidP="002907FA">
                        <w:pPr>
                          <w:spacing w:after="0" w:line="240" w:lineRule="auto"/>
                          <w:rPr>
                            <w:rFonts w:ascii="Times New Roman" w:hAnsi="Times New Roman"/>
                            <w:sz w:val="24"/>
                            <w:szCs w:val="24"/>
                          </w:rPr>
                        </w:pPr>
                        <w:r w:rsidRPr="002907FA">
                          <w:rPr>
                            <w:rFonts w:ascii="Times New Roman" w:hAnsi="Times New Roman"/>
                            <w:sz w:val="24"/>
                            <w:szCs w:val="24"/>
                          </w:rPr>
                          <w:t>- експертний;</w:t>
                        </w:r>
                      </w:p>
                      <w:p w:rsidR="00D92140" w:rsidRPr="002907FA" w:rsidRDefault="00D92140" w:rsidP="002907FA">
                        <w:pPr>
                          <w:spacing w:after="0" w:line="240" w:lineRule="auto"/>
                          <w:rPr>
                            <w:rFonts w:ascii="Times New Roman" w:hAnsi="Times New Roman"/>
                            <w:sz w:val="24"/>
                            <w:szCs w:val="24"/>
                          </w:rPr>
                        </w:pPr>
                        <w:r w:rsidRPr="002907FA">
                          <w:rPr>
                            <w:rFonts w:ascii="Times New Roman" w:hAnsi="Times New Roman"/>
                            <w:sz w:val="24"/>
                            <w:szCs w:val="24"/>
                          </w:rPr>
                          <w:t xml:space="preserve">- </w:t>
                        </w:r>
                        <w:proofErr w:type="spellStart"/>
                        <w:r w:rsidRPr="002907FA">
                          <w:rPr>
                            <w:rFonts w:ascii="Times New Roman" w:hAnsi="Times New Roman"/>
                            <w:sz w:val="24"/>
                            <w:szCs w:val="24"/>
                          </w:rPr>
                          <w:t>кваліметричний</w:t>
                        </w:r>
                        <w:proofErr w:type="spellEnd"/>
                        <w:r w:rsidRPr="002907FA">
                          <w:rPr>
                            <w:rFonts w:ascii="Times New Roman" w:hAnsi="Times New Roman"/>
                            <w:sz w:val="24"/>
                            <w:szCs w:val="24"/>
                          </w:rPr>
                          <w:t>;</w:t>
                        </w:r>
                      </w:p>
                      <w:p w:rsidR="00D92140" w:rsidRPr="002907FA" w:rsidRDefault="00D92140" w:rsidP="002907FA">
                        <w:pPr>
                          <w:spacing w:after="0" w:line="240" w:lineRule="auto"/>
                          <w:rPr>
                            <w:rFonts w:ascii="Times New Roman" w:hAnsi="Times New Roman"/>
                            <w:sz w:val="24"/>
                            <w:szCs w:val="24"/>
                          </w:rPr>
                        </w:pPr>
                        <w:r w:rsidRPr="002907FA">
                          <w:rPr>
                            <w:rFonts w:ascii="Times New Roman" w:hAnsi="Times New Roman"/>
                            <w:sz w:val="24"/>
                            <w:szCs w:val="24"/>
                          </w:rPr>
                          <w:t xml:space="preserve">- комплексний  </w:t>
                        </w:r>
                      </w:p>
                      <w:p w:rsidR="00D92140" w:rsidRPr="002907FA" w:rsidRDefault="00D92140" w:rsidP="002907FA">
                        <w:pPr>
                          <w:spacing w:after="0" w:line="240" w:lineRule="auto"/>
                          <w:rPr>
                            <w:rFonts w:ascii="Times New Roman" w:hAnsi="Times New Roman"/>
                            <w:sz w:val="24"/>
                            <w:szCs w:val="24"/>
                          </w:rPr>
                        </w:pPr>
                        <w:r w:rsidRPr="002907FA">
                          <w:rPr>
                            <w:rFonts w:ascii="Times New Roman" w:hAnsi="Times New Roman"/>
                            <w:sz w:val="24"/>
                            <w:szCs w:val="24"/>
                          </w:rPr>
                          <w:t xml:space="preserve">  (інтегральний) </w:t>
                        </w:r>
                      </w:p>
                    </w:txbxContent>
                  </v:textbox>
                </v:rect>
                <v:rect id="Rectangle 63" o:spid="_x0000_s1048" style="position:absolute;left:6021;top:8828;width:23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D92140" w:rsidRPr="002907FA" w:rsidRDefault="00D92140" w:rsidP="00C64E57">
                        <w:pPr>
                          <w:spacing w:line="240" w:lineRule="auto"/>
                          <w:rPr>
                            <w:rFonts w:ascii="Times New Roman" w:hAnsi="Times New Roman"/>
                            <w:sz w:val="24"/>
                            <w:szCs w:val="24"/>
                          </w:rPr>
                        </w:pPr>
                        <w:r w:rsidRPr="002907FA">
                          <w:rPr>
                            <w:rFonts w:ascii="Times New Roman" w:hAnsi="Times New Roman"/>
                            <w:sz w:val="24"/>
                            <w:szCs w:val="24"/>
                          </w:rPr>
                          <w:t xml:space="preserve">Комплексне оцінювання стану фінансово-господарської діяльності </w:t>
                        </w:r>
                        <w:r>
                          <w:rPr>
                            <w:rFonts w:ascii="Times New Roman" w:hAnsi="Times New Roman"/>
                            <w:sz w:val="24"/>
                            <w:szCs w:val="24"/>
                          </w:rPr>
                          <w:t>фірми</w:t>
                        </w:r>
                      </w:p>
                    </w:txbxContent>
                  </v:textbox>
                </v:rect>
                <v:rect id="Rectangle 64" o:spid="_x0000_s1049" style="position:absolute;left:8541;top:8828;width:216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D92140" w:rsidRPr="002907FA" w:rsidRDefault="00D92140" w:rsidP="002907FA">
                        <w:pPr>
                          <w:spacing w:after="0" w:line="240" w:lineRule="auto"/>
                          <w:rPr>
                            <w:rFonts w:ascii="Times New Roman" w:hAnsi="Times New Roman"/>
                            <w:sz w:val="24"/>
                            <w:szCs w:val="24"/>
                          </w:rPr>
                        </w:pPr>
                        <w:r w:rsidRPr="002907FA">
                          <w:rPr>
                            <w:rFonts w:ascii="Times New Roman" w:hAnsi="Times New Roman"/>
                            <w:sz w:val="24"/>
                            <w:szCs w:val="24"/>
                          </w:rPr>
                          <w:t>- порівняльний;</w:t>
                        </w:r>
                      </w:p>
                      <w:p w:rsidR="00D92140" w:rsidRPr="002907FA" w:rsidRDefault="00D92140" w:rsidP="002907FA">
                        <w:pPr>
                          <w:spacing w:after="0" w:line="240" w:lineRule="auto"/>
                          <w:rPr>
                            <w:rFonts w:ascii="Times New Roman" w:hAnsi="Times New Roman"/>
                            <w:sz w:val="24"/>
                            <w:szCs w:val="24"/>
                          </w:rPr>
                        </w:pPr>
                        <w:r w:rsidRPr="002907FA">
                          <w:rPr>
                            <w:rFonts w:ascii="Times New Roman" w:hAnsi="Times New Roman"/>
                            <w:sz w:val="24"/>
                            <w:szCs w:val="24"/>
                          </w:rPr>
                          <w:t>- затратний;</w:t>
                        </w:r>
                      </w:p>
                      <w:p w:rsidR="00D92140" w:rsidRPr="002907FA" w:rsidRDefault="00D92140" w:rsidP="002907FA">
                        <w:pPr>
                          <w:spacing w:after="0" w:line="240" w:lineRule="auto"/>
                          <w:rPr>
                            <w:rFonts w:ascii="Times New Roman" w:hAnsi="Times New Roman"/>
                            <w:sz w:val="24"/>
                            <w:szCs w:val="24"/>
                          </w:rPr>
                        </w:pPr>
                        <w:r w:rsidRPr="002907FA">
                          <w:rPr>
                            <w:rFonts w:ascii="Times New Roman" w:hAnsi="Times New Roman"/>
                            <w:sz w:val="24"/>
                            <w:szCs w:val="24"/>
                          </w:rPr>
                          <w:t>- дохідний;</w:t>
                        </w:r>
                      </w:p>
                      <w:p w:rsidR="00D92140" w:rsidRPr="002907FA" w:rsidRDefault="00D92140" w:rsidP="002907FA">
                        <w:pPr>
                          <w:spacing w:after="0" w:line="240" w:lineRule="auto"/>
                          <w:rPr>
                            <w:rFonts w:ascii="Times New Roman" w:hAnsi="Times New Roman"/>
                            <w:sz w:val="24"/>
                            <w:szCs w:val="24"/>
                          </w:rPr>
                        </w:pPr>
                        <w:r w:rsidRPr="002907FA">
                          <w:rPr>
                            <w:rFonts w:ascii="Times New Roman" w:hAnsi="Times New Roman"/>
                            <w:sz w:val="24"/>
                            <w:szCs w:val="24"/>
                          </w:rPr>
                          <w:t>- опціонний.</w:t>
                        </w:r>
                      </w:p>
                    </w:txbxContent>
                  </v:textbox>
                </v:rect>
                <v:line id="Line 65" o:spid="_x0000_s1050" style="position:absolute;visibility:visible;mso-wrap-style:square" from="3321,5768" to="3681,5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51" style="position:absolute;visibility:visible;mso-wrap-style:square" from="5841,5768" to="6021,5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52" style="position:absolute;visibility:visible;mso-wrap-style:square" from="8361,5768" to="8541,5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53" style="position:absolute;visibility:visible;mso-wrap-style:square" from="3321,6848" to="3681,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54" style="position:absolute;visibility:visible;mso-wrap-style:square" from="5841,6848" to="6021,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70" o:spid="_x0000_s1055" style="position:absolute;visibility:visible;mso-wrap-style:square" from="8361,6848" to="8541,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71" o:spid="_x0000_s1056" style="position:absolute;visibility:visible;mso-wrap-style:square" from="3321,9368" to="3681,9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72" o:spid="_x0000_s1057" style="position:absolute;visibility:visible;mso-wrap-style:square" from="5841,9368" to="6021,9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73" o:spid="_x0000_s1058" style="position:absolute;visibility:visible;mso-wrap-style:square" from="8361,9368" to="8541,9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74" o:spid="_x0000_s1059" style="position:absolute;visibility:visible;mso-wrap-style:square" from="2421,6128" to="2421,6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75" o:spid="_x0000_s1060" style="position:absolute;visibility:visible;mso-wrap-style:square" from="4581,6128" to="4581,6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76" o:spid="_x0000_s1061" style="position:absolute;visibility:visible;mso-wrap-style:square" from="6921,6128" to="6921,6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77" o:spid="_x0000_s1062" style="position:absolute;visibility:visible;mso-wrap-style:square" from="9441,6128" to="9441,6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78" o:spid="_x0000_s1063" style="position:absolute;visibility:visible;mso-wrap-style:square" from="2421,4602" to="3501,4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79" o:spid="_x0000_s1064" style="position:absolute;visibility:visible;mso-wrap-style:square" from="2421,4602" to="2421,5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80" o:spid="_x0000_s1065" style="position:absolute;visibility:visible;mso-wrap-style:square" from="2421,7302" to="2421,8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81" o:spid="_x0000_s1066" style="position:absolute;visibility:visible;mso-wrap-style:square" from="4581,8022" to="4581,8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82" o:spid="_x0000_s1067" style="position:absolute;visibility:visible;mso-wrap-style:square" from="9441,8022" to="9441,8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line id="Line 83" o:spid="_x0000_s1068" style="position:absolute;visibility:visible;mso-wrap-style:square" from="6921,8202" to="6921,8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group>
            </w:pict>
          </mc:Fallback>
        </mc:AlternateContent>
      </w:r>
    </w:p>
    <w:p w:rsidR="002154BF" w:rsidRDefault="002154BF" w:rsidP="002154BF">
      <w:pPr>
        <w:spacing w:line="360" w:lineRule="auto"/>
        <w:ind w:firstLine="720"/>
        <w:jc w:val="both"/>
        <w:rPr>
          <w:b/>
          <w:i/>
          <w:sz w:val="28"/>
          <w:szCs w:val="28"/>
        </w:rPr>
      </w:pPr>
    </w:p>
    <w:p w:rsidR="00B261C1" w:rsidRDefault="00B261C1" w:rsidP="002154BF">
      <w:pPr>
        <w:spacing w:line="360" w:lineRule="auto"/>
        <w:ind w:firstLine="720"/>
        <w:jc w:val="both"/>
        <w:rPr>
          <w:b/>
          <w:i/>
          <w:sz w:val="28"/>
          <w:szCs w:val="28"/>
        </w:rPr>
      </w:pPr>
    </w:p>
    <w:p w:rsidR="00B261C1" w:rsidRDefault="00B261C1" w:rsidP="002154BF">
      <w:pPr>
        <w:spacing w:line="360" w:lineRule="auto"/>
        <w:ind w:firstLine="720"/>
        <w:jc w:val="both"/>
        <w:rPr>
          <w:b/>
          <w:i/>
          <w:sz w:val="28"/>
          <w:szCs w:val="28"/>
        </w:rPr>
      </w:pPr>
    </w:p>
    <w:p w:rsidR="002154BF" w:rsidRPr="00B261C1" w:rsidRDefault="002154BF" w:rsidP="002154BF">
      <w:pPr>
        <w:spacing w:line="360" w:lineRule="auto"/>
        <w:ind w:firstLine="720"/>
        <w:jc w:val="both"/>
        <w:rPr>
          <w:b/>
          <w:i/>
          <w:sz w:val="28"/>
          <w:szCs w:val="28"/>
        </w:rPr>
      </w:pPr>
    </w:p>
    <w:p w:rsidR="002907FA" w:rsidRPr="00B261C1" w:rsidRDefault="002907FA" w:rsidP="002154BF">
      <w:pPr>
        <w:spacing w:line="360" w:lineRule="auto"/>
        <w:ind w:firstLine="720"/>
        <w:jc w:val="both"/>
        <w:rPr>
          <w:b/>
          <w:i/>
          <w:sz w:val="28"/>
          <w:szCs w:val="28"/>
        </w:rPr>
      </w:pPr>
    </w:p>
    <w:p w:rsidR="00710A88" w:rsidRPr="00416239" w:rsidRDefault="002154BF" w:rsidP="002154BF">
      <w:pPr>
        <w:spacing w:line="360" w:lineRule="auto"/>
        <w:ind w:firstLine="720"/>
        <w:jc w:val="both"/>
        <w:rPr>
          <w:rFonts w:ascii="Times New Roman" w:hAnsi="Times New Roman"/>
          <w:i/>
          <w:sz w:val="24"/>
          <w:szCs w:val="24"/>
        </w:rPr>
      </w:pPr>
      <w:r w:rsidRPr="00710029">
        <w:rPr>
          <w:rFonts w:ascii="Times New Roman" w:hAnsi="Times New Roman"/>
          <w:i/>
          <w:sz w:val="24"/>
          <w:szCs w:val="24"/>
        </w:rPr>
        <w:t xml:space="preserve">           </w:t>
      </w:r>
    </w:p>
    <w:p w:rsidR="00192E5C" w:rsidRPr="00416239" w:rsidRDefault="00192E5C" w:rsidP="002154BF">
      <w:pPr>
        <w:spacing w:line="360" w:lineRule="auto"/>
        <w:ind w:firstLine="720"/>
        <w:jc w:val="both"/>
        <w:rPr>
          <w:rFonts w:ascii="Times New Roman" w:hAnsi="Times New Roman"/>
          <w:i/>
          <w:sz w:val="24"/>
          <w:szCs w:val="24"/>
        </w:rPr>
      </w:pPr>
    </w:p>
    <w:p w:rsidR="00192E5C" w:rsidRPr="00416239" w:rsidRDefault="00192E5C" w:rsidP="002154BF">
      <w:pPr>
        <w:spacing w:line="360" w:lineRule="auto"/>
        <w:ind w:firstLine="720"/>
        <w:jc w:val="both"/>
        <w:rPr>
          <w:rFonts w:ascii="Times New Roman" w:hAnsi="Times New Roman"/>
          <w:i/>
          <w:sz w:val="24"/>
          <w:szCs w:val="24"/>
        </w:rPr>
      </w:pPr>
    </w:p>
    <w:p w:rsidR="00192E5C" w:rsidRPr="00416239" w:rsidRDefault="00192E5C" w:rsidP="002154BF">
      <w:pPr>
        <w:spacing w:line="360" w:lineRule="auto"/>
        <w:ind w:firstLine="720"/>
        <w:jc w:val="both"/>
        <w:rPr>
          <w:rFonts w:ascii="Times New Roman" w:hAnsi="Times New Roman"/>
          <w:i/>
          <w:sz w:val="24"/>
          <w:szCs w:val="24"/>
        </w:rPr>
      </w:pPr>
    </w:p>
    <w:p w:rsidR="00176202" w:rsidRDefault="00176202" w:rsidP="00710A88">
      <w:pPr>
        <w:spacing w:line="360" w:lineRule="auto"/>
        <w:ind w:firstLine="720"/>
        <w:jc w:val="center"/>
        <w:rPr>
          <w:rFonts w:ascii="Times New Roman" w:hAnsi="Times New Roman"/>
          <w:i/>
          <w:sz w:val="24"/>
          <w:szCs w:val="24"/>
        </w:rPr>
      </w:pPr>
    </w:p>
    <w:p w:rsidR="00176202" w:rsidRDefault="00176202" w:rsidP="00710A88">
      <w:pPr>
        <w:spacing w:line="360" w:lineRule="auto"/>
        <w:ind w:firstLine="720"/>
        <w:jc w:val="center"/>
        <w:rPr>
          <w:rFonts w:ascii="Times New Roman" w:hAnsi="Times New Roman"/>
          <w:i/>
          <w:sz w:val="24"/>
          <w:szCs w:val="24"/>
        </w:rPr>
      </w:pPr>
    </w:p>
    <w:p w:rsidR="002154BF" w:rsidRPr="002907FA" w:rsidRDefault="002154BF" w:rsidP="00710A88">
      <w:pPr>
        <w:spacing w:line="360" w:lineRule="auto"/>
        <w:ind w:firstLine="720"/>
        <w:jc w:val="center"/>
        <w:rPr>
          <w:rFonts w:ascii="Times New Roman" w:hAnsi="Times New Roman"/>
          <w:sz w:val="24"/>
          <w:szCs w:val="24"/>
        </w:rPr>
      </w:pPr>
      <w:r w:rsidRPr="00710029">
        <w:rPr>
          <w:rFonts w:ascii="Times New Roman" w:hAnsi="Times New Roman"/>
          <w:i/>
          <w:sz w:val="24"/>
          <w:szCs w:val="24"/>
        </w:rPr>
        <w:t xml:space="preserve">Рис. </w:t>
      </w:r>
      <w:r w:rsidR="00416239">
        <w:rPr>
          <w:rFonts w:ascii="Times New Roman" w:hAnsi="Times New Roman"/>
          <w:i/>
          <w:sz w:val="24"/>
          <w:szCs w:val="24"/>
        </w:rPr>
        <w:t>4</w:t>
      </w:r>
      <w:r w:rsidRPr="00710029">
        <w:rPr>
          <w:rFonts w:ascii="Times New Roman" w:hAnsi="Times New Roman"/>
          <w:i/>
          <w:sz w:val="24"/>
          <w:szCs w:val="24"/>
        </w:rPr>
        <w:t>.</w:t>
      </w:r>
      <w:r w:rsidRPr="002907FA">
        <w:rPr>
          <w:rFonts w:ascii="Times New Roman" w:hAnsi="Times New Roman"/>
          <w:sz w:val="24"/>
          <w:szCs w:val="24"/>
        </w:rPr>
        <w:t xml:space="preserve"> Рівні, критерії і методи оцінки КСП</w:t>
      </w:r>
      <w:r w:rsidR="00D56C80">
        <w:rPr>
          <w:rFonts w:ascii="Times New Roman" w:hAnsi="Times New Roman"/>
          <w:sz w:val="24"/>
          <w:szCs w:val="24"/>
        </w:rPr>
        <w:t xml:space="preserve"> фірми</w:t>
      </w:r>
    </w:p>
    <w:p w:rsidR="00416239" w:rsidRPr="00E44DC0" w:rsidRDefault="00416239" w:rsidP="00416239">
      <w:pPr>
        <w:spacing w:after="0" w:line="240" w:lineRule="auto"/>
        <w:ind w:firstLine="720"/>
        <w:jc w:val="both"/>
        <w:rPr>
          <w:rFonts w:ascii="Times New Roman" w:hAnsi="Times New Roman"/>
          <w:sz w:val="24"/>
          <w:szCs w:val="24"/>
        </w:rPr>
      </w:pPr>
      <w:r w:rsidRPr="00E44DC0">
        <w:rPr>
          <w:rFonts w:ascii="Times New Roman" w:hAnsi="Times New Roman"/>
          <w:sz w:val="24"/>
          <w:szCs w:val="24"/>
        </w:rPr>
        <w:t xml:space="preserve">Рівень конкурентоспроможності </w:t>
      </w:r>
      <w:r>
        <w:rPr>
          <w:rFonts w:ascii="Times New Roman" w:hAnsi="Times New Roman"/>
          <w:sz w:val="24"/>
          <w:szCs w:val="24"/>
        </w:rPr>
        <w:t>продукції</w:t>
      </w:r>
      <w:r w:rsidRPr="00E44DC0">
        <w:rPr>
          <w:rFonts w:ascii="Times New Roman" w:hAnsi="Times New Roman"/>
          <w:sz w:val="24"/>
          <w:szCs w:val="24"/>
        </w:rPr>
        <w:t xml:space="preserve"> може бути встановлений лише шляхом порівняння з товаром-зразком, який користується найбільшим ринковим попитом, або з пріоритетними товарами на ринку.  </w:t>
      </w:r>
    </w:p>
    <w:p w:rsidR="00416239" w:rsidRPr="00E44DC0" w:rsidRDefault="00416239" w:rsidP="00416239">
      <w:pPr>
        <w:spacing w:after="0" w:line="240" w:lineRule="auto"/>
        <w:ind w:firstLine="720"/>
        <w:jc w:val="both"/>
        <w:rPr>
          <w:rFonts w:ascii="Times New Roman" w:hAnsi="Times New Roman"/>
          <w:sz w:val="24"/>
          <w:szCs w:val="24"/>
        </w:rPr>
      </w:pPr>
      <w:r w:rsidRPr="00E44DC0">
        <w:rPr>
          <w:rFonts w:ascii="Times New Roman" w:hAnsi="Times New Roman"/>
          <w:sz w:val="24"/>
          <w:szCs w:val="24"/>
        </w:rPr>
        <w:t>Оцінку конкурентоспроможності продукції здійснюють за таким алгоритмом:</w:t>
      </w:r>
    </w:p>
    <w:p w:rsidR="00416239" w:rsidRPr="00E44DC0" w:rsidRDefault="00416239" w:rsidP="00416239">
      <w:pPr>
        <w:pStyle w:val="a5"/>
        <w:numPr>
          <w:ilvl w:val="0"/>
          <w:numId w:val="16"/>
        </w:numPr>
        <w:ind w:left="0" w:firstLine="720"/>
        <w:jc w:val="both"/>
      </w:pPr>
      <w:r w:rsidRPr="00E44DC0">
        <w:rPr>
          <w:i/>
        </w:rPr>
        <w:t>аналіз споживної цінності</w:t>
      </w:r>
      <w:r w:rsidRPr="00E44DC0">
        <w:t xml:space="preserve"> товару шляхом опитування споживачів і працівників маркетингових підрозділів фірми для встановлення вигод, пов’язаних із придбанням товару чи послуги;</w:t>
      </w:r>
    </w:p>
    <w:p w:rsidR="00416239" w:rsidRDefault="00416239" w:rsidP="00416239">
      <w:pPr>
        <w:spacing w:after="0" w:line="240" w:lineRule="auto"/>
        <w:ind w:firstLine="720"/>
        <w:jc w:val="both"/>
        <w:rPr>
          <w:rFonts w:ascii="Times New Roman" w:hAnsi="Times New Roman"/>
          <w:sz w:val="24"/>
          <w:szCs w:val="24"/>
        </w:rPr>
      </w:pPr>
      <w:r w:rsidRPr="002907FA">
        <w:rPr>
          <w:rFonts w:ascii="Times New Roman" w:hAnsi="Times New Roman"/>
          <w:sz w:val="24"/>
          <w:szCs w:val="24"/>
        </w:rPr>
        <w:t xml:space="preserve">2) </w:t>
      </w:r>
      <w:r w:rsidRPr="002907FA">
        <w:rPr>
          <w:rFonts w:ascii="Times New Roman" w:hAnsi="Times New Roman"/>
          <w:i/>
          <w:sz w:val="24"/>
          <w:szCs w:val="24"/>
        </w:rPr>
        <w:t>оцінка комерційної ідеї товару</w:t>
      </w:r>
      <w:r w:rsidRPr="002907FA">
        <w:rPr>
          <w:rFonts w:ascii="Times New Roman" w:hAnsi="Times New Roman"/>
          <w:sz w:val="24"/>
          <w:szCs w:val="24"/>
        </w:rPr>
        <w:t>, тобто його здатності стимулювати споживачів до купівлі;</w:t>
      </w:r>
    </w:p>
    <w:p w:rsidR="00416239" w:rsidRPr="002907FA" w:rsidRDefault="00416239" w:rsidP="00416239">
      <w:pPr>
        <w:spacing w:after="0" w:line="240" w:lineRule="auto"/>
        <w:ind w:firstLine="720"/>
        <w:jc w:val="both"/>
        <w:rPr>
          <w:rFonts w:ascii="Times New Roman" w:hAnsi="Times New Roman"/>
          <w:sz w:val="24"/>
          <w:szCs w:val="24"/>
        </w:rPr>
      </w:pPr>
      <w:r w:rsidRPr="002907FA">
        <w:rPr>
          <w:rFonts w:ascii="Times New Roman" w:hAnsi="Times New Roman"/>
          <w:sz w:val="24"/>
          <w:szCs w:val="24"/>
        </w:rPr>
        <w:t xml:space="preserve">3) оцінка </w:t>
      </w:r>
      <w:r w:rsidRPr="002907FA">
        <w:rPr>
          <w:rFonts w:ascii="Times New Roman" w:hAnsi="Times New Roman"/>
          <w:i/>
          <w:sz w:val="24"/>
          <w:szCs w:val="24"/>
        </w:rPr>
        <w:t>відповідності товару параметрам нормативної групи</w:t>
      </w:r>
      <w:r w:rsidRPr="002907FA">
        <w:rPr>
          <w:rFonts w:ascii="Times New Roman" w:hAnsi="Times New Roman"/>
          <w:sz w:val="24"/>
          <w:szCs w:val="24"/>
        </w:rPr>
        <w:t xml:space="preserve"> за показниками патентної чистоти товару, відповідності обов’язковим нормам, стандартам і законодавству конкретної країни. Якщо хоча б один із нормативних параметрів виробу таким нормативам не відповідає, подальша оцінка його конкурентоспроможності недоцільна. Перевищення окремих нормативних параметрів порівняно з вимогами стандартів, норм чи законодавства не вважається конкурентною перевагою перед іншими виробами, оскільки для споживача  воно не потрібно і споживної вартості не збільшує;</w:t>
      </w:r>
    </w:p>
    <w:p w:rsidR="002154BF" w:rsidRPr="002907FA" w:rsidRDefault="002154BF" w:rsidP="00192E5C">
      <w:pPr>
        <w:spacing w:after="0" w:line="240" w:lineRule="auto"/>
        <w:ind w:firstLine="720"/>
        <w:jc w:val="both"/>
        <w:rPr>
          <w:rFonts w:ascii="Times New Roman" w:hAnsi="Times New Roman"/>
          <w:sz w:val="24"/>
          <w:szCs w:val="24"/>
        </w:rPr>
      </w:pPr>
      <w:r w:rsidRPr="002907FA">
        <w:rPr>
          <w:rFonts w:ascii="Times New Roman" w:hAnsi="Times New Roman"/>
          <w:sz w:val="24"/>
          <w:szCs w:val="24"/>
        </w:rPr>
        <w:t xml:space="preserve">4) </w:t>
      </w:r>
      <w:r w:rsidRPr="002907FA">
        <w:rPr>
          <w:rFonts w:ascii="Times New Roman" w:hAnsi="Times New Roman"/>
          <w:i/>
          <w:sz w:val="24"/>
          <w:szCs w:val="24"/>
        </w:rPr>
        <w:t>аналіз технічних параметрів продукції</w:t>
      </w:r>
      <w:r w:rsidRPr="002907FA">
        <w:rPr>
          <w:rFonts w:ascii="Times New Roman" w:hAnsi="Times New Roman"/>
          <w:sz w:val="24"/>
          <w:szCs w:val="24"/>
        </w:rPr>
        <w:t xml:space="preserve">: конструктивних рішень, ергономічних особливостей (гігієнічних, антропометричних, фізіологічних, психологічних тощо) та естетичних параметрів продукції. За кожним параметром показники виробленого </w:t>
      </w:r>
      <w:r w:rsidRPr="002907FA">
        <w:rPr>
          <w:rFonts w:ascii="Times New Roman" w:hAnsi="Times New Roman"/>
          <w:sz w:val="24"/>
          <w:szCs w:val="24"/>
        </w:rPr>
        <w:lastRenderedPageBreak/>
        <w:t>продукту порівнюються з показником гіпотетичного продукту, який задовольняє потреби на 100 %;</w:t>
      </w:r>
    </w:p>
    <w:p w:rsidR="00953E3F" w:rsidRDefault="002154BF" w:rsidP="00192E5C">
      <w:pPr>
        <w:spacing w:after="0" w:line="240" w:lineRule="auto"/>
        <w:ind w:firstLine="720"/>
        <w:jc w:val="both"/>
        <w:rPr>
          <w:rFonts w:ascii="Times New Roman" w:hAnsi="Times New Roman"/>
          <w:sz w:val="24"/>
          <w:szCs w:val="24"/>
        </w:rPr>
      </w:pPr>
      <w:r w:rsidRPr="002907FA">
        <w:rPr>
          <w:rFonts w:ascii="Times New Roman" w:hAnsi="Times New Roman"/>
          <w:sz w:val="24"/>
          <w:szCs w:val="24"/>
        </w:rPr>
        <w:t xml:space="preserve">5) </w:t>
      </w:r>
      <w:r w:rsidRPr="002907FA">
        <w:rPr>
          <w:rFonts w:ascii="Times New Roman" w:hAnsi="Times New Roman"/>
          <w:i/>
          <w:sz w:val="24"/>
          <w:szCs w:val="24"/>
        </w:rPr>
        <w:t>аналіз економічних параметрів продукції</w:t>
      </w:r>
      <w:r w:rsidRPr="002907FA">
        <w:rPr>
          <w:rFonts w:ascii="Times New Roman" w:hAnsi="Times New Roman"/>
          <w:sz w:val="24"/>
          <w:szCs w:val="24"/>
        </w:rPr>
        <w:t>, насамперед ціни споживання, яка складається з витрат на: транспортування до місця використання; установлення і приведення у працездатний стан; навчання персоналу; енергоресурси; зарплату персоналу; післягарантійний сервіс і страхування виробу; сплату податків; утилізацію виробу після закінчення терміну використання; непередбачувані події. При порівнянні економічних параметрів використовують такий показник:</w:t>
      </w:r>
    </w:p>
    <w:p w:rsidR="00953E3F" w:rsidRPr="00953E3F" w:rsidRDefault="00953E3F" w:rsidP="00192E5C">
      <w:pPr>
        <w:spacing w:after="0" w:line="240" w:lineRule="auto"/>
        <w:ind w:firstLine="720"/>
        <w:jc w:val="both"/>
        <w:rPr>
          <w:rFonts w:ascii="Times New Roman" w:hAnsi="Times New Roman"/>
          <w:sz w:val="24"/>
          <w:szCs w:val="24"/>
        </w:rPr>
      </w:pPr>
      <w:r w:rsidRPr="00710A88">
        <w:rPr>
          <w:rFonts w:ascii="Times New Roman" w:hAnsi="Times New Roman"/>
          <w:i/>
          <w:sz w:val="24"/>
          <w:szCs w:val="24"/>
        </w:rPr>
        <w:t xml:space="preserve">                          Е </w:t>
      </w:r>
      <w:r w:rsidRPr="00710A88">
        <w:rPr>
          <w:rFonts w:ascii="Times New Roman" w:hAnsi="Times New Roman"/>
          <w:i/>
          <w:sz w:val="24"/>
          <w:szCs w:val="24"/>
          <w:vertAlign w:val="subscript"/>
        </w:rPr>
        <w:t>ЕП</w:t>
      </w:r>
      <w:r>
        <w:rPr>
          <w:rFonts w:ascii="Times New Roman" w:hAnsi="Times New Roman"/>
          <w:sz w:val="24"/>
          <w:szCs w:val="24"/>
        </w:rPr>
        <w:t xml:space="preserve"> = </w:t>
      </w:r>
      <w:r w:rsidR="007C475E" w:rsidRPr="00953E3F">
        <w:rPr>
          <w:rFonts w:ascii="Times New Roman" w:hAnsi="Times New Roman"/>
          <w:position w:val="-30"/>
          <w:sz w:val="24"/>
          <w:szCs w:val="24"/>
        </w:rPr>
        <w:object w:dxaOrig="900" w:dyaOrig="700">
          <v:shape id="_x0000_i1033" type="#_x0000_t75" style="width:45pt;height:35.25pt" o:ole="">
            <v:imagedata r:id="rId25" o:title=""/>
          </v:shape>
          <o:OLEObject Type="Embed" ProgID="Equation.3" ShapeID="_x0000_i1033" DrawAspect="Content" ObjectID="_1645945330" r:id="rId26"/>
        </w:object>
      </w:r>
      <w:r>
        <w:rPr>
          <w:rFonts w:ascii="Times New Roman" w:hAnsi="Times New Roman"/>
          <w:sz w:val="24"/>
          <w:szCs w:val="24"/>
        </w:rPr>
        <w:t>,                                                                  (5.10)</w:t>
      </w:r>
    </w:p>
    <w:p w:rsidR="002154BF" w:rsidRPr="002907FA" w:rsidRDefault="002154BF" w:rsidP="00192E5C">
      <w:pPr>
        <w:spacing w:after="0" w:line="240" w:lineRule="auto"/>
        <w:ind w:firstLine="720"/>
        <w:jc w:val="both"/>
        <w:rPr>
          <w:rFonts w:ascii="Times New Roman" w:hAnsi="Times New Roman"/>
          <w:sz w:val="24"/>
          <w:szCs w:val="24"/>
        </w:rPr>
      </w:pPr>
      <w:r w:rsidRPr="002907FA">
        <w:rPr>
          <w:rFonts w:ascii="Times New Roman" w:hAnsi="Times New Roman"/>
          <w:sz w:val="24"/>
          <w:szCs w:val="24"/>
        </w:rPr>
        <w:t xml:space="preserve">де  </w:t>
      </w:r>
      <w:r w:rsidRPr="00710A88">
        <w:rPr>
          <w:rFonts w:ascii="Times New Roman" w:hAnsi="Times New Roman"/>
          <w:i/>
          <w:sz w:val="24"/>
          <w:szCs w:val="24"/>
        </w:rPr>
        <w:t xml:space="preserve">Е </w:t>
      </w:r>
      <w:r w:rsidR="007C475E">
        <w:rPr>
          <w:rFonts w:ascii="Times New Roman" w:hAnsi="Times New Roman"/>
          <w:i/>
          <w:sz w:val="24"/>
          <w:szCs w:val="24"/>
          <w:vertAlign w:val="subscript"/>
        </w:rPr>
        <w:t>ЕП</w:t>
      </w:r>
      <w:r w:rsidRPr="002907FA">
        <w:rPr>
          <w:rFonts w:ascii="Times New Roman" w:hAnsi="Times New Roman"/>
          <w:sz w:val="24"/>
          <w:szCs w:val="24"/>
        </w:rPr>
        <w:t xml:space="preserve"> – загальний показник за економічними параметрами;  </w:t>
      </w:r>
      <w:r w:rsidRPr="002907FA">
        <w:rPr>
          <w:rFonts w:ascii="Times New Roman" w:hAnsi="Times New Roman"/>
          <w:i/>
          <w:sz w:val="24"/>
          <w:szCs w:val="24"/>
        </w:rPr>
        <w:t>Ц</w:t>
      </w:r>
      <w:r w:rsidR="007C475E">
        <w:rPr>
          <w:rFonts w:ascii="Times New Roman" w:hAnsi="Times New Roman"/>
          <w:i/>
          <w:sz w:val="24"/>
          <w:szCs w:val="24"/>
          <w:vertAlign w:val="subscript"/>
        </w:rPr>
        <w:t>СФ</w:t>
      </w:r>
      <w:r w:rsidRPr="002907FA">
        <w:rPr>
          <w:rFonts w:ascii="Times New Roman" w:hAnsi="Times New Roman"/>
          <w:sz w:val="24"/>
          <w:szCs w:val="24"/>
        </w:rPr>
        <w:t xml:space="preserve"> – ціна споживання виробу </w:t>
      </w:r>
      <w:r w:rsidR="00C64E57">
        <w:rPr>
          <w:rFonts w:ascii="Times New Roman" w:hAnsi="Times New Roman"/>
          <w:sz w:val="24"/>
          <w:szCs w:val="24"/>
        </w:rPr>
        <w:t>фірми</w:t>
      </w:r>
      <w:r w:rsidRPr="002907FA">
        <w:rPr>
          <w:rFonts w:ascii="Times New Roman" w:hAnsi="Times New Roman"/>
          <w:sz w:val="24"/>
          <w:szCs w:val="24"/>
        </w:rPr>
        <w:t xml:space="preserve">; </w:t>
      </w:r>
      <w:r w:rsidRPr="002907FA">
        <w:rPr>
          <w:rFonts w:ascii="Times New Roman" w:hAnsi="Times New Roman"/>
          <w:i/>
          <w:sz w:val="24"/>
          <w:szCs w:val="24"/>
        </w:rPr>
        <w:t xml:space="preserve"> Ц</w:t>
      </w:r>
      <w:r w:rsidRPr="002907FA">
        <w:rPr>
          <w:rFonts w:ascii="Times New Roman" w:hAnsi="Times New Roman"/>
          <w:i/>
          <w:sz w:val="24"/>
          <w:szCs w:val="24"/>
          <w:vertAlign w:val="subscript"/>
        </w:rPr>
        <w:t>СК</w:t>
      </w:r>
      <w:r w:rsidRPr="002907FA">
        <w:rPr>
          <w:rFonts w:ascii="Times New Roman" w:hAnsi="Times New Roman"/>
          <w:sz w:val="24"/>
          <w:szCs w:val="24"/>
        </w:rPr>
        <w:t xml:space="preserve"> – ціна  споживання товару-конкурента.          </w:t>
      </w:r>
    </w:p>
    <w:p w:rsidR="002154BF" w:rsidRPr="002907FA" w:rsidRDefault="002154BF" w:rsidP="00192E5C">
      <w:pPr>
        <w:spacing w:after="0" w:line="240" w:lineRule="auto"/>
        <w:ind w:firstLine="720"/>
        <w:jc w:val="both"/>
        <w:rPr>
          <w:rFonts w:ascii="Times New Roman" w:hAnsi="Times New Roman"/>
          <w:sz w:val="24"/>
          <w:szCs w:val="24"/>
        </w:rPr>
      </w:pPr>
      <w:r w:rsidRPr="002907FA">
        <w:rPr>
          <w:rFonts w:ascii="Times New Roman" w:hAnsi="Times New Roman"/>
          <w:sz w:val="24"/>
          <w:szCs w:val="24"/>
        </w:rPr>
        <w:t>Чим нижче ціна споживання, тим вище рівень конкурентоспроможності</w:t>
      </w:r>
      <w:r w:rsidR="00C64E57">
        <w:rPr>
          <w:rFonts w:ascii="Times New Roman" w:hAnsi="Times New Roman"/>
          <w:sz w:val="24"/>
          <w:szCs w:val="24"/>
        </w:rPr>
        <w:t xml:space="preserve"> товару</w:t>
      </w:r>
      <w:r w:rsidRPr="002907FA">
        <w:rPr>
          <w:rFonts w:ascii="Times New Roman" w:hAnsi="Times New Roman"/>
          <w:sz w:val="24"/>
          <w:szCs w:val="24"/>
        </w:rPr>
        <w:t>, оскільки це означає, що споживач має можливість придбати одиницю якості одного з порівнюваних товарів дешевше, ніж іншого.</w:t>
      </w:r>
    </w:p>
    <w:p w:rsidR="00953E3F" w:rsidRDefault="002154BF" w:rsidP="00192E5C">
      <w:pPr>
        <w:spacing w:after="0" w:line="240" w:lineRule="auto"/>
        <w:ind w:firstLine="720"/>
        <w:jc w:val="both"/>
        <w:rPr>
          <w:rFonts w:ascii="Times New Roman" w:hAnsi="Times New Roman"/>
          <w:sz w:val="24"/>
          <w:szCs w:val="24"/>
        </w:rPr>
      </w:pPr>
      <w:r w:rsidRPr="002907FA">
        <w:rPr>
          <w:rFonts w:ascii="Times New Roman" w:hAnsi="Times New Roman"/>
          <w:i/>
          <w:sz w:val="24"/>
          <w:szCs w:val="24"/>
        </w:rPr>
        <w:t>Інтегральний показник рівня конкурентоспроможності</w:t>
      </w:r>
      <w:r w:rsidRPr="002907FA">
        <w:rPr>
          <w:rFonts w:ascii="Times New Roman" w:hAnsi="Times New Roman"/>
          <w:sz w:val="24"/>
          <w:szCs w:val="24"/>
        </w:rPr>
        <w:t xml:space="preserve"> </w:t>
      </w:r>
      <w:r w:rsidRPr="002907FA">
        <w:rPr>
          <w:rFonts w:ascii="Times New Roman" w:hAnsi="Times New Roman"/>
          <w:i/>
          <w:sz w:val="24"/>
          <w:szCs w:val="24"/>
        </w:rPr>
        <w:t>створюваного продукту</w:t>
      </w:r>
      <w:r w:rsidRPr="002907FA">
        <w:rPr>
          <w:rFonts w:ascii="Times New Roman" w:hAnsi="Times New Roman"/>
          <w:sz w:val="24"/>
          <w:szCs w:val="24"/>
        </w:rPr>
        <w:t xml:space="preserve"> визначається на основі загальних показник</w:t>
      </w:r>
      <w:r w:rsidR="00C77E09">
        <w:rPr>
          <w:rFonts w:ascii="Times New Roman" w:hAnsi="Times New Roman"/>
          <w:sz w:val="24"/>
          <w:szCs w:val="24"/>
        </w:rPr>
        <w:t>ів за нормативними, технічними й</w:t>
      </w:r>
      <w:r w:rsidRPr="002907FA">
        <w:rPr>
          <w:rFonts w:ascii="Times New Roman" w:hAnsi="Times New Roman"/>
          <w:sz w:val="24"/>
          <w:szCs w:val="24"/>
        </w:rPr>
        <w:t xml:space="preserve"> економічними параметрами. Він повинен мати вигляд:</w:t>
      </w:r>
    </w:p>
    <w:p w:rsidR="00953E3F" w:rsidRDefault="00953E3F" w:rsidP="00192E5C">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710A88">
        <w:rPr>
          <w:rFonts w:ascii="Times New Roman" w:hAnsi="Times New Roman"/>
          <w:i/>
          <w:sz w:val="24"/>
          <w:szCs w:val="24"/>
        </w:rPr>
        <w:t>ІК</w:t>
      </w:r>
      <w:r>
        <w:rPr>
          <w:rFonts w:ascii="Times New Roman" w:hAnsi="Times New Roman"/>
          <w:sz w:val="24"/>
          <w:szCs w:val="24"/>
        </w:rPr>
        <w:t xml:space="preserve"> = </w:t>
      </w:r>
      <w:r w:rsidR="00710A88" w:rsidRPr="00953E3F">
        <w:rPr>
          <w:rFonts w:ascii="Times New Roman" w:hAnsi="Times New Roman"/>
          <w:position w:val="-30"/>
          <w:sz w:val="24"/>
          <w:szCs w:val="24"/>
        </w:rPr>
        <w:object w:dxaOrig="1400" w:dyaOrig="700">
          <v:shape id="_x0000_i1034" type="#_x0000_t75" style="width:69.75pt;height:35.25pt" o:ole="">
            <v:imagedata r:id="rId27" o:title=""/>
          </v:shape>
          <o:OLEObject Type="Embed" ProgID="Equation.3" ShapeID="_x0000_i1034" DrawAspect="Content" ObjectID="_1645945331" r:id="rId28"/>
        </w:object>
      </w:r>
      <w:r>
        <w:rPr>
          <w:rFonts w:ascii="Times New Roman" w:hAnsi="Times New Roman"/>
          <w:sz w:val="24"/>
          <w:szCs w:val="24"/>
        </w:rPr>
        <w:t>,                                                               (5.11)</w:t>
      </w:r>
    </w:p>
    <w:p w:rsidR="002154BF" w:rsidRPr="002907FA" w:rsidRDefault="002154BF" w:rsidP="00192E5C">
      <w:pPr>
        <w:spacing w:after="0" w:line="240" w:lineRule="auto"/>
        <w:ind w:firstLine="720"/>
        <w:jc w:val="both"/>
        <w:rPr>
          <w:rFonts w:ascii="Times New Roman" w:hAnsi="Times New Roman"/>
          <w:sz w:val="24"/>
          <w:szCs w:val="24"/>
        </w:rPr>
      </w:pPr>
      <w:r w:rsidRPr="002907FA">
        <w:rPr>
          <w:rFonts w:ascii="Times New Roman" w:hAnsi="Times New Roman"/>
          <w:sz w:val="24"/>
          <w:szCs w:val="24"/>
        </w:rPr>
        <w:t xml:space="preserve">де  </w:t>
      </w:r>
      <w:r w:rsidRPr="002907FA">
        <w:rPr>
          <w:rFonts w:ascii="Times New Roman" w:hAnsi="Times New Roman"/>
          <w:i/>
          <w:sz w:val="24"/>
          <w:szCs w:val="24"/>
        </w:rPr>
        <w:t>І</w:t>
      </w:r>
      <w:r w:rsidRPr="002907FA">
        <w:rPr>
          <w:rFonts w:ascii="Times New Roman" w:hAnsi="Times New Roman"/>
          <w:i/>
          <w:sz w:val="24"/>
          <w:szCs w:val="24"/>
          <w:vertAlign w:val="subscript"/>
        </w:rPr>
        <w:t>Н</w:t>
      </w:r>
      <w:r w:rsidR="007C475E">
        <w:rPr>
          <w:rFonts w:ascii="Times New Roman" w:hAnsi="Times New Roman"/>
          <w:i/>
          <w:sz w:val="24"/>
          <w:szCs w:val="24"/>
          <w:vertAlign w:val="subscript"/>
        </w:rPr>
        <w:t>П</w:t>
      </w:r>
      <w:r w:rsidRPr="002907FA">
        <w:rPr>
          <w:rFonts w:ascii="Times New Roman" w:hAnsi="Times New Roman"/>
          <w:i/>
          <w:sz w:val="24"/>
          <w:szCs w:val="24"/>
        </w:rPr>
        <w:t xml:space="preserve"> </w:t>
      </w:r>
      <w:r w:rsidRPr="002907FA">
        <w:rPr>
          <w:rFonts w:ascii="Times New Roman" w:hAnsi="Times New Roman"/>
          <w:sz w:val="24"/>
          <w:szCs w:val="24"/>
        </w:rPr>
        <w:t xml:space="preserve">– груповий нормативний показник (за параметрами нормативної групи);  </w:t>
      </w:r>
      <w:r w:rsidRPr="002907FA">
        <w:rPr>
          <w:rFonts w:ascii="Times New Roman" w:hAnsi="Times New Roman"/>
          <w:i/>
          <w:sz w:val="24"/>
          <w:szCs w:val="24"/>
          <w:lang w:val="en-US"/>
        </w:rPr>
        <w:t>I</w:t>
      </w:r>
      <w:r w:rsidRPr="002907FA">
        <w:rPr>
          <w:rFonts w:ascii="Times New Roman" w:hAnsi="Times New Roman"/>
          <w:i/>
          <w:sz w:val="24"/>
          <w:szCs w:val="24"/>
          <w:vertAlign w:val="subscript"/>
        </w:rPr>
        <w:t>ТП</w:t>
      </w:r>
      <w:r w:rsidRPr="002907FA">
        <w:rPr>
          <w:rFonts w:ascii="Times New Roman" w:hAnsi="Times New Roman"/>
          <w:sz w:val="24"/>
          <w:szCs w:val="24"/>
        </w:rPr>
        <w:t xml:space="preserve"> – груповий технічний показник (за технічними параметрами).</w:t>
      </w:r>
    </w:p>
    <w:p w:rsidR="002154BF" w:rsidRDefault="002154BF" w:rsidP="00192E5C">
      <w:pPr>
        <w:spacing w:after="0" w:line="240" w:lineRule="auto"/>
        <w:ind w:firstLine="720"/>
        <w:jc w:val="both"/>
        <w:rPr>
          <w:rFonts w:ascii="Times New Roman" w:hAnsi="Times New Roman"/>
          <w:sz w:val="24"/>
          <w:szCs w:val="24"/>
        </w:rPr>
      </w:pPr>
      <w:r w:rsidRPr="002907FA">
        <w:rPr>
          <w:rFonts w:ascii="Times New Roman" w:hAnsi="Times New Roman"/>
          <w:sz w:val="24"/>
          <w:szCs w:val="24"/>
        </w:rPr>
        <w:t xml:space="preserve">Якщо значення </w:t>
      </w:r>
      <w:r w:rsidRPr="002907FA">
        <w:rPr>
          <w:rFonts w:ascii="Times New Roman" w:hAnsi="Times New Roman"/>
          <w:i/>
          <w:sz w:val="24"/>
          <w:szCs w:val="24"/>
        </w:rPr>
        <w:t>ІК</w:t>
      </w:r>
      <w:r w:rsidRPr="002907FA">
        <w:rPr>
          <w:rFonts w:ascii="Times New Roman" w:hAnsi="Times New Roman"/>
          <w:sz w:val="24"/>
          <w:szCs w:val="24"/>
        </w:rPr>
        <w:t xml:space="preserve"> ≥ 1, то продукт конкурентоспроможний.</w:t>
      </w:r>
    </w:p>
    <w:p w:rsidR="00E45BCE" w:rsidRPr="002907FA" w:rsidRDefault="00E45BCE" w:rsidP="00192E5C">
      <w:pPr>
        <w:spacing w:after="0" w:line="240" w:lineRule="auto"/>
        <w:ind w:firstLine="720"/>
        <w:jc w:val="both"/>
        <w:rPr>
          <w:rFonts w:ascii="Times New Roman" w:hAnsi="Times New Roman"/>
          <w:sz w:val="24"/>
          <w:szCs w:val="24"/>
        </w:rPr>
      </w:pPr>
      <w:r w:rsidRPr="002907FA">
        <w:rPr>
          <w:rFonts w:ascii="Times New Roman" w:hAnsi="Times New Roman"/>
          <w:b/>
          <w:i/>
          <w:sz w:val="24"/>
          <w:szCs w:val="24"/>
        </w:rPr>
        <w:t>Комплексний показник КСП</w:t>
      </w:r>
      <w:r w:rsidRPr="002907FA">
        <w:rPr>
          <w:rFonts w:ascii="Times New Roman" w:hAnsi="Times New Roman"/>
          <w:sz w:val="24"/>
          <w:szCs w:val="24"/>
        </w:rPr>
        <w:t xml:space="preserve"> </w:t>
      </w:r>
      <w:r w:rsidRPr="00E45BCE">
        <w:rPr>
          <w:rFonts w:ascii="Times New Roman" w:hAnsi="Times New Roman"/>
          <w:b/>
          <w:i/>
          <w:sz w:val="24"/>
          <w:szCs w:val="24"/>
        </w:rPr>
        <w:t>продукції</w:t>
      </w:r>
      <w:r>
        <w:rPr>
          <w:rFonts w:ascii="Times New Roman" w:hAnsi="Times New Roman"/>
          <w:sz w:val="24"/>
          <w:szCs w:val="24"/>
        </w:rPr>
        <w:t xml:space="preserve"> </w:t>
      </w:r>
      <w:r w:rsidRPr="00C77E09">
        <w:rPr>
          <w:rFonts w:ascii="Times New Roman" w:hAnsi="Times New Roman"/>
          <w:b/>
          <w:i/>
          <w:sz w:val="24"/>
          <w:szCs w:val="24"/>
        </w:rPr>
        <w:t>фірми</w:t>
      </w:r>
      <w:r>
        <w:rPr>
          <w:rFonts w:ascii="Times New Roman" w:hAnsi="Times New Roman"/>
          <w:sz w:val="24"/>
          <w:szCs w:val="24"/>
        </w:rPr>
        <w:t xml:space="preserve"> </w:t>
      </w:r>
      <w:r w:rsidRPr="002907FA">
        <w:rPr>
          <w:rFonts w:ascii="Times New Roman" w:hAnsi="Times New Roman"/>
          <w:sz w:val="24"/>
          <w:szCs w:val="24"/>
        </w:rPr>
        <w:t xml:space="preserve">(К) може бути розрахований </w:t>
      </w:r>
      <w:r>
        <w:rPr>
          <w:rFonts w:ascii="Times New Roman" w:hAnsi="Times New Roman"/>
          <w:sz w:val="24"/>
          <w:szCs w:val="24"/>
        </w:rPr>
        <w:t>в</w:t>
      </w:r>
      <w:r w:rsidRPr="002907FA">
        <w:rPr>
          <w:rFonts w:ascii="Times New Roman" w:hAnsi="Times New Roman"/>
          <w:sz w:val="24"/>
          <w:szCs w:val="24"/>
        </w:rPr>
        <w:t xml:space="preserve"> один з таких способів:</w:t>
      </w:r>
    </w:p>
    <w:p w:rsidR="00E45BCE" w:rsidRPr="002907FA" w:rsidRDefault="00E45BCE" w:rsidP="00192E5C">
      <w:pPr>
        <w:spacing w:after="0" w:line="240" w:lineRule="auto"/>
        <w:ind w:firstLine="720"/>
        <w:jc w:val="both"/>
        <w:rPr>
          <w:rFonts w:ascii="Times New Roman" w:hAnsi="Times New Roman"/>
          <w:sz w:val="24"/>
          <w:szCs w:val="24"/>
        </w:rPr>
      </w:pPr>
      <w:r w:rsidRPr="002907FA">
        <w:rPr>
          <w:rFonts w:ascii="Times New Roman" w:hAnsi="Times New Roman"/>
          <w:sz w:val="24"/>
          <w:szCs w:val="24"/>
        </w:rPr>
        <w:t>1) як</w:t>
      </w:r>
      <w:r>
        <w:rPr>
          <w:rFonts w:ascii="Times New Roman" w:hAnsi="Times New Roman"/>
          <w:sz w:val="24"/>
          <w:szCs w:val="24"/>
        </w:rPr>
        <w:t xml:space="preserve"> сума одиничних показників КСП </w:t>
      </w:r>
      <w:r w:rsidRPr="002907FA">
        <w:rPr>
          <w:rFonts w:ascii="Times New Roman" w:hAnsi="Times New Roman"/>
          <w:sz w:val="24"/>
          <w:szCs w:val="24"/>
        </w:rPr>
        <w:t>продукції:</w:t>
      </w:r>
    </w:p>
    <w:p w:rsidR="00E45BCE" w:rsidRPr="002907FA" w:rsidRDefault="00E45BCE" w:rsidP="00192E5C">
      <w:pPr>
        <w:spacing w:after="0" w:line="240" w:lineRule="auto"/>
        <w:ind w:firstLine="720"/>
        <w:jc w:val="both"/>
        <w:rPr>
          <w:rFonts w:ascii="Times New Roman" w:hAnsi="Times New Roman"/>
          <w:sz w:val="24"/>
          <w:szCs w:val="24"/>
        </w:rPr>
      </w:pPr>
      <w:r w:rsidRPr="002907FA">
        <w:rPr>
          <w:rFonts w:ascii="Times New Roman" w:hAnsi="Times New Roman"/>
          <w:sz w:val="24"/>
          <w:szCs w:val="24"/>
        </w:rPr>
        <w:t xml:space="preserve">                                                  К = </w:t>
      </w:r>
      <w:r w:rsidRPr="002907FA">
        <w:rPr>
          <w:rFonts w:ascii="Times New Roman" w:hAnsi="Times New Roman"/>
          <w:position w:val="-28"/>
          <w:sz w:val="24"/>
          <w:szCs w:val="24"/>
        </w:rPr>
        <w:object w:dxaOrig="620" w:dyaOrig="680">
          <v:shape id="_x0000_i1035" type="#_x0000_t75" style="width:30.75pt;height:33.75pt" o:ole="">
            <v:imagedata r:id="rId29" o:title=""/>
          </v:shape>
          <o:OLEObject Type="Embed" ProgID="Equation.3" ShapeID="_x0000_i1035" DrawAspect="Content" ObjectID="_1645945332" r:id="rId30"/>
        </w:object>
      </w:r>
      <w:r w:rsidRPr="002907FA">
        <w:rPr>
          <w:rFonts w:ascii="Times New Roman" w:hAnsi="Times New Roman"/>
          <w:sz w:val="24"/>
          <w:szCs w:val="24"/>
        </w:rPr>
        <w:t xml:space="preserve">,                   </w:t>
      </w:r>
      <w:r>
        <w:rPr>
          <w:rFonts w:ascii="Times New Roman" w:hAnsi="Times New Roman"/>
          <w:sz w:val="24"/>
          <w:szCs w:val="24"/>
        </w:rPr>
        <w:t xml:space="preserve">                               </w:t>
      </w:r>
      <w:r w:rsidRPr="002907FA">
        <w:rPr>
          <w:rFonts w:ascii="Times New Roman" w:hAnsi="Times New Roman"/>
          <w:sz w:val="24"/>
          <w:szCs w:val="24"/>
        </w:rPr>
        <w:t xml:space="preserve">      (</w:t>
      </w:r>
      <w:r>
        <w:rPr>
          <w:rFonts w:ascii="Times New Roman" w:hAnsi="Times New Roman"/>
          <w:sz w:val="24"/>
          <w:szCs w:val="24"/>
        </w:rPr>
        <w:t>5.12</w:t>
      </w:r>
      <w:r w:rsidRPr="002907FA">
        <w:rPr>
          <w:rFonts w:ascii="Times New Roman" w:hAnsi="Times New Roman"/>
          <w:sz w:val="24"/>
          <w:szCs w:val="24"/>
        </w:rPr>
        <w:t>)</w:t>
      </w:r>
    </w:p>
    <w:p w:rsidR="00E45BCE" w:rsidRPr="002907FA" w:rsidRDefault="00E45BCE" w:rsidP="00192E5C">
      <w:pPr>
        <w:spacing w:after="0" w:line="240" w:lineRule="auto"/>
        <w:ind w:firstLine="720"/>
        <w:jc w:val="both"/>
        <w:rPr>
          <w:rFonts w:ascii="Times New Roman" w:hAnsi="Times New Roman"/>
          <w:i/>
          <w:sz w:val="24"/>
          <w:szCs w:val="24"/>
        </w:rPr>
      </w:pPr>
      <w:r w:rsidRPr="002907FA">
        <w:rPr>
          <w:rFonts w:ascii="Times New Roman" w:hAnsi="Times New Roman"/>
          <w:sz w:val="24"/>
          <w:szCs w:val="24"/>
        </w:rPr>
        <w:t xml:space="preserve">де </w:t>
      </w:r>
      <w:r w:rsidRPr="002907FA">
        <w:rPr>
          <w:rFonts w:ascii="Times New Roman" w:hAnsi="Times New Roman"/>
          <w:i/>
          <w:sz w:val="24"/>
          <w:szCs w:val="24"/>
          <w:lang w:val="en-US"/>
        </w:rPr>
        <w:t>K</w:t>
      </w:r>
      <w:r w:rsidRPr="002907FA">
        <w:rPr>
          <w:rFonts w:ascii="Times New Roman" w:hAnsi="Times New Roman"/>
          <w:i/>
          <w:sz w:val="24"/>
          <w:szCs w:val="24"/>
          <w:vertAlign w:val="subscript"/>
          <w:lang w:val="en-US"/>
        </w:rPr>
        <w:t>i</w:t>
      </w:r>
      <w:r w:rsidRPr="002907FA">
        <w:rPr>
          <w:rFonts w:ascii="Times New Roman" w:hAnsi="Times New Roman"/>
          <w:i/>
          <w:sz w:val="24"/>
          <w:szCs w:val="24"/>
        </w:rPr>
        <w:t xml:space="preserve"> – </w:t>
      </w:r>
      <w:r>
        <w:rPr>
          <w:rFonts w:ascii="Times New Roman" w:hAnsi="Times New Roman"/>
          <w:sz w:val="24"/>
          <w:szCs w:val="24"/>
        </w:rPr>
        <w:t xml:space="preserve">одиничний показник КСП </w:t>
      </w:r>
      <w:r w:rsidRPr="002907FA">
        <w:rPr>
          <w:rFonts w:ascii="Times New Roman" w:hAnsi="Times New Roman"/>
          <w:sz w:val="24"/>
          <w:szCs w:val="24"/>
        </w:rPr>
        <w:t xml:space="preserve">продукції, </w:t>
      </w:r>
      <w:r w:rsidRPr="002907FA">
        <w:rPr>
          <w:rFonts w:ascii="Times New Roman" w:hAnsi="Times New Roman"/>
          <w:i/>
          <w:sz w:val="24"/>
          <w:szCs w:val="24"/>
          <w:lang w:val="en-US"/>
        </w:rPr>
        <w:t>n</w:t>
      </w:r>
      <w:r w:rsidRPr="002907FA">
        <w:rPr>
          <w:rFonts w:ascii="Times New Roman" w:hAnsi="Times New Roman"/>
          <w:i/>
          <w:sz w:val="24"/>
          <w:szCs w:val="24"/>
        </w:rPr>
        <w:t xml:space="preserve"> </w:t>
      </w:r>
      <w:r w:rsidRPr="002907FA">
        <w:rPr>
          <w:rFonts w:ascii="Times New Roman" w:hAnsi="Times New Roman"/>
          <w:sz w:val="24"/>
          <w:szCs w:val="24"/>
        </w:rPr>
        <w:t>– кількість показників</w:t>
      </w:r>
      <w:r w:rsidRPr="002907FA">
        <w:rPr>
          <w:rFonts w:ascii="Times New Roman" w:hAnsi="Times New Roman"/>
          <w:i/>
          <w:sz w:val="24"/>
          <w:szCs w:val="24"/>
        </w:rPr>
        <w:t>.</w:t>
      </w:r>
    </w:p>
    <w:p w:rsidR="00E45BCE" w:rsidRPr="002907FA" w:rsidRDefault="00E45BCE" w:rsidP="00192E5C">
      <w:pPr>
        <w:spacing w:after="0" w:line="240" w:lineRule="auto"/>
        <w:ind w:firstLine="720"/>
        <w:jc w:val="both"/>
        <w:rPr>
          <w:rFonts w:ascii="Times New Roman" w:hAnsi="Times New Roman"/>
          <w:sz w:val="24"/>
          <w:szCs w:val="24"/>
        </w:rPr>
      </w:pPr>
      <w:r w:rsidRPr="002907FA">
        <w:rPr>
          <w:rFonts w:ascii="Times New Roman" w:hAnsi="Times New Roman"/>
          <w:sz w:val="24"/>
          <w:szCs w:val="24"/>
        </w:rPr>
        <w:t xml:space="preserve">Для такої оцінки КСП експерти спочатку складають список ключових чинників  успіху </w:t>
      </w:r>
      <w:r>
        <w:rPr>
          <w:rFonts w:ascii="Times New Roman" w:hAnsi="Times New Roman"/>
          <w:sz w:val="24"/>
          <w:szCs w:val="24"/>
        </w:rPr>
        <w:t>фірм</w:t>
      </w:r>
      <w:r w:rsidRPr="002907FA">
        <w:rPr>
          <w:rFonts w:ascii="Times New Roman" w:hAnsi="Times New Roman"/>
          <w:sz w:val="24"/>
          <w:szCs w:val="24"/>
        </w:rPr>
        <w:t xml:space="preserve"> галузі (6-10 показників). Потім проводять оцінку </w:t>
      </w:r>
      <w:r>
        <w:rPr>
          <w:rFonts w:ascii="Times New Roman" w:hAnsi="Times New Roman"/>
          <w:sz w:val="24"/>
          <w:szCs w:val="24"/>
        </w:rPr>
        <w:t>фірми</w:t>
      </w:r>
      <w:r w:rsidRPr="002907FA">
        <w:rPr>
          <w:rFonts w:ascii="Times New Roman" w:hAnsi="Times New Roman"/>
          <w:sz w:val="24"/>
          <w:szCs w:val="24"/>
        </w:rPr>
        <w:t xml:space="preserve"> за всіма показниками (рекомендують оцінки від 1 до 10 балів), а оцінки підсумовують. Аналогічна процедура повторюється для основних </w:t>
      </w:r>
      <w:r>
        <w:rPr>
          <w:rFonts w:ascii="Times New Roman" w:hAnsi="Times New Roman"/>
          <w:sz w:val="24"/>
          <w:szCs w:val="24"/>
        </w:rPr>
        <w:t>фірм</w:t>
      </w:r>
      <w:r w:rsidRPr="002907FA">
        <w:rPr>
          <w:rFonts w:ascii="Times New Roman" w:hAnsi="Times New Roman"/>
          <w:sz w:val="24"/>
          <w:szCs w:val="24"/>
        </w:rPr>
        <w:t xml:space="preserve">-конкурентів. Порівняння одержаних комплексних показників КСП і конкурентів дає можливість виявити переваги чи відставання </w:t>
      </w:r>
      <w:r>
        <w:rPr>
          <w:rFonts w:ascii="Times New Roman" w:hAnsi="Times New Roman"/>
          <w:sz w:val="24"/>
          <w:szCs w:val="24"/>
        </w:rPr>
        <w:t>фірми</w:t>
      </w:r>
      <w:r w:rsidRPr="002907FA">
        <w:rPr>
          <w:rFonts w:ascii="Times New Roman" w:hAnsi="Times New Roman"/>
          <w:sz w:val="24"/>
          <w:szCs w:val="24"/>
        </w:rPr>
        <w:t xml:space="preserve"> по відношенню до конкурентів. </w:t>
      </w:r>
    </w:p>
    <w:p w:rsidR="00E45BCE" w:rsidRPr="002907FA" w:rsidRDefault="00E45BCE" w:rsidP="00192E5C">
      <w:pPr>
        <w:spacing w:after="0" w:line="240" w:lineRule="auto"/>
        <w:ind w:firstLine="720"/>
        <w:jc w:val="both"/>
        <w:rPr>
          <w:rFonts w:ascii="Times New Roman" w:hAnsi="Times New Roman"/>
          <w:sz w:val="24"/>
          <w:szCs w:val="24"/>
        </w:rPr>
      </w:pPr>
      <w:r w:rsidRPr="002907FA">
        <w:rPr>
          <w:rFonts w:ascii="Times New Roman" w:hAnsi="Times New Roman"/>
          <w:sz w:val="24"/>
          <w:szCs w:val="24"/>
        </w:rPr>
        <w:t xml:space="preserve">У формулі як одиничні показники КСП </w:t>
      </w:r>
      <w:r>
        <w:rPr>
          <w:rFonts w:ascii="Times New Roman" w:hAnsi="Times New Roman"/>
          <w:sz w:val="24"/>
          <w:szCs w:val="24"/>
        </w:rPr>
        <w:t xml:space="preserve">продукції </w:t>
      </w:r>
      <w:r w:rsidRPr="002907FA">
        <w:rPr>
          <w:rFonts w:ascii="Times New Roman" w:hAnsi="Times New Roman"/>
          <w:sz w:val="24"/>
          <w:szCs w:val="24"/>
        </w:rPr>
        <w:t xml:space="preserve">можуть бути й відносні значення, одержані шляхом ділення значень конкретних показників для </w:t>
      </w:r>
      <w:r>
        <w:rPr>
          <w:rFonts w:ascii="Times New Roman" w:hAnsi="Times New Roman"/>
          <w:sz w:val="24"/>
          <w:szCs w:val="24"/>
        </w:rPr>
        <w:t>фірми</w:t>
      </w:r>
      <w:r w:rsidRPr="002907FA">
        <w:rPr>
          <w:rFonts w:ascii="Times New Roman" w:hAnsi="Times New Roman"/>
          <w:sz w:val="24"/>
          <w:szCs w:val="24"/>
        </w:rPr>
        <w:t xml:space="preserve"> на максимальні значення або на відповідні показники для найбільш сильної організації конкурента (продукції конкурента).  Тоді розрахований за формулою комплексний показник буде відбивати рівень КСП по відношенню до </w:t>
      </w:r>
      <w:r>
        <w:rPr>
          <w:rFonts w:ascii="Times New Roman" w:hAnsi="Times New Roman"/>
          <w:sz w:val="24"/>
          <w:szCs w:val="24"/>
        </w:rPr>
        <w:t>продукції фірми</w:t>
      </w:r>
      <w:r w:rsidRPr="002907FA">
        <w:rPr>
          <w:rFonts w:ascii="Times New Roman" w:hAnsi="Times New Roman"/>
          <w:sz w:val="24"/>
          <w:szCs w:val="24"/>
        </w:rPr>
        <w:t>-конкурента;</w:t>
      </w:r>
    </w:p>
    <w:p w:rsidR="00E45BCE" w:rsidRPr="002907FA" w:rsidRDefault="00E45BCE" w:rsidP="00192E5C">
      <w:pPr>
        <w:spacing w:after="0" w:line="240" w:lineRule="auto"/>
        <w:ind w:firstLine="720"/>
        <w:jc w:val="both"/>
        <w:rPr>
          <w:rFonts w:ascii="Times New Roman" w:hAnsi="Times New Roman"/>
          <w:sz w:val="24"/>
          <w:szCs w:val="24"/>
        </w:rPr>
      </w:pPr>
      <w:r w:rsidRPr="002907FA">
        <w:rPr>
          <w:rFonts w:ascii="Times New Roman" w:hAnsi="Times New Roman"/>
          <w:sz w:val="24"/>
          <w:szCs w:val="24"/>
        </w:rPr>
        <w:t>2) на основі використання середньозваженого арифметичного показника одиничних показників КСП:</w:t>
      </w:r>
    </w:p>
    <w:p w:rsidR="00E45BCE" w:rsidRPr="002907FA" w:rsidRDefault="00E45BCE" w:rsidP="00192E5C">
      <w:pPr>
        <w:spacing w:after="0" w:line="240" w:lineRule="auto"/>
        <w:ind w:firstLine="720"/>
        <w:jc w:val="both"/>
        <w:rPr>
          <w:rFonts w:ascii="Times New Roman" w:hAnsi="Times New Roman"/>
          <w:sz w:val="24"/>
          <w:szCs w:val="24"/>
        </w:rPr>
      </w:pPr>
      <w:r w:rsidRPr="002907FA">
        <w:rPr>
          <w:rFonts w:ascii="Times New Roman" w:hAnsi="Times New Roman"/>
          <w:sz w:val="24"/>
          <w:szCs w:val="24"/>
        </w:rPr>
        <w:t xml:space="preserve">                                          К = </w:t>
      </w:r>
      <w:r w:rsidRPr="002907FA">
        <w:rPr>
          <w:rFonts w:ascii="Times New Roman" w:hAnsi="Times New Roman"/>
          <w:position w:val="-28"/>
          <w:sz w:val="24"/>
          <w:szCs w:val="24"/>
        </w:rPr>
        <w:object w:dxaOrig="820" w:dyaOrig="680">
          <v:shape id="_x0000_i1036" type="#_x0000_t75" style="width:41.25pt;height:33.75pt" o:ole="">
            <v:imagedata r:id="rId31" o:title=""/>
          </v:shape>
          <o:OLEObject Type="Embed" ProgID="Equation.3" ShapeID="_x0000_i1036" DrawAspect="Content" ObjectID="_1645945333" r:id="rId32"/>
        </w:object>
      </w:r>
      <w:r w:rsidRPr="002907FA">
        <w:rPr>
          <w:rFonts w:ascii="Times New Roman" w:hAnsi="Times New Roman"/>
          <w:sz w:val="24"/>
          <w:szCs w:val="24"/>
        </w:rPr>
        <w:t xml:space="preserve">,            </w:t>
      </w:r>
      <w:r>
        <w:rPr>
          <w:rFonts w:ascii="Times New Roman" w:hAnsi="Times New Roman"/>
          <w:sz w:val="24"/>
          <w:szCs w:val="24"/>
        </w:rPr>
        <w:t xml:space="preserve">                                   </w:t>
      </w:r>
      <w:r w:rsidRPr="002907FA">
        <w:rPr>
          <w:rFonts w:ascii="Times New Roman" w:hAnsi="Times New Roman"/>
          <w:sz w:val="24"/>
          <w:szCs w:val="24"/>
        </w:rPr>
        <w:t xml:space="preserve">           </w:t>
      </w:r>
      <w:r>
        <w:rPr>
          <w:rFonts w:ascii="Times New Roman" w:hAnsi="Times New Roman"/>
          <w:sz w:val="24"/>
          <w:szCs w:val="24"/>
        </w:rPr>
        <w:t xml:space="preserve">  </w:t>
      </w:r>
      <w:r w:rsidRPr="002907FA">
        <w:rPr>
          <w:rFonts w:ascii="Times New Roman" w:hAnsi="Times New Roman"/>
          <w:sz w:val="24"/>
          <w:szCs w:val="24"/>
        </w:rPr>
        <w:t xml:space="preserve">  (</w:t>
      </w:r>
      <w:r>
        <w:rPr>
          <w:rFonts w:ascii="Times New Roman" w:hAnsi="Times New Roman"/>
          <w:sz w:val="24"/>
          <w:szCs w:val="24"/>
        </w:rPr>
        <w:t>5.13</w:t>
      </w:r>
      <w:r w:rsidRPr="002907FA">
        <w:rPr>
          <w:rFonts w:ascii="Times New Roman" w:hAnsi="Times New Roman"/>
          <w:sz w:val="24"/>
          <w:szCs w:val="24"/>
        </w:rPr>
        <w:t>)</w:t>
      </w:r>
    </w:p>
    <w:p w:rsidR="00E45BCE" w:rsidRPr="002907FA" w:rsidRDefault="00E45BCE" w:rsidP="00192E5C">
      <w:pPr>
        <w:spacing w:after="0" w:line="240" w:lineRule="auto"/>
        <w:ind w:firstLine="720"/>
        <w:jc w:val="both"/>
        <w:rPr>
          <w:rFonts w:ascii="Times New Roman" w:hAnsi="Times New Roman"/>
          <w:sz w:val="24"/>
          <w:szCs w:val="24"/>
        </w:rPr>
      </w:pPr>
      <w:r w:rsidRPr="002907FA">
        <w:rPr>
          <w:rFonts w:ascii="Times New Roman" w:hAnsi="Times New Roman"/>
          <w:sz w:val="24"/>
          <w:szCs w:val="24"/>
        </w:rPr>
        <w:t xml:space="preserve">де </w:t>
      </w:r>
      <w:r w:rsidRPr="002907FA">
        <w:rPr>
          <w:rFonts w:ascii="Times New Roman" w:hAnsi="Times New Roman"/>
          <w:i/>
          <w:sz w:val="24"/>
          <w:szCs w:val="24"/>
          <w:lang w:val="en-US"/>
        </w:rPr>
        <w:t>K</w:t>
      </w:r>
      <w:r w:rsidRPr="002907FA">
        <w:rPr>
          <w:rFonts w:ascii="Times New Roman" w:hAnsi="Times New Roman"/>
          <w:i/>
          <w:sz w:val="24"/>
          <w:szCs w:val="24"/>
          <w:vertAlign w:val="subscript"/>
          <w:lang w:val="en-US"/>
        </w:rPr>
        <w:t>i</w:t>
      </w:r>
      <w:r w:rsidRPr="002907FA">
        <w:rPr>
          <w:rFonts w:ascii="Times New Roman" w:hAnsi="Times New Roman"/>
          <w:i/>
          <w:sz w:val="24"/>
          <w:szCs w:val="24"/>
        </w:rPr>
        <w:t xml:space="preserve"> – </w:t>
      </w:r>
      <w:r w:rsidRPr="002907FA">
        <w:rPr>
          <w:rFonts w:ascii="Times New Roman" w:hAnsi="Times New Roman"/>
          <w:sz w:val="24"/>
          <w:szCs w:val="24"/>
        </w:rPr>
        <w:t>о</w:t>
      </w:r>
      <w:r>
        <w:rPr>
          <w:rFonts w:ascii="Times New Roman" w:hAnsi="Times New Roman"/>
          <w:sz w:val="24"/>
          <w:szCs w:val="24"/>
        </w:rPr>
        <w:t>диничні показники КСП продукції</w:t>
      </w:r>
      <w:r w:rsidRPr="002907FA">
        <w:rPr>
          <w:rFonts w:ascii="Times New Roman" w:hAnsi="Times New Roman"/>
          <w:sz w:val="24"/>
          <w:szCs w:val="24"/>
        </w:rPr>
        <w:t xml:space="preserve"> загальною кількістю </w:t>
      </w:r>
      <w:r w:rsidRPr="002907FA">
        <w:rPr>
          <w:rFonts w:ascii="Times New Roman" w:hAnsi="Times New Roman"/>
          <w:i/>
          <w:sz w:val="24"/>
          <w:szCs w:val="24"/>
          <w:lang w:val="en-US"/>
        </w:rPr>
        <w:t>n</w:t>
      </w:r>
      <w:r w:rsidRPr="002907FA">
        <w:rPr>
          <w:rFonts w:ascii="Times New Roman" w:hAnsi="Times New Roman"/>
          <w:sz w:val="24"/>
          <w:szCs w:val="24"/>
        </w:rPr>
        <w:t xml:space="preserve">; </w:t>
      </w:r>
      <w:proofErr w:type="spellStart"/>
      <w:r w:rsidRPr="002907FA">
        <w:rPr>
          <w:rFonts w:ascii="Times New Roman" w:hAnsi="Times New Roman"/>
          <w:i/>
          <w:sz w:val="24"/>
          <w:szCs w:val="24"/>
          <w:lang w:val="en-US"/>
        </w:rPr>
        <w:t>w</w:t>
      </w:r>
      <w:r w:rsidRPr="002907FA">
        <w:rPr>
          <w:rFonts w:ascii="Times New Roman" w:hAnsi="Times New Roman"/>
          <w:i/>
          <w:sz w:val="24"/>
          <w:szCs w:val="24"/>
          <w:vertAlign w:val="subscript"/>
          <w:lang w:val="en-US"/>
        </w:rPr>
        <w:t>i</w:t>
      </w:r>
      <w:proofErr w:type="spellEnd"/>
      <w:r w:rsidRPr="002907FA">
        <w:rPr>
          <w:rFonts w:ascii="Times New Roman" w:hAnsi="Times New Roman"/>
          <w:i/>
          <w:sz w:val="24"/>
          <w:szCs w:val="24"/>
        </w:rPr>
        <w:t xml:space="preserve"> </w:t>
      </w:r>
      <w:r w:rsidRPr="002907FA">
        <w:rPr>
          <w:rFonts w:ascii="Times New Roman" w:hAnsi="Times New Roman"/>
          <w:sz w:val="24"/>
          <w:szCs w:val="24"/>
        </w:rPr>
        <w:t xml:space="preserve">– показник значимості (ваги) </w:t>
      </w:r>
      <w:r w:rsidRPr="002907FA">
        <w:rPr>
          <w:rFonts w:ascii="Times New Roman" w:hAnsi="Times New Roman"/>
          <w:i/>
          <w:sz w:val="24"/>
          <w:szCs w:val="24"/>
          <w:lang w:val="en-US"/>
        </w:rPr>
        <w:t>i</w:t>
      </w:r>
      <w:r w:rsidRPr="002907FA">
        <w:rPr>
          <w:rFonts w:ascii="Times New Roman" w:hAnsi="Times New Roman"/>
          <w:sz w:val="24"/>
          <w:szCs w:val="24"/>
        </w:rPr>
        <w:t xml:space="preserve">-го одиничного показника КСП. </w:t>
      </w:r>
    </w:p>
    <w:p w:rsidR="00E45BCE" w:rsidRPr="002907FA" w:rsidRDefault="00E45BCE" w:rsidP="00192E5C">
      <w:pPr>
        <w:spacing w:after="0" w:line="240" w:lineRule="auto"/>
        <w:ind w:firstLine="720"/>
        <w:jc w:val="both"/>
        <w:rPr>
          <w:rFonts w:ascii="Times New Roman" w:hAnsi="Times New Roman"/>
          <w:sz w:val="24"/>
          <w:szCs w:val="24"/>
        </w:rPr>
      </w:pPr>
      <w:r w:rsidRPr="002907FA">
        <w:rPr>
          <w:rFonts w:ascii="Times New Roman" w:hAnsi="Times New Roman"/>
          <w:sz w:val="24"/>
          <w:szCs w:val="24"/>
        </w:rPr>
        <w:t>Найчастіше використовуються нормовані значення значимості (ваги) одиничних показників КСП, тобто їх сума повинна дорівнювати одиниці. Тоді комплексний показник КСП</w:t>
      </w:r>
      <w:r>
        <w:rPr>
          <w:rFonts w:ascii="Times New Roman" w:hAnsi="Times New Roman"/>
          <w:sz w:val="24"/>
          <w:szCs w:val="24"/>
        </w:rPr>
        <w:t xml:space="preserve"> продукції</w:t>
      </w:r>
      <w:r w:rsidRPr="002907FA">
        <w:rPr>
          <w:rFonts w:ascii="Times New Roman" w:hAnsi="Times New Roman"/>
          <w:sz w:val="24"/>
          <w:szCs w:val="24"/>
        </w:rPr>
        <w:t xml:space="preserve"> буде вимірюватися в тій же шкалі виміру, що й одиничні показники КСП;</w:t>
      </w:r>
    </w:p>
    <w:p w:rsidR="00E45BCE" w:rsidRPr="002907FA" w:rsidRDefault="00E45BCE" w:rsidP="00192E5C">
      <w:pPr>
        <w:spacing w:after="0" w:line="240" w:lineRule="auto"/>
        <w:ind w:firstLine="720"/>
        <w:jc w:val="both"/>
        <w:rPr>
          <w:rFonts w:ascii="Times New Roman" w:hAnsi="Times New Roman"/>
          <w:sz w:val="24"/>
          <w:szCs w:val="24"/>
        </w:rPr>
      </w:pPr>
      <w:r w:rsidRPr="002907FA">
        <w:rPr>
          <w:rFonts w:ascii="Times New Roman" w:hAnsi="Times New Roman"/>
          <w:sz w:val="24"/>
          <w:szCs w:val="24"/>
        </w:rPr>
        <w:lastRenderedPageBreak/>
        <w:t>3) як середнє арифметичне показників конкурентоспроможності окремих видів продукції:</w:t>
      </w:r>
    </w:p>
    <w:p w:rsidR="00E45BCE" w:rsidRPr="002907FA" w:rsidRDefault="00E45BCE" w:rsidP="00192E5C">
      <w:pPr>
        <w:spacing w:after="0" w:line="240" w:lineRule="auto"/>
        <w:ind w:firstLine="720"/>
        <w:jc w:val="both"/>
        <w:rPr>
          <w:rFonts w:ascii="Times New Roman" w:hAnsi="Times New Roman"/>
          <w:sz w:val="24"/>
          <w:szCs w:val="24"/>
        </w:rPr>
      </w:pPr>
      <w:r w:rsidRPr="002907FA">
        <w:rPr>
          <w:rFonts w:ascii="Times New Roman" w:hAnsi="Times New Roman"/>
          <w:sz w:val="24"/>
          <w:szCs w:val="24"/>
        </w:rPr>
        <w:t xml:space="preserve">                                           К = </w:t>
      </w:r>
      <w:r w:rsidRPr="002907FA">
        <w:rPr>
          <w:rFonts w:ascii="Times New Roman" w:hAnsi="Times New Roman"/>
          <w:position w:val="-24"/>
          <w:sz w:val="24"/>
          <w:szCs w:val="24"/>
        </w:rPr>
        <w:object w:dxaOrig="660" w:dyaOrig="960">
          <v:shape id="_x0000_i1037" type="#_x0000_t75" style="width:33pt;height:48pt" o:ole="">
            <v:imagedata r:id="rId33" o:title=""/>
          </v:shape>
          <o:OLEObject Type="Embed" ProgID="Equation.3" ShapeID="_x0000_i1037" DrawAspect="Content" ObjectID="_1645945334" r:id="rId34"/>
        </w:object>
      </w:r>
      <w:r w:rsidRPr="002907FA">
        <w:rPr>
          <w:rFonts w:ascii="Times New Roman" w:hAnsi="Times New Roman"/>
          <w:sz w:val="24"/>
          <w:szCs w:val="24"/>
        </w:rPr>
        <w:t xml:space="preserve">,                       </w:t>
      </w:r>
      <w:r>
        <w:rPr>
          <w:rFonts w:ascii="Times New Roman" w:hAnsi="Times New Roman"/>
          <w:sz w:val="24"/>
          <w:szCs w:val="24"/>
        </w:rPr>
        <w:t xml:space="preserve">                                     </w:t>
      </w:r>
      <w:r w:rsidRPr="002907FA">
        <w:rPr>
          <w:rFonts w:ascii="Times New Roman" w:hAnsi="Times New Roman"/>
          <w:sz w:val="24"/>
          <w:szCs w:val="24"/>
        </w:rPr>
        <w:t xml:space="preserve">     (</w:t>
      </w:r>
      <w:r>
        <w:rPr>
          <w:rFonts w:ascii="Times New Roman" w:hAnsi="Times New Roman"/>
          <w:sz w:val="24"/>
          <w:szCs w:val="24"/>
        </w:rPr>
        <w:t>5.14</w:t>
      </w:r>
      <w:r w:rsidRPr="002907FA">
        <w:rPr>
          <w:rFonts w:ascii="Times New Roman" w:hAnsi="Times New Roman"/>
          <w:sz w:val="24"/>
          <w:szCs w:val="24"/>
        </w:rPr>
        <w:t>)</w:t>
      </w:r>
    </w:p>
    <w:p w:rsidR="00E45BCE" w:rsidRPr="002907FA" w:rsidRDefault="00E45BCE" w:rsidP="00192E5C">
      <w:pPr>
        <w:spacing w:after="0" w:line="240" w:lineRule="auto"/>
        <w:ind w:firstLine="720"/>
        <w:jc w:val="both"/>
        <w:rPr>
          <w:rFonts w:ascii="Times New Roman" w:hAnsi="Times New Roman"/>
          <w:sz w:val="24"/>
          <w:szCs w:val="24"/>
        </w:rPr>
      </w:pPr>
      <w:r w:rsidRPr="002907FA">
        <w:rPr>
          <w:rFonts w:ascii="Times New Roman" w:hAnsi="Times New Roman"/>
          <w:sz w:val="24"/>
          <w:szCs w:val="24"/>
        </w:rPr>
        <w:t xml:space="preserve">де </w:t>
      </w:r>
      <w:r w:rsidRPr="002907FA">
        <w:rPr>
          <w:rFonts w:ascii="Times New Roman" w:hAnsi="Times New Roman"/>
          <w:i/>
          <w:sz w:val="24"/>
          <w:szCs w:val="24"/>
          <w:lang w:val="en-US"/>
        </w:rPr>
        <w:t>K</w:t>
      </w:r>
      <w:r w:rsidRPr="002907FA">
        <w:rPr>
          <w:rFonts w:ascii="Times New Roman" w:hAnsi="Times New Roman"/>
          <w:i/>
          <w:sz w:val="24"/>
          <w:szCs w:val="24"/>
          <w:vertAlign w:val="subscript"/>
          <w:lang w:val="en-US"/>
        </w:rPr>
        <w:t>i</w:t>
      </w:r>
      <w:r w:rsidRPr="002907FA">
        <w:rPr>
          <w:rFonts w:ascii="Times New Roman" w:hAnsi="Times New Roman"/>
          <w:sz w:val="24"/>
          <w:szCs w:val="24"/>
        </w:rPr>
        <w:t xml:space="preserve"> – показник конкурентоспроможності </w:t>
      </w:r>
      <w:r w:rsidRPr="002907FA">
        <w:rPr>
          <w:rFonts w:ascii="Times New Roman" w:hAnsi="Times New Roman"/>
          <w:i/>
          <w:sz w:val="24"/>
          <w:szCs w:val="24"/>
          <w:lang w:val="en-US"/>
        </w:rPr>
        <w:t>i</w:t>
      </w:r>
      <w:proofErr w:type="spellStart"/>
      <w:r w:rsidRPr="002907FA">
        <w:rPr>
          <w:rFonts w:ascii="Times New Roman" w:hAnsi="Times New Roman"/>
          <w:sz w:val="24"/>
          <w:szCs w:val="24"/>
        </w:rPr>
        <w:t>-ої</w:t>
      </w:r>
      <w:proofErr w:type="spellEnd"/>
      <w:r w:rsidRPr="002907FA">
        <w:rPr>
          <w:rFonts w:ascii="Times New Roman" w:hAnsi="Times New Roman"/>
          <w:sz w:val="24"/>
          <w:szCs w:val="24"/>
        </w:rPr>
        <w:t xml:space="preserve"> продукції </w:t>
      </w:r>
      <w:r>
        <w:rPr>
          <w:rFonts w:ascii="Times New Roman" w:hAnsi="Times New Roman"/>
          <w:sz w:val="24"/>
          <w:szCs w:val="24"/>
        </w:rPr>
        <w:t>фірми</w:t>
      </w:r>
      <w:r w:rsidRPr="002907FA">
        <w:rPr>
          <w:rFonts w:ascii="Times New Roman" w:hAnsi="Times New Roman"/>
          <w:sz w:val="24"/>
          <w:szCs w:val="24"/>
        </w:rPr>
        <w:t xml:space="preserve">; </w:t>
      </w:r>
      <w:r w:rsidRPr="002907FA">
        <w:rPr>
          <w:rFonts w:ascii="Times New Roman" w:hAnsi="Times New Roman"/>
          <w:i/>
          <w:sz w:val="24"/>
          <w:szCs w:val="24"/>
          <w:lang w:val="en-US"/>
        </w:rPr>
        <w:t>n</w:t>
      </w:r>
      <w:r w:rsidRPr="002907FA">
        <w:rPr>
          <w:rFonts w:ascii="Times New Roman" w:hAnsi="Times New Roman"/>
          <w:i/>
          <w:sz w:val="24"/>
          <w:szCs w:val="24"/>
        </w:rPr>
        <w:t xml:space="preserve"> </w:t>
      </w:r>
      <w:r w:rsidRPr="002907FA">
        <w:rPr>
          <w:rFonts w:ascii="Times New Roman" w:hAnsi="Times New Roman"/>
          <w:sz w:val="24"/>
          <w:szCs w:val="24"/>
        </w:rPr>
        <w:t xml:space="preserve">– загальна кількість продукції, що випускається </w:t>
      </w:r>
      <w:r>
        <w:rPr>
          <w:rFonts w:ascii="Times New Roman" w:hAnsi="Times New Roman"/>
          <w:sz w:val="24"/>
          <w:szCs w:val="24"/>
        </w:rPr>
        <w:t>фірмою</w:t>
      </w:r>
      <w:r w:rsidRPr="002907FA">
        <w:rPr>
          <w:rFonts w:ascii="Times New Roman" w:hAnsi="Times New Roman"/>
          <w:sz w:val="24"/>
          <w:szCs w:val="24"/>
        </w:rPr>
        <w:t xml:space="preserve">. </w:t>
      </w:r>
    </w:p>
    <w:p w:rsidR="00E45BCE" w:rsidRPr="002907FA" w:rsidRDefault="00E45BCE" w:rsidP="00192E5C">
      <w:pPr>
        <w:spacing w:after="0" w:line="240" w:lineRule="auto"/>
        <w:ind w:firstLine="720"/>
        <w:jc w:val="both"/>
        <w:rPr>
          <w:rFonts w:ascii="Times New Roman" w:hAnsi="Times New Roman"/>
          <w:sz w:val="24"/>
          <w:szCs w:val="24"/>
        </w:rPr>
      </w:pPr>
      <w:r w:rsidRPr="002907FA">
        <w:rPr>
          <w:rFonts w:ascii="Times New Roman" w:hAnsi="Times New Roman"/>
          <w:sz w:val="24"/>
          <w:szCs w:val="24"/>
        </w:rPr>
        <w:t xml:space="preserve">Цей показник пропонують застосовувати при визначенні конкурентоспроможності маркетингової діяльності. Причому показник </w:t>
      </w:r>
      <w:r w:rsidRPr="002907FA">
        <w:rPr>
          <w:rFonts w:ascii="Times New Roman" w:hAnsi="Times New Roman"/>
          <w:i/>
          <w:sz w:val="24"/>
          <w:szCs w:val="24"/>
          <w:lang w:val="en-US"/>
        </w:rPr>
        <w:t>K</w:t>
      </w:r>
      <w:r w:rsidRPr="002907FA">
        <w:rPr>
          <w:rFonts w:ascii="Times New Roman" w:hAnsi="Times New Roman"/>
          <w:i/>
          <w:sz w:val="24"/>
          <w:szCs w:val="24"/>
          <w:vertAlign w:val="subscript"/>
          <w:lang w:val="en-US"/>
        </w:rPr>
        <w:t>i</w:t>
      </w:r>
      <w:r w:rsidRPr="002907FA">
        <w:rPr>
          <w:rFonts w:ascii="Times New Roman" w:hAnsi="Times New Roman"/>
          <w:i/>
          <w:sz w:val="24"/>
          <w:szCs w:val="24"/>
          <w:vertAlign w:val="subscript"/>
        </w:rPr>
        <w:t xml:space="preserve"> </w:t>
      </w:r>
      <w:r w:rsidRPr="002907FA">
        <w:rPr>
          <w:rFonts w:ascii="Times New Roman" w:hAnsi="Times New Roman"/>
          <w:i/>
          <w:sz w:val="24"/>
          <w:szCs w:val="24"/>
        </w:rPr>
        <w:t xml:space="preserve"> </w:t>
      </w:r>
      <w:r w:rsidRPr="002907FA">
        <w:rPr>
          <w:rFonts w:ascii="Times New Roman" w:hAnsi="Times New Roman"/>
          <w:sz w:val="24"/>
          <w:szCs w:val="24"/>
        </w:rPr>
        <w:t xml:space="preserve">можна розрахувати за формулою </w:t>
      </w:r>
      <w:r w:rsidRPr="002907FA">
        <w:rPr>
          <w:rFonts w:ascii="Times New Roman" w:hAnsi="Times New Roman"/>
          <w:i/>
          <w:sz w:val="24"/>
          <w:szCs w:val="24"/>
          <w:lang w:val="en-US"/>
        </w:rPr>
        <w:t>K</w:t>
      </w:r>
      <w:r w:rsidRPr="002907FA">
        <w:rPr>
          <w:rFonts w:ascii="Times New Roman" w:hAnsi="Times New Roman"/>
          <w:i/>
          <w:sz w:val="24"/>
          <w:szCs w:val="24"/>
          <w:vertAlign w:val="subscript"/>
          <w:lang w:val="en-US"/>
        </w:rPr>
        <w:t>i</w:t>
      </w:r>
      <w:r w:rsidRPr="002907FA">
        <w:rPr>
          <w:rFonts w:ascii="Times New Roman" w:hAnsi="Times New Roman"/>
          <w:i/>
          <w:sz w:val="24"/>
          <w:szCs w:val="24"/>
        </w:rPr>
        <w:t xml:space="preserve"> = Е / Р</w:t>
      </w:r>
      <w:r w:rsidRPr="002907FA">
        <w:rPr>
          <w:rFonts w:ascii="Times New Roman" w:hAnsi="Times New Roman"/>
          <w:sz w:val="24"/>
          <w:szCs w:val="24"/>
        </w:rPr>
        <w:t xml:space="preserve">, де </w:t>
      </w:r>
      <w:r w:rsidRPr="002907FA">
        <w:rPr>
          <w:rFonts w:ascii="Times New Roman" w:hAnsi="Times New Roman"/>
          <w:i/>
          <w:sz w:val="24"/>
          <w:szCs w:val="24"/>
        </w:rPr>
        <w:t>Е</w:t>
      </w:r>
      <w:r w:rsidRPr="002907FA">
        <w:rPr>
          <w:rFonts w:ascii="Times New Roman" w:hAnsi="Times New Roman"/>
          <w:sz w:val="24"/>
          <w:szCs w:val="24"/>
        </w:rPr>
        <w:t xml:space="preserve"> – корисний ефект від споживання продукції; </w:t>
      </w:r>
      <w:r w:rsidRPr="002907FA">
        <w:rPr>
          <w:rFonts w:ascii="Times New Roman" w:hAnsi="Times New Roman"/>
          <w:i/>
          <w:sz w:val="24"/>
          <w:szCs w:val="24"/>
        </w:rPr>
        <w:t>Р</w:t>
      </w:r>
      <w:r w:rsidRPr="002907FA">
        <w:rPr>
          <w:rFonts w:ascii="Times New Roman" w:hAnsi="Times New Roman"/>
          <w:sz w:val="24"/>
          <w:szCs w:val="24"/>
        </w:rPr>
        <w:t xml:space="preserve"> – ціна споживання продукції.</w:t>
      </w:r>
    </w:p>
    <w:p w:rsidR="00416239" w:rsidRPr="002907FA" w:rsidRDefault="00186FFE" w:rsidP="00416239">
      <w:pPr>
        <w:tabs>
          <w:tab w:val="left" w:pos="900"/>
        </w:tabs>
        <w:spacing w:after="0" w:line="240" w:lineRule="auto"/>
        <w:ind w:firstLine="540"/>
        <w:jc w:val="both"/>
        <w:rPr>
          <w:rFonts w:ascii="Times New Roman" w:hAnsi="Times New Roman"/>
          <w:sz w:val="24"/>
          <w:szCs w:val="24"/>
        </w:rPr>
      </w:pPr>
      <w:r>
        <w:rPr>
          <w:rFonts w:ascii="Times New Roman" w:hAnsi="Times New Roman"/>
          <w:b/>
          <w:i/>
          <w:sz w:val="24"/>
          <w:szCs w:val="24"/>
        </w:rPr>
        <w:t xml:space="preserve">Стійкість </w:t>
      </w:r>
      <w:r w:rsidR="002154BF" w:rsidRPr="002907FA">
        <w:rPr>
          <w:rFonts w:ascii="Times New Roman" w:hAnsi="Times New Roman"/>
          <w:b/>
          <w:i/>
          <w:sz w:val="24"/>
          <w:szCs w:val="24"/>
        </w:rPr>
        <w:t xml:space="preserve">фінансово-господарського стану </w:t>
      </w:r>
      <w:r w:rsidR="00C77E09">
        <w:rPr>
          <w:rFonts w:ascii="Times New Roman" w:hAnsi="Times New Roman"/>
          <w:b/>
          <w:i/>
          <w:sz w:val="24"/>
          <w:szCs w:val="24"/>
        </w:rPr>
        <w:t>фірми</w:t>
      </w:r>
      <w:r w:rsidR="002154BF" w:rsidRPr="002907FA">
        <w:rPr>
          <w:rFonts w:ascii="Times New Roman" w:hAnsi="Times New Roman"/>
          <w:sz w:val="24"/>
          <w:szCs w:val="24"/>
        </w:rPr>
        <w:t xml:space="preserve"> </w:t>
      </w:r>
      <w:r>
        <w:rPr>
          <w:rFonts w:ascii="Times New Roman" w:hAnsi="Times New Roman"/>
          <w:sz w:val="24"/>
          <w:szCs w:val="24"/>
        </w:rPr>
        <w:t>оцінюється</w:t>
      </w:r>
      <w:r w:rsidR="002154BF" w:rsidRPr="002907FA">
        <w:rPr>
          <w:rFonts w:ascii="Times New Roman" w:hAnsi="Times New Roman"/>
          <w:sz w:val="24"/>
          <w:szCs w:val="24"/>
        </w:rPr>
        <w:t xml:space="preserve"> на тактичному рівні забезпечення </w:t>
      </w:r>
      <w:r w:rsidR="007C475E">
        <w:rPr>
          <w:rFonts w:ascii="Times New Roman" w:hAnsi="Times New Roman"/>
          <w:sz w:val="24"/>
          <w:szCs w:val="24"/>
        </w:rPr>
        <w:t xml:space="preserve">її </w:t>
      </w:r>
      <w:r w:rsidR="002154BF" w:rsidRPr="002907FA">
        <w:rPr>
          <w:rFonts w:ascii="Times New Roman" w:hAnsi="Times New Roman"/>
          <w:sz w:val="24"/>
          <w:szCs w:val="24"/>
        </w:rPr>
        <w:t xml:space="preserve">КСП. Відповідно до теорії ефективної конкуренції більш конкурентоспроможними є ті </w:t>
      </w:r>
      <w:r w:rsidR="00C77E09">
        <w:rPr>
          <w:rFonts w:ascii="Times New Roman" w:hAnsi="Times New Roman"/>
          <w:sz w:val="24"/>
          <w:szCs w:val="24"/>
        </w:rPr>
        <w:t>фірми</w:t>
      </w:r>
      <w:r w:rsidR="002154BF" w:rsidRPr="002907FA">
        <w:rPr>
          <w:rFonts w:ascii="Times New Roman" w:hAnsi="Times New Roman"/>
          <w:sz w:val="24"/>
          <w:szCs w:val="24"/>
        </w:rPr>
        <w:t xml:space="preserve">, де найкраще організовано виробництво і збут продукції та має місце ефективне управління фінансами. </w:t>
      </w:r>
      <w:r w:rsidR="002154BF" w:rsidRPr="00416239">
        <w:rPr>
          <w:rFonts w:ascii="Times New Roman" w:hAnsi="Times New Roman"/>
          <w:sz w:val="24"/>
          <w:szCs w:val="24"/>
        </w:rPr>
        <w:t>Однак</w:t>
      </w:r>
      <w:r w:rsidR="002154BF" w:rsidRPr="002907FA">
        <w:rPr>
          <w:rFonts w:ascii="Times New Roman" w:hAnsi="Times New Roman"/>
          <w:sz w:val="24"/>
          <w:szCs w:val="24"/>
        </w:rPr>
        <w:t xml:space="preserve"> стандартів і єдиної методики такої оцінки КСП </w:t>
      </w:r>
      <w:r w:rsidR="007C475E">
        <w:rPr>
          <w:rFonts w:ascii="Times New Roman" w:hAnsi="Times New Roman"/>
          <w:sz w:val="24"/>
          <w:szCs w:val="24"/>
        </w:rPr>
        <w:t xml:space="preserve">фірми </w:t>
      </w:r>
      <w:r w:rsidR="002154BF" w:rsidRPr="002907FA">
        <w:rPr>
          <w:rFonts w:ascii="Times New Roman" w:hAnsi="Times New Roman"/>
          <w:sz w:val="24"/>
          <w:szCs w:val="24"/>
        </w:rPr>
        <w:t>немає. Як правило, по кожн</w:t>
      </w:r>
      <w:r w:rsidR="00C77E09">
        <w:rPr>
          <w:rFonts w:ascii="Times New Roman" w:hAnsi="Times New Roman"/>
          <w:sz w:val="24"/>
          <w:szCs w:val="24"/>
        </w:rPr>
        <w:t>ій фірмі</w:t>
      </w:r>
      <w:r w:rsidR="002154BF" w:rsidRPr="002907FA">
        <w:rPr>
          <w:rFonts w:ascii="Times New Roman" w:hAnsi="Times New Roman"/>
          <w:sz w:val="24"/>
          <w:szCs w:val="24"/>
        </w:rPr>
        <w:t xml:space="preserve"> аналізуються </w:t>
      </w:r>
      <w:r w:rsidR="002154BF" w:rsidRPr="002907FA">
        <w:rPr>
          <w:rFonts w:ascii="Times New Roman" w:hAnsi="Times New Roman"/>
          <w:i/>
          <w:sz w:val="24"/>
          <w:szCs w:val="24"/>
        </w:rPr>
        <w:t>відносні</w:t>
      </w:r>
      <w:r w:rsidR="002154BF" w:rsidRPr="002907FA">
        <w:rPr>
          <w:rFonts w:ascii="Times New Roman" w:hAnsi="Times New Roman"/>
          <w:sz w:val="24"/>
          <w:szCs w:val="24"/>
        </w:rPr>
        <w:t xml:space="preserve"> кількісні показники  використання науково-дослідного потенціалу, ефективності основної (виробничої) та збутової діяльності, використання трудових ресурсів, фінансової стійкості </w:t>
      </w:r>
      <w:r w:rsidR="00C77E09">
        <w:rPr>
          <w:rFonts w:ascii="Times New Roman" w:hAnsi="Times New Roman"/>
          <w:sz w:val="24"/>
          <w:szCs w:val="24"/>
        </w:rPr>
        <w:t>фірми</w:t>
      </w:r>
      <w:r w:rsidR="00416239">
        <w:rPr>
          <w:rFonts w:ascii="Times New Roman" w:hAnsi="Times New Roman"/>
          <w:sz w:val="24"/>
          <w:szCs w:val="24"/>
        </w:rPr>
        <w:t xml:space="preserve">. </w:t>
      </w:r>
      <w:r w:rsidR="00416239" w:rsidRPr="002907FA">
        <w:rPr>
          <w:rFonts w:ascii="Times New Roman" w:hAnsi="Times New Roman"/>
          <w:sz w:val="24"/>
          <w:szCs w:val="24"/>
        </w:rPr>
        <w:t xml:space="preserve">Для комплексної оцінки КСП </w:t>
      </w:r>
      <w:r w:rsidR="00416239">
        <w:rPr>
          <w:rFonts w:ascii="Times New Roman" w:hAnsi="Times New Roman"/>
          <w:sz w:val="24"/>
          <w:szCs w:val="24"/>
        </w:rPr>
        <w:t xml:space="preserve">фірми </w:t>
      </w:r>
      <w:r w:rsidR="00416239" w:rsidRPr="002907FA">
        <w:rPr>
          <w:rFonts w:ascii="Times New Roman" w:hAnsi="Times New Roman"/>
          <w:sz w:val="24"/>
          <w:szCs w:val="24"/>
        </w:rPr>
        <w:t xml:space="preserve">показники </w:t>
      </w:r>
      <w:r w:rsidR="00416239">
        <w:rPr>
          <w:rFonts w:ascii="Times New Roman" w:hAnsi="Times New Roman"/>
          <w:sz w:val="24"/>
          <w:szCs w:val="24"/>
        </w:rPr>
        <w:t>її</w:t>
      </w:r>
      <w:r w:rsidR="00416239" w:rsidRPr="002907FA">
        <w:rPr>
          <w:rFonts w:ascii="Times New Roman" w:hAnsi="Times New Roman"/>
          <w:sz w:val="24"/>
          <w:szCs w:val="24"/>
        </w:rPr>
        <w:t xml:space="preserve"> діяльності порівнюють із показниками </w:t>
      </w:r>
      <w:r w:rsidR="00416239">
        <w:rPr>
          <w:rFonts w:ascii="Times New Roman" w:hAnsi="Times New Roman"/>
          <w:sz w:val="24"/>
          <w:szCs w:val="24"/>
        </w:rPr>
        <w:t>фірм</w:t>
      </w:r>
      <w:r w:rsidR="00416239" w:rsidRPr="002907FA">
        <w:rPr>
          <w:rFonts w:ascii="Times New Roman" w:hAnsi="Times New Roman"/>
          <w:sz w:val="24"/>
          <w:szCs w:val="24"/>
        </w:rPr>
        <w:t>-конкурентів. Для цього н</w:t>
      </w:r>
      <w:r w:rsidR="00416239">
        <w:rPr>
          <w:rFonts w:ascii="Times New Roman" w:hAnsi="Times New Roman"/>
          <w:sz w:val="24"/>
          <w:szCs w:val="24"/>
        </w:rPr>
        <w:t>айчастіше залучають експертів і</w:t>
      </w:r>
      <w:r w:rsidR="00416239" w:rsidRPr="002907FA">
        <w:rPr>
          <w:rFonts w:ascii="Times New Roman" w:hAnsi="Times New Roman"/>
          <w:sz w:val="24"/>
          <w:szCs w:val="24"/>
        </w:rPr>
        <w:t xml:space="preserve"> висококваліфікованих фахівців</w:t>
      </w:r>
      <w:r w:rsidR="00416239">
        <w:rPr>
          <w:rFonts w:ascii="Times New Roman" w:hAnsi="Times New Roman"/>
          <w:sz w:val="24"/>
          <w:szCs w:val="24"/>
        </w:rPr>
        <w:t xml:space="preserve">. </w:t>
      </w:r>
    </w:p>
    <w:p w:rsidR="00416239" w:rsidRDefault="00416239" w:rsidP="00192E5C">
      <w:pPr>
        <w:tabs>
          <w:tab w:val="left" w:pos="900"/>
        </w:tabs>
        <w:spacing w:after="0" w:line="240" w:lineRule="auto"/>
        <w:ind w:firstLine="540"/>
        <w:jc w:val="both"/>
        <w:rPr>
          <w:rFonts w:ascii="Times New Roman" w:hAnsi="Times New Roman"/>
          <w:sz w:val="24"/>
          <w:szCs w:val="24"/>
        </w:rPr>
      </w:pPr>
    </w:p>
    <w:p w:rsidR="00416239" w:rsidRDefault="00416239" w:rsidP="0041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outlineLvl w:val="0"/>
        <w:rPr>
          <w:rFonts w:ascii="Times New Roman" w:hAnsi="Times New Roman"/>
          <w:sz w:val="24"/>
          <w:szCs w:val="24"/>
        </w:rPr>
      </w:pPr>
      <w:r>
        <w:rPr>
          <w:rFonts w:ascii="Times New Roman" w:hAnsi="Times New Roman"/>
          <w:sz w:val="24"/>
          <w:szCs w:val="24"/>
        </w:rPr>
        <w:t xml:space="preserve">Детально див.: Шевченко Л.С. Стратегічний бізнес-консалтинг: </w:t>
      </w:r>
      <w:proofErr w:type="spellStart"/>
      <w:r>
        <w:rPr>
          <w:rFonts w:ascii="Times New Roman" w:hAnsi="Times New Roman"/>
          <w:sz w:val="24"/>
          <w:szCs w:val="24"/>
        </w:rPr>
        <w:t>навч</w:t>
      </w:r>
      <w:proofErr w:type="spellEnd"/>
      <w:r>
        <w:rPr>
          <w:rFonts w:ascii="Times New Roman" w:hAnsi="Times New Roman"/>
          <w:sz w:val="24"/>
          <w:szCs w:val="24"/>
        </w:rPr>
        <w:t xml:space="preserve">. </w:t>
      </w:r>
      <w:proofErr w:type="spellStart"/>
      <w:r>
        <w:rPr>
          <w:rFonts w:ascii="Times New Roman" w:hAnsi="Times New Roman"/>
          <w:sz w:val="24"/>
          <w:szCs w:val="24"/>
        </w:rPr>
        <w:t>посіб</w:t>
      </w:r>
      <w:proofErr w:type="spellEnd"/>
      <w:r>
        <w:rPr>
          <w:rFonts w:ascii="Times New Roman" w:hAnsi="Times New Roman"/>
          <w:sz w:val="24"/>
          <w:szCs w:val="24"/>
        </w:rPr>
        <w:t>. Харків: Право, 2019.  С. 144-148.</w:t>
      </w:r>
    </w:p>
    <w:p w:rsidR="00416239" w:rsidRDefault="00416239" w:rsidP="00192E5C">
      <w:pPr>
        <w:tabs>
          <w:tab w:val="left" w:pos="900"/>
        </w:tabs>
        <w:spacing w:after="0" w:line="240" w:lineRule="auto"/>
        <w:ind w:firstLine="540"/>
        <w:jc w:val="both"/>
        <w:rPr>
          <w:rFonts w:ascii="Times New Roman" w:hAnsi="Times New Roman"/>
          <w:sz w:val="24"/>
          <w:szCs w:val="24"/>
        </w:rPr>
      </w:pPr>
    </w:p>
    <w:p w:rsidR="002154BF" w:rsidRPr="002907FA" w:rsidRDefault="002154BF" w:rsidP="00192E5C">
      <w:pPr>
        <w:spacing w:after="0" w:line="240" w:lineRule="auto"/>
        <w:ind w:firstLine="720"/>
        <w:jc w:val="both"/>
        <w:rPr>
          <w:rFonts w:ascii="Times New Roman" w:hAnsi="Times New Roman"/>
          <w:sz w:val="24"/>
          <w:szCs w:val="24"/>
        </w:rPr>
      </w:pPr>
      <w:r w:rsidRPr="002907FA">
        <w:rPr>
          <w:rFonts w:ascii="Times New Roman" w:hAnsi="Times New Roman"/>
          <w:sz w:val="24"/>
          <w:szCs w:val="24"/>
        </w:rPr>
        <w:t xml:space="preserve">На стратегічному рівні, тобто у довгостроковій перспективі, головним критерієм забезпечення  КСП </w:t>
      </w:r>
      <w:r w:rsidR="00E45BCE">
        <w:rPr>
          <w:rFonts w:ascii="Times New Roman" w:hAnsi="Times New Roman"/>
          <w:sz w:val="24"/>
          <w:szCs w:val="24"/>
        </w:rPr>
        <w:t xml:space="preserve">фірми </w:t>
      </w:r>
      <w:r w:rsidRPr="002907FA">
        <w:rPr>
          <w:rFonts w:ascii="Times New Roman" w:hAnsi="Times New Roman"/>
          <w:sz w:val="24"/>
          <w:szCs w:val="24"/>
        </w:rPr>
        <w:t xml:space="preserve">стає </w:t>
      </w:r>
      <w:r w:rsidRPr="002907FA">
        <w:rPr>
          <w:rFonts w:ascii="Times New Roman" w:hAnsi="Times New Roman"/>
          <w:b/>
          <w:i/>
          <w:sz w:val="24"/>
          <w:szCs w:val="24"/>
        </w:rPr>
        <w:t xml:space="preserve">зростання </w:t>
      </w:r>
      <w:r w:rsidR="00E45BCE">
        <w:rPr>
          <w:rFonts w:ascii="Times New Roman" w:hAnsi="Times New Roman"/>
          <w:b/>
          <w:i/>
          <w:sz w:val="24"/>
          <w:szCs w:val="24"/>
        </w:rPr>
        <w:t xml:space="preserve">її </w:t>
      </w:r>
      <w:r w:rsidRPr="002907FA">
        <w:rPr>
          <w:rFonts w:ascii="Times New Roman" w:hAnsi="Times New Roman"/>
          <w:b/>
          <w:i/>
          <w:sz w:val="24"/>
          <w:szCs w:val="24"/>
        </w:rPr>
        <w:t>інвестиційної привабливості</w:t>
      </w:r>
      <w:r w:rsidRPr="002907FA">
        <w:rPr>
          <w:rFonts w:ascii="Times New Roman" w:hAnsi="Times New Roman"/>
          <w:sz w:val="24"/>
          <w:szCs w:val="24"/>
        </w:rPr>
        <w:t xml:space="preserve">, або </w:t>
      </w:r>
      <w:r w:rsidRPr="002907FA">
        <w:rPr>
          <w:rFonts w:ascii="Times New Roman" w:hAnsi="Times New Roman"/>
          <w:b/>
          <w:i/>
          <w:sz w:val="24"/>
          <w:szCs w:val="24"/>
        </w:rPr>
        <w:t>зростання вартості бізнесу</w:t>
      </w:r>
      <w:r w:rsidR="00E45BCE">
        <w:rPr>
          <w:rFonts w:ascii="Times New Roman" w:hAnsi="Times New Roman"/>
          <w:b/>
          <w:i/>
          <w:sz w:val="24"/>
          <w:szCs w:val="24"/>
        </w:rPr>
        <w:t xml:space="preserve"> (фірми)</w:t>
      </w:r>
      <w:r w:rsidRPr="002907FA">
        <w:rPr>
          <w:rFonts w:ascii="Times New Roman" w:hAnsi="Times New Roman"/>
          <w:sz w:val="24"/>
          <w:szCs w:val="24"/>
        </w:rPr>
        <w:t xml:space="preserve">. Спрощено це зростання можна визначити як різницю між вартістю капіталу, внесеного акціонером (власником частки) при створенні </w:t>
      </w:r>
      <w:r w:rsidR="00E45BCE">
        <w:rPr>
          <w:rFonts w:ascii="Times New Roman" w:hAnsi="Times New Roman"/>
          <w:sz w:val="24"/>
          <w:szCs w:val="24"/>
        </w:rPr>
        <w:t>фірми</w:t>
      </w:r>
      <w:r w:rsidRPr="002907FA">
        <w:rPr>
          <w:rFonts w:ascii="Times New Roman" w:hAnsi="Times New Roman"/>
          <w:sz w:val="24"/>
          <w:szCs w:val="24"/>
        </w:rPr>
        <w:t xml:space="preserve">, і вартістю цієї ж частки при її можливому продажу. Якщо капітал зріс, менеджмент виконав своє завдання. До того ж, збільшуючи вартість бізнесу, </w:t>
      </w:r>
      <w:r w:rsidR="00E45BCE">
        <w:rPr>
          <w:rFonts w:ascii="Times New Roman" w:hAnsi="Times New Roman"/>
          <w:sz w:val="24"/>
          <w:szCs w:val="24"/>
        </w:rPr>
        <w:t>фірма</w:t>
      </w:r>
      <w:r w:rsidRPr="002907FA">
        <w:rPr>
          <w:rFonts w:ascii="Times New Roman" w:hAnsi="Times New Roman"/>
          <w:sz w:val="24"/>
          <w:szCs w:val="24"/>
        </w:rPr>
        <w:t xml:space="preserve"> завжди може запобігти відпливу капіталу до рук конкурентів.</w:t>
      </w:r>
    </w:p>
    <w:p w:rsidR="002154BF" w:rsidRDefault="002154BF" w:rsidP="00192E5C">
      <w:pPr>
        <w:spacing w:after="0" w:line="240" w:lineRule="auto"/>
        <w:ind w:firstLine="720"/>
        <w:jc w:val="both"/>
        <w:rPr>
          <w:rFonts w:ascii="Times New Roman" w:hAnsi="Times New Roman"/>
          <w:sz w:val="24"/>
          <w:szCs w:val="24"/>
          <w:lang w:val="ru-RU"/>
        </w:rPr>
      </w:pPr>
      <w:r w:rsidRPr="002907FA">
        <w:rPr>
          <w:rFonts w:ascii="Times New Roman" w:hAnsi="Times New Roman"/>
          <w:sz w:val="24"/>
          <w:szCs w:val="24"/>
        </w:rPr>
        <w:t>Показник ринкової вартості бізнесу</w:t>
      </w:r>
      <w:r w:rsidR="00E45BCE">
        <w:rPr>
          <w:rFonts w:ascii="Times New Roman" w:hAnsi="Times New Roman"/>
          <w:sz w:val="24"/>
          <w:szCs w:val="24"/>
        </w:rPr>
        <w:t xml:space="preserve"> (фірми)</w:t>
      </w:r>
      <w:r w:rsidRPr="002907FA">
        <w:rPr>
          <w:rFonts w:ascii="Times New Roman" w:hAnsi="Times New Roman"/>
          <w:sz w:val="24"/>
          <w:szCs w:val="24"/>
        </w:rPr>
        <w:t xml:space="preserve"> є комплексною оцінкою ефективності діяльності </w:t>
      </w:r>
      <w:r w:rsidR="00E45BCE">
        <w:rPr>
          <w:rFonts w:ascii="Times New Roman" w:hAnsi="Times New Roman"/>
          <w:sz w:val="24"/>
          <w:szCs w:val="24"/>
        </w:rPr>
        <w:t>фірми</w:t>
      </w:r>
      <w:r w:rsidRPr="002907FA">
        <w:rPr>
          <w:rFonts w:ascii="Times New Roman" w:hAnsi="Times New Roman"/>
          <w:sz w:val="24"/>
          <w:szCs w:val="24"/>
        </w:rPr>
        <w:t xml:space="preserve"> і водночас реагує на будь-які зміни господарської ситуації: зниження рентабельності виробництва, погіршення платоспроможності, зростання інвестиційних ризиків, втрату конкурентної переваги – усе це зменшує вартість бізнесу. Тому в багатьох зарубіжних країнах усі ключові управлінські рішення приймаються з метою зростання ринкової вартості </w:t>
      </w:r>
      <w:r w:rsidR="00E45BCE">
        <w:rPr>
          <w:rFonts w:ascii="Times New Roman" w:hAnsi="Times New Roman"/>
          <w:sz w:val="24"/>
          <w:szCs w:val="24"/>
        </w:rPr>
        <w:t>фірми</w:t>
      </w:r>
      <w:r w:rsidRPr="002907FA">
        <w:rPr>
          <w:rFonts w:ascii="Times New Roman" w:hAnsi="Times New Roman"/>
          <w:sz w:val="24"/>
          <w:szCs w:val="24"/>
        </w:rPr>
        <w:t xml:space="preserve">. На основі цього критерію міняються підходи до шкали оцінок і рейтингу </w:t>
      </w:r>
      <w:r w:rsidR="00E45BCE">
        <w:rPr>
          <w:rFonts w:ascii="Times New Roman" w:hAnsi="Times New Roman"/>
          <w:sz w:val="24"/>
          <w:szCs w:val="24"/>
        </w:rPr>
        <w:t>фірм</w:t>
      </w:r>
      <w:r w:rsidRPr="002907FA">
        <w:rPr>
          <w:rFonts w:ascii="Times New Roman" w:hAnsi="Times New Roman"/>
          <w:sz w:val="24"/>
          <w:szCs w:val="24"/>
        </w:rPr>
        <w:t xml:space="preserve">. Показники приросту вартості </w:t>
      </w:r>
      <w:r w:rsidR="00E45BCE">
        <w:rPr>
          <w:rFonts w:ascii="Times New Roman" w:hAnsi="Times New Roman"/>
          <w:sz w:val="24"/>
          <w:szCs w:val="24"/>
        </w:rPr>
        <w:t>фірми</w:t>
      </w:r>
      <w:r w:rsidRPr="002907FA">
        <w:rPr>
          <w:rFonts w:ascii="Times New Roman" w:hAnsi="Times New Roman"/>
          <w:sz w:val="24"/>
          <w:szCs w:val="24"/>
        </w:rPr>
        <w:t xml:space="preserve"> включено до відомих у світі рейтингових систем.</w:t>
      </w:r>
    </w:p>
    <w:p w:rsidR="000A0792" w:rsidRPr="000A0792" w:rsidRDefault="000A0792" w:rsidP="00192E5C">
      <w:pPr>
        <w:spacing w:after="0" w:line="240" w:lineRule="auto"/>
        <w:ind w:firstLine="720"/>
        <w:jc w:val="both"/>
        <w:rPr>
          <w:rFonts w:ascii="Times New Roman" w:hAnsi="Times New Roman"/>
          <w:sz w:val="24"/>
          <w:szCs w:val="24"/>
          <w:lang w:val="ru-RU"/>
        </w:rPr>
      </w:pPr>
    </w:p>
    <w:p w:rsidR="002907FA" w:rsidRDefault="001079A5" w:rsidP="00D3666C">
      <w:pPr>
        <w:spacing w:after="0" w:line="360" w:lineRule="auto"/>
        <w:ind w:firstLine="709"/>
        <w:jc w:val="center"/>
        <w:rPr>
          <w:rFonts w:ascii="Times New Roman" w:hAnsi="Times New Roman"/>
          <w:b/>
          <w:sz w:val="24"/>
          <w:szCs w:val="24"/>
        </w:rPr>
      </w:pPr>
      <w:r>
        <w:rPr>
          <w:rFonts w:ascii="Times New Roman" w:hAnsi="Times New Roman"/>
          <w:b/>
          <w:sz w:val="24"/>
          <w:szCs w:val="24"/>
        </w:rPr>
        <w:t>6</w:t>
      </w:r>
      <w:r w:rsidR="002907FA" w:rsidRPr="002907FA">
        <w:rPr>
          <w:rFonts w:ascii="Times New Roman" w:hAnsi="Times New Roman"/>
          <w:b/>
          <w:sz w:val="24"/>
          <w:szCs w:val="24"/>
        </w:rPr>
        <w:t>. Консультування щодо розробки та реалізац</w:t>
      </w:r>
      <w:r w:rsidR="0003677A">
        <w:rPr>
          <w:rFonts w:ascii="Times New Roman" w:hAnsi="Times New Roman"/>
          <w:b/>
          <w:sz w:val="24"/>
          <w:szCs w:val="24"/>
        </w:rPr>
        <w:t>ії конкурентної стратегії фірми</w:t>
      </w:r>
    </w:p>
    <w:p w:rsidR="00B825E3" w:rsidRPr="00683039" w:rsidRDefault="00FA570A" w:rsidP="00192E5C">
      <w:pPr>
        <w:spacing w:after="0" w:line="240" w:lineRule="auto"/>
        <w:ind w:firstLine="720"/>
        <w:jc w:val="both"/>
        <w:rPr>
          <w:rFonts w:ascii="Times New Roman" w:hAnsi="Times New Roman"/>
          <w:sz w:val="24"/>
          <w:szCs w:val="24"/>
        </w:rPr>
      </w:pPr>
      <w:r w:rsidRPr="00B825E3">
        <w:rPr>
          <w:rFonts w:ascii="Times New Roman" w:hAnsi="Times New Roman"/>
          <w:sz w:val="24"/>
          <w:szCs w:val="24"/>
        </w:rPr>
        <w:t xml:space="preserve">Задля створення і утримання своїх конкурентних переваг фірми (підприємства) розробляють і реалізують конкурентні стратегії. </w:t>
      </w:r>
      <w:r w:rsidR="00B825E3" w:rsidRPr="00D3666C">
        <w:rPr>
          <w:rFonts w:ascii="Times New Roman" w:hAnsi="Times New Roman"/>
          <w:sz w:val="24"/>
          <w:szCs w:val="24"/>
        </w:rPr>
        <w:t>Проте</w:t>
      </w:r>
      <w:r w:rsidR="00B825E3" w:rsidRPr="00B825E3">
        <w:rPr>
          <w:rFonts w:ascii="Times New Roman" w:hAnsi="Times New Roman"/>
          <w:sz w:val="24"/>
          <w:szCs w:val="24"/>
        </w:rPr>
        <w:t xml:space="preserve"> </w:t>
      </w:r>
      <w:r w:rsidR="00B825E3" w:rsidRPr="00B825E3">
        <w:rPr>
          <w:rFonts w:ascii="Times New Roman" w:hAnsi="Times New Roman"/>
          <w:b/>
          <w:i/>
          <w:sz w:val="24"/>
          <w:szCs w:val="24"/>
        </w:rPr>
        <w:t>конкурентна стратегія фірми</w:t>
      </w:r>
      <w:r w:rsidR="00B825E3" w:rsidRPr="00B825E3">
        <w:rPr>
          <w:rFonts w:ascii="Times New Roman" w:hAnsi="Times New Roman"/>
          <w:sz w:val="24"/>
          <w:szCs w:val="24"/>
        </w:rPr>
        <w:t xml:space="preserve"> – це не якась </w:t>
      </w:r>
      <w:r w:rsidR="00B825E3">
        <w:rPr>
          <w:rFonts w:ascii="Times New Roman" w:hAnsi="Times New Roman"/>
          <w:sz w:val="24"/>
          <w:szCs w:val="24"/>
        </w:rPr>
        <w:t xml:space="preserve">окремо </w:t>
      </w:r>
      <w:r w:rsidR="00B825E3" w:rsidRPr="00B825E3">
        <w:rPr>
          <w:rFonts w:ascii="Times New Roman" w:hAnsi="Times New Roman"/>
          <w:sz w:val="24"/>
          <w:szCs w:val="24"/>
        </w:rPr>
        <w:t xml:space="preserve">існуюча стратегія, хоча в багатьох публікаціях їй відводиться </w:t>
      </w:r>
      <w:r w:rsidR="00683039">
        <w:rPr>
          <w:rFonts w:ascii="Times New Roman" w:hAnsi="Times New Roman"/>
          <w:sz w:val="24"/>
          <w:szCs w:val="24"/>
        </w:rPr>
        <w:t>саме таке</w:t>
      </w:r>
      <w:r w:rsidR="00B825E3" w:rsidRPr="00B825E3">
        <w:rPr>
          <w:rFonts w:ascii="Times New Roman" w:hAnsi="Times New Roman"/>
          <w:sz w:val="24"/>
          <w:szCs w:val="24"/>
        </w:rPr>
        <w:t xml:space="preserve"> місце у </w:t>
      </w:r>
      <w:r w:rsidR="00683039">
        <w:rPr>
          <w:rFonts w:ascii="Times New Roman" w:hAnsi="Times New Roman"/>
          <w:sz w:val="24"/>
          <w:szCs w:val="24"/>
        </w:rPr>
        <w:t>піраміді стратегій</w:t>
      </w:r>
      <w:r w:rsidR="00B825E3" w:rsidRPr="00B825E3">
        <w:rPr>
          <w:rFonts w:ascii="Times New Roman" w:hAnsi="Times New Roman"/>
          <w:sz w:val="24"/>
          <w:szCs w:val="24"/>
        </w:rPr>
        <w:t xml:space="preserve"> – нарівні із </w:t>
      </w:r>
      <w:proofErr w:type="spellStart"/>
      <w:r w:rsidR="00B825E3" w:rsidRPr="00B825E3">
        <w:rPr>
          <w:rFonts w:ascii="Times New Roman" w:hAnsi="Times New Roman"/>
          <w:sz w:val="24"/>
          <w:szCs w:val="24"/>
        </w:rPr>
        <w:t>загальнофірмовою</w:t>
      </w:r>
      <w:proofErr w:type="spellEnd"/>
      <w:r w:rsidR="00B825E3" w:rsidRPr="00B825E3">
        <w:rPr>
          <w:rFonts w:ascii="Times New Roman" w:hAnsi="Times New Roman"/>
          <w:sz w:val="24"/>
          <w:szCs w:val="24"/>
        </w:rPr>
        <w:t xml:space="preserve"> (корпоративною), функціональними та оперативними стратегіями. Конкурентною і конкурентоспроможною має бути кожна із стратегій бізнес-організації. У цьому сутність стратегічного </w:t>
      </w:r>
      <w:r w:rsidR="00B825E3" w:rsidRPr="00683039">
        <w:rPr>
          <w:rFonts w:ascii="Times New Roman" w:hAnsi="Times New Roman"/>
          <w:sz w:val="24"/>
          <w:szCs w:val="24"/>
        </w:rPr>
        <w:t xml:space="preserve">конкурентного управління. Іншими словами, конкурентна стратегія – це: </w:t>
      </w:r>
    </w:p>
    <w:p w:rsidR="00B825E3" w:rsidRPr="000C212E" w:rsidRDefault="00B825E3" w:rsidP="00192E5C">
      <w:pPr>
        <w:pStyle w:val="a4"/>
        <w:shd w:val="clear" w:color="auto" w:fill="FFFFFF"/>
        <w:spacing w:before="0" w:beforeAutospacing="0" w:after="0" w:afterAutospacing="0"/>
        <w:ind w:firstLine="709"/>
        <w:jc w:val="both"/>
      </w:pPr>
      <w:r w:rsidRPr="00F8122C">
        <w:rPr>
          <w:lang w:val="uk-UA"/>
        </w:rPr>
        <w:t xml:space="preserve">1) стратегія функціонування </w:t>
      </w:r>
      <w:r>
        <w:rPr>
          <w:lang w:val="uk-UA"/>
        </w:rPr>
        <w:t>фірми в</w:t>
      </w:r>
      <w:r w:rsidRPr="00F8122C">
        <w:rPr>
          <w:lang w:val="uk-UA"/>
        </w:rPr>
        <w:t xml:space="preserve"> конкурентному середовищі; </w:t>
      </w:r>
    </w:p>
    <w:p w:rsidR="00B825E3" w:rsidRDefault="00B825E3" w:rsidP="00192E5C">
      <w:pPr>
        <w:pStyle w:val="a4"/>
        <w:shd w:val="clear" w:color="auto" w:fill="FFFFFF"/>
        <w:spacing w:before="0" w:beforeAutospacing="0" w:after="0" w:afterAutospacing="0"/>
        <w:ind w:firstLine="709"/>
        <w:jc w:val="both"/>
        <w:rPr>
          <w:lang w:val="uk-UA"/>
        </w:rPr>
      </w:pPr>
      <w:r w:rsidRPr="00F8122C">
        <w:rPr>
          <w:lang w:val="uk-UA"/>
        </w:rPr>
        <w:t xml:space="preserve">2) стратегія розвитку найбільш конкурентоспроможних </w:t>
      </w:r>
      <w:r w:rsidR="00683039">
        <w:rPr>
          <w:lang w:val="uk-UA"/>
        </w:rPr>
        <w:t>бізнес-</w:t>
      </w:r>
      <w:r>
        <w:rPr>
          <w:lang w:val="uk-UA"/>
        </w:rPr>
        <w:t>одиниць організації</w:t>
      </w:r>
      <w:r w:rsidRPr="00F8122C">
        <w:rPr>
          <w:lang w:val="uk-UA"/>
        </w:rPr>
        <w:t xml:space="preserve">; </w:t>
      </w:r>
    </w:p>
    <w:p w:rsidR="00B825E3" w:rsidRPr="00F8122C" w:rsidRDefault="00B825E3" w:rsidP="00192E5C">
      <w:pPr>
        <w:pStyle w:val="a4"/>
        <w:shd w:val="clear" w:color="auto" w:fill="FFFFFF"/>
        <w:spacing w:before="0" w:beforeAutospacing="0" w:after="0" w:afterAutospacing="0"/>
        <w:ind w:firstLine="709"/>
        <w:jc w:val="both"/>
        <w:rPr>
          <w:b/>
          <w:lang w:val="uk-UA"/>
        </w:rPr>
      </w:pPr>
      <w:r w:rsidRPr="00F8122C">
        <w:rPr>
          <w:lang w:val="uk-UA"/>
        </w:rPr>
        <w:lastRenderedPageBreak/>
        <w:t xml:space="preserve">3) стратегія використання </w:t>
      </w:r>
      <w:r>
        <w:rPr>
          <w:lang w:val="uk-UA"/>
        </w:rPr>
        <w:t>фірмою</w:t>
      </w:r>
      <w:r w:rsidRPr="00F8122C">
        <w:rPr>
          <w:lang w:val="uk-UA"/>
        </w:rPr>
        <w:t xml:space="preserve"> своїх основних конкурентних переваг у конкретних галузях і сферах бізнесу</w:t>
      </w:r>
      <w:r w:rsidRPr="00F8122C">
        <w:rPr>
          <w:b/>
          <w:lang w:val="uk-UA"/>
        </w:rPr>
        <w:t>.</w:t>
      </w:r>
    </w:p>
    <w:p w:rsidR="00FA570A" w:rsidRDefault="00FA570A" w:rsidP="00192E5C">
      <w:pPr>
        <w:spacing w:after="0" w:line="240" w:lineRule="auto"/>
        <w:ind w:firstLine="720"/>
        <w:jc w:val="both"/>
        <w:rPr>
          <w:rFonts w:ascii="Times New Roman" w:hAnsi="Times New Roman"/>
          <w:sz w:val="24"/>
          <w:szCs w:val="24"/>
        </w:rPr>
      </w:pPr>
      <w:r>
        <w:rPr>
          <w:rFonts w:ascii="Times New Roman" w:hAnsi="Times New Roman"/>
          <w:sz w:val="24"/>
          <w:szCs w:val="24"/>
        </w:rPr>
        <w:t>Ми розглянемо тільки основні методологічні підходи до конкурентного стратегування, які потрібно знати й використовувати бізнес-консультанту.</w:t>
      </w:r>
    </w:p>
    <w:p w:rsidR="001079A5" w:rsidRDefault="001079A5" w:rsidP="00192E5C">
      <w:pPr>
        <w:spacing w:after="0" w:line="240" w:lineRule="auto"/>
        <w:ind w:firstLine="720"/>
        <w:jc w:val="both"/>
        <w:rPr>
          <w:rFonts w:ascii="Times New Roman" w:hAnsi="Times New Roman"/>
          <w:sz w:val="24"/>
          <w:szCs w:val="24"/>
        </w:rPr>
      </w:pPr>
    </w:p>
    <w:p w:rsidR="002907FA" w:rsidRPr="00B261C1" w:rsidRDefault="002907FA" w:rsidP="00192E5C">
      <w:pPr>
        <w:spacing w:after="0" w:line="240" w:lineRule="auto"/>
        <w:ind w:firstLine="709"/>
        <w:jc w:val="center"/>
        <w:rPr>
          <w:sz w:val="24"/>
          <w:szCs w:val="24"/>
          <w:lang w:val="ru-RU"/>
        </w:rPr>
      </w:pPr>
      <w:r w:rsidRPr="002907FA">
        <w:rPr>
          <w:rFonts w:ascii="Times New Roman" w:hAnsi="Times New Roman"/>
          <w:b/>
          <w:sz w:val="24"/>
          <w:szCs w:val="24"/>
        </w:rPr>
        <w:t xml:space="preserve">Конкурентні стратегії М. </w:t>
      </w:r>
      <w:proofErr w:type="spellStart"/>
      <w:r w:rsidRPr="002907FA">
        <w:rPr>
          <w:rFonts w:ascii="Times New Roman" w:hAnsi="Times New Roman"/>
          <w:b/>
          <w:sz w:val="24"/>
          <w:szCs w:val="24"/>
        </w:rPr>
        <w:t>Портера</w:t>
      </w:r>
      <w:proofErr w:type="spellEnd"/>
    </w:p>
    <w:p w:rsidR="002154BF" w:rsidRDefault="002154BF" w:rsidP="00192E5C">
      <w:pPr>
        <w:pStyle w:val="21"/>
        <w:spacing w:line="240" w:lineRule="auto"/>
        <w:ind w:firstLine="720"/>
        <w:rPr>
          <w:sz w:val="24"/>
          <w:szCs w:val="24"/>
        </w:rPr>
      </w:pPr>
      <w:r>
        <w:rPr>
          <w:sz w:val="24"/>
          <w:szCs w:val="24"/>
        </w:rPr>
        <w:t xml:space="preserve">Традиційно </w:t>
      </w:r>
      <w:r w:rsidR="00683039">
        <w:rPr>
          <w:sz w:val="24"/>
          <w:szCs w:val="24"/>
        </w:rPr>
        <w:t xml:space="preserve">консультанти рекомендують обирати </w:t>
      </w:r>
      <w:r>
        <w:rPr>
          <w:sz w:val="24"/>
          <w:szCs w:val="24"/>
        </w:rPr>
        <w:t>конкурентн</w:t>
      </w:r>
      <w:r w:rsidR="00683039">
        <w:rPr>
          <w:sz w:val="24"/>
          <w:szCs w:val="24"/>
        </w:rPr>
        <w:t>у стратегію</w:t>
      </w:r>
      <w:r>
        <w:rPr>
          <w:sz w:val="24"/>
          <w:szCs w:val="24"/>
        </w:rPr>
        <w:t xml:space="preserve"> </w:t>
      </w:r>
      <w:r w:rsidR="00683039">
        <w:rPr>
          <w:sz w:val="24"/>
          <w:szCs w:val="24"/>
        </w:rPr>
        <w:t xml:space="preserve">фірми </w:t>
      </w:r>
      <w:r>
        <w:rPr>
          <w:sz w:val="24"/>
          <w:szCs w:val="24"/>
        </w:rPr>
        <w:t>в</w:t>
      </w:r>
      <w:r w:rsidR="00F23B10">
        <w:rPr>
          <w:sz w:val="24"/>
          <w:szCs w:val="24"/>
        </w:rPr>
        <w:t xml:space="preserve">ідповідно до матриці М. </w:t>
      </w:r>
      <w:proofErr w:type="spellStart"/>
      <w:r w:rsidR="00F23B10">
        <w:rPr>
          <w:sz w:val="24"/>
          <w:szCs w:val="24"/>
        </w:rPr>
        <w:t>Портера</w:t>
      </w:r>
      <w:proofErr w:type="spellEnd"/>
      <w:r w:rsidR="00F23B10">
        <w:rPr>
          <w:sz w:val="24"/>
          <w:szCs w:val="24"/>
        </w:rPr>
        <w:t xml:space="preserve"> (рис. 5). </w:t>
      </w:r>
    </w:p>
    <w:p w:rsidR="008B38C8" w:rsidRPr="00683039" w:rsidRDefault="008B38C8" w:rsidP="008B38C8">
      <w:pPr>
        <w:pStyle w:val="21"/>
        <w:spacing w:line="360" w:lineRule="auto"/>
        <w:ind w:firstLine="709"/>
        <w:rPr>
          <w:sz w:val="24"/>
          <w:szCs w:val="24"/>
          <w:lang w:val="ru-RU"/>
        </w:rPr>
      </w:pPr>
    </w:p>
    <w:tbl>
      <w:tblPr>
        <w:tblpPr w:leftFromText="180" w:rightFromText="180" w:vertAnchor="text" w:tblpX="28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2952"/>
      </w:tblGrid>
      <w:tr w:rsidR="002154BF" w:rsidTr="002154BF">
        <w:trPr>
          <w:trHeight w:val="870"/>
        </w:trPr>
        <w:tc>
          <w:tcPr>
            <w:tcW w:w="3168" w:type="dxa"/>
          </w:tcPr>
          <w:p w:rsidR="002154BF" w:rsidRPr="00D32F60" w:rsidRDefault="002154BF" w:rsidP="002154BF">
            <w:pPr>
              <w:pStyle w:val="FR2"/>
              <w:jc w:val="both"/>
              <w:rPr>
                <w:rFonts w:ascii="Times New Roman" w:hAnsi="Times New Roman" w:cs="Times New Roman"/>
                <w:sz w:val="24"/>
                <w:szCs w:val="24"/>
                <w:lang w:val="uk-UA"/>
              </w:rPr>
            </w:pPr>
            <w:r>
              <w:rPr>
                <w:rFonts w:ascii="Times New Roman" w:hAnsi="Times New Roman" w:cs="Times New Roman"/>
                <w:sz w:val="24"/>
                <w:szCs w:val="24"/>
                <w:lang w:val="uk-UA"/>
              </w:rPr>
              <w:t>Лідерство за витратами виробництва</w:t>
            </w:r>
          </w:p>
          <w:p w:rsidR="002154BF" w:rsidRDefault="002154BF" w:rsidP="002154BF">
            <w:pPr>
              <w:pStyle w:val="FR2"/>
              <w:jc w:val="both"/>
              <w:rPr>
                <w:rFonts w:ascii="Times New Roman" w:hAnsi="Times New Roman" w:cs="Times New Roman"/>
                <w:sz w:val="24"/>
                <w:szCs w:val="24"/>
                <w:lang w:val="uk-UA"/>
              </w:rPr>
            </w:pPr>
          </w:p>
          <w:p w:rsidR="002154BF" w:rsidRPr="00D32F60" w:rsidRDefault="002154BF" w:rsidP="002154BF">
            <w:pPr>
              <w:pStyle w:val="FR2"/>
              <w:jc w:val="both"/>
              <w:rPr>
                <w:rFonts w:ascii="Times New Roman" w:hAnsi="Times New Roman" w:cs="Times New Roman"/>
                <w:sz w:val="24"/>
                <w:szCs w:val="24"/>
                <w:lang w:val="uk-UA"/>
              </w:rPr>
            </w:pPr>
          </w:p>
        </w:tc>
        <w:tc>
          <w:tcPr>
            <w:tcW w:w="2952" w:type="dxa"/>
          </w:tcPr>
          <w:p w:rsidR="002154BF" w:rsidRPr="00D32F60" w:rsidRDefault="002154BF" w:rsidP="002154BF">
            <w:pPr>
              <w:pStyle w:val="FR2"/>
              <w:jc w:val="both"/>
              <w:rPr>
                <w:rFonts w:ascii="Times New Roman" w:hAnsi="Times New Roman" w:cs="Times New Roman"/>
                <w:sz w:val="24"/>
                <w:szCs w:val="24"/>
                <w:lang w:val="uk-UA"/>
              </w:rPr>
            </w:pPr>
            <w:r w:rsidRPr="00FA570A">
              <w:rPr>
                <w:rFonts w:ascii="Times New Roman" w:hAnsi="Times New Roman" w:cs="Times New Roman"/>
                <w:sz w:val="24"/>
                <w:szCs w:val="24"/>
                <w:lang w:val="uk-UA"/>
              </w:rPr>
              <w:t>Диференціація</w:t>
            </w:r>
          </w:p>
        </w:tc>
      </w:tr>
      <w:tr w:rsidR="002154BF" w:rsidTr="002154BF">
        <w:trPr>
          <w:trHeight w:val="1095"/>
        </w:trPr>
        <w:tc>
          <w:tcPr>
            <w:tcW w:w="3168" w:type="dxa"/>
          </w:tcPr>
          <w:p w:rsidR="002154BF" w:rsidRDefault="002154BF" w:rsidP="002154BF">
            <w:pPr>
              <w:pStyle w:val="FR2"/>
              <w:jc w:val="both"/>
              <w:rPr>
                <w:rFonts w:ascii="Times New Roman" w:hAnsi="Times New Roman" w:cs="Times New Roman"/>
                <w:sz w:val="24"/>
                <w:szCs w:val="24"/>
                <w:lang w:val="uk-UA"/>
              </w:rPr>
            </w:pPr>
            <w:r>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2DD0AF41" wp14:editId="39E02EB9">
                      <wp:simplePos x="0" y="0"/>
                      <wp:positionH relativeFrom="column">
                        <wp:posOffset>1875155</wp:posOffset>
                      </wp:positionH>
                      <wp:positionV relativeFrom="paragraph">
                        <wp:posOffset>255905</wp:posOffset>
                      </wp:positionV>
                      <wp:extent cx="228600" cy="1371600"/>
                      <wp:effectExtent l="0" t="0" r="19050" b="19050"/>
                      <wp:wrapNone/>
                      <wp:docPr id="102" name="Левая фигурная скобка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8600" cy="13716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02" o:spid="_x0000_s1026" type="#_x0000_t87" style="position:absolute;margin-left:147.65pt;margin-top:20.15pt;width:18pt;height:108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"/>
                  </w:pict>
                </mc:Fallback>
              </mc:AlternateContent>
            </w:r>
            <w:r>
              <w:rPr>
                <w:rFonts w:ascii="Times New Roman" w:hAnsi="Times New Roman" w:cs="Times New Roman"/>
                <w:sz w:val="24"/>
                <w:szCs w:val="24"/>
                <w:lang w:val="uk-UA"/>
              </w:rPr>
              <w:t>Концентрація на витратах виробництва</w:t>
            </w:r>
          </w:p>
          <w:p w:rsidR="002154BF" w:rsidRDefault="002154BF" w:rsidP="002154BF">
            <w:pPr>
              <w:pStyle w:val="FR2"/>
              <w:jc w:val="both"/>
              <w:rPr>
                <w:rFonts w:ascii="Times New Roman" w:hAnsi="Times New Roman" w:cs="Times New Roman"/>
                <w:sz w:val="24"/>
                <w:szCs w:val="24"/>
                <w:lang w:val="uk-UA"/>
              </w:rPr>
            </w:pPr>
          </w:p>
          <w:p w:rsidR="002154BF" w:rsidRDefault="002154BF" w:rsidP="002154BF">
            <w:pPr>
              <w:pStyle w:val="FR2"/>
              <w:jc w:val="both"/>
              <w:rPr>
                <w:rFonts w:ascii="Times New Roman" w:hAnsi="Times New Roman" w:cs="Times New Roman"/>
                <w:sz w:val="24"/>
                <w:szCs w:val="24"/>
                <w:lang w:val="uk-UA"/>
              </w:rPr>
            </w:pPr>
          </w:p>
          <w:p w:rsidR="002154BF" w:rsidRPr="00D32F60" w:rsidRDefault="002154BF" w:rsidP="002154BF">
            <w:pPr>
              <w:pStyle w:val="FR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Концентрація на</w:t>
            </w:r>
          </w:p>
        </w:tc>
        <w:tc>
          <w:tcPr>
            <w:tcW w:w="2952" w:type="dxa"/>
          </w:tcPr>
          <w:p w:rsidR="002154BF" w:rsidRDefault="002154BF" w:rsidP="002154BF">
            <w:pPr>
              <w:pStyle w:val="FR2"/>
              <w:jc w:val="both"/>
              <w:rPr>
                <w:rFonts w:ascii="Times New Roman" w:hAnsi="Times New Roman"/>
                <w:sz w:val="24"/>
                <w:szCs w:val="24"/>
                <w:lang w:val="uk-UA"/>
              </w:rPr>
            </w:pPr>
            <w:r>
              <w:rPr>
                <w:rFonts w:ascii="Times New Roman" w:hAnsi="Times New Roman"/>
                <w:sz w:val="24"/>
                <w:szCs w:val="24"/>
                <w:lang w:val="uk-UA"/>
              </w:rPr>
              <w:t>Сфокусована диференціація</w:t>
            </w:r>
          </w:p>
          <w:p w:rsidR="002154BF" w:rsidRDefault="002154BF" w:rsidP="002154BF">
            <w:pPr>
              <w:pStyle w:val="FR2"/>
              <w:jc w:val="both"/>
              <w:rPr>
                <w:rFonts w:ascii="Times New Roman" w:hAnsi="Times New Roman"/>
                <w:sz w:val="24"/>
                <w:szCs w:val="24"/>
                <w:lang w:val="uk-UA"/>
              </w:rPr>
            </w:pPr>
          </w:p>
          <w:p w:rsidR="002154BF" w:rsidRDefault="002154BF" w:rsidP="002154BF">
            <w:pPr>
              <w:pStyle w:val="FR2"/>
              <w:jc w:val="both"/>
              <w:rPr>
                <w:rFonts w:ascii="Times New Roman" w:hAnsi="Times New Roman"/>
                <w:sz w:val="24"/>
                <w:szCs w:val="24"/>
                <w:lang w:val="uk-UA"/>
              </w:rPr>
            </w:pPr>
          </w:p>
          <w:p w:rsidR="002154BF" w:rsidRPr="00D32F60" w:rsidRDefault="002154BF" w:rsidP="002154BF">
            <w:pPr>
              <w:pStyle w:val="FR2"/>
              <w:jc w:val="both"/>
              <w:rPr>
                <w:rFonts w:ascii="Times New Roman" w:hAnsi="Times New Roman"/>
                <w:sz w:val="24"/>
                <w:szCs w:val="24"/>
                <w:lang w:val="uk-UA"/>
              </w:rPr>
            </w:pPr>
            <w:r>
              <w:rPr>
                <w:rFonts w:ascii="Times New Roman" w:hAnsi="Times New Roman" w:cs="Times New Roman"/>
                <w:sz w:val="24"/>
                <w:szCs w:val="24"/>
                <w:lang w:val="uk-UA"/>
              </w:rPr>
              <w:t>сегменті</w:t>
            </w:r>
          </w:p>
        </w:tc>
      </w:tr>
    </w:tbl>
    <w:p w:rsidR="002154BF" w:rsidRDefault="002154BF" w:rsidP="002154BF">
      <w:pPr>
        <w:pStyle w:val="FR2"/>
        <w:jc w:val="both"/>
        <w:rPr>
          <w:rFonts w:ascii="Times New Roman" w:hAnsi="Times New Roman" w:cs="Times New Roman"/>
          <w:sz w:val="28"/>
          <w:szCs w:val="28"/>
          <w:lang w:val="uk-UA"/>
        </w:rPr>
      </w:pPr>
      <w:r>
        <w:rPr>
          <w:rFonts w:ascii="Times New Roman" w:hAnsi="Times New Roman" w:cs="Times New Roman"/>
          <w:sz w:val="24"/>
          <w:szCs w:val="24"/>
          <w:lang w:val="uk-UA"/>
        </w:rPr>
        <w:t xml:space="preserve">              </w:t>
      </w:r>
      <w:r w:rsidR="00FA570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Ринок</w:t>
      </w:r>
      <w:r>
        <w:rPr>
          <w:rFonts w:ascii="Times New Roman" w:hAnsi="Times New Roman" w:cs="Times New Roman"/>
          <w:sz w:val="28"/>
          <w:szCs w:val="28"/>
          <w:lang w:val="uk-UA"/>
        </w:rPr>
        <w:t xml:space="preserve">                    </w:t>
      </w:r>
    </w:p>
    <w:p w:rsidR="002154BF" w:rsidRDefault="002154BF" w:rsidP="002154BF">
      <w:pPr>
        <w:pStyle w:val="FR2"/>
        <w:jc w:val="both"/>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AD1A67">
        <w:rPr>
          <w:rFonts w:ascii="Times New Roman" w:hAnsi="Times New Roman" w:cs="Times New Roman"/>
          <w:sz w:val="24"/>
          <w:szCs w:val="24"/>
          <w:lang w:val="uk-UA"/>
        </w:rPr>
        <w:t>(широка мета)</w:t>
      </w:r>
    </w:p>
    <w:p w:rsidR="002154BF" w:rsidRDefault="002154BF" w:rsidP="002154BF">
      <w:pPr>
        <w:pStyle w:val="FR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154BF" w:rsidRDefault="002154BF" w:rsidP="002154BF">
      <w:pPr>
        <w:pStyle w:val="FR2"/>
        <w:jc w:val="both"/>
        <w:rPr>
          <w:rFonts w:ascii="Times New Roman" w:hAnsi="Times New Roman" w:cs="Times New Roman"/>
          <w:b/>
          <w:sz w:val="24"/>
          <w:szCs w:val="24"/>
          <w:lang w:val="uk-UA"/>
        </w:rPr>
      </w:pPr>
      <w:r>
        <w:rPr>
          <w:rFonts w:ascii="Times New Roman" w:hAnsi="Times New Roman" w:cs="Times New Roman"/>
          <w:b/>
          <w:sz w:val="24"/>
          <w:szCs w:val="24"/>
          <w:lang w:val="uk-UA"/>
        </w:rPr>
        <w:t>Сфера конкуренції</w:t>
      </w:r>
    </w:p>
    <w:p w:rsidR="002154BF" w:rsidRDefault="002154BF" w:rsidP="002154BF">
      <w:pPr>
        <w:pStyle w:val="FR2"/>
        <w:jc w:val="both"/>
        <w:rPr>
          <w:rFonts w:ascii="Times New Roman" w:hAnsi="Times New Roman" w:cs="Times New Roman"/>
          <w:b/>
          <w:sz w:val="24"/>
          <w:szCs w:val="24"/>
          <w:lang w:val="uk-UA"/>
        </w:rPr>
      </w:pPr>
    </w:p>
    <w:p w:rsidR="002154BF" w:rsidRDefault="002154BF" w:rsidP="002154BF">
      <w:pPr>
        <w:pStyle w:val="FR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Один сегмент</w:t>
      </w:r>
    </w:p>
    <w:p w:rsidR="002154BF" w:rsidRDefault="002154BF" w:rsidP="002154BF">
      <w:pPr>
        <w:pStyle w:val="FR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(вузька мета)</w:t>
      </w:r>
    </w:p>
    <w:p w:rsidR="002154BF" w:rsidRDefault="002154BF" w:rsidP="002154BF">
      <w:pPr>
        <w:pStyle w:val="FR2"/>
        <w:jc w:val="both"/>
        <w:rPr>
          <w:rFonts w:ascii="Times New Roman" w:hAnsi="Times New Roman" w:cs="Times New Roman"/>
          <w:sz w:val="24"/>
          <w:szCs w:val="24"/>
          <w:lang w:val="uk-UA"/>
        </w:rPr>
      </w:pPr>
    </w:p>
    <w:p w:rsidR="002154BF" w:rsidRDefault="002154BF" w:rsidP="002154BF">
      <w:pPr>
        <w:pStyle w:val="FR2"/>
        <w:jc w:val="both"/>
        <w:rPr>
          <w:rFonts w:ascii="Times New Roman" w:hAnsi="Times New Roman" w:cs="Times New Roman"/>
          <w:sz w:val="24"/>
          <w:szCs w:val="24"/>
          <w:lang w:val="uk-UA"/>
        </w:rPr>
      </w:pPr>
    </w:p>
    <w:p w:rsidR="002154BF" w:rsidRDefault="002154BF" w:rsidP="002154BF">
      <w:pPr>
        <w:pStyle w:val="FR2"/>
        <w:jc w:val="both"/>
        <w:rPr>
          <w:rFonts w:ascii="Times New Roman" w:hAnsi="Times New Roman" w:cs="Times New Roman"/>
          <w:sz w:val="24"/>
          <w:szCs w:val="24"/>
          <w:lang w:val="uk-UA"/>
        </w:rPr>
      </w:pPr>
    </w:p>
    <w:p w:rsidR="002154BF" w:rsidRDefault="002154BF" w:rsidP="002154BF">
      <w:pPr>
        <w:pStyle w:val="FR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Низькі витрати виробництва    Унікальність продукту</w:t>
      </w:r>
    </w:p>
    <w:p w:rsidR="002154BF" w:rsidRDefault="002154BF" w:rsidP="002154BF">
      <w:pPr>
        <w:pStyle w:val="FR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точки зору покупця</w:t>
      </w:r>
    </w:p>
    <w:p w:rsidR="002154BF" w:rsidRDefault="002154BF" w:rsidP="002154BF">
      <w:pPr>
        <w:pStyle w:val="FR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2154BF" w:rsidRDefault="002154BF" w:rsidP="002154BF">
      <w:pPr>
        <w:pStyle w:val="FR2"/>
        <w:jc w:val="both"/>
        <w:rPr>
          <w:rFonts w:ascii="Times New Roman" w:hAnsi="Times New Roman" w:cs="Times New Roman"/>
          <w:b/>
          <w:sz w:val="24"/>
          <w:szCs w:val="24"/>
          <w:lang w:val="uk-UA"/>
        </w:rPr>
      </w:pPr>
      <w:r w:rsidRPr="00AD1A67">
        <w:rPr>
          <w:rFonts w:ascii="Times New Roman" w:hAnsi="Times New Roman" w:cs="Times New Roman"/>
          <w:b/>
          <w:sz w:val="24"/>
          <w:szCs w:val="24"/>
          <w:lang w:val="uk-UA"/>
        </w:rPr>
        <w:t xml:space="preserve">                                                                            Конкурентна перевага</w:t>
      </w:r>
    </w:p>
    <w:p w:rsidR="002154BF" w:rsidRDefault="002154BF" w:rsidP="002154BF">
      <w:pPr>
        <w:pStyle w:val="FR2"/>
        <w:jc w:val="both"/>
        <w:rPr>
          <w:rFonts w:ascii="Times New Roman" w:hAnsi="Times New Roman" w:cs="Times New Roman"/>
          <w:b/>
          <w:sz w:val="24"/>
          <w:szCs w:val="24"/>
          <w:lang w:val="uk-UA"/>
        </w:rPr>
      </w:pPr>
    </w:p>
    <w:p w:rsidR="002154BF" w:rsidRPr="0003677A" w:rsidRDefault="002154BF" w:rsidP="002154BF">
      <w:pPr>
        <w:pStyle w:val="FR2"/>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710A88">
        <w:rPr>
          <w:rFonts w:ascii="Times New Roman" w:hAnsi="Times New Roman" w:cs="Times New Roman"/>
          <w:i/>
          <w:sz w:val="24"/>
          <w:szCs w:val="24"/>
          <w:lang w:val="uk-UA"/>
        </w:rPr>
        <w:t xml:space="preserve">Рис. </w:t>
      </w:r>
      <w:r w:rsidR="00B261C1" w:rsidRPr="00710A88">
        <w:rPr>
          <w:rFonts w:ascii="Times New Roman" w:hAnsi="Times New Roman" w:cs="Times New Roman"/>
          <w:i/>
          <w:sz w:val="24"/>
          <w:szCs w:val="24"/>
          <w:lang w:val="uk-UA"/>
        </w:rPr>
        <w:t>5.</w:t>
      </w:r>
      <w:r w:rsidR="00B261C1">
        <w:rPr>
          <w:rFonts w:ascii="Times New Roman" w:hAnsi="Times New Roman" w:cs="Times New Roman"/>
          <w:sz w:val="24"/>
          <w:szCs w:val="24"/>
          <w:lang w:val="uk-UA"/>
        </w:rPr>
        <w:t xml:space="preserve"> </w:t>
      </w:r>
      <w:r w:rsidRPr="0003677A">
        <w:rPr>
          <w:rFonts w:ascii="Times New Roman" w:hAnsi="Times New Roman" w:cs="Times New Roman"/>
          <w:sz w:val="24"/>
          <w:szCs w:val="24"/>
          <w:lang w:val="uk-UA"/>
        </w:rPr>
        <w:t xml:space="preserve">Матриця конкуренції М. </w:t>
      </w:r>
      <w:proofErr w:type="spellStart"/>
      <w:r w:rsidRPr="0003677A">
        <w:rPr>
          <w:rFonts w:ascii="Times New Roman" w:hAnsi="Times New Roman" w:cs="Times New Roman"/>
          <w:sz w:val="24"/>
          <w:szCs w:val="24"/>
          <w:lang w:val="uk-UA"/>
        </w:rPr>
        <w:t>Портера</w:t>
      </w:r>
      <w:proofErr w:type="spellEnd"/>
    </w:p>
    <w:p w:rsidR="002154BF" w:rsidRDefault="002154BF" w:rsidP="002154BF">
      <w:pPr>
        <w:pStyle w:val="FR2"/>
        <w:jc w:val="both"/>
        <w:rPr>
          <w:rFonts w:ascii="Times New Roman" w:hAnsi="Times New Roman" w:cs="Times New Roman"/>
          <w:b/>
          <w:sz w:val="24"/>
          <w:szCs w:val="24"/>
          <w:lang w:val="uk-UA"/>
        </w:rPr>
      </w:pPr>
    </w:p>
    <w:p w:rsidR="00683039" w:rsidRDefault="00683039" w:rsidP="00192E5C">
      <w:pPr>
        <w:pStyle w:val="21"/>
        <w:spacing w:line="240" w:lineRule="auto"/>
        <w:ind w:firstLine="720"/>
        <w:rPr>
          <w:sz w:val="24"/>
          <w:szCs w:val="24"/>
        </w:rPr>
      </w:pPr>
      <w:r>
        <w:rPr>
          <w:sz w:val="24"/>
          <w:szCs w:val="24"/>
        </w:rPr>
        <w:t>Ідеться про стратегії:</w:t>
      </w:r>
    </w:p>
    <w:p w:rsidR="00D76281" w:rsidRPr="00D76281" w:rsidRDefault="00683039" w:rsidP="00D76281">
      <w:pPr>
        <w:pStyle w:val="21"/>
        <w:numPr>
          <w:ilvl w:val="0"/>
          <w:numId w:val="13"/>
        </w:numPr>
        <w:spacing w:line="240" w:lineRule="auto"/>
        <w:ind w:left="0" w:firstLine="709"/>
        <w:rPr>
          <w:sz w:val="24"/>
          <w:szCs w:val="24"/>
        </w:rPr>
      </w:pPr>
      <w:r w:rsidRPr="003737BC">
        <w:rPr>
          <w:b/>
          <w:i/>
          <w:sz w:val="24"/>
          <w:szCs w:val="24"/>
        </w:rPr>
        <w:t>Лідерство за витратами виробництва.</w:t>
      </w:r>
      <w:r w:rsidR="003737BC" w:rsidRPr="003737BC">
        <w:rPr>
          <w:b/>
          <w:i/>
          <w:sz w:val="24"/>
          <w:szCs w:val="24"/>
        </w:rPr>
        <w:t xml:space="preserve"> </w:t>
      </w:r>
      <w:r w:rsidRPr="003737BC">
        <w:rPr>
          <w:sz w:val="24"/>
          <w:szCs w:val="24"/>
        </w:rPr>
        <w:t xml:space="preserve">Низькі витрати виробництва дозволяють фірмі встановлювати низькі ціни на свою продукцію, що важливо для споживачів (покупців) із невисокими доходами, чутливих до цін. </w:t>
      </w:r>
    </w:p>
    <w:p w:rsidR="001A6826" w:rsidRDefault="002154BF" w:rsidP="00D76281">
      <w:pPr>
        <w:pStyle w:val="21"/>
        <w:numPr>
          <w:ilvl w:val="0"/>
          <w:numId w:val="13"/>
        </w:numPr>
        <w:spacing w:line="240" w:lineRule="auto"/>
        <w:ind w:left="0" w:firstLine="709"/>
        <w:rPr>
          <w:sz w:val="24"/>
          <w:szCs w:val="24"/>
        </w:rPr>
      </w:pPr>
      <w:r w:rsidRPr="0003677A">
        <w:rPr>
          <w:sz w:val="24"/>
          <w:szCs w:val="24"/>
        </w:rPr>
        <w:t xml:space="preserve"> </w:t>
      </w:r>
      <w:r w:rsidR="0031734E">
        <w:rPr>
          <w:b/>
          <w:i/>
          <w:sz w:val="24"/>
          <w:szCs w:val="24"/>
        </w:rPr>
        <w:t>Диференціація</w:t>
      </w:r>
      <w:r w:rsidRPr="0003677A">
        <w:rPr>
          <w:sz w:val="24"/>
          <w:szCs w:val="24"/>
        </w:rPr>
        <w:t xml:space="preserve">. </w:t>
      </w:r>
      <w:r w:rsidR="00FA570A">
        <w:rPr>
          <w:sz w:val="24"/>
          <w:szCs w:val="24"/>
        </w:rPr>
        <w:t>Дана стратегія о</w:t>
      </w:r>
      <w:r w:rsidRPr="0003677A">
        <w:rPr>
          <w:color w:val="222222"/>
          <w:sz w:val="24"/>
          <w:szCs w:val="24"/>
        </w:rPr>
        <w:t>значає пропонування ринку унікальних товарів, послуг чи функцій, які відрізняють бізнес</w:t>
      </w:r>
      <w:r w:rsidR="0073460B">
        <w:rPr>
          <w:color w:val="222222"/>
          <w:sz w:val="24"/>
          <w:szCs w:val="24"/>
        </w:rPr>
        <w:t xml:space="preserve"> фірми</w:t>
      </w:r>
      <w:r w:rsidRPr="0003677A">
        <w:rPr>
          <w:color w:val="222222"/>
          <w:sz w:val="24"/>
          <w:szCs w:val="24"/>
        </w:rPr>
        <w:t xml:space="preserve"> від конкурентів.</w:t>
      </w:r>
      <w:r w:rsidR="001A6826">
        <w:rPr>
          <w:color w:val="222222"/>
          <w:sz w:val="24"/>
          <w:szCs w:val="24"/>
        </w:rPr>
        <w:t xml:space="preserve"> Це найбільш складна і динамічна стратегія, оскільки і</w:t>
      </w:r>
      <w:r w:rsidRPr="0003677A">
        <w:rPr>
          <w:sz w:val="24"/>
          <w:szCs w:val="24"/>
        </w:rPr>
        <w:t>сну</w:t>
      </w:r>
      <w:r w:rsidR="001A6826">
        <w:rPr>
          <w:sz w:val="24"/>
          <w:szCs w:val="24"/>
        </w:rPr>
        <w:t>ють різні способи диференціації, і фірма може обрати одну чи кілька з них.</w:t>
      </w:r>
    </w:p>
    <w:p w:rsidR="002154BF" w:rsidRPr="0003677A" w:rsidRDefault="001A6826" w:rsidP="00192E5C">
      <w:pPr>
        <w:pStyle w:val="21"/>
        <w:spacing w:line="240" w:lineRule="auto"/>
        <w:ind w:firstLine="720"/>
        <w:rPr>
          <w:sz w:val="24"/>
          <w:szCs w:val="24"/>
        </w:rPr>
      </w:pPr>
      <w:r>
        <w:rPr>
          <w:sz w:val="24"/>
          <w:szCs w:val="24"/>
        </w:rPr>
        <w:t xml:space="preserve">Найчастіше інструментами </w:t>
      </w:r>
      <w:r w:rsidRPr="003319D4">
        <w:rPr>
          <w:b/>
          <w:i/>
          <w:sz w:val="24"/>
          <w:szCs w:val="24"/>
        </w:rPr>
        <w:t>диференціювання продукції</w:t>
      </w:r>
      <w:r>
        <w:rPr>
          <w:sz w:val="24"/>
          <w:szCs w:val="24"/>
        </w:rPr>
        <w:t xml:space="preserve"> вважають</w:t>
      </w:r>
      <w:r w:rsidR="002154BF" w:rsidRPr="0003677A">
        <w:rPr>
          <w:sz w:val="24"/>
          <w:szCs w:val="24"/>
        </w:rPr>
        <w:t>:</w:t>
      </w:r>
    </w:p>
    <w:p w:rsidR="002154BF" w:rsidRPr="0073460B" w:rsidRDefault="002154BF" w:rsidP="00192E5C">
      <w:pPr>
        <w:numPr>
          <w:ilvl w:val="0"/>
          <w:numId w:val="14"/>
        </w:numPr>
        <w:spacing w:after="0" w:line="240" w:lineRule="auto"/>
        <w:ind w:left="0" w:firstLine="709"/>
        <w:jc w:val="both"/>
        <w:rPr>
          <w:rFonts w:ascii="Times New Roman" w:hAnsi="Times New Roman"/>
          <w:sz w:val="24"/>
          <w:szCs w:val="24"/>
        </w:rPr>
      </w:pPr>
      <w:r w:rsidRPr="0073460B">
        <w:rPr>
          <w:rFonts w:ascii="Times New Roman" w:hAnsi="Times New Roman"/>
          <w:sz w:val="24"/>
          <w:szCs w:val="24"/>
        </w:rPr>
        <w:t xml:space="preserve">інновації та винаходи, які роблять продукт підприємця першим учасником ринку. </w:t>
      </w:r>
      <w:r w:rsidR="0073460B">
        <w:rPr>
          <w:rFonts w:ascii="Times New Roman" w:hAnsi="Times New Roman"/>
          <w:sz w:val="24"/>
          <w:szCs w:val="24"/>
        </w:rPr>
        <w:t>Цей інструмент активно в</w:t>
      </w:r>
      <w:r w:rsidRPr="0073460B">
        <w:rPr>
          <w:rFonts w:ascii="Times New Roman" w:hAnsi="Times New Roman"/>
          <w:sz w:val="24"/>
          <w:szCs w:val="24"/>
        </w:rPr>
        <w:t xml:space="preserve">икористовується технологічними компаніями, насамперед </w:t>
      </w:r>
      <w:proofErr w:type="spellStart"/>
      <w:r w:rsidRPr="0073460B">
        <w:rPr>
          <w:rFonts w:ascii="Times New Roman" w:hAnsi="Times New Roman"/>
          <w:sz w:val="24"/>
          <w:szCs w:val="24"/>
        </w:rPr>
        <w:t>Apple</w:t>
      </w:r>
      <w:proofErr w:type="spellEnd"/>
      <w:r w:rsidRPr="0073460B">
        <w:rPr>
          <w:rFonts w:ascii="Times New Roman" w:hAnsi="Times New Roman"/>
          <w:sz w:val="24"/>
          <w:szCs w:val="24"/>
        </w:rPr>
        <w:t xml:space="preserve"> і </w:t>
      </w:r>
      <w:proofErr w:type="spellStart"/>
      <w:r w:rsidRPr="0073460B">
        <w:rPr>
          <w:rFonts w:ascii="Times New Roman" w:hAnsi="Times New Roman"/>
          <w:sz w:val="24"/>
          <w:szCs w:val="24"/>
        </w:rPr>
        <w:t>Google</w:t>
      </w:r>
      <w:proofErr w:type="spellEnd"/>
      <w:r w:rsidRPr="0073460B">
        <w:rPr>
          <w:rFonts w:ascii="Times New Roman" w:hAnsi="Times New Roman"/>
          <w:sz w:val="24"/>
          <w:szCs w:val="24"/>
        </w:rPr>
        <w:t>;</w:t>
      </w:r>
    </w:p>
    <w:p w:rsidR="002154BF" w:rsidRPr="0073460B" w:rsidRDefault="002154BF" w:rsidP="00192E5C">
      <w:pPr>
        <w:spacing w:after="0" w:line="240" w:lineRule="auto"/>
        <w:ind w:firstLine="720"/>
        <w:jc w:val="both"/>
        <w:rPr>
          <w:rFonts w:ascii="Times New Roman" w:hAnsi="Times New Roman"/>
          <w:sz w:val="24"/>
          <w:szCs w:val="24"/>
        </w:rPr>
      </w:pPr>
      <w:r w:rsidRPr="0073460B">
        <w:rPr>
          <w:rFonts w:ascii="Times New Roman" w:hAnsi="Times New Roman"/>
          <w:sz w:val="24"/>
          <w:szCs w:val="24"/>
        </w:rPr>
        <w:t>2) диференціаці</w:t>
      </w:r>
      <w:r w:rsidR="001A6826" w:rsidRPr="0073460B">
        <w:rPr>
          <w:rFonts w:ascii="Times New Roman" w:hAnsi="Times New Roman"/>
          <w:sz w:val="24"/>
          <w:szCs w:val="24"/>
        </w:rPr>
        <w:t>ю</w:t>
      </w:r>
      <w:r w:rsidRPr="0073460B">
        <w:rPr>
          <w:rFonts w:ascii="Times New Roman" w:hAnsi="Times New Roman"/>
          <w:sz w:val="24"/>
          <w:szCs w:val="24"/>
        </w:rPr>
        <w:t xml:space="preserve"> рівня продукту. Наприклад, у туристичній індустрії тури можуть пропонуватися як регіональні, національні і міжнародні;</w:t>
      </w:r>
    </w:p>
    <w:p w:rsidR="00FA570A" w:rsidRPr="0073460B" w:rsidRDefault="002154BF" w:rsidP="00192E5C">
      <w:pPr>
        <w:spacing w:after="0" w:line="240" w:lineRule="auto"/>
        <w:ind w:firstLine="720"/>
        <w:jc w:val="both"/>
        <w:rPr>
          <w:rFonts w:ascii="Times New Roman" w:hAnsi="Times New Roman"/>
          <w:sz w:val="24"/>
          <w:szCs w:val="24"/>
        </w:rPr>
      </w:pPr>
      <w:r w:rsidRPr="0073460B">
        <w:rPr>
          <w:rFonts w:ascii="Times New Roman" w:hAnsi="Times New Roman"/>
          <w:sz w:val="24"/>
          <w:szCs w:val="24"/>
        </w:rPr>
        <w:t xml:space="preserve">3) </w:t>
      </w:r>
      <w:r w:rsidR="001A6826" w:rsidRPr="0073460B">
        <w:rPr>
          <w:rFonts w:ascii="Times New Roman" w:hAnsi="Times New Roman"/>
          <w:sz w:val="24"/>
          <w:szCs w:val="24"/>
        </w:rPr>
        <w:t>диференціацію</w:t>
      </w:r>
      <w:r w:rsidRPr="0073460B">
        <w:rPr>
          <w:rFonts w:ascii="Times New Roman" w:hAnsi="Times New Roman"/>
          <w:sz w:val="24"/>
          <w:szCs w:val="24"/>
        </w:rPr>
        <w:t xml:space="preserve"> цін: виробники мобільних телефонів </w:t>
      </w:r>
      <w:proofErr w:type="spellStart"/>
      <w:r w:rsidRPr="0073460B">
        <w:rPr>
          <w:rFonts w:ascii="Times New Roman" w:hAnsi="Times New Roman"/>
          <w:sz w:val="24"/>
          <w:szCs w:val="24"/>
        </w:rPr>
        <w:t>Samsung</w:t>
      </w:r>
      <w:proofErr w:type="spellEnd"/>
      <w:r w:rsidRPr="0073460B">
        <w:rPr>
          <w:rFonts w:ascii="Times New Roman" w:hAnsi="Times New Roman"/>
          <w:sz w:val="24"/>
          <w:szCs w:val="24"/>
        </w:rPr>
        <w:t xml:space="preserve"> і </w:t>
      </w:r>
      <w:proofErr w:type="spellStart"/>
      <w:r w:rsidRPr="0073460B">
        <w:rPr>
          <w:rFonts w:ascii="Times New Roman" w:hAnsi="Times New Roman"/>
          <w:sz w:val="24"/>
          <w:szCs w:val="24"/>
        </w:rPr>
        <w:t>Apple</w:t>
      </w:r>
      <w:proofErr w:type="spellEnd"/>
      <w:r w:rsidRPr="0073460B">
        <w:rPr>
          <w:rFonts w:ascii="Times New Roman" w:hAnsi="Times New Roman"/>
          <w:sz w:val="24"/>
          <w:szCs w:val="24"/>
        </w:rPr>
        <w:t xml:space="preserve"> орієнтуються на сегмент з високими цінами; інші – на покупців, для яких важлива нижча ціна; </w:t>
      </w:r>
    </w:p>
    <w:p w:rsidR="002154BF" w:rsidRPr="0073460B" w:rsidRDefault="002154BF" w:rsidP="00192E5C">
      <w:pPr>
        <w:spacing w:after="0" w:line="240" w:lineRule="auto"/>
        <w:ind w:firstLine="720"/>
        <w:jc w:val="both"/>
        <w:rPr>
          <w:rFonts w:ascii="Times New Roman" w:hAnsi="Times New Roman"/>
          <w:sz w:val="24"/>
          <w:szCs w:val="24"/>
        </w:rPr>
      </w:pPr>
      <w:r w:rsidRPr="0073460B">
        <w:rPr>
          <w:rFonts w:ascii="Times New Roman" w:hAnsi="Times New Roman"/>
          <w:sz w:val="24"/>
          <w:szCs w:val="24"/>
        </w:rPr>
        <w:t xml:space="preserve">4) </w:t>
      </w:r>
      <w:proofErr w:type="spellStart"/>
      <w:r w:rsidRPr="0073460B">
        <w:rPr>
          <w:rFonts w:ascii="Times New Roman" w:hAnsi="Times New Roman"/>
          <w:sz w:val="24"/>
          <w:szCs w:val="24"/>
        </w:rPr>
        <w:t>брендинг</w:t>
      </w:r>
      <w:proofErr w:type="spellEnd"/>
      <w:r w:rsidRPr="0073460B">
        <w:rPr>
          <w:rFonts w:ascii="Times New Roman" w:hAnsi="Times New Roman"/>
          <w:sz w:val="24"/>
          <w:szCs w:val="24"/>
        </w:rPr>
        <w:t>;</w:t>
      </w:r>
    </w:p>
    <w:p w:rsidR="002154BF" w:rsidRPr="0073460B" w:rsidRDefault="002154BF" w:rsidP="00192E5C">
      <w:pPr>
        <w:spacing w:after="0" w:line="240" w:lineRule="auto"/>
        <w:ind w:firstLine="720"/>
        <w:jc w:val="both"/>
        <w:rPr>
          <w:rFonts w:ascii="Times New Roman" w:hAnsi="Times New Roman"/>
          <w:sz w:val="24"/>
          <w:szCs w:val="24"/>
        </w:rPr>
      </w:pPr>
      <w:r w:rsidRPr="0073460B">
        <w:rPr>
          <w:rFonts w:ascii="Times New Roman" w:hAnsi="Times New Roman"/>
          <w:sz w:val="24"/>
          <w:szCs w:val="24"/>
        </w:rPr>
        <w:t>5) упаковк</w:t>
      </w:r>
      <w:r w:rsidR="001A6826" w:rsidRPr="0073460B">
        <w:rPr>
          <w:rFonts w:ascii="Times New Roman" w:hAnsi="Times New Roman"/>
          <w:sz w:val="24"/>
          <w:szCs w:val="24"/>
        </w:rPr>
        <w:t>у</w:t>
      </w:r>
      <w:r w:rsidRPr="0073460B">
        <w:rPr>
          <w:rFonts w:ascii="Times New Roman" w:hAnsi="Times New Roman"/>
          <w:sz w:val="24"/>
          <w:szCs w:val="24"/>
        </w:rPr>
        <w:t>;</w:t>
      </w:r>
    </w:p>
    <w:p w:rsidR="002154BF" w:rsidRPr="0073460B" w:rsidRDefault="002154BF" w:rsidP="00192E5C">
      <w:pPr>
        <w:spacing w:after="0" w:line="240" w:lineRule="auto"/>
        <w:ind w:firstLine="720"/>
        <w:jc w:val="both"/>
        <w:rPr>
          <w:rFonts w:ascii="Times New Roman" w:hAnsi="Times New Roman"/>
          <w:sz w:val="24"/>
          <w:szCs w:val="24"/>
        </w:rPr>
      </w:pPr>
      <w:r w:rsidRPr="0073460B">
        <w:rPr>
          <w:rFonts w:ascii="Times New Roman" w:hAnsi="Times New Roman"/>
          <w:sz w:val="24"/>
          <w:szCs w:val="24"/>
        </w:rPr>
        <w:t>6) сервіс – до і після продажу та  додаткові зручності для користувачів.</w:t>
      </w:r>
    </w:p>
    <w:p w:rsidR="002154BF" w:rsidRPr="0003677A" w:rsidRDefault="002154BF" w:rsidP="00192E5C">
      <w:pPr>
        <w:pStyle w:val="21"/>
        <w:spacing w:line="240" w:lineRule="auto"/>
        <w:ind w:firstLine="720"/>
        <w:rPr>
          <w:color w:val="D99594"/>
          <w:sz w:val="24"/>
          <w:szCs w:val="24"/>
        </w:rPr>
      </w:pPr>
      <w:r w:rsidRPr="0003677A">
        <w:rPr>
          <w:sz w:val="24"/>
          <w:szCs w:val="24"/>
        </w:rPr>
        <w:t xml:space="preserve">Зрозуміло, що стратегія диференціації вимагає значних витрат, пов'язаних </w:t>
      </w:r>
      <w:r w:rsidR="00F23B10">
        <w:rPr>
          <w:sz w:val="24"/>
          <w:szCs w:val="24"/>
        </w:rPr>
        <w:t>і</w:t>
      </w:r>
      <w:r w:rsidRPr="0003677A">
        <w:rPr>
          <w:sz w:val="24"/>
          <w:szCs w:val="24"/>
        </w:rPr>
        <w:t xml:space="preserve">з вивченням ринку і потреб покупців, проведенням наукових досліджень, інноваційними діями фірми, спрямованими на оновлення продукції, що випускається, юридичним захистом нових зразків виробів (отриманням патентів, товарних знаків). </w:t>
      </w:r>
    </w:p>
    <w:p w:rsidR="002154BF" w:rsidRPr="0003677A" w:rsidRDefault="002154BF" w:rsidP="00192E5C">
      <w:pPr>
        <w:pStyle w:val="FR2"/>
        <w:ind w:firstLine="720"/>
        <w:jc w:val="both"/>
        <w:rPr>
          <w:rFonts w:ascii="Times New Roman" w:hAnsi="Times New Roman" w:cs="Times New Roman"/>
          <w:sz w:val="24"/>
          <w:szCs w:val="24"/>
        </w:rPr>
      </w:pPr>
      <w:r w:rsidRPr="0003677A">
        <w:rPr>
          <w:rFonts w:ascii="Times New Roman" w:hAnsi="Times New Roman" w:cs="Times New Roman"/>
          <w:sz w:val="24"/>
          <w:szCs w:val="24"/>
        </w:rPr>
        <w:t xml:space="preserve">3. </w:t>
      </w:r>
      <w:r w:rsidR="00F23B10">
        <w:rPr>
          <w:rFonts w:ascii="Times New Roman" w:hAnsi="Times New Roman" w:cs="Times New Roman"/>
          <w:b/>
          <w:i/>
          <w:sz w:val="24"/>
          <w:szCs w:val="24"/>
          <w:lang w:val="uk-UA"/>
        </w:rPr>
        <w:t>Ф</w:t>
      </w:r>
      <w:r w:rsidR="0031734E">
        <w:rPr>
          <w:rFonts w:ascii="Times New Roman" w:hAnsi="Times New Roman" w:cs="Times New Roman"/>
          <w:b/>
          <w:i/>
          <w:sz w:val="24"/>
          <w:szCs w:val="24"/>
          <w:lang w:val="uk-UA"/>
        </w:rPr>
        <w:t>окусування (ніша</w:t>
      </w:r>
      <w:r w:rsidR="0003677A" w:rsidRPr="0003677A">
        <w:rPr>
          <w:rFonts w:ascii="Times New Roman" w:hAnsi="Times New Roman" w:cs="Times New Roman"/>
          <w:b/>
          <w:i/>
          <w:sz w:val="24"/>
          <w:szCs w:val="24"/>
          <w:lang w:val="uk-UA"/>
        </w:rPr>
        <w:t>)</w:t>
      </w:r>
      <w:r w:rsidR="003737BC">
        <w:rPr>
          <w:rFonts w:ascii="Times New Roman" w:hAnsi="Times New Roman" w:cs="Times New Roman"/>
          <w:b/>
          <w:i/>
          <w:sz w:val="24"/>
          <w:szCs w:val="24"/>
          <w:lang w:val="uk-UA"/>
        </w:rPr>
        <w:t>.</w:t>
      </w:r>
      <w:r w:rsidR="003737BC">
        <w:rPr>
          <w:rFonts w:ascii="Times New Roman" w:hAnsi="Times New Roman" w:cs="Times New Roman"/>
          <w:sz w:val="24"/>
          <w:szCs w:val="24"/>
          <w:lang w:val="uk-UA"/>
        </w:rPr>
        <w:t xml:space="preserve"> Ця</w:t>
      </w:r>
      <w:r w:rsidR="001A6826">
        <w:rPr>
          <w:rFonts w:ascii="Times New Roman" w:hAnsi="Times New Roman" w:cs="Times New Roman"/>
          <w:i/>
          <w:sz w:val="24"/>
          <w:szCs w:val="24"/>
          <w:lang w:val="uk-UA"/>
        </w:rPr>
        <w:t xml:space="preserve"> </w:t>
      </w:r>
      <w:r w:rsidR="001A6826" w:rsidRPr="001A6826">
        <w:rPr>
          <w:rFonts w:ascii="Times New Roman" w:hAnsi="Times New Roman" w:cs="Times New Roman"/>
          <w:sz w:val="24"/>
          <w:szCs w:val="24"/>
          <w:lang w:val="uk-UA"/>
        </w:rPr>
        <w:t>стратегія</w:t>
      </w:r>
      <w:r w:rsidR="001A6826">
        <w:rPr>
          <w:rFonts w:ascii="Times New Roman" w:hAnsi="Times New Roman" w:cs="Times New Roman"/>
          <w:i/>
          <w:sz w:val="24"/>
          <w:szCs w:val="24"/>
          <w:lang w:val="uk-UA"/>
        </w:rPr>
        <w:t xml:space="preserve"> </w:t>
      </w:r>
      <w:r w:rsidRPr="0003677A">
        <w:rPr>
          <w:rFonts w:ascii="Times New Roman" w:hAnsi="Times New Roman" w:cs="Times New Roman"/>
          <w:sz w:val="24"/>
          <w:szCs w:val="24"/>
          <w:lang w:val="uk-UA"/>
        </w:rPr>
        <w:t xml:space="preserve">передбачає концентрацію діяльності фірми на </w:t>
      </w:r>
      <w:r w:rsidRPr="0003677A">
        <w:rPr>
          <w:rFonts w:ascii="Times New Roman" w:hAnsi="Times New Roman" w:cs="Times New Roman"/>
          <w:sz w:val="24"/>
          <w:szCs w:val="24"/>
          <w:lang w:val="uk-UA"/>
        </w:rPr>
        <w:lastRenderedPageBreak/>
        <w:t xml:space="preserve">потребах одного ринкового сегменту (однієї групи споживачів). </w:t>
      </w:r>
      <w:r w:rsidRPr="0003677A">
        <w:rPr>
          <w:rFonts w:ascii="Times New Roman" w:hAnsi="Times New Roman" w:cs="Times New Roman"/>
          <w:sz w:val="24"/>
          <w:szCs w:val="24"/>
        </w:rPr>
        <w:t xml:space="preserve"> </w:t>
      </w:r>
    </w:p>
    <w:p w:rsidR="00372334" w:rsidRPr="003737BC" w:rsidRDefault="00372334" w:rsidP="00372334">
      <w:pPr>
        <w:spacing w:after="0" w:line="360" w:lineRule="auto"/>
        <w:ind w:firstLine="720"/>
        <w:jc w:val="both"/>
        <w:rPr>
          <w:rFonts w:ascii="Times New Roman" w:hAnsi="Times New Roman"/>
          <w:sz w:val="24"/>
          <w:szCs w:val="24"/>
        </w:rPr>
      </w:pPr>
    </w:p>
    <w:p w:rsidR="002907FA" w:rsidRDefault="002907FA" w:rsidP="00372334">
      <w:pPr>
        <w:spacing w:after="0" w:line="360" w:lineRule="auto"/>
        <w:ind w:firstLine="709"/>
        <w:jc w:val="center"/>
        <w:rPr>
          <w:rFonts w:ascii="Times New Roman" w:hAnsi="Times New Roman"/>
          <w:b/>
          <w:sz w:val="24"/>
          <w:szCs w:val="24"/>
        </w:rPr>
      </w:pPr>
      <w:r w:rsidRPr="002907FA">
        <w:rPr>
          <w:rFonts w:ascii="Times New Roman" w:hAnsi="Times New Roman"/>
          <w:b/>
          <w:sz w:val="24"/>
          <w:szCs w:val="24"/>
        </w:rPr>
        <w:t xml:space="preserve">Конкурентні стратегії Ф. </w:t>
      </w:r>
      <w:proofErr w:type="spellStart"/>
      <w:r w:rsidRPr="002907FA">
        <w:rPr>
          <w:rFonts w:ascii="Times New Roman" w:hAnsi="Times New Roman"/>
          <w:b/>
          <w:sz w:val="24"/>
          <w:szCs w:val="24"/>
        </w:rPr>
        <w:t>Котлера</w:t>
      </w:r>
      <w:proofErr w:type="spellEnd"/>
      <w:r w:rsidR="000B25B8">
        <w:rPr>
          <w:rFonts w:ascii="Times New Roman" w:hAnsi="Times New Roman"/>
          <w:b/>
          <w:sz w:val="24"/>
          <w:szCs w:val="24"/>
        </w:rPr>
        <w:t xml:space="preserve"> і Р. </w:t>
      </w:r>
      <w:proofErr w:type="spellStart"/>
      <w:r w:rsidR="000B25B8">
        <w:rPr>
          <w:rFonts w:ascii="Times New Roman" w:hAnsi="Times New Roman"/>
          <w:b/>
          <w:sz w:val="24"/>
          <w:szCs w:val="24"/>
        </w:rPr>
        <w:t>Сінгха</w:t>
      </w:r>
      <w:proofErr w:type="spellEnd"/>
    </w:p>
    <w:p w:rsidR="002907FA" w:rsidRDefault="000B25B8" w:rsidP="00192E5C">
      <w:pPr>
        <w:spacing w:after="0" w:line="240" w:lineRule="auto"/>
        <w:ind w:firstLine="709"/>
        <w:jc w:val="both"/>
        <w:rPr>
          <w:rFonts w:ascii="Times New Roman" w:hAnsi="Times New Roman"/>
          <w:sz w:val="24"/>
          <w:szCs w:val="24"/>
        </w:rPr>
      </w:pPr>
      <w:r w:rsidRPr="000B25B8">
        <w:rPr>
          <w:rFonts w:ascii="Times New Roman" w:hAnsi="Times New Roman"/>
          <w:sz w:val="24"/>
          <w:szCs w:val="24"/>
        </w:rPr>
        <w:t xml:space="preserve">У 1980-х роках </w:t>
      </w:r>
      <w:r w:rsidR="001954D0">
        <w:rPr>
          <w:rFonts w:ascii="Times New Roman" w:hAnsi="Times New Roman"/>
          <w:sz w:val="24"/>
          <w:szCs w:val="24"/>
        </w:rPr>
        <w:t>в</w:t>
      </w:r>
      <w:r w:rsidR="002154BF" w:rsidRPr="002907FA">
        <w:rPr>
          <w:rFonts w:ascii="Times New Roman" w:hAnsi="Times New Roman"/>
          <w:sz w:val="24"/>
          <w:szCs w:val="24"/>
        </w:rPr>
        <w:t xml:space="preserve">ідомий американський економіст і фахівець в галузі маркетингу Ф. </w:t>
      </w:r>
      <w:proofErr w:type="spellStart"/>
      <w:r w:rsidR="002154BF" w:rsidRPr="002907FA">
        <w:rPr>
          <w:rFonts w:ascii="Times New Roman" w:hAnsi="Times New Roman"/>
          <w:sz w:val="24"/>
          <w:szCs w:val="24"/>
        </w:rPr>
        <w:t>Котлер</w:t>
      </w:r>
      <w:proofErr w:type="spellEnd"/>
      <w:r w:rsidR="002154BF" w:rsidRPr="002907FA">
        <w:rPr>
          <w:rFonts w:ascii="Times New Roman" w:hAnsi="Times New Roman"/>
          <w:sz w:val="24"/>
          <w:szCs w:val="24"/>
        </w:rPr>
        <w:t xml:space="preserve"> </w:t>
      </w:r>
      <w:r w:rsidR="00225820" w:rsidRPr="00225820">
        <w:rPr>
          <w:rFonts w:ascii="Times New Roman" w:hAnsi="Times New Roman"/>
          <w:sz w:val="24"/>
          <w:szCs w:val="24"/>
        </w:rPr>
        <w:t>(</w:t>
      </w:r>
      <w:proofErr w:type="spellStart"/>
      <w:r w:rsidR="00225820" w:rsidRPr="00683039">
        <w:rPr>
          <w:rStyle w:val="af3"/>
          <w:rFonts w:ascii="Times New Roman" w:hAnsi="Times New Roman"/>
          <w:bCs/>
          <w:i w:val="0"/>
          <w:iCs w:val="0"/>
          <w:sz w:val="24"/>
          <w:szCs w:val="24"/>
          <w:shd w:val="clear" w:color="auto" w:fill="FFFFFF"/>
        </w:rPr>
        <w:t>Philip</w:t>
      </w:r>
      <w:proofErr w:type="spellEnd"/>
      <w:r w:rsidR="00225820" w:rsidRPr="00225820">
        <w:rPr>
          <w:rStyle w:val="af3"/>
          <w:rFonts w:ascii="Times New Roman" w:hAnsi="Times New Roman"/>
          <w:bCs/>
          <w:i w:val="0"/>
          <w:iCs w:val="0"/>
          <w:sz w:val="24"/>
          <w:szCs w:val="24"/>
          <w:shd w:val="clear" w:color="auto" w:fill="FFFFFF"/>
        </w:rPr>
        <w:t xml:space="preserve"> </w:t>
      </w:r>
      <w:proofErr w:type="spellStart"/>
      <w:r w:rsidR="00225820" w:rsidRPr="00683039">
        <w:rPr>
          <w:rStyle w:val="af3"/>
          <w:rFonts w:ascii="Times New Roman" w:hAnsi="Times New Roman"/>
          <w:bCs/>
          <w:i w:val="0"/>
          <w:iCs w:val="0"/>
          <w:sz w:val="24"/>
          <w:szCs w:val="24"/>
          <w:shd w:val="clear" w:color="auto" w:fill="FFFFFF"/>
        </w:rPr>
        <w:t>Kotler</w:t>
      </w:r>
      <w:proofErr w:type="spellEnd"/>
      <w:r w:rsidR="00225820" w:rsidRPr="00225820">
        <w:rPr>
          <w:rFonts w:ascii="Times New Roman" w:hAnsi="Times New Roman"/>
          <w:sz w:val="24"/>
          <w:szCs w:val="24"/>
        </w:rPr>
        <w:t>)</w:t>
      </w:r>
      <w:r w:rsidR="00225820">
        <w:rPr>
          <w:rFonts w:ascii="Times New Roman" w:hAnsi="Times New Roman"/>
          <w:sz w:val="24"/>
          <w:szCs w:val="24"/>
        </w:rPr>
        <w:t xml:space="preserve"> </w:t>
      </w:r>
      <w:r>
        <w:rPr>
          <w:rFonts w:ascii="Times New Roman" w:hAnsi="Times New Roman"/>
          <w:sz w:val="24"/>
          <w:szCs w:val="24"/>
        </w:rPr>
        <w:t xml:space="preserve">та </w:t>
      </w:r>
      <w:proofErr w:type="spellStart"/>
      <w:r>
        <w:rPr>
          <w:rFonts w:ascii="Times New Roman" w:hAnsi="Times New Roman"/>
          <w:sz w:val="24"/>
          <w:szCs w:val="24"/>
        </w:rPr>
        <w:t>Раві</w:t>
      </w:r>
      <w:proofErr w:type="spellEnd"/>
      <w:r>
        <w:rPr>
          <w:rFonts w:ascii="Times New Roman" w:hAnsi="Times New Roman"/>
          <w:sz w:val="24"/>
          <w:szCs w:val="24"/>
        </w:rPr>
        <w:t xml:space="preserve"> </w:t>
      </w:r>
      <w:proofErr w:type="spellStart"/>
      <w:r>
        <w:rPr>
          <w:rFonts w:ascii="Times New Roman" w:hAnsi="Times New Roman"/>
          <w:sz w:val="24"/>
          <w:szCs w:val="24"/>
        </w:rPr>
        <w:t>Сінгх</w:t>
      </w:r>
      <w:proofErr w:type="spellEnd"/>
      <w:r>
        <w:rPr>
          <w:rFonts w:ascii="Times New Roman" w:hAnsi="Times New Roman"/>
          <w:sz w:val="24"/>
          <w:szCs w:val="24"/>
        </w:rPr>
        <w:t xml:space="preserve"> (</w:t>
      </w:r>
      <w:r>
        <w:rPr>
          <w:rFonts w:ascii="Times New Roman" w:hAnsi="Times New Roman"/>
          <w:sz w:val="24"/>
          <w:szCs w:val="24"/>
          <w:lang w:val="en-US"/>
        </w:rPr>
        <w:t>Ravi</w:t>
      </w:r>
      <w:r w:rsidRPr="000B25B8">
        <w:rPr>
          <w:rFonts w:ascii="Times New Roman" w:hAnsi="Times New Roman"/>
          <w:sz w:val="24"/>
          <w:szCs w:val="24"/>
        </w:rPr>
        <w:t xml:space="preserve"> </w:t>
      </w:r>
      <w:proofErr w:type="spellStart"/>
      <w:r w:rsidRPr="00F35BF5">
        <w:rPr>
          <w:rFonts w:ascii="Times New Roman" w:hAnsi="Times New Roman"/>
          <w:color w:val="222222"/>
          <w:sz w:val="24"/>
          <w:szCs w:val="24"/>
          <w:shd w:val="clear" w:color="auto" w:fill="FFFFFF"/>
        </w:rPr>
        <w:t>Singh</w:t>
      </w:r>
      <w:proofErr w:type="spellEnd"/>
      <w:r w:rsidRPr="000B25B8">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w:t>
      </w:r>
      <w:r w:rsidR="001954D0">
        <w:rPr>
          <w:rFonts w:ascii="Times New Roman" w:hAnsi="Times New Roman"/>
          <w:sz w:val="24"/>
          <w:szCs w:val="24"/>
        </w:rPr>
        <w:t>класифікували</w:t>
      </w:r>
      <w:r w:rsidR="002154BF" w:rsidRPr="002907FA">
        <w:rPr>
          <w:rFonts w:ascii="Times New Roman" w:hAnsi="Times New Roman"/>
          <w:sz w:val="24"/>
          <w:szCs w:val="24"/>
        </w:rPr>
        <w:t xml:space="preserve"> </w:t>
      </w:r>
      <w:r w:rsidR="002907FA" w:rsidRPr="002907FA">
        <w:rPr>
          <w:rFonts w:ascii="Times New Roman" w:hAnsi="Times New Roman"/>
          <w:sz w:val="24"/>
          <w:szCs w:val="24"/>
        </w:rPr>
        <w:t>конкурентні стратегії, виходячи з частки ринку</w:t>
      </w:r>
      <w:r w:rsidR="002907FA">
        <w:rPr>
          <w:rFonts w:ascii="Times New Roman" w:hAnsi="Times New Roman"/>
          <w:sz w:val="24"/>
          <w:szCs w:val="24"/>
        </w:rPr>
        <w:t>, що належить фірмі</w:t>
      </w:r>
      <w:r w:rsidR="001954D0">
        <w:rPr>
          <w:rStyle w:val="a8"/>
          <w:rFonts w:ascii="Times New Roman" w:hAnsi="Times New Roman"/>
          <w:sz w:val="24"/>
          <w:szCs w:val="24"/>
        </w:rPr>
        <w:footnoteReference w:id="4"/>
      </w:r>
      <w:r w:rsidR="002907FA" w:rsidRPr="002907FA">
        <w:rPr>
          <w:rFonts w:ascii="Times New Roman" w:hAnsi="Times New Roman"/>
          <w:sz w:val="24"/>
          <w:szCs w:val="24"/>
        </w:rPr>
        <w:t xml:space="preserve"> (</w:t>
      </w:r>
      <w:r w:rsidR="002907FA">
        <w:rPr>
          <w:rFonts w:ascii="Times New Roman" w:hAnsi="Times New Roman"/>
          <w:sz w:val="24"/>
          <w:szCs w:val="24"/>
        </w:rPr>
        <w:t>рис.</w:t>
      </w:r>
      <w:r w:rsidR="00710029">
        <w:rPr>
          <w:rFonts w:ascii="Times New Roman" w:hAnsi="Times New Roman"/>
          <w:sz w:val="24"/>
          <w:szCs w:val="24"/>
        </w:rPr>
        <w:t xml:space="preserve"> </w:t>
      </w:r>
      <w:r w:rsidR="00AA759A">
        <w:rPr>
          <w:rFonts w:ascii="Times New Roman" w:hAnsi="Times New Roman"/>
          <w:sz w:val="24"/>
          <w:szCs w:val="24"/>
        </w:rPr>
        <w:t>6</w:t>
      </w:r>
      <w:r w:rsidR="002907FA">
        <w:rPr>
          <w:rFonts w:ascii="Times New Roman" w:hAnsi="Times New Roman"/>
          <w:sz w:val="24"/>
          <w:szCs w:val="24"/>
        </w:rPr>
        <w:t>).</w:t>
      </w:r>
    </w:p>
    <w:p w:rsidR="0031734E" w:rsidRDefault="0031734E" w:rsidP="002907FA">
      <w:pPr>
        <w:pStyle w:val="FR2"/>
        <w:spacing w:line="360" w:lineRule="auto"/>
        <w:ind w:firstLine="720"/>
        <w:jc w:val="both"/>
        <w:rPr>
          <w:rFonts w:ascii="Times New Roman" w:hAnsi="Times New Roman" w:cs="Times New Roman"/>
          <w:sz w:val="24"/>
          <w:szCs w:val="24"/>
          <w:lang w:val="uk-UA"/>
        </w:rPr>
      </w:pPr>
    </w:p>
    <w:tbl>
      <w:tblPr>
        <w:tblStyle w:val="af2"/>
        <w:tblW w:w="0" w:type="auto"/>
        <w:tblLook w:val="04A0" w:firstRow="1" w:lastRow="0" w:firstColumn="1" w:lastColumn="0" w:noHBand="0" w:noVBand="1"/>
      </w:tblPr>
      <w:tblGrid>
        <w:gridCol w:w="4439"/>
        <w:gridCol w:w="5132"/>
      </w:tblGrid>
      <w:tr w:rsidR="00C61FBC" w:rsidTr="002907FA">
        <w:tc>
          <w:tcPr>
            <w:tcW w:w="0" w:type="auto"/>
          </w:tcPr>
          <w:p w:rsidR="002907FA" w:rsidRDefault="00C61FBC" w:rsidP="00192E5C">
            <w:pPr>
              <w:pStyle w:val="FR2"/>
              <w:jc w:val="center"/>
              <w:rPr>
                <w:rFonts w:ascii="Times New Roman" w:hAnsi="Times New Roman" w:cs="Times New Roman"/>
                <w:b/>
                <w:sz w:val="24"/>
                <w:szCs w:val="24"/>
                <w:lang w:val="uk-UA"/>
              </w:rPr>
            </w:pPr>
            <w:r w:rsidRPr="00C61FBC">
              <w:rPr>
                <w:rFonts w:ascii="Times New Roman" w:hAnsi="Times New Roman" w:cs="Times New Roman"/>
                <w:b/>
                <w:sz w:val="24"/>
                <w:szCs w:val="24"/>
                <w:lang w:val="uk-UA"/>
              </w:rPr>
              <w:t>ОБОРОННА ВІЙНА</w:t>
            </w:r>
          </w:p>
          <w:p w:rsidR="00C61FBC" w:rsidRDefault="00C61FBC" w:rsidP="00192E5C">
            <w:pPr>
              <w:pStyle w:val="FR2"/>
              <w:jc w:val="both"/>
              <w:rPr>
                <w:rFonts w:ascii="Times New Roman" w:hAnsi="Times New Roman" w:cs="Times New Roman"/>
                <w:b/>
                <w:sz w:val="24"/>
                <w:szCs w:val="24"/>
                <w:lang w:val="uk-UA"/>
              </w:rPr>
            </w:pPr>
            <w:r>
              <w:rPr>
                <w:rFonts w:ascii="Times New Roman" w:hAnsi="Times New Roman" w:cs="Times New Roman"/>
                <w:b/>
                <w:sz w:val="24"/>
                <w:szCs w:val="24"/>
                <w:lang w:val="uk-UA"/>
              </w:rPr>
              <w:t>Стратегія лідера ринку:</w:t>
            </w:r>
          </w:p>
          <w:p w:rsidR="00C61FBC" w:rsidRPr="00C61FBC" w:rsidRDefault="00225820" w:rsidP="00192E5C">
            <w:pPr>
              <w:pStyle w:val="FR2"/>
              <w:jc w:val="both"/>
              <w:rPr>
                <w:rFonts w:ascii="Times New Roman" w:hAnsi="Times New Roman" w:cs="Times New Roman"/>
                <w:sz w:val="24"/>
                <w:szCs w:val="24"/>
                <w:lang w:val="uk-UA"/>
              </w:rPr>
            </w:pPr>
            <w:r>
              <w:rPr>
                <w:rFonts w:ascii="Times New Roman" w:hAnsi="Times New Roman" w:cs="Times New Roman"/>
                <w:sz w:val="24"/>
                <w:szCs w:val="24"/>
                <w:lang w:val="uk-UA"/>
              </w:rPr>
              <w:t>- атака</w:t>
            </w:r>
            <w:r w:rsidR="00C61FBC" w:rsidRPr="00C61FBC">
              <w:rPr>
                <w:rFonts w:ascii="Times New Roman" w:hAnsi="Times New Roman" w:cs="Times New Roman"/>
                <w:sz w:val="24"/>
                <w:szCs w:val="24"/>
                <w:lang w:val="uk-UA"/>
              </w:rPr>
              <w:t xml:space="preserve"> на самого себе з новими ідеями</w:t>
            </w:r>
            <w:r w:rsidR="00C61FBC">
              <w:rPr>
                <w:rFonts w:ascii="Times New Roman" w:hAnsi="Times New Roman" w:cs="Times New Roman"/>
                <w:sz w:val="24"/>
                <w:szCs w:val="24"/>
                <w:lang w:val="uk-UA"/>
              </w:rPr>
              <w:t>;</w:t>
            </w:r>
          </w:p>
          <w:p w:rsidR="00C61FBC" w:rsidRPr="00C61FBC" w:rsidRDefault="00C61FBC" w:rsidP="00192E5C">
            <w:pPr>
              <w:pStyle w:val="FR2"/>
              <w:jc w:val="both"/>
              <w:rPr>
                <w:rFonts w:ascii="Times New Roman" w:hAnsi="Times New Roman" w:cs="Times New Roman"/>
                <w:b/>
                <w:sz w:val="24"/>
                <w:szCs w:val="24"/>
                <w:lang w:val="uk-UA"/>
              </w:rPr>
            </w:pPr>
            <w:r w:rsidRPr="00C61FBC">
              <w:rPr>
                <w:rFonts w:ascii="Times New Roman" w:hAnsi="Times New Roman" w:cs="Times New Roman"/>
                <w:sz w:val="24"/>
                <w:szCs w:val="24"/>
                <w:lang w:val="uk-UA"/>
              </w:rPr>
              <w:t>- блокування ходів конкурентів</w:t>
            </w:r>
            <w:r>
              <w:rPr>
                <w:rFonts w:ascii="Times New Roman" w:hAnsi="Times New Roman" w:cs="Times New Roman"/>
                <w:sz w:val="24"/>
                <w:szCs w:val="24"/>
                <w:lang w:val="uk-UA"/>
              </w:rPr>
              <w:t>.</w:t>
            </w:r>
          </w:p>
        </w:tc>
        <w:tc>
          <w:tcPr>
            <w:tcW w:w="0" w:type="auto"/>
          </w:tcPr>
          <w:p w:rsidR="002907FA" w:rsidRDefault="00C61FBC" w:rsidP="00192E5C">
            <w:pPr>
              <w:pStyle w:val="FR2"/>
              <w:jc w:val="center"/>
              <w:rPr>
                <w:rFonts w:ascii="Times New Roman" w:hAnsi="Times New Roman" w:cs="Times New Roman"/>
                <w:b/>
                <w:sz w:val="24"/>
                <w:szCs w:val="24"/>
                <w:lang w:val="uk-UA"/>
              </w:rPr>
            </w:pPr>
            <w:r w:rsidRPr="00C61FBC">
              <w:rPr>
                <w:rFonts w:ascii="Times New Roman" w:hAnsi="Times New Roman" w:cs="Times New Roman"/>
                <w:b/>
                <w:sz w:val="24"/>
                <w:szCs w:val="24"/>
                <w:lang w:val="uk-UA"/>
              </w:rPr>
              <w:t>АТАКУЮЧА ВІЙНА</w:t>
            </w:r>
          </w:p>
          <w:p w:rsidR="00C61FBC" w:rsidRDefault="00C61FBC" w:rsidP="00192E5C">
            <w:pPr>
              <w:pStyle w:val="FR2"/>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Стратегія фірми № 2 або </w:t>
            </w:r>
            <w:r w:rsidR="00225820">
              <w:rPr>
                <w:rFonts w:ascii="Times New Roman" w:hAnsi="Times New Roman" w:cs="Times New Roman"/>
                <w:b/>
                <w:sz w:val="24"/>
                <w:szCs w:val="24"/>
                <w:lang w:val="uk-UA"/>
              </w:rPr>
              <w:t xml:space="preserve">№ </w:t>
            </w:r>
            <w:r>
              <w:rPr>
                <w:rFonts w:ascii="Times New Roman" w:hAnsi="Times New Roman" w:cs="Times New Roman"/>
                <w:b/>
                <w:sz w:val="24"/>
                <w:szCs w:val="24"/>
                <w:lang w:val="uk-UA"/>
              </w:rPr>
              <w:t>3 на ринку:</w:t>
            </w:r>
          </w:p>
          <w:p w:rsidR="00C61FBC" w:rsidRPr="00C61FBC" w:rsidRDefault="00C61FBC" w:rsidP="00192E5C">
            <w:pPr>
              <w:pStyle w:val="FR2"/>
              <w:jc w:val="both"/>
              <w:rPr>
                <w:rFonts w:ascii="Times New Roman" w:hAnsi="Times New Roman" w:cs="Times New Roman"/>
                <w:sz w:val="24"/>
                <w:szCs w:val="24"/>
                <w:lang w:val="uk-UA"/>
              </w:rPr>
            </w:pPr>
            <w:r w:rsidRPr="00C61FBC">
              <w:rPr>
                <w:rFonts w:ascii="Times New Roman" w:hAnsi="Times New Roman" w:cs="Times New Roman"/>
                <w:sz w:val="24"/>
                <w:szCs w:val="24"/>
                <w:lang w:val="uk-UA"/>
              </w:rPr>
              <w:t>- уникати сильних сторін лідера</w:t>
            </w:r>
            <w:r>
              <w:rPr>
                <w:rFonts w:ascii="Times New Roman" w:hAnsi="Times New Roman" w:cs="Times New Roman"/>
                <w:sz w:val="24"/>
                <w:szCs w:val="24"/>
                <w:lang w:val="uk-UA"/>
              </w:rPr>
              <w:t>;</w:t>
            </w:r>
          </w:p>
          <w:p w:rsidR="00C61FBC" w:rsidRPr="00C61FBC" w:rsidRDefault="00C61FBC" w:rsidP="00192E5C">
            <w:pPr>
              <w:pStyle w:val="FR2"/>
              <w:jc w:val="both"/>
              <w:rPr>
                <w:rFonts w:ascii="Times New Roman" w:hAnsi="Times New Roman" w:cs="Times New Roman"/>
                <w:b/>
                <w:sz w:val="24"/>
                <w:szCs w:val="24"/>
                <w:lang w:val="uk-UA"/>
              </w:rPr>
            </w:pPr>
            <w:r w:rsidRPr="00C61FBC">
              <w:rPr>
                <w:rFonts w:ascii="Times New Roman" w:hAnsi="Times New Roman" w:cs="Times New Roman"/>
                <w:sz w:val="24"/>
                <w:szCs w:val="24"/>
                <w:lang w:val="uk-UA"/>
              </w:rPr>
              <w:t>- атак</w:t>
            </w:r>
            <w:r w:rsidR="00225820">
              <w:rPr>
                <w:rFonts w:ascii="Times New Roman" w:hAnsi="Times New Roman" w:cs="Times New Roman"/>
                <w:sz w:val="24"/>
                <w:szCs w:val="24"/>
                <w:lang w:val="uk-UA"/>
              </w:rPr>
              <w:t>а</w:t>
            </w:r>
            <w:r w:rsidRPr="00C61FBC">
              <w:rPr>
                <w:rFonts w:ascii="Times New Roman" w:hAnsi="Times New Roman" w:cs="Times New Roman"/>
                <w:sz w:val="24"/>
                <w:szCs w:val="24"/>
                <w:lang w:val="uk-UA"/>
              </w:rPr>
              <w:t xml:space="preserve"> на слабкі місця лідера</w:t>
            </w:r>
            <w:r>
              <w:rPr>
                <w:rFonts w:ascii="Times New Roman" w:hAnsi="Times New Roman" w:cs="Times New Roman"/>
                <w:sz w:val="24"/>
                <w:szCs w:val="24"/>
                <w:lang w:val="uk-UA"/>
              </w:rPr>
              <w:t>.</w:t>
            </w:r>
          </w:p>
        </w:tc>
      </w:tr>
      <w:tr w:rsidR="00C61FBC" w:rsidTr="002907FA">
        <w:tc>
          <w:tcPr>
            <w:tcW w:w="0" w:type="auto"/>
          </w:tcPr>
          <w:p w:rsidR="002907FA" w:rsidRDefault="00C61FBC" w:rsidP="00192E5C">
            <w:pPr>
              <w:pStyle w:val="FR2"/>
              <w:jc w:val="center"/>
              <w:rPr>
                <w:rFonts w:ascii="Times New Roman" w:hAnsi="Times New Roman" w:cs="Times New Roman"/>
                <w:b/>
                <w:sz w:val="24"/>
                <w:szCs w:val="24"/>
                <w:lang w:val="uk-UA"/>
              </w:rPr>
            </w:pPr>
            <w:r w:rsidRPr="00C61FBC">
              <w:rPr>
                <w:rFonts w:ascii="Times New Roman" w:hAnsi="Times New Roman" w:cs="Times New Roman"/>
                <w:b/>
                <w:sz w:val="24"/>
                <w:szCs w:val="24"/>
                <w:lang w:val="uk-UA"/>
              </w:rPr>
              <w:t>ОБХІД З ФЛАНГУ</w:t>
            </w:r>
          </w:p>
          <w:p w:rsidR="00C61FBC" w:rsidRDefault="00C61FBC" w:rsidP="00192E5C">
            <w:pPr>
              <w:pStyle w:val="FR2"/>
              <w:jc w:val="both"/>
              <w:rPr>
                <w:rFonts w:ascii="Times New Roman" w:hAnsi="Times New Roman" w:cs="Times New Roman"/>
                <w:b/>
                <w:sz w:val="24"/>
                <w:szCs w:val="24"/>
                <w:lang w:val="uk-UA"/>
              </w:rPr>
            </w:pPr>
            <w:r>
              <w:rPr>
                <w:rFonts w:ascii="Times New Roman" w:hAnsi="Times New Roman" w:cs="Times New Roman"/>
                <w:b/>
                <w:sz w:val="24"/>
                <w:szCs w:val="24"/>
                <w:lang w:val="uk-UA"/>
              </w:rPr>
              <w:t>Стратегія для нових гравців:</w:t>
            </w:r>
          </w:p>
          <w:p w:rsidR="00C61FBC" w:rsidRPr="00C61FBC" w:rsidRDefault="00C61FBC" w:rsidP="00192E5C">
            <w:pPr>
              <w:pStyle w:val="FR2"/>
              <w:jc w:val="both"/>
              <w:rPr>
                <w:rFonts w:ascii="Times New Roman" w:hAnsi="Times New Roman" w:cs="Times New Roman"/>
                <w:sz w:val="24"/>
                <w:szCs w:val="24"/>
                <w:lang w:val="uk-UA"/>
              </w:rPr>
            </w:pPr>
            <w:r w:rsidRPr="00C61FBC">
              <w:rPr>
                <w:rFonts w:ascii="Times New Roman" w:hAnsi="Times New Roman" w:cs="Times New Roman"/>
                <w:sz w:val="24"/>
                <w:szCs w:val="24"/>
                <w:lang w:val="uk-UA"/>
              </w:rPr>
              <w:t>- рух у не захищені області</w:t>
            </w:r>
            <w:r>
              <w:rPr>
                <w:rFonts w:ascii="Times New Roman" w:hAnsi="Times New Roman" w:cs="Times New Roman"/>
                <w:sz w:val="24"/>
                <w:szCs w:val="24"/>
                <w:lang w:val="uk-UA"/>
              </w:rPr>
              <w:t>;</w:t>
            </w:r>
          </w:p>
          <w:p w:rsidR="00C61FBC" w:rsidRPr="00C61FBC" w:rsidRDefault="00C61FBC" w:rsidP="00192E5C">
            <w:pPr>
              <w:pStyle w:val="FR2"/>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Pr="00C61FBC">
              <w:rPr>
                <w:rFonts w:ascii="Times New Roman" w:hAnsi="Times New Roman" w:cs="Times New Roman"/>
                <w:sz w:val="24"/>
                <w:szCs w:val="24"/>
                <w:lang w:val="uk-UA"/>
              </w:rPr>
              <w:t>використання елементів не</w:t>
            </w:r>
            <w:r>
              <w:rPr>
                <w:rFonts w:ascii="Times New Roman" w:hAnsi="Times New Roman" w:cs="Times New Roman"/>
                <w:sz w:val="24"/>
                <w:szCs w:val="24"/>
                <w:lang w:val="uk-UA"/>
              </w:rPr>
              <w:t>сподіваності.</w:t>
            </w:r>
          </w:p>
        </w:tc>
        <w:tc>
          <w:tcPr>
            <w:tcW w:w="0" w:type="auto"/>
          </w:tcPr>
          <w:p w:rsidR="002907FA" w:rsidRDefault="00C61FBC" w:rsidP="00192E5C">
            <w:pPr>
              <w:pStyle w:val="FR2"/>
              <w:jc w:val="center"/>
              <w:rPr>
                <w:rFonts w:ascii="Times New Roman" w:hAnsi="Times New Roman" w:cs="Times New Roman"/>
                <w:b/>
                <w:sz w:val="24"/>
                <w:szCs w:val="24"/>
                <w:lang w:val="uk-UA"/>
              </w:rPr>
            </w:pPr>
            <w:r w:rsidRPr="00C61FBC">
              <w:rPr>
                <w:rFonts w:ascii="Times New Roman" w:hAnsi="Times New Roman" w:cs="Times New Roman"/>
                <w:b/>
                <w:sz w:val="24"/>
                <w:szCs w:val="24"/>
                <w:lang w:val="uk-UA"/>
              </w:rPr>
              <w:t>ПАРТИЗАНСЬКА ВІЙНА</w:t>
            </w:r>
          </w:p>
          <w:p w:rsidR="00C61FBC" w:rsidRDefault="00C61FBC" w:rsidP="00192E5C">
            <w:pPr>
              <w:pStyle w:val="FR2"/>
              <w:jc w:val="center"/>
              <w:rPr>
                <w:rFonts w:ascii="Times New Roman" w:hAnsi="Times New Roman" w:cs="Times New Roman"/>
                <w:b/>
                <w:sz w:val="24"/>
                <w:szCs w:val="24"/>
                <w:lang w:val="uk-UA"/>
              </w:rPr>
            </w:pPr>
            <w:r>
              <w:rPr>
                <w:rFonts w:ascii="Times New Roman" w:hAnsi="Times New Roman" w:cs="Times New Roman"/>
                <w:b/>
                <w:sz w:val="24"/>
                <w:szCs w:val="24"/>
                <w:lang w:val="uk-UA"/>
              </w:rPr>
              <w:t>Стратегія для малих гравців:</w:t>
            </w:r>
          </w:p>
          <w:p w:rsidR="00C61FBC" w:rsidRDefault="00C61FBC" w:rsidP="00192E5C">
            <w:pPr>
              <w:pStyle w:val="FR2"/>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C61FBC">
              <w:rPr>
                <w:rFonts w:ascii="Times New Roman" w:hAnsi="Times New Roman" w:cs="Times New Roman"/>
                <w:sz w:val="24"/>
                <w:szCs w:val="24"/>
                <w:lang w:val="uk-UA"/>
              </w:rPr>
              <w:t>пошук ринків, занадто малих, аби їх захищати;</w:t>
            </w:r>
          </w:p>
          <w:p w:rsidR="00C61FBC" w:rsidRPr="00C61FBC" w:rsidRDefault="00C61FBC" w:rsidP="00192E5C">
            <w:pPr>
              <w:pStyle w:val="FR2"/>
              <w:jc w:val="both"/>
              <w:rPr>
                <w:rFonts w:ascii="Times New Roman" w:hAnsi="Times New Roman" w:cs="Times New Roman"/>
                <w:b/>
                <w:sz w:val="24"/>
                <w:szCs w:val="24"/>
                <w:lang w:val="uk-UA"/>
              </w:rPr>
            </w:pPr>
            <w:r>
              <w:rPr>
                <w:rFonts w:ascii="Times New Roman" w:hAnsi="Times New Roman" w:cs="Times New Roman"/>
                <w:sz w:val="24"/>
                <w:szCs w:val="24"/>
                <w:lang w:val="uk-UA"/>
              </w:rPr>
              <w:t>- готовність швидко зникнути в разі небезпеки.</w:t>
            </w:r>
          </w:p>
        </w:tc>
      </w:tr>
    </w:tbl>
    <w:p w:rsidR="002907FA" w:rsidRDefault="002907FA" w:rsidP="002907FA">
      <w:pPr>
        <w:pStyle w:val="FR2"/>
        <w:spacing w:line="360" w:lineRule="auto"/>
        <w:ind w:firstLine="720"/>
        <w:jc w:val="both"/>
        <w:rPr>
          <w:rFonts w:ascii="Times New Roman" w:hAnsi="Times New Roman" w:cs="Times New Roman"/>
          <w:sz w:val="24"/>
          <w:szCs w:val="24"/>
          <w:lang w:val="uk-UA"/>
        </w:rPr>
      </w:pPr>
    </w:p>
    <w:p w:rsidR="002907FA" w:rsidRDefault="00C61FBC" w:rsidP="00C61FBC">
      <w:pPr>
        <w:pStyle w:val="FR2"/>
        <w:spacing w:line="360" w:lineRule="auto"/>
        <w:ind w:firstLine="720"/>
        <w:jc w:val="center"/>
        <w:rPr>
          <w:rFonts w:ascii="Times New Roman" w:hAnsi="Times New Roman" w:cs="Times New Roman"/>
          <w:sz w:val="24"/>
          <w:szCs w:val="24"/>
          <w:lang w:val="uk-UA"/>
        </w:rPr>
      </w:pPr>
      <w:r w:rsidRPr="00710029">
        <w:rPr>
          <w:rFonts w:ascii="Times New Roman" w:hAnsi="Times New Roman" w:cs="Times New Roman"/>
          <w:i/>
          <w:sz w:val="24"/>
          <w:szCs w:val="24"/>
          <w:lang w:val="uk-UA"/>
        </w:rPr>
        <w:t xml:space="preserve">Рис. </w:t>
      </w:r>
      <w:r w:rsidR="00AA759A">
        <w:rPr>
          <w:rFonts w:ascii="Times New Roman" w:hAnsi="Times New Roman" w:cs="Times New Roman"/>
          <w:i/>
          <w:sz w:val="24"/>
          <w:szCs w:val="24"/>
          <w:lang w:val="uk-UA"/>
        </w:rPr>
        <w:t>6</w:t>
      </w:r>
      <w:r w:rsidR="00B261C1" w:rsidRPr="00710029">
        <w:rPr>
          <w:rFonts w:ascii="Times New Roman" w:hAnsi="Times New Roman" w:cs="Times New Roman"/>
          <w:i/>
          <w:sz w:val="24"/>
          <w:szCs w:val="24"/>
          <w:lang w:val="uk-UA"/>
        </w:rPr>
        <w:t>.</w:t>
      </w:r>
      <w:r w:rsidR="00B261C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Конкурентні стратегії Ф. </w:t>
      </w:r>
      <w:proofErr w:type="spellStart"/>
      <w:r>
        <w:rPr>
          <w:rFonts w:ascii="Times New Roman" w:hAnsi="Times New Roman" w:cs="Times New Roman"/>
          <w:sz w:val="24"/>
          <w:szCs w:val="24"/>
          <w:lang w:val="uk-UA"/>
        </w:rPr>
        <w:t>Котлера</w:t>
      </w:r>
      <w:proofErr w:type="spellEnd"/>
      <w:r w:rsidR="000B25B8">
        <w:rPr>
          <w:rFonts w:ascii="Times New Roman" w:hAnsi="Times New Roman" w:cs="Times New Roman"/>
          <w:sz w:val="24"/>
          <w:szCs w:val="24"/>
          <w:lang w:val="uk-UA"/>
        </w:rPr>
        <w:t xml:space="preserve"> і Р. </w:t>
      </w:r>
      <w:proofErr w:type="spellStart"/>
      <w:r w:rsidR="000B25B8">
        <w:rPr>
          <w:rFonts w:ascii="Times New Roman" w:hAnsi="Times New Roman" w:cs="Times New Roman"/>
          <w:sz w:val="24"/>
          <w:szCs w:val="24"/>
          <w:lang w:val="uk-UA"/>
        </w:rPr>
        <w:t>Сингха</w:t>
      </w:r>
      <w:proofErr w:type="spellEnd"/>
    </w:p>
    <w:p w:rsidR="002907FA" w:rsidRPr="00AD3DAB" w:rsidRDefault="002907FA" w:rsidP="002907FA">
      <w:pPr>
        <w:pStyle w:val="FR2"/>
        <w:spacing w:line="360" w:lineRule="auto"/>
        <w:ind w:firstLine="720"/>
        <w:jc w:val="both"/>
        <w:rPr>
          <w:rFonts w:ascii="Times New Roman" w:hAnsi="Times New Roman" w:cs="Times New Roman"/>
          <w:sz w:val="24"/>
          <w:szCs w:val="24"/>
        </w:rPr>
      </w:pPr>
    </w:p>
    <w:p w:rsidR="00225820" w:rsidRPr="002907FA" w:rsidRDefault="00225820" w:rsidP="00192E5C">
      <w:pPr>
        <w:pStyle w:val="FR2"/>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Pr="002907FA">
        <w:rPr>
          <w:rFonts w:ascii="Times New Roman" w:hAnsi="Times New Roman" w:cs="Times New Roman"/>
          <w:sz w:val="24"/>
          <w:szCs w:val="24"/>
          <w:lang w:val="uk-UA"/>
        </w:rPr>
        <w:t xml:space="preserve">ізновидами конкурентних стратегій фірми є: </w:t>
      </w:r>
    </w:p>
    <w:p w:rsidR="00225820" w:rsidRPr="002907FA" w:rsidRDefault="00225820" w:rsidP="00192E5C">
      <w:pPr>
        <w:pStyle w:val="FR2"/>
        <w:ind w:firstLine="720"/>
        <w:jc w:val="both"/>
        <w:rPr>
          <w:rFonts w:ascii="Times New Roman" w:hAnsi="Times New Roman" w:cs="Times New Roman"/>
          <w:sz w:val="24"/>
          <w:szCs w:val="24"/>
          <w:lang w:val="uk-UA"/>
        </w:rPr>
      </w:pPr>
      <w:r w:rsidRPr="001A6826">
        <w:rPr>
          <w:rFonts w:ascii="Times New Roman" w:hAnsi="Times New Roman" w:cs="Times New Roman"/>
          <w:b/>
          <w:i/>
          <w:sz w:val="24"/>
          <w:szCs w:val="24"/>
          <w:lang w:val="uk-UA"/>
        </w:rPr>
        <w:t>стратегія «лідера»</w:t>
      </w:r>
      <w:r w:rsidRPr="002907FA">
        <w:rPr>
          <w:rFonts w:ascii="Times New Roman" w:hAnsi="Times New Roman" w:cs="Times New Roman"/>
          <w:sz w:val="24"/>
          <w:szCs w:val="24"/>
          <w:lang w:val="uk-UA"/>
        </w:rPr>
        <w:t xml:space="preserve">, який займає домінуюче місце на ринку. </w:t>
      </w:r>
      <w:r>
        <w:rPr>
          <w:rFonts w:ascii="Times New Roman" w:hAnsi="Times New Roman" w:cs="Times New Roman"/>
          <w:sz w:val="24"/>
          <w:szCs w:val="24"/>
          <w:lang w:val="uk-UA"/>
        </w:rPr>
        <w:t>Він може себе поводити так:</w:t>
      </w:r>
      <w:r w:rsidRPr="002907FA">
        <w:rPr>
          <w:rFonts w:ascii="Times New Roman" w:hAnsi="Times New Roman" w:cs="Times New Roman"/>
          <w:sz w:val="24"/>
          <w:szCs w:val="24"/>
        </w:rPr>
        <w:t xml:space="preserve"> </w:t>
      </w:r>
      <w:r w:rsidRPr="002907FA">
        <w:rPr>
          <w:rFonts w:ascii="Times New Roman" w:hAnsi="Times New Roman" w:cs="Times New Roman"/>
          <w:sz w:val="24"/>
          <w:szCs w:val="24"/>
          <w:lang w:val="uk-UA"/>
        </w:rPr>
        <w:t>а) розширити ринок за рахунок пошуку нових способів використання товару; збільшення інтенсивності використання товару; залучення нових спо</w:t>
      </w:r>
      <w:r>
        <w:rPr>
          <w:rFonts w:ascii="Times New Roman" w:hAnsi="Times New Roman" w:cs="Times New Roman"/>
          <w:sz w:val="24"/>
          <w:szCs w:val="24"/>
          <w:lang w:val="uk-UA"/>
        </w:rPr>
        <w:t>ж</w:t>
      </w:r>
      <w:r w:rsidRPr="002907FA">
        <w:rPr>
          <w:rFonts w:ascii="Times New Roman" w:hAnsi="Times New Roman" w:cs="Times New Roman"/>
          <w:sz w:val="24"/>
          <w:szCs w:val="24"/>
          <w:lang w:val="uk-UA"/>
        </w:rPr>
        <w:t xml:space="preserve">ивачів; б) забезпечити захист своєї частки ринку («оборона»); в) збільшити частку ринку </w:t>
      </w:r>
      <w:r>
        <w:rPr>
          <w:rFonts w:ascii="Times New Roman" w:hAnsi="Times New Roman" w:cs="Times New Roman"/>
          <w:sz w:val="24"/>
          <w:szCs w:val="24"/>
          <w:lang w:val="uk-UA"/>
        </w:rPr>
        <w:t>методами агресивного маркетингу;</w:t>
      </w:r>
    </w:p>
    <w:p w:rsidR="00225820" w:rsidRDefault="00225820" w:rsidP="00192E5C">
      <w:pPr>
        <w:pStyle w:val="FR2"/>
        <w:ind w:firstLine="720"/>
        <w:jc w:val="both"/>
        <w:rPr>
          <w:rFonts w:ascii="Times New Roman" w:hAnsi="Times New Roman" w:cs="Times New Roman"/>
          <w:sz w:val="24"/>
          <w:szCs w:val="24"/>
          <w:lang w:val="uk-UA"/>
        </w:rPr>
      </w:pPr>
      <w:r w:rsidRPr="001A6826">
        <w:rPr>
          <w:rFonts w:ascii="Times New Roman" w:hAnsi="Times New Roman" w:cs="Times New Roman"/>
          <w:b/>
          <w:i/>
          <w:sz w:val="24"/>
          <w:szCs w:val="24"/>
          <w:lang w:val="uk-UA"/>
        </w:rPr>
        <w:t>стратегія «того, хто кидає виклик»</w:t>
      </w:r>
      <w:r w:rsidRPr="001A6826">
        <w:rPr>
          <w:rFonts w:ascii="Times New Roman" w:hAnsi="Times New Roman" w:cs="Times New Roman"/>
          <w:b/>
          <w:sz w:val="24"/>
          <w:szCs w:val="24"/>
          <w:lang w:val="uk-UA"/>
        </w:rPr>
        <w:t xml:space="preserve"> </w:t>
      </w:r>
      <w:r w:rsidRPr="002907FA">
        <w:rPr>
          <w:rFonts w:ascii="Times New Roman" w:hAnsi="Times New Roman" w:cs="Times New Roman"/>
          <w:sz w:val="24"/>
          <w:szCs w:val="24"/>
          <w:lang w:val="uk-UA"/>
        </w:rPr>
        <w:t>- характерна для фірми, яка  бажає зайняти найвигід</w:t>
      </w:r>
      <w:r w:rsidR="008C5E04">
        <w:rPr>
          <w:rFonts w:ascii="Times New Roman" w:hAnsi="Times New Roman" w:cs="Times New Roman"/>
          <w:sz w:val="24"/>
          <w:szCs w:val="24"/>
          <w:lang w:val="uk-UA"/>
        </w:rPr>
        <w:t>ніше місце на ринку. Це війна, і</w:t>
      </w:r>
      <w:r w:rsidRPr="002907FA">
        <w:rPr>
          <w:rFonts w:ascii="Times New Roman" w:hAnsi="Times New Roman" w:cs="Times New Roman"/>
          <w:sz w:val="24"/>
          <w:szCs w:val="24"/>
          <w:lang w:val="uk-UA"/>
        </w:rPr>
        <w:t xml:space="preserve"> фірма йде в наступ. Її можливі дії: атака на позиції лідера</w:t>
      </w:r>
      <w:r>
        <w:rPr>
          <w:rFonts w:ascii="Times New Roman" w:hAnsi="Times New Roman" w:cs="Times New Roman"/>
          <w:sz w:val="24"/>
          <w:szCs w:val="24"/>
          <w:lang w:val="uk-UA"/>
        </w:rPr>
        <w:t xml:space="preserve"> – </w:t>
      </w:r>
      <w:r w:rsidRPr="001954D0">
        <w:rPr>
          <w:rFonts w:ascii="Times New Roman" w:hAnsi="Times New Roman" w:cs="Times New Roman"/>
          <w:b/>
          <w:i/>
          <w:sz w:val="24"/>
          <w:szCs w:val="24"/>
          <w:lang w:val="uk-UA"/>
        </w:rPr>
        <w:t>флангова атака</w:t>
      </w:r>
      <w:r w:rsidRPr="002907FA">
        <w:rPr>
          <w:rFonts w:ascii="Times New Roman" w:hAnsi="Times New Roman" w:cs="Times New Roman"/>
          <w:sz w:val="24"/>
          <w:szCs w:val="24"/>
          <w:lang w:val="uk-UA"/>
        </w:rPr>
        <w:t xml:space="preserve"> слабких позицій лідера, </w:t>
      </w:r>
      <w:r w:rsidRPr="001954D0">
        <w:rPr>
          <w:rFonts w:ascii="Times New Roman" w:hAnsi="Times New Roman" w:cs="Times New Roman"/>
          <w:b/>
          <w:i/>
          <w:sz w:val="24"/>
          <w:szCs w:val="24"/>
          <w:lang w:val="uk-UA"/>
        </w:rPr>
        <w:t>фронтальна атака</w:t>
      </w:r>
      <w:r>
        <w:rPr>
          <w:rFonts w:ascii="Times New Roman" w:hAnsi="Times New Roman" w:cs="Times New Roman"/>
          <w:sz w:val="24"/>
          <w:szCs w:val="24"/>
          <w:lang w:val="uk-UA"/>
        </w:rPr>
        <w:t xml:space="preserve"> по найміцніших позиціях лідера;</w:t>
      </w:r>
      <w:r w:rsidRPr="002907FA">
        <w:rPr>
          <w:rFonts w:ascii="Times New Roman" w:hAnsi="Times New Roman" w:cs="Times New Roman"/>
          <w:sz w:val="24"/>
          <w:szCs w:val="24"/>
          <w:lang w:val="uk-UA"/>
        </w:rPr>
        <w:t xml:space="preserve"> </w:t>
      </w:r>
      <w:r w:rsidR="004C2DDE" w:rsidRPr="001954D0">
        <w:rPr>
          <w:rFonts w:ascii="Times New Roman" w:hAnsi="Times New Roman" w:cs="Times New Roman"/>
          <w:b/>
          <w:i/>
          <w:sz w:val="24"/>
          <w:szCs w:val="24"/>
          <w:lang w:val="uk-UA"/>
        </w:rPr>
        <w:t>наступ</w:t>
      </w:r>
      <w:r w:rsidR="004C2DDE" w:rsidRPr="002907FA">
        <w:rPr>
          <w:rFonts w:ascii="Times New Roman" w:hAnsi="Times New Roman" w:cs="Times New Roman"/>
          <w:sz w:val="24"/>
          <w:szCs w:val="24"/>
          <w:lang w:val="uk-UA"/>
        </w:rPr>
        <w:t xml:space="preserve"> по всіх можлив</w:t>
      </w:r>
      <w:r w:rsidR="004C2DDE">
        <w:rPr>
          <w:rFonts w:ascii="Times New Roman" w:hAnsi="Times New Roman" w:cs="Times New Roman"/>
          <w:sz w:val="24"/>
          <w:szCs w:val="24"/>
          <w:lang w:val="uk-UA"/>
        </w:rPr>
        <w:t>их напрямах</w:t>
      </w:r>
      <w:r w:rsidR="004C2DDE" w:rsidRPr="002907FA">
        <w:rPr>
          <w:rFonts w:ascii="Times New Roman" w:hAnsi="Times New Roman" w:cs="Times New Roman"/>
          <w:sz w:val="24"/>
          <w:szCs w:val="24"/>
          <w:lang w:val="uk-UA"/>
        </w:rPr>
        <w:t xml:space="preserve"> </w:t>
      </w:r>
      <w:r w:rsidR="004C2DDE">
        <w:rPr>
          <w:rFonts w:ascii="Times New Roman" w:hAnsi="Times New Roman" w:cs="Times New Roman"/>
          <w:sz w:val="24"/>
          <w:szCs w:val="24"/>
          <w:lang w:val="uk-UA"/>
        </w:rPr>
        <w:t xml:space="preserve">і </w:t>
      </w:r>
      <w:r w:rsidRPr="002907FA">
        <w:rPr>
          <w:rFonts w:ascii="Times New Roman" w:hAnsi="Times New Roman" w:cs="Times New Roman"/>
          <w:sz w:val="24"/>
          <w:szCs w:val="24"/>
          <w:lang w:val="uk-UA"/>
        </w:rPr>
        <w:t xml:space="preserve">спроби </w:t>
      </w:r>
      <w:r w:rsidRPr="001954D0">
        <w:rPr>
          <w:rFonts w:ascii="Times New Roman" w:hAnsi="Times New Roman" w:cs="Times New Roman"/>
          <w:b/>
          <w:i/>
          <w:sz w:val="24"/>
          <w:szCs w:val="24"/>
          <w:lang w:val="uk-UA"/>
        </w:rPr>
        <w:t>оточення</w:t>
      </w:r>
      <w:r w:rsidR="004C2DDE" w:rsidRPr="001954D0">
        <w:rPr>
          <w:rFonts w:ascii="Times New Roman" w:hAnsi="Times New Roman" w:cs="Times New Roman"/>
          <w:b/>
          <w:i/>
          <w:sz w:val="24"/>
          <w:szCs w:val="24"/>
          <w:lang w:val="uk-UA"/>
        </w:rPr>
        <w:t xml:space="preserve"> лідера</w:t>
      </w:r>
      <w:r>
        <w:rPr>
          <w:rFonts w:ascii="Times New Roman" w:hAnsi="Times New Roman" w:cs="Times New Roman"/>
          <w:sz w:val="24"/>
          <w:szCs w:val="24"/>
          <w:lang w:val="uk-UA"/>
        </w:rPr>
        <w:t>;</w:t>
      </w:r>
      <w:r w:rsidRPr="002907FA">
        <w:rPr>
          <w:rFonts w:ascii="Times New Roman" w:hAnsi="Times New Roman" w:cs="Times New Roman"/>
          <w:sz w:val="24"/>
          <w:szCs w:val="24"/>
          <w:lang w:val="uk-UA"/>
        </w:rPr>
        <w:t xml:space="preserve"> </w:t>
      </w:r>
      <w:r w:rsidR="004C2DDE" w:rsidRPr="002907FA">
        <w:rPr>
          <w:rFonts w:ascii="Times New Roman" w:hAnsi="Times New Roman" w:cs="Times New Roman"/>
          <w:sz w:val="24"/>
          <w:szCs w:val="24"/>
          <w:lang w:val="uk-UA"/>
        </w:rPr>
        <w:t xml:space="preserve">наступ </w:t>
      </w:r>
      <w:r w:rsidR="004C2DDE">
        <w:rPr>
          <w:rFonts w:ascii="Times New Roman" w:hAnsi="Times New Roman" w:cs="Times New Roman"/>
          <w:sz w:val="24"/>
          <w:szCs w:val="24"/>
          <w:lang w:val="uk-UA"/>
        </w:rPr>
        <w:t>на ресурсні ринки фірми-лідера</w:t>
      </w:r>
      <w:r w:rsidR="004C2DDE" w:rsidRPr="002907FA">
        <w:rPr>
          <w:rFonts w:ascii="Times New Roman" w:hAnsi="Times New Roman" w:cs="Times New Roman"/>
          <w:sz w:val="24"/>
          <w:szCs w:val="24"/>
          <w:lang w:val="uk-UA"/>
        </w:rPr>
        <w:t xml:space="preserve"> </w:t>
      </w:r>
      <w:r w:rsidR="004C2DDE">
        <w:rPr>
          <w:rFonts w:ascii="Times New Roman" w:hAnsi="Times New Roman" w:cs="Times New Roman"/>
          <w:sz w:val="24"/>
          <w:szCs w:val="24"/>
          <w:lang w:val="uk-UA"/>
        </w:rPr>
        <w:t>(</w:t>
      </w:r>
      <w:r w:rsidRPr="002907FA">
        <w:rPr>
          <w:rFonts w:ascii="Times New Roman" w:hAnsi="Times New Roman" w:cs="Times New Roman"/>
          <w:sz w:val="24"/>
          <w:szCs w:val="24"/>
          <w:lang w:val="uk-UA"/>
        </w:rPr>
        <w:t>обхідні маневри</w:t>
      </w:r>
      <w:r w:rsidR="004C2DDE">
        <w:rPr>
          <w:rFonts w:ascii="Times New Roman" w:hAnsi="Times New Roman" w:cs="Times New Roman"/>
          <w:sz w:val="24"/>
          <w:szCs w:val="24"/>
          <w:lang w:val="uk-UA"/>
        </w:rPr>
        <w:t>)</w:t>
      </w:r>
      <w:r>
        <w:rPr>
          <w:rFonts w:ascii="Times New Roman" w:hAnsi="Times New Roman" w:cs="Times New Roman"/>
          <w:sz w:val="24"/>
          <w:szCs w:val="24"/>
          <w:lang w:val="uk-UA"/>
        </w:rPr>
        <w:t>;</w:t>
      </w:r>
      <w:r w:rsidRPr="002907FA">
        <w:rPr>
          <w:rFonts w:ascii="Times New Roman" w:hAnsi="Times New Roman" w:cs="Times New Roman"/>
          <w:sz w:val="24"/>
          <w:szCs w:val="24"/>
          <w:lang w:val="uk-UA"/>
        </w:rPr>
        <w:t xml:space="preserve"> </w:t>
      </w:r>
      <w:r w:rsidRPr="001954D0">
        <w:rPr>
          <w:rFonts w:ascii="Times New Roman" w:hAnsi="Times New Roman" w:cs="Times New Roman"/>
          <w:b/>
          <w:i/>
          <w:sz w:val="24"/>
          <w:szCs w:val="24"/>
          <w:lang w:val="uk-UA"/>
        </w:rPr>
        <w:t>партизанська війна</w:t>
      </w:r>
      <w:r w:rsidRPr="002907FA">
        <w:rPr>
          <w:rFonts w:ascii="Times New Roman" w:hAnsi="Times New Roman" w:cs="Times New Roman"/>
          <w:sz w:val="24"/>
          <w:szCs w:val="24"/>
          <w:lang w:val="uk-UA"/>
        </w:rPr>
        <w:t xml:space="preserve"> на всі ринкові позиції лідера. </w:t>
      </w:r>
      <w:r>
        <w:rPr>
          <w:rFonts w:ascii="Times New Roman" w:hAnsi="Times New Roman" w:cs="Times New Roman"/>
          <w:sz w:val="24"/>
          <w:szCs w:val="24"/>
          <w:lang w:val="uk-UA"/>
        </w:rPr>
        <w:t>Коротше</w:t>
      </w:r>
      <w:r w:rsidRPr="002907FA">
        <w:rPr>
          <w:rFonts w:ascii="Times New Roman" w:hAnsi="Times New Roman" w:cs="Times New Roman"/>
          <w:sz w:val="24"/>
          <w:szCs w:val="24"/>
          <w:lang w:val="uk-UA"/>
        </w:rPr>
        <w:t xml:space="preserve"> кажучи, «на війні</w:t>
      </w:r>
      <w:r>
        <w:rPr>
          <w:rFonts w:ascii="Times New Roman" w:hAnsi="Times New Roman" w:cs="Times New Roman"/>
          <w:sz w:val="24"/>
          <w:szCs w:val="24"/>
          <w:lang w:val="uk-UA"/>
        </w:rPr>
        <w:t>,</w:t>
      </w:r>
      <w:r w:rsidRPr="002907FA">
        <w:rPr>
          <w:rFonts w:ascii="Times New Roman" w:hAnsi="Times New Roman" w:cs="Times New Roman"/>
          <w:sz w:val="24"/>
          <w:szCs w:val="24"/>
          <w:lang w:val="uk-UA"/>
        </w:rPr>
        <w:t xml:space="preserve"> як на війні».</w:t>
      </w:r>
    </w:p>
    <w:p w:rsidR="003319D4" w:rsidRPr="002907FA" w:rsidRDefault="003319D4" w:rsidP="00192E5C">
      <w:pPr>
        <w:pStyle w:val="FR2"/>
        <w:ind w:firstLine="720"/>
        <w:jc w:val="both"/>
        <w:rPr>
          <w:rFonts w:ascii="Times New Roman" w:hAnsi="Times New Roman" w:cs="Times New Roman"/>
          <w:sz w:val="24"/>
          <w:szCs w:val="24"/>
          <w:lang w:val="uk-UA"/>
        </w:rPr>
      </w:pPr>
      <w:r w:rsidRPr="002907FA">
        <w:rPr>
          <w:rFonts w:ascii="Times New Roman" w:hAnsi="Times New Roman" w:cs="Times New Roman"/>
          <w:sz w:val="24"/>
          <w:szCs w:val="24"/>
          <w:lang w:val="uk-UA"/>
        </w:rPr>
        <w:t xml:space="preserve">Менш войовничими на ринку є фірми, частка яких незначна. </w:t>
      </w:r>
      <w:r>
        <w:rPr>
          <w:rFonts w:ascii="Times New Roman" w:hAnsi="Times New Roman" w:cs="Times New Roman"/>
          <w:sz w:val="24"/>
          <w:szCs w:val="24"/>
          <w:lang w:val="uk-UA"/>
        </w:rPr>
        <w:t>Серед їхніх стратегій:</w:t>
      </w:r>
    </w:p>
    <w:p w:rsidR="003319D4" w:rsidRPr="002907FA" w:rsidRDefault="003319D4" w:rsidP="00192E5C">
      <w:pPr>
        <w:pStyle w:val="FR2"/>
        <w:ind w:firstLine="720"/>
        <w:jc w:val="both"/>
        <w:rPr>
          <w:rFonts w:ascii="Times New Roman" w:hAnsi="Times New Roman" w:cs="Times New Roman"/>
          <w:sz w:val="24"/>
          <w:szCs w:val="24"/>
          <w:lang w:val="uk-UA"/>
        </w:rPr>
      </w:pPr>
      <w:r w:rsidRPr="00D530D3">
        <w:rPr>
          <w:rFonts w:ascii="Times New Roman" w:hAnsi="Times New Roman" w:cs="Times New Roman"/>
          <w:b/>
          <w:i/>
          <w:sz w:val="24"/>
          <w:szCs w:val="24"/>
          <w:lang w:val="uk-UA"/>
        </w:rPr>
        <w:t>стратегія «прямування за лідером»</w:t>
      </w:r>
      <w:r w:rsidRPr="002907FA">
        <w:rPr>
          <w:rFonts w:ascii="Times New Roman" w:hAnsi="Times New Roman" w:cs="Times New Roman"/>
          <w:sz w:val="24"/>
          <w:szCs w:val="24"/>
          <w:lang w:val="uk-UA"/>
        </w:rPr>
        <w:t xml:space="preserve"> - притаманна фірмі з невеликою часткою ринку, яка узгоджує свої дії з рішеннями конкурентів</w:t>
      </w:r>
      <w:r>
        <w:rPr>
          <w:rFonts w:ascii="Times New Roman" w:hAnsi="Times New Roman" w:cs="Times New Roman"/>
          <w:sz w:val="24"/>
          <w:szCs w:val="24"/>
          <w:lang w:val="uk-UA"/>
        </w:rPr>
        <w:t xml:space="preserve"> або копіює їх;</w:t>
      </w:r>
      <w:r w:rsidRPr="002907FA">
        <w:rPr>
          <w:rFonts w:ascii="Times New Roman" w:hAnsi="Times New Roman" w:cs="Times New Roman"/>
          <w:sz w:val="24"/>
          <w:szCs w:val="24"/>
          <w:lang w:val="uk-UA"/>
        </w:rPr>
        <w:t xml:space="preserve"> </w:t>
      </w:r>
    </w:p>
    <w:p w:rsidR="003319D4" w:rsidRPr="002907FA" w:rsidRDefault="003319D4" w:rsidP="00192E5C">
      <w:pPr>
        <w:pStyle w:val="FR2"/>
        <w:ind w:firstLine="720"/>
        <w:jc w:val="both"/>
        <w:rPr>
          <w:rFonts w:ascii="Times New Roman" w:hAnsi="Times New Roman" w:cs="Times New Roman"/>
          <w:b/>
          <w:sz w:val="24"/>
          <w:szCs w:val="24"/>
          <w:lang w:val="uk-UA"/>
        </w:rPr>
      </w:pPr>
      <w:r w:rsidRPr="00D530D3">
        <w:rPr>
          <w:rFonts w:ascii="Times New Roman" w:hAnsi="Times New Roman" w:cs="Times New Roman"/>
          <w:b/>
          <w:i/>
          <w:sz w:val="24"/>
          <w:szCs w:val="24"/>
          <w:lang w:val="uk-UA"/>
        </w:rPr>
        <w:t>стратегія «спеціаліста»</w:t>
      </w:r>
      <w:r w:rsidRPr="002907FA">
        <w:rPr>
          <w:rFonts w:ascii="Times New Roman" w:hAnsi="Times New Roman" w:cs="Times New Roman"/>
          <w:i/>
          <w:sz w:val="24"/>
          <w:szCs w:val="24"/>
          <w:lang w:val="uk-UA"/>
        </w:rPr>
        <w:t xml:space="preserve"> </w:t>
      </w:r>
      <w:r w:rsidRPr="002907FA">
        <w:rPr>
          <w:rFonts w:ascii="Times New Roman" w:hAnsi="Times New Roman" w:cs="Times New Roman"/>
          <w:sz w:val="24"/>
          <w:szCs w:val="24"/>
          <w:lang w:val="uk-UA"/>
        </w:rPr>
        <w:t>-  стратегія фірми, яка виявляє інтерес тільки до  окремих сегментів ринку (споживачів) і  діє лише в їх межах.</w:t>
      </w:r>
      <w:r w:rsidRPr="002907FA">
        <w:rPr>
          <w:rFonts w:ascii="Times New Roman" w:hAnsi="Times New Roman" w:cs="Times New Roman"/>
          <w:b/>
          <w:sz w:val="24"/>
          <w:szCs w:val="24"/>
          <w:lang w:val="uk-UA"/>
        </w:rPr>
        <w:t xml:space="preserve">               </w:t>
      </w:r>
    </w:p>
    <w:p w:rsidR="003319D4" w:rsidRDefault="003319D4" w:rsidP="00192E5C">
      <w:pPr>
        <w:pStyle w:val="rvps8"/>
        <w:ind w:firstLine="709"/>
        <w:rPr>
          <w:lang w:val="uk-UA"/>
        </w:rPr>
      </w:pPr>
      <w:r w:rsidRPr="002907FA">
        <w:rPr>
          <w:lang w:val="uk-UA"/>
        </w:rPr>
        <w:t xml:space="preserve">У багатьох випадках така ринкова поведінка є виправданою і дає фірмам потрібні фінансові результати (зростання прибутковості бізнесу). </w:t>
      </w:r>
      <w:r w:rsidRPr="00D3666C">
        <w:rPr>
          <w:lang w:val="uk-UA"/>
        </w:rPr>
        <w:t>Утім</w:t>
      </w:r>
      <w:r w:rsidRPr="002907FA">
        <w:rPr>
          <w:lang w:val="uk-UA"/>
        </w:rPr>
        <w:t>, вважати її єдиним способом виживання і тим більше перемоги над конкурентами не можна. Багато фірм зараз досягають конкурентних переваг, контролюючи незначну частку ринку, але знаходячи на ньому свою «нішу» і використовуючи інші прийоми ведення бізнесу.</w:t>
      </w:r>
    </w:p>
    <w:p w:rsidR="00AA759A" w:rsidRDefault="00AA759A" w:rsidP="00192E5C">
      <w:pPr>
        <w:pStyle w:val="rvps8"/>
        <w:ind w:firstLine="709"/>
        <w:rPr>
          <w:lang w:val="uk-UA"/>
        </w:rPr>
      </w:pPr>
    </w:p>
    <w:p w:rsidR="00AA759A" w:rsidRDefault="00AA759A" w:rsidP="00AA759A">
      <w:pPr>
        <w:pStyle w:val="rvps8"/>
        <w:ind w:firstLine="709"/>
        <w:rPr>
          <w:shd w:val="clear" w:color="auto" w:fill="FFFFFF"/>
          <w:lang w:val="uk-UA"/>
        </w:rPr>
      </w:pPr>
      <w:r>
        <w:rPr>
          <w:lang w:val="uk-UA"/>
        </w:rPr>
        <w:lastRenderedPageBreak/>
        <w:t xml:space="preserve">У посібнику «Стратегічний бізнес-консалтинг» ви можете також ознайомитися з конкурентною моделлю </w:t>
      </w:r>
      <w:r w:rsidR="0003677A" w:rsidRPr="0003677A">
        <w:rPr>
          <w:b/>
          <w:lang w:val="uk-UA"/>
        </w:rPr>
        <w:t xml:space="preserve"> «основні компетен</w:t>
      </w:r>
      <w:r w:rsidR="00653399">
        <w:rPr>
          <w:b/>
          <w:lang w:val="uk-UA"/>
        </w:rPr>
        <w:t>ції» (інтелектуального</w:t>
      </w:r>
      <w:r w:rsidR="0003677A">
        <w:rPr>
          <w:b/>
          <w:lang w:val="uk-UA"/>
        </w:rPr>
        <w:t xml:space="preserve"> лідерств</w:t>
      </w:r>
      <w:r w:rsidR="00653399">
        <w:rPr>
          <w:b/>
          <w:lang w:val="uk-UA"/>
        </w:rPr>
        <w:t>а</w:t>
      </w:r>
      <w:r w:rsidR="0003677A">
        <w:rPr>
          <w:b/>
          <w:lang w:val="uk-UA"/>
        </w:rPr>
        <w:t>)</w:t>
      </w:r>
      <w:r>
        <w:rPr>
          <w:b/>
          <w:lang w:val="uk-UA"/>
        </w:rPr>
        <w:t xml:space="preserve"> </w:t>
      </w:r>
      <w:r w:rsidR="0003677A" w:rsidRPr="00AA759A">
        <w:rPr>
          <w:lang w:val="uk-UA"/>
        </w:rPr>
        <w:t xml:space="preserve"> американських фахівців </w:t>
      </w:r>
      <w:r w:rsidR="003A355E" w:rsidRPr="00AA759A">
        <w:rPr>
          <w:lang w:val="uk-UA"/>
        </w:rPr>
        <w:t xml:space="preserve">С. К. </w:t>
      </w:r>
      <w:proofErr w:type="spellStart"/>
      <w:r w:rsidR="003A355E" w:rsidRPr="00AA759A">
        <w:rPr>
          <w:lang w:val="uk-UA"/>
        </w:rPr>
        <w:t>Прахалада</w:t>
      </w:r>
      <w:proofErr w:type="spellEnd"/>
      <w:r w:rsidR="003A355E" w:rsidRPr="00AA759A">
        <w:rPr>
          <w:lang w:val="uk-UA"/>
        </w:rPr>
        <w:t xml:space="preserve"> (</w:t>
      </w:r>
      <w:r w:rsidR="003A355E" w:rsidRPr="00683039">
        <w:rPr>
          <w:rStyle w:val="af3"/>
          <w:bCs/>
          <w:i w:val="0"/>
          <w:iCs w:val="0"/>
          <w:shd w:val="clear" w:color="auto" w:fill="FFFFFF"/>
        </w:rPr>
        <w:t>S</w:t>
      </w:r>
      <w:r w:rsidR="003A355E" w:rsidRPr="00AA759A">
        <w:rPr>
          <w:rStyle w:val="af3"/>
          <w:bCs/>
          <w:i w:val="0"/>
          <w:iCs w:val="0"/>
          <w:shd w:val="clear" w:color="auto" w:fill="FFFFFF"/>
          <w:lang w:val="uk-UA"/>
        </w:rPr>
        <w:t>.</w:t>
      </w:r>
      <w:r w:rsidR="003A355E" w:rsidRPr="00683039">
        <w:rPr>
          <w:rStyle w:val="af3"/>
          <w:bCs/>
          <w:i w:val="0"/>
          <w:iCs w:val="0"/>
          <w:shd w:val="clear" w:color="auto" w:fill="FFFFFF"/>
        </w:rPr>
        <w:t>K</w:t>
      </w:r>
      <w:r w:rsidR="003A355E" w:rsidRPr="00AA759A">
        <w:rPr>
          <w:rStyle w:val="af3"/>
          <w:bCs/>
          <w:i w:val="0"/>
          <w:iCs w:val="0"/>
          <w:shd w:val="clear" w:color="auto" w:fill="FFFFFF"/>
          <w:lang w:val="uk-UA"/>
        </w:rPr>
        <w:t xml:space="preserve">. </w:t>
      </w:r>
      <w:proofErr w:type="spellStart"/>
      <w:r w:rsidR="003A355E" w:rsidRPr="00683039">
        <w:rPr>
          <w:rStyle w:val="af3"/>
          <w:bCs/>
          <w:i w:val="0"/>
          <w:iCs w:val="0"/>
          <w:shd w:val="clear" w:color="auto" w:fill="FFFFFF"/>
        </w:rPr>
        <w:t>Prahalad</w:t>
      </w:r>
      <w:proofErr w:type="spellEnd"/>
      <w:r w:rsidR="003A355E" w:rsidRPr="00AA759A">
        <w:rPr>
          <w:lang w:val="uk-UA"/>
        </w:rPr>
        <w:t xml:space="preserve">) і Г. </w:t>
      </w:r>
      <w:proofErr w:type="spellStart"/>
      <w:r w:rsidR="003A355E" w:rsidRPr="00AA759A">
        <w:rPr>
          <w:lang w:val="uk-UA"/>
        </w:rPr>
        <w:t>Хамела</w:t>
      </w:r>
      <w:proofErr w:type="spellEnd"/>
      <w:r w:rsidR="003A355E" w:rsidRPr="00AA759A">
        <w:rPr>
          <w:lang w:val="uk-UA"/>
        </w:rPr>
        <w:t xml:space="preserve"> (</w:t>
      </w:r>
      <w:r w:rsidR="003A355E" w:rsidRPr="00683039">
        <w:rPr>
          <w:rStyle w:val="af3"/>
          <w:bCs/>
          <w:i w:val="0"/>
          <w:iCs w:val="0"/>
          <w:shd w:val="clear" w:color="auto" w:fill="FFFFFF"/>
        </w:rPr>
        <w:t>G</w:t>
      </w:r>
      <w:r w:rsidR="003A355E" w:rsidRPr="00AA759A">
        <w:rPr>
          <w:shd w:val="clear" w:color="auto" w:fill="FFFFFF"/>
          <w:lang w:val="uk-UA"/>
        </w:rPr>
        <w:t>.</w:t>
      </w:r>
      <w:r w:rsidR="003A355E" w:rsidRPr="00683039">
        <w:rPr>
          <w:shd w:val="clear" w:color="auto" w:fill="FFFFFF"/>
        </w:rPr>
        <w:t> </w:t>
      </w:r>
      <w:proofErr w:type="spellStart"/>
      <w:proofErr w:type="gramStart"/>
      <w:r w:rsidR="003A355E" w:rsidRPr="00683039">
        <w:rPr>
          <w:rStyle w:val="af3"/>
          <w:bCs/>
          <w:i w:val="0"/>
          <w:iCs w:val="0"/>
          <w:shd w:val="clear" w:color="auto" w:fill="FFFFFF"/>
        </w:rPr>
        <w:t>Hamel</w:t>
      </w:r>
      <w:proofErr w:type="spellEnd"/>
      <w:r w:rsidR="003A355E" w:rsidRPr="00AA759A">
        <w:rPr>
          <w:rStyle w:val="af3"/>
          <w:bCs/>
          <w:i w:val="0"/>
          <w:iCs w:val="0"/>
          <w:shd w:val="clear" w:color="auto" w:fill="FFFFFF"/>
          <w:lang w:val="uk-UA"/>
        </w:rPr>
        <w:t>).</w:t>
      </w:r>
      <w:r w:rsidR="003A355E" w:rsidRPr="00683039">
        <w:rPr>
          <w:shd w:val="clear" w:color="auto" w:fill="FFFFFF"/>
        </w:rPr>
        <w:t> </w:t>
      </w:r>
      <w:proofErr w:type="gramEnd"/>
    </w:p>
    <w:p w:rsidR="00AA759A" w:rsidRDefault="00AA759A" w:rsidP="00AA759A">
      <w:pPr>
        <w:pStyle w:val="rvps8"/>
        <w:ind w:firstLine="709"/>
        <w:rPr>
          <w:shd w:val="clear" w:color="auto" w:fill="FFFFFF"/>
          <w:lang w:val="uk-UA"/>
        </w:rPr>
      </w:pPr>
    </w:p>
    <w:p w:rsidR="005D1143" w:rsidRDefault="005D1143" w:rsidP="003159DB">
      <w:pPr>
        <w:spacing w:after="0" w:line="240" w:lineRule="auto"/>
        <w:ind w:firstLine="720"/>
        <w:jc w:val="both"/>
        <w:rPr>
          <w:rFonts w:ascii="Times New Roman" w:hAnsi="Times New Roman"/>
          <w:sz w:val="24"/>
          <w:szCs w:val="24"/>
        </w:rPr>
      </w:pPr>
      <w:bookmarkStart w:id="7" w:name="_GoBack"/>
      <w:bookmarkEnd w:id="7"/>
      <w:r>
        <w:rPr>
          <w:rFonts w:ascii="Times New Roman" w:hAnsi="Times New Roman"/>
          <w:sz w:val="24"/>
          <w:szCs w:val="24"/>
        </w:rPr>
        <w:t>Чи завжди потрібно конкурувати, витрачати на це фінансові ресурси і час?</w:t>
      </w:r>
      <w:r w:rsidR="002C44B5">
        <w:rPr>
          <w:rFonts w:ascii="Times New Roman" w:hAnsi="Times New Roman"/>
          <w:sz w:val="24"/>
          <w:szCs w:val="24"/>
        </w:rPr>
        <w:t xml:space="preserve"> Як альтернативу </w:t>
      </w:r>
      <w:r w:rsidR="00D3666C">
        <w:rPr>
          <w:rFonts w:ascii="Times New Roman" w:hAnsi="Times New Roman"/>
          <w:sz w:val="24"/>
          <w:szCs w:val="24"/>
        </w:rPr>
        <w:t xml:space="preserve">консультанти </w:t>
      </w:r>
      <w:r w:rsidR="002C44B5">
        <w:rPr>
          <w:rFonts w:ascii="Times New Roman" w:hAnsi="Times New Roman"/>
          <w:sz w:val="24"/>
          <w:szCs w:val="24"/>
        </w:rPr>
        <w:t>пропонують стратегію узгодження дій із конкурентами</w:t>
      </w:r>
      <w:r w:rsidR="00DD37E4">
        <w:rPr>
          <w:rFonts w:ascii="Times New Roman" w:hAnsi="Times New Roman"/>
          <w:sz w:val="24"/>
          <w:szCs w:val="24"/>
        </w:rPr>
        <w:t>, найчастіше –</w:t>
      </w:r>
      <w:r w:rsidR="00D3666C">
        <w:rPr>
          <w:rFonts w:ascii="Times New Roman" w:hAnsi="Times New Roman"/>
          <w:sz w:val="24"/>
          <w:szCs w:val="24"/>
        </w:rPr>
        <w:t xml:space="preserve"> </w:t>
      </w:r>
      <w:r w:rsidR="002C44B5">
        <w:rPr>
          <w:rFonts w:ascii="Times New Roman" w:hAnsi="Times New Roman"/>
          <w:sz w:val="24"/>
          <w:szCs w:val="24"/>
        </w:rPr>
        <w:t>стратегію кооперації.</w:t>
      </w:r>
    </w:p>
    <w:p w:rsidR="00AA759A" w:rsidRPr="009A3EE1" w:rsidRDefault="00AA759A" w:rsidP="003159DB">
      <w:pPr>
        <w:spacing w:after="0" w:line="240" w:lineRule="auto"/>
        <w:ind w:firstLine="720"/>
        <w:jc w:val="both"/>
        <w:rPr>
          <w:rFonts w:ascii="Times New Roman" w:hAnsi="Times New Roman"/>
          <w:sz w:val="24"/>
          <w:szCs w:val="24"/>
        </w:rPr>
      </w:pPr>
    </w:p>
    <w:p w:rsidR="00AA759A" w:rsidRPr="00A53098" w:rsidRDefault="00AA759A" w:rsidP="00AA759A">
      <w:pPr>
        <w:pStyle w:val="21"/>
        <w:spacing w:line="240" w:lineRule="auto"/>
        <w:ind w:firstLine="720"/>
        <w:jc w:val="center"/>
        <w:rPr>
          <w:b/>
          <w:sz w:val="24"/>
          <w:szCs w:val="24"/>
        </w:rPr>
      </w:pPr>
      <w:r>
        <w:rPr>
          <w:b/>
          <w:sz w:val="24"/>
          <w:szCs w:val="24"/>
        </w:rPr>
        <w:t>Стратегія кооперації, або ч</w:t>
      </w:r>
      <w:r w:rsidRPr="00A53098">
        <w:rPr>
          <w:b/>
          <w:sz w:val="24"/>
          <w:szCs w:val="24"/>
        </w:rPr>
        <w:t>и</w:t>
      </w:r>
      <w:r>
        <w:rPr>
          <w:b/>
          <w:sz w:val="24"/>
          <w:szCs w:val="24"/>
        </w:rPr>
        <w:t>м</w:t>
      </w:r>
      <w:r w:rsidRPr="00A53098">
        <w:rPr>
          <w:b/>
          <w:sz w:val="24"/>
          <w:szCs w:val="24"/>
        </w:rPr>
        <w:t xml:space="preserve"> приваблюють стратегічні альянси</w:t>
      </w:r>
      <w:r>
        <w:rPr>
          <w:b/>
          <w:sz w:val="24"/>
          <w:szCs w:val="24"/>
        </w:rPr>
        <w:t xml:space="preserve"> фірм-конкурентів</w:t>
      </w:r>
    </w:p>
    <w:p w:rsidR="005D1143" w:rsidRPr="00176202" w:rsidRDefault="005D1143" w:rsidP="003159DB">
      <w:pPr>
        <w:spacing w:after="0" w:line="240" w:lineRule="auto"/>
        <w:ind w:firstLine="720"/>
        <w:jc w:val="both"/>
        <w:rPr>
          <w:rFonts w:ascii="Times New Roman" w:hAnsi="Times New Roman"/>
          <w:color w:val="000000"/>
          <w:sz w:val="24"/>
          <w:szCs w:val="24"/>
        </w:rPr>
      </w:pPr>
      <w:r w:rsidRPr="00A53098">
        <w:rPr>
          <w:rFonts w:ascii="Times New Roman" w:hAnsi="Times New Roman"/>
          <w:b/>
          <w:i/>
          <w:sz w:val="24"/>
          <w:szCs w:val="24"/>
        </w:rPr>
        <w:t>Стратегія кооперації</w:t>
      </w:r>
      <w:r w:rsidRPr="00A53098">
        <w:rPr>
          <w:rFonts w:ascii="Times New Roman" w:hAnsi="Times New Roman"/>
          <w:sz w:val="24"/>
          <w:szCs w:val="24"/>
        </w:rPr>
        <w:t xml:space="preserve"> передбачає створення альянсів із конкурентами на основі договірних об’єднань, угод про співробітництво. </w:t>
      </w:r>
      <w:r w:rsidRPr="00A53098">
        <w:rPr>
          <w:rFonts w:ascii="Times New Roman" w:hAnsi="Times New Roman"/>
          <w:color w:val="000000"/>
          <w:sz w:val="24"/>
          <w:szCs w:val="24"/>
        </w:rPr>
        <w:t xml:space="preserve">Це не означає, що </w:t>
      </w:r>
      <w:r w:rsidR="00AA759A">
        <w:rPr>
          <w:rFonts w:ascii="Times New Roman" w:hAnsi="Times New Roman"/>
          <w:color w:val="000000"/>
          <w:sz w:val="24"/>
          <w:szCs w:val="24"/>
        </w:rPr>
        <w:t>фірми</w:t>
      </w:r>
      <w:r w:rsidRPr="00A53098">
        <w:rPr>
          <w:rFonts w:ascii="Times New Roman" w:hAnsi="Times New Roman"/>
          <w:color w:val="000000"/>
          <w:sz w:val="24"/>
          <w:szCs w:val="24"/>
        </w:rPr>
        <w:t xml:space="preserve"> повністю відмовляються від методів конкурентної боротьби. Просто замість пошуків шляхів максимізації прибутку на рівні прийнятної безпеки </w:t>
      </w:r>
      <w:r w:rsidR="00DD37E4">
        <w:rPr>
          <w:rFonts w:ascii="Times New Roman" w:hAnsi="Times New Roman"/>
          <w:color w:val="000000"/>
          <w:sz w:val="24"/>
          <w:szCs w:val="24"/>
        </w:rPr>
        <w:t>фірми</w:t>
      </w:r>
      <w:r w:rsidRPr="00A53098">
        <w:rPr>
          <w:rFonts w:ascii="Times New Roman" w:hAnsi="Times New Roman"/>
          <w:color w:val="000000"/>
          <w:sz w:val="24"/>
          <w:szCs w:val="24"/>
        </w:rPr>
        <w:t xml:space="preserve"> намагаються забезпечити свою безпеку на рівні прийнятної дохідності виробництва. Серед причин вступу до альянсу нерідко бувають намагання привласнити ноу-хау інших членів альянсу або посилити свої позиції на ринку</w:t>
      </w:r>
      <w:r w:rsidRPr="00A53098">
        <w:rPr>
          <w:rFonts w:ascii="Times New Roman" w:hAnsi="Times New Roman"/>
          <w:sz w:val="24"/>
          <w:szCs w:val="24"/>
        </w:rPr>
        <w:t>.</w:t>
      </w:r>
    </w:p>
    <w:p w:rsidR="005D1143" w:rsidRPr="00A53098" w:rsidRDefault="005D1143" w:rsidP="00315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outlineLvl w:val="0"/>
        <w:rPr>
          <w:rFonts w:ascii="Times New Roman" w:hAnsi="Times New Roman"/>
          <w:sz w:val="24"/>
          <w:szCs w:val="24"/>
        </w:rPr>
      </w:pPr>
      <w:r w:rsidRPr="00A53098">
        <w:rPr>
          <w:rFonts w:ascii="Times New Roman" w:hAnsi="Times New Roman"/>
          <w:sz w:val="24"/>
          <w:szCs w:val="24"/>
        </w:rPr>
        <w:t>Альянс (</w:t>
      </w:r>
      <w:proofErr w:type="spellStart"/>
      <w:r w:rsidRPr="00A53098">
        <w:rPr>
          <w:rFonts w:ascii="Times New Roman" w:hAnsi="Times New Roman"/>
          <w:sz w:val="24"/>
          <w:szCs w:val="24"/>
        </w:rPr>
        <w:t>фр</w:t>
      </w:r>
      <w:proofErr w:type="spellEnd"/>
      <w:r w:rsidRPr="00A53098">
        <w:rPr>
          <w:rFonts w:ascii="Times New Roman" w:hAnsi="Times New Roman"/>
          <w:sz w:val="24"/>
          <w:szCs w:val="24"/>
        </w:rPr>
        <w:t xml:space="preserve">.  </w:t>
      </w:r>
      <w:proofErr w:type="gramStart"/>
      <w:r w:rsidRPr="00A53098">
        <w:rPr>
          <w:rFonts w:ascii="Times New Roman" w:hAnsi="Times New Roman"/>
          <w:sz w:val="24"/>
          <w:szCs w:val="24"/>
          <w:lang w:val="en-US"/>
        </w:rPr>
        <w:t>alliance</w:t>
      </w:r>
      <w:proofErr w:type="gramEnd"/>
      <w:r w:rsidRPr="00A53098">
        <w:rPr>
          <w:rFonts w:ascii="Times New Roman" w:hAnsi="Times New Roman"/>
          <w:sz w:val="24"/>
          <w:szCs w:val="24"/>
        </w:rPr>
        <w:t xml:space="preserve">, от  </w:t>
      </w:r>
      <w:proofErr w:type="spellStart"/>
      <w:r w:rsidRPr="00A53098">
        <w:rPr>
          <w:rFonts w:ascii="Times New Roman" w:hAnsi="Times New Roman"/>
          <w:sz w:val="24"/>
          <w:szCs w:val="24"/>
          <w:lang w:val="en-US"/>
        </w:rPr>
        <w:t>allier</w:t>
      </w:r>
      <w:proofErr w:type="spellEnd"/>
      <w:r w:rsidRPr="00A53098">
        <w:rPr>
          <w:rFonts w:ascii="Times New Roman" w:hAnsi="Times New Roman"/>
          <w:sz w:val="24"/>
          <w:szCs w:val="24"/>
        </w:rPr>
        <w:t xml:space="preserve"> – поєднувати) – це союз, об’єднання різних суб’єктів (фірм, організацій) на основі договірних зобов’язань; довгострокова угода про співробітництво. </w:t>
      </w:r>
    </w:p>
    <w:p w:rsidR="005D1143" w:rsidRPr="00635EAF" w:rsidRDefault="005D1143" w:rsidP="00315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outlineLvl w:val="0"/>
        <w:rPr>
          <w:rFonts w:ascii="Times New Roman" w:hAnsi="Times New Roman"/>
          <w:b/>
          <w:i/>
          <w:sz w:val="24"/>
          <w:szCs w:val="24"/>
        </w:rPr>
      </w:pPr>
      <w:r w:rsidRPr="00635EAF">
        <w:rPr>
          <w:rFonts w:ascii="Times New Roman" w:hAnsi="Times New Roman"/>
          <w:b/>
          <w:i/>
          <w:sz w:val="24"/>
          <w:szCs w:val="24"/>
        </w:rPr>
        <w:t>Стратегічні альянси:</w:t>
      </w:r>
    </w:p>
    <w:p w:rsidR="005D1143" w:rsidRPr="00A53098" w:rsidRDefault="005D1143" w:rsidP="003159DB">
      <w:pPr>
        <w:spacing w:after="0" w:line="240" w:lineRule="auto"/>
        <w:ind w:firstLine="709"/>
        <w:jc w:val="both"/>
        <w:rPr>
          <w:rFonts w:ascii="Times New Roman" w:hAnsi="Times New Roman"/>
          <w:sz w:val="24"/>
          <w:szCs w:val="24"/>
        </w:rPr>
      </w:pPr>
      <w:r w:rsidRPr="00A53098">
        <w:rPr>
          <w:rFonts w:ascii="Times New Roman" w:hAnsi="Times New Roman"/>
          <w:sz w:val="24"/>
          <w:szCs w:val="24"/>
        </w:rPr>
        <w:t xml:space="preserve">- як правило, не є самостійними юридичними особами і не мають специфічного юридичного статусу: </w:t>
      </w:r>
      <w:r w:rsidR="00DD37E4">
        <w:rPr>
          <w:rFonts w:ascii="Times New Roman" w:hAnsi="Times New Roman"/>
          <w:sz w:val="24"/>
          <w:szCs w:val="24"/>
        </w:rPr>
        <w:t>фірми</w:t>
      </w:r>
      <w:r w:rsidRPr="00A53098">
        <w:rPr>
          <w:rFonts w:ascii="Times New Roman" w:hAnsi="Times New Roman"/>
          <w:sz w:val="24"/>
          <w:szCs w:val="24"/>
        </w:rPr>
        <w:t xml:space="preserve">-партнери реалізують індивідуальні інтереси </w:t>
      </w:r>
      <w:r w:rsidR="00DD37E4">
        <w:rPr>
          <w:rFonts w:ascii="Times New Roman" w:hAnsi="Times New Roman"/>
          <w:sz w:val="24"/>
          <w:szCs w:val="24"/>
        </w:rPr>
        <w:t>й</w:t>
      </w:r>
      <w:r w:rsidRPr="00A53098">
        <w:rPr>
          <w:rFonts w:ascii="Times New Roman" w:hAnsi="Times New Roman"/>
          <w:sz w:val="24"/>
          <w:szCs w:val="24"/>
        </w:rPr>
        <w:t xml:space="preserve"> цілі, які навіть можуть суперечити одна одній, однак усі погоджуються працювати спільно заради досягнення заздалегідь визначених загальних цілей;</w:t>
      </w:r>
    </w:p>
    <w:p w:rsidR="005D1143" w:rsidRPr="00A53098" w:rsidRDefault="005D1143" w:rsidP="003159DB">
      <w:pPr>
        <w:spacing w:after="0" w:line="240" w:lineRule="auto"/>
        <w:ind w:firstLine="709"/>
        <w:jc w:val="both"/>
        <w:rPr>
          <w:rFonts w:ascii="Times New Roman" w:hAnsi="Times New Roman"/>
          <w:sz w:val="24"/>
          <w:szCs w:val="24"/>
        </w:rPr>
      </w:pPr>
      <w:r w:rsidRPr="00A53098">
        <w:rPr>
          <w:rFonts w:ascii="Times New Roman" w:hAnsi="Times New Roman"/>
          <w:sz w:val="24"/>
          <w:szCs w:val="24"/>
        </w:rPr>
        <w:t xml:space="preserve">- базуються на середньострокових або довгострокових, двосторонніх або багатосторонніх угодах про співробітництво, які виходять за межі звичайних торговельних операцій, але не передбачають злиття </w:t>
      </w:r>
      <w:r w:rsidR="00DD37E4">
        <w:rPr>
          <w:rFonts w:ascii="Times New Roman" w:hAnsi="Times New Roman"/>
          <w:sz w:val="24"/>
          <w:szCs w:val="24"/>
        </w:rPr>
        <w:t>фірм</w:t>
      </w:r>
      <w:r w:rsidRPr="00A53098">
        <w:rPr>
          <w:rFonts w:ascii="Times New Roman" w:hAnsi="Times New Roman"/>
          <w:sz w:val="24"/>
          <w:szCs w:val="24"/>
        </w:rPr>
        <w:t xml:space="preserve">; </w:t>
      </w:r>
    </w:p>
    <w:p w:rsidR="005D1143" w:rsidRPr="00A53098" w:rsidRDefault="005D1143" w:rsidP="00315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outlineLvl w:val="0"/>
        <w:rPr>
          <w:rFonts w:ascii="Times New Roman" w:hAnsi="Times New Roman"/>
          <w:sz w:val="24"/>
          <w:szCs w:val="24"/>
        </w:rPr>
      </w:pPr>
      <w:r w:rsidRPr="00A53098">
        <w:rPr>
          <w:rFonts w:ascii="Times New Roman" w:hAnsi="Times New Roman"/>
          <w:sz w:val="24"/>
          <w:szCs w:val="24"/>
        </w:rPr>
        <w:t xml:space="preserve">- створюються на основі горизонтальної </w:t>
      </w:r>
      <w:proofErr w:type="spellStart"/>
      <w:r w:rsidRPr="00A53098">
        <w:rPr>
          <w:rFonts w:ascii="Times New Roman" w:hAnsi="Times New Roman"/>
          <w:sz w:val="24"/>
          <w:szCs w:val="24"/>
        </w:rPr>
        <w:t>міжфірмової</w:t>
      </w:r>
      <w:proofErr w:type="spellEnd"/>
      <w:r w:rsidRPr="00A53098">
        <w:rPr>
          <w:rFonts w:ascii="Times New Roman" w:hAnsi="Times New Roman"/>
          <w:sz w:val="24"/>
          <w:szCs w:val="24"/>
        </w:rPr>
        <w:t xml:space="preserve"> кооперації, а також </w:t>
      </w:r>
      <w:r w:rsidR="00DD37E4">
        <w:rPr>
          <w:rFonts w:ascii="Times New Roman" w:hAnsi="Times New Roman"/>
          <w:sz w:val="24"/>
          <w:szCs w:val="24"/>
        </w:rPr>
        <w:t>фірмами</w:t>
      </w:r>
      <w:r w:rsidRPr="00A53098">
        <w:rPr>
          <w:rFonts w:ascii="Times New Roman" w:hAnsi="Times New Roman"/>
          <w:sz w:val="24"/>
          <w:szCs w:val="24"/>
        </w:rPr>
        <w:t>, зайнятими у суміжних сферах діяльності, які використовують взаємодо</w:t>
      </w:r>
      <w:r>
        <w:rPr>
          <w:rFonts w:ascii="Times New Roman" w:hAnsi="Times New Roman"/>
          <w:sz w:val="24"/>
          <w:szCs w:val="24"/>
        </w:rPr>
        <w:t>по</w:t>
      </w:r>
      <w:r w:rsidRPr="00A53098">
        <w:rPr>
          <w:rFonts w:ascii="Times New Roman" w:hAnsi="Times New Roman"/>
          <w:sz w:val="24"/>
          <w:szCs w:val="24"/>
        </w:rPr>
        <w:t>внюючі технології, знання та досвід партнерів; можуть об’єднувати не тільки постачальників і клієнтів, а й конкурентів;</w:t>
      </w:r>
    </w:p>
    <w:p w:rsidR="005D1143" w:rsidRPr="00A53098" w:rsidRDefault="005D1143" w:rsidP="00315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outlineLvl w:val="0"/>
        <w:rPr>
          <w:rFonts w:ascii="Times New Roman" w:hAnsi="Times New Roman"/>
          <w:sz w:val="24"/>
          <w:szCs w:val="24"/>
        </w:rPr>
      </w:pPr>
      <w:r w:rsidRPr="00A53098">
        <w:rPr>
          <w:rFonts w:ascii="Times New Roman" w:hAnsi="Times New Roman"/>
          <w:sz w:val="24"/>
          <w:szCs w:val="24"/>
        </w:rPr>
        <w:t xml:space="preserve">- мають кілька незалежних керівних центрів, які спільно приймають рішення стосовно спільної діяльності з вигодою для кожного партнера; проте жоден із партнерів не може контролювати прийняття стратегічних бізнес-рішень іншими партнерами, інакше альянс переростає у фінансово-промислову групу з домінуючою головною </w:t>
      </w:r>
      <w:r w:rsidR="00DD37E4">
        <w:rPr>
          <w:rFonts w:ascii="Times New Roman" w:hAnsi="Times New Roman"/>
          <w:sz w:val="24"/>
          <w:szCs w:val="24"/>
        </w:rPr>
        <w:t>фірмою</w:t>
      </w:r>
      <w:r w:rsidRPr="00A53098">
        <w:rPr>
          <w:rFonts w:ascii="Times New Roman" w:hAnsi="Times New Roman"/>
          <w:sz w:val="24"/>
          <w:szCs w:val="24"/>
        </w:rPr>
        <w:t xml:space="preserve">; </w:t>
      </w:r>
    </w:p>
    <w:p w:rsidR="005D1143" w:rsidRPr="00A53098" w:rsidRDefault="005D1143" w:rsidP="00315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outlineLvl w:val="0"/>
        <w:rPr>
          <w:rFonts w:ascii="Times New Roman" w:hAnsi="Times New Roman"/>
          <w:sz w:val="24"/>
          <w:szCs w:val="24"/>
        </w:rPr>
      </w:pPr>
      <w:r w:rsidRPr="00A53098">
        <w:rPr>
          <w:rFonts w:ascii="Times New Roman" w:hAnsi="Times New Roman"/>
          <w:sz w:val="24"/>
          <w:szCs w:val="24"/>
        </w:rPr>
        <w:t>- допускають участь своїх членів у багатьох інших альянсах;</w:t>
      </w:r>
    </w:p>
    <w:p w:rsidR="005D1143" w:rsidRPr="00A53098" w:rsidRDefault="005D1143" w:rsidP="00315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outlineLvl w:val="0"/>
        <w:rPr>
          <w:rFonts w:ascii="Times New Roman" w:hAnsi="Times New Roman"/>
          <w:sz w:val="24"/>
          <w:szCs w:val="24"/>
        </w:rPr>
      </w:pPr>
      <w:r w:rsidRPr="00A53098">
        <w:rPr>
          <w:rFonts w:ascii="Times New Roman" w:hAnsi="Times New Roman"/>
          <w:sz w:val="24"/>
          <w:szCs w:val="24"/>
        </w:rPr>
        <w:t xml:space="preserve">- створюються на певний строк і розпадаються, якщо необхідності в об’єднанні більше немає; </w:t>
      </w:r>
    </w:p>
    <w:p w:rsidR="005D1143" w:rsidRPr="00A53098" w:rsidRDefault="005D1143" w:rsidP="00AA7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outlineLvl w:val="0"/>
        <w:rPr>
          <w:rFonts w:ascii="Times New Roman" w:hAnsi="Times New Roman"/>
          <w:sz w:val="24"/>
          <w:szCs w:val="24"/>
        </w:rPr>
      </w:pPr>
      <w:r w:rsidRPr="00A53098">
        <w:rPr>
          <w:rFonts w:ascii="Times New Roman" w:hAnsi="Times New Roman"/>
          <w:sz w:val="24"/>
          <w:szCs w:val="24"/>
        </w:rPr>
        <w:t>- компанії альянсу спрямовують зусилля більше проти спільних конкурентів, ніж одна проти іншої; усі партнери одержують додаткові переваги й вигоди від входження до альянсу</w:t>
      </w:r>
      <w:r w:rsidRPr="00A53098">
        <w:rPr>
          <w:rStyle w:val="a8"/>
          <w:rFonts w:ascii="Times New Roman" w:hAnsi="Times New Roman"/>
          <w:sz w:val="24"/>
          <w:szCs w:val="24"/>
        </w:rPr>
        <w:footnoteReference w:id="5"/>
      </w:r>
      <w:r w:rsidRPr="00A53098">
        <w:rPr>
          <w:rFonts w:ascii="Times New Roman" w:hAnsi="Times New Roman"/>
          <w:sz w:val="24"/>
          <w:szCs w:val="24"/>
        </w:rPr>
        <w:t>.</w:t>
      </w:r>
    </w:p>
    <w:p w:rsidR="005D1143" w:rsidRPr="00A53098" w:rsidRDefault="00176202" w:rsidP="003159DB">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Чим приваблюють стратегічні а</w:t>
      </w:r>
      <w:r w:rsidR="005D1143" w:rsidRPr="00A53098">
        <w:rPr>
          <w:rFonts w:ascii="Times New Roman" w:hAnsi="Times New Roman"/>
          <w:color w:val="000000"/>
          <w:sz w:val="24"/>
          <w:szCs w:val="24"/>
        </w:rPr>
        <w:t>льянси фірм-конкурентів</w:t>
      </w:r>
      <w:r>
        <w:rPr>
          <w:rFonts w:ascii="Times New Roman" w:hAnsi="Times New Roman"/>
          <w:color w:val="000000"/>
          <w:sz w:val="24"/>
          <w:szCs w:val="24"/>
        </w:rPr>
        <w:t>? Вони</w:t>
      </w:r>
      <w:r w:rsidR="005D1143" w:rsidRPr="00A53098">
        <w:rPr>
          <w:rFonts w:ascii="Times New Roman" w:hAnsi="Times New Roman"/>
          <w:color w:val="000000"/>
          <w:sz w:val="24"/>
          <w:szCs w:val="24"/>
        </w:rPr>
        <w:t xml:space="preserve"> можуть мати такі форми: </w:t>
      </w:r>
    </w:p>
    <w:p w:rsidR="005D1143" w:rsidRPr="00A53098" w:rsidRDefault="005D1143" w:rsidP="003159DB">
      <w:pPr>
        <w:spacing w:after="0" w:line="240" w:lineRule="auto"/>
        <w:ind w:firstLine="720"/>
        <w:jc w:val="both"/>
        <w:rPr>
          <w:rFonts w:ascii="Times New Roman" w:hAnsi="Times New Roman"/>
          <w:color w:val="000000"/>
          <w:sz w:val="24"/>
          <w:szCs w:val="24"/>
        </w:rPr>
      </w:pPr>
      <w:r w:rsidRPr="00A53098">
        <w:rPr>
          <w:rFonts w:ascii="Times New Roman" w:hAnsi="Times New Roman"/>
          <w:color w:val="000000"/>
          <w:sz w:val="24"/>
          <w:szCs w:val="24"/>
        </w:rPr>
        <w:t xml:space="preserve">1) </w:t>
      </w:r>
      <w:r w:rsidRPr="00E04DDE">
        <w:rPr>
          <w:rFonts w:ascii="Times New Roman" w:hAnsi="Times New Roman"/>
          <w:b/>
          <w:i/>
          <w:color w:val="000000"/>
          <w:sz w:val="24"/>
          <w:szCs w:val="24"/>
        </w:rPr>
        <w:t>інтеграційні альянси</w:t>
      </w:r>
      <w:r w:rsidRPr="00A53098">
        <w:rPr>
          <w:rFonts w:ascii="Times New Roman" w:hAnsi="Times New Roman"/>
          <w:color w:val="000000"/>
          <w:sz w:val="24"/>
          <w:szCs w:val="24"/>
        </w:rPr>
        <w:t xml:space="preserve"> – найчастіше створюються для проведення спільних науково-дослідних робіт і спільного виробництва окремих деталей (ними потім укомплектовуються власні продукти партнерів); партнери залишаються конкурентами на ринку, але глобальні конкурентні позиції національного виробника посилюються; </w:t>
      </w:r>
    </w:p>
    <w:p w:rsidR="005D1143" w:rsidRPr="00A53098" w:rsidRDefault="005D1143" w:rsidP="003159DB">
      <w:pPr>
        <w:spacing w:after="0" w:line="240" w:lineRule="auto"/>
        <w:ind w:firstLine="720"/>
        <w:jc w:val="both"/>
        <w:rPr>
          <w:rFonts w:ascii="Times New Roman" w:hAnsi="Times New Roman"/>
          <w:color w:val="000000"/>
          <w:sz w:val="24"/>
          <w:szCs w:val="24"/>
        </w:rPr>
      </w:pPr>
      <w:r w:rsidRPr="00A53098">
        <w:rPr>
          <w:rFonts w:ascii="Times New Roman" w:hAnsi="Times New Roman"/>
          <w:color w:val="000000"/>
          <w:sz w:val="24"/>
          <w:szCs w:val="24"/>
        </w:rPr>
        <w:lastRenderedPageBreak/>
        <w:t xml:space="preserve">2) </w:t>
      </w:r>
      <w:proofErr w:type="spellStart"/>
      <w:r w:rsidRPr="00E04DDE">
        <w:rPr>
          <w:rFonts w:ascii="Times New Roman" w:hAnsi="Times New Roman"/>
          <w:b/>
          <w:i/>
          <w:color w:val="000000"/>
          <w:sz w:val="24"/>
          <w:szCs w:val="24"/>
        </w:rPr>
        <w:t>псевдоконцентраційні</w:t>
      </w:r>
      <w:proofErr w:type="spellEnd"/>
      <w:r w:rsidRPr="00E04DDE">
        <w:rPr>
          <w:rFonts w:ascii="Times New Roman" w:hAnsi="Times New Roman"/>
          <w:b/>
          <w:i/>
          <w:color w:val="000000"/>
          <w:sz w:val="24"/>
          <w:szCs w:val="24"/>
        </w:rPr>
        <w:t xml:space="preserve"> альянси</w:t>
      </w:r>
      <w:r w:rsidRPr="00A53098">
        <w:rPr>
          <w:rFonts w:ascii="Times New Roman" w:hAnsi="Times New Roman"/>
          <w:color w:val="000000"/>
          <w:sz w:val="24"/>
          <w:szCs w:val="24"/>
        </w:rPr>
        <w:t xml:space="preserve"> – виконують усі основні функції, необхідні для спільного виробництва: НДДКР, виробництво, комерційний розподіл продукції. Партнери надають у розп</w:t>
      </w:r>
      <w:r w:rsidR="00E04DDE">
        <w:rPr>
          <w:rFonts w:ascii="Times New Roman" w:hAnsi="Times New Roman"/>
          <w:color w:val="000000"/>
          <w:sz w:val="24"/>
          <w:szCs w:val="24"/>
        </w:rPr>
        <w:t>орядження альянсу схожі активи й</w:t>
      </w:r>
      <w:r w:rsidRPr="00A53098">
        <w:rPr>
          <w:rFonts w:ascii="Times New Roman" w:hAnsi="Times New Roman"/>
          <w:color w:val="000000"/>
          <w:sz w:val="24"/>
          <w:szCs w:val="24"/>
        </w:rPr>
        <w:t xml:space="preserve"> науково-дослідні розробки, </w:t>
      </w:r>
      <w:r w:rsidRPr="00A53098">
        <w:rPr>
          <w:rFonts w:ascii="Times New Roman" w:hAnsi="Times New Roman"/>
          <w:sz w:val="24"/>
          <w:szCs w:val="24"/>
        </w:rPr>
        <w:t>причому</w:t>
      </w:r>
      <w:r w:rsidRPr="00A53098">
        <w:rPr>
          <w:rFonts w:ascii="Times New Roman" w:hAnsi="Times New Roman"/>
          <w:color w:val="000000"/>
          <w:sz w:val="24"/>
          <w:szCs w:val="24"/>
        </w:rPr>
        <w:t xml:space="preserve"> в більшості випадків один партнер бере на себе розробку, інший – виробництво продукції. Їх основна мета – досягти збільшення розміру виробництва. </w:t>
      </w:r>
      <w:r w:rsidRPr="00A53098">
        <w:rPr>
          <w:rFonts w:ascii="Times New Roman" w:hAnsi="Times New Roman"/>
          <w:sz w:val="24"/>
          <w:szCs w:val="24"/>
        </w:rPr>
        <w:t>Але</w:t>
      </w:r>
      <w:r w:rsidRPr="00A53098">
        <w:rPr>
          <w:rFonts w:ascii="Times New Roman" w:hAnsi="Times New Roman"/>
          <w:color w:val="000000"/>
          <w:sz w:val="24"/>
          <w:szCs w:val="24"/>
        </w:rPr>
        <w:t xml:space="preserve"> тепер на ринок випускається єдина продукція, яка належить усім партнерам, а конкуренції між партнерами немає;</w:t>
      </w:r>
    </w:p>
    <w:p w:rsidR="005D1143" w:rsidRPr="00A53098" w:rsidRDefault="005D1143" w:rsidP="003159DB">
      <w:pPr>
        <w:spacing w:after="0" w:line="240" w:lineRule="auto"/>
        <w:ind w:firstLine="720"/>
        <w:jc w:val="both"/>
        <w:rPr>
          <w:rFonts w:ascii="Times New Roman" w:hAnsi="Times New Roman"/>
          <w:color w:val="000000"/>
          <w:sz w:val="24"/>
          <w:szCs w:val="24"/>
        </w:rPr>
      </w:pPr>
      <w:r w:rsidRPr="00A53098">
        <w:rPr>
          <w:rFonts w:ascii="Times New Roman" w:hAnsi="Times New Roman"/>
          <w:color w:val="000000"/>
          <w:sz w:val="24"/>
          <w:szCs w:val="24"/>
        </w:rPr>
        <w:t xml:space="preserve">3) </w:t>
      </w:r>
      <w:r w:rsidRPr="00E04DDE">
        <w:rPr>
          <w:rFonts w:ascii="Times New Roman" w:hAnsi="Times New Roman"/>
          <w:b/>
          <w:i/>
          <w:color w:val="000000"/>
          <w:sz w:val="24"/>
          <w:szCs w:val="24"/>
        </w:rPr>
        <w:t>комплементарні альянси</w:t>
      </w:r>
      <w:r w:rsidRPr="00A53098">
        <w:rPr>
          <w:rFonts w:ascii="Times New Roman" w:hAnsi="Times New Roman"/>
          <w:color w:val="000000"/>
          <w:sz w:val="24"/>
          <w:szCs w:val="24"/>
        </w:rPr>
        <w:t xml:space="preserve"> – об’єднують між собою </w:t>
      </w:r>
      <w:r w:rsidR="00E04DDE">
        <w:rPr>
          <w:rFonts w:ascii="Times New Roman" w:hAnsi="Times New Roman"/>
          <w:color w:val="000000"/>
          <w:sz w:val="24"/>
          <w:szCs w:val="24"/>
        </w:rPr>
        <w:t>фірми</w:t>
      </w:r>
      <w:r w:rsidRPr="00A53098">
        <w:rPr>
          <w:rFonts w:ascii="Times New Roman" w:hAnsi="Times New Roman"/>
          <w:color w:val="000000"/>
          <w:sz w:val="24"/>
          <w:szCs w:val="24"/>
        </w:rPr>
        <w:t>, які залучають до партнерського проекту активи і науково-технічні розробки, різні за своїм характером. Найчастіше один партнер розробляє якусь продукцію, а інший її реалізує через свою комерційну мережу. Але це можливо, якщо продукція партнерів не вступає в пряму конкуренцію між собою або представлена на різних ринках.</w:t>
      </w:r>
    </w:p>
    <w:p w:rsidR="005D1143" w:rsidRDefault="005D1143" w:rsidP="003159DB">
      <w:pPr>
        <w:spacing w:after="0" w:line="240" w:lineRule="auto"/>
        <w:ind w:firstLine="720"/>
        <w:jc w:val="both"/>
        <w:rPr>
          <w:rFonts w:ascii="Times New Roman" w:hAnsi="Times New Roman"/>
          <w:color w:val="000000"/>
          <w:sz w:val="24"/>
          <w:szCs w:val="24"/>
        </w:rPr>
      </w:pPr>
      <w:r w:rsidRPr="00A53098">
        <w:rPr>
          <w:rFonts w:ascii="Times New Roman" w:hAnsi="Times New Roman"/>
          <w:color w:val="000000"/>
          <w:sz w:val="24"/>
          <w:szCs w:val="24"/>
        </w:rPr>
        <w:t>Багато стратегічних союзів утворюється також у формі маркетингових альянсів: на основі продукту і/або послуг; для просування продукції або послуг партнерів; у вигляді союзу із взаємного матеріально-технічного забезпечення партнерів; як цінові альянси з метою координації політики цін.</w:t>
      </w:r>
    </w:p>
    <w:p w:rsidR="001079A5" w:rsidRPr="00A53098" w:rsidRDefault="001079A5" w:rsidP="003159DB">
      <w:pPr>
        <w:spacing w:after="0" w:line="240" w:lineRule="auto"/>
        <w:ind w:firstLine="720"/>
        <w:jc w:val="both"/>
        <w:rPr>
          <w:rFonts w:ascii="Times New Roman" w:hAnsi="Times New Roman"/>
          <w:color w:val="000000"/>
          <w:sz w:val="24"/>
          <w:szCs w:val="24"/>
        </w:rPr>
      </w:pPr>
    </w:p>
    <w:p w:rsidR="005D1143" w:rsidRPr="00D75614" w:rsidRDefault="00D75614" w:rsidP="003159DB">
      <w:pPr>
        <w:spacing w:after="0" w:line="240" w:lineRule="auto"/>
        <w:ind w:firstLine="709"/>
        <w:jc w:val="center"/>
        <w:rPr>
          <w:b/>
          <w:color w:val="0070C0"/>
        </w:rPr>
      </w:pPr>
      <w:r>
        <w:rPr>
          <w:rFonts w:ascii="Times New Roman" w:hAnsi="Times New Roman"/>
          <w:b/>
          <w:sz w:val="24"/>
          <w:szCs w:val="24"/>
        </w:rPr>
        <w:t>Стратегія</w:t>
      </w:r>
      <w:r w:rsidR="005D1143" w:rsidRPr="002907FA">
        <w:rPr>
          <w:rFonts w:ascii="Times New Roman" w:hAnsi="Times New Roman"/>
          <w:b/>
          <w:sz w:val="24"/>
          <w:szCs w:val="24"/>
        </w:rPr>
        <w:t xml:space="preserve"> «блакитного океану»</w:t>
      </w:r>
      <w:r>
        <w:rPr>
          <w:rFonts w:ascii="Times New Roman" w:hAnsi="Times New Roman"/>
          <w:b/>
          <w:sz w:val="24"/>
          <w:szCs w:val="24"/>
        </w:rPr>
        <w:t xml:space="preserve">: як створити </w:t>
      </w:r>
      <w:r w:rsidRPr="00D75614">
        <w:rPr>
          <w:rFonts w:ascii="Times New Roman" w:hAnsi="Times New Roman"/>
          <w:b/>
          <w:sz w:val="24"/>
          <w:szCs w:val="24"/>
        </w:rPr>
        <w:t>вільний від конкуренції ринковий простір</w:t>
      </w:r>
    </w:p>
    <w:p w:rsidR="005D1143" w:rsidRPr="00E04DDE" w:rsidRDefault="005D1143" w:rsidP="003159DB">
      <w:pPr>
        <w:spacing w:after="0" w:line="240" w:lineRule="auto"/>
        <w:ind w:firstLine="709"/>
        <w:jc w:val="both"/>
        <w:rPr>
          <w:rFonts w:ascii="Times New Roman" w:hAnsi="Times New Roman"/>
          <w:b/>
          <w:bCs/>
          <w:sz w:val="24"/>
          <w:szCs w:val="24"/>
        </w:rPr>
      </w:pPr>
      <w:r w:rsidRPr="00E04DDE">
        <w:rPr>
          <w:rFonts w:ascii="Times New Roman" w:hAnsi="Times New Roman"/>
          <w:sz w:val="24"/>
          <w:szCs w:val="24"/>
        </w:rPr>
        <w:t xml:space="preserve">Підхід до обґрунтування конкурентних переваг фірми М. </w:t>
      </w:r>
      <w:proofErr w:type="spellStart"/>
      <w:r w:rsidRPr="00E04DDE">
        <w:rPr>
          <w:rFonts w:ascii="Times New Roman" w:hAnsi="Times New Roman"/>
          <w:sz w:val="24"/>
          <w:szCs w:val="24"/>
        </w:rPr>
        <w:t>Портера</w:t>
      </w:r>
      <w:proofErr w:type="spellEnd"/>
      <w:r w:rsidRPr="00E04DDE">
        <w:rPr>
          <w:rFonts w:ascii="Times New Roman" w:hAnsi="Times New Roman"/>
          <w:sz w:val="24"/>
          <w:szCs w:val="24"/>
        </w:rPr>
        <w:t xml:space="preserve"> вважається традиційним. Конкурентні переваги можуть основуватися або на низьких витратах на одиницю продукції, або на відмінних якостях (диференціації) продукту чи послуги, або на концентрації діяльності фірми в певній ринковій ніші. Тобто конкурентна стратегія – це вибір між диференціацією та низькими затратами. Такий підхід у багатьох випадках є виправданим і дає фірмам потрібні фінансові результати. </w:t>
      </w:r>
    </w:p>
    <w:p w:rsidR="009B4FC0" w:rsidRDefault="005D1143" w:rsidP="003159DB">
      <w:pPr>
        <w:spacing w:after="0" w:line="240" w:lineRule="auto"/>
        <w:ind w:firstLine="709"/>
        <w:jc w:val="both"/>
        <w:rPr>
          <w:rFonts w:ascii="Times New Roman" w:hAnsi="Times New Roman"/>
          <w:sz w:val="24"/>
          <w:szCs w:val="24"/>
        </w:rPr>
      </w:pPr>
      <w:r w:rsidRPr="00E04DDE">
        <w:rPr>
          <w:rFonts w:ascii="Times New Roman" w:hAnsi="Times New Roman"/>
          <w:sz w:val="24"/>
          <w:szCs w:val="24"/>
        </w:rPr>
        <w:t xml:space="preserve">Проте вчені </w:t>
      </w:r>
      <w:r w:rsidR="00E04DDE" w:rsidRPr="00683039">
        <w:rPr>
          <w:rFonts w:ascii="Times New Roman" w:hAnsi="Times New Roman"/>
          <w:sz w:val="24"/>
          <w:szCs w:val="24"/>
        </w:rPr>
        <w:t>В.</w:t>
      </w:r>
      <w:r w:rsidR="00E04DDE">
        <w:rPr>
          <w:rFonts w:ascii="Times New Roman" w:hAnsi="Times New Roman"/>
          <w:b/>
          <w:sz w:val="24"/>
          <w:szCs w:val="24"/>
        </w:rPr>
        <w:t xml:space="preserve"> </w:t>
      </w:r>
      <w:r w:rsidR="00E04DDE" w:rsidRPr="002907FA">
        <w:rPr>
          <w:rFonts w:ascii="Times New Roman" w:hAnsi="Times New Roman"/>
          <w:sz w:val="24"/>
          <w:szCs w:val="24"/>
        </w:rPr>
        <w:t xml:space="preserve">Чан Кім </w:t>
      </w:r>
      <w:r w:rsidR="00E04DDE">
        <w:rPr>
          <w:rFonts w:ascii="Times New Roman" w:hAnsi="Times New Roman"/>
          <w:sz w:val="24"/>
          <w:szCs w:val="24"/>
        </w:rPr>
        <w:t>(</w:t>
      </w:r>
      <w:r w:rsidR="00E04DDE">
        <w:rPr>
          <w:rFonts w:ascii="Times New Roman" w:hAnsi="Times New Roman"/>
          <w:sz w:val="24"/>
          <w:szCs w:val="24"/>
          <w:lang w:val="en-US"/>
        </w:rPr>
        <w:t>W</w:t>
      </w:r>
      <w:r w:rsidR="00E04DDE" w:rsidRPr="00683039">
        <w:rPr>
          <w:rFonts w:ascii="Times New Roman" w:hAnsi="Times New Roman"/>
          <w:sz w:val="24"/>
          <w:szCs w:val="24"/>
        </w:rPr>
        <w:t xml:space="preserve">. </w:t>
      </w:r>
      <w:proofErr w:type="spellStart"/>
      <w:r w:rsidR="00E04DDE" w:rsidRPr="00E45BCE">
        <w:rPr>
          <w:rFonts w:ascii="Times New Roman" w:hAnsi="Times New Roman"/>
          <w:sz w:val="24"/>
          <w:szCs w:val="24"/>
        </w:rPr>
        <w:t>Chan</w:t>
      </w:r>
      <w:proofErr w:type="spellEnd"/>
      <w:r w:rsidR="00E04DDE" w:rsidRPr="00E45BCE">
        <w:rPr>
          <w:rFonts w:ascii="Times New Roman" w:hAnsi="Times New Roman"/>
          <w:sz w:val="24"/>
          <w:szCs w:val="24"/>
        </w:rPr>
        <w:t xml:space="preserve"> </w:t>
      </w:r>
      <w:proofErr w:type="spellStart"/>
      <w:r w:rsidR="00E04DDE" w:rsidRPr="00E45BCE">
        <w:rPr>
          <w:rFonts w:ascii="Times New Roman" w:hAnsi="Times New Roman"/>
          <w:sz w:val="24"/>
          <w:szCs w:val="24"/>
        </w:rPr>
        <w:t>Kim</w:t>
      </w:r>
      <w:proofErr w:type="spellEnd"/>
      <w:r w:rsidR="00E04DDE">
        <w:rPr>
          <w:rFonts w:ascii="Times New Roman" w:hAnsi="Times New Roman"/>
          <w:sz w:val="24"/>
          <w:szCs w:val="24"/>
        </w:rPr>
        <w:t xml:space="preserve">) </w:t>
      </w:r>
      <w:r w:rsidR="00E04DDE" w:rsidRPr="002907FA">
        <w:rPr>
          <w:rFonts w:ascii="Times New Roman" w:hAnsi="Times New Roman"/>
          <w:sz w:val="24"/>
          <w:szCs w:val="24"/>
        </w:rPr>
        <w:t xml:space="preserve">та </w:t>
      </w:r>
      <w:proofErr w:type="spellStart"/>
      <w:r w:rsidR="00E04DDE" w:rsidRPr="002907FA">
        <w:rPr>
          <w:rFonts w:ascii="Times New Roman" w:hAnsi="Times New Roman"/>
          <w:sz w:val="24"/>
          <w:szCs w:val="24"/>
        </w:rPr>
        <w:t>Рене</w:t>
      </w:r>
      <w:proofErr w:type="spellEnd"/>
      <w:r w:rsidR="00E04DDE" w:rsidRPr="002907FA">
        <w:rPr>
          <w:rFonts w:ascii="Times New Roman" w:hAnsi="Times New Roman"/>
          <w:sz w:val="24"/>
          <w:szCs w:val="24"/>
        </w:rPr>
        <w:t xml:space="preserve"> </w:t>
      </w:r>
      <w:proofErr w:type="spellStart"/>
      <w:r w:rsidR="00E04DDE" w:rsidRPr="002907FA">
        <w:rPr>
          <w:rFonts w:ascii="Times New Roman" w:hAnsi="Times New Roman"/>
          <w:sz w:val="24"/>
          <w:szCs w:val="24"/>
        </w:rPr>
        <w:t>Моборн</w:t>
      </w:r>
      <w:proofErr w:type="spellEnd"/>
      <w:r w:rsidR="00E04DDE">
        <w:rPr>
          <w:rFonts w:ascii="Times New Roman" w:hAnsi="Times New Roman"/>
          <w:sz w:val="24"/>
          <w:szCs w:val="24"/>
        </w:rPr>
        <w:t xml:space="preserve"> (</w:t>
      </w:r>
      <w:proofErr w:type="spellStart"/>
      <w:r w:rsidR="00E04DDE" w:rsidRPr="00683039">
        <w:rPr>
          <w:rStyle w:val="af3"/>
          <w:rFonts w:ascii="Times New Roman" w:hAnsi="Times New Roman"/>
          <w:bCs/>
          <w:i w:val="0"/>
          <w:iCs w:val="0"/>
          <w:sz w:val="24"/>
          <w:szCs w:val="24"/>
          <w:shd w:val="clear" w:color="auto" w:fill="FFFFFF"/>
        </w:rPr>
        <w:t>Rene</w:t>
      </w:r>
      <w:r w:rsidR="00E04DDE" w:rsidRPr="00683039">
        <w:rPr>
          <w:rFonts w:ascii="Times New Roman" w:hAnsi="Times New Roman"/>
          <w:sz w:val="24"/>
          <w:szCs w:val="24"/>
          <w:shd w:val="clear" w:color="auto" w:fill="FFFFFF"/>
        </w:rPr>
        <w:t> Maub</w:t>
      </w:r>
      <w:proofErr w:type="spellEnd"/>
      <w:r w:rsidR="00E04DDE" w:rsidRPr="00683039">
        <w:rPr>
          <w:rFonts w:ascii="Times New Roman" w:hAnsi="Times New Roman"/>
          <w:sz w:val="24"/>
          <w:szCs w:val="24"/>
          <w:shd w:val="clear" w:color="auto" w:fill="FFFFFF"/>
        </w:rPr>
        <w:t>orgne</w:t>
      </w:r>
      <w:r w:rsidR="00E04DDE">
        <w:rPr>
          <w:rFonts w:ascii="Times New Roman" w:hAnsi="Times New Roman"/>
          <w:sz w:val="24"/>
          <w:szCs w:val="24"/>
          <w:shd w:val="clear" w:color="auto" w:fill="FFFFFF"/>
        </w:rPr>
        <w:t>)</w:t>
      </w:r>
      <w:r w:rsidR="00E04DDE" w:rsidRPr="00683039">
        <w:rPr>
          <w:rFonts w:ascii="Times New Roman" w:hAnsi="Times New Roman"/>
          <w:sz w:val="24"/>
          <w:szCs w:val="24"/>
        </w:rPr>
        <w:t xml:space="preserve"> </w:t>
      </w:r>
      <w:r w:rsidRPr="00E04DDE">
        <w:rPr>
          <w:rFonts w:ascii="Times New Roman" w:hAnsi="Times New Roman"/>
          <w:sz w:val="24"/>
          <w:szCs w:val="24"/>
        </w:rPr>
        <w:t>поставили його  під сумнів. Згідно позиції авторів, на ринках існують «червоні» та «блакитні океани»</w:t>
      </w:r>
      <w:r w:rsidRPr="00E04DDE">
        <w:rPr>
          <w:rStyle w:val="a8"/>
          <w:rFonts w:ascii="Times New Roman" w:hAnsi="Times New Roman"/>
          <w:sz w:val="24"/>
          <w:szCs w:val="24"/>
        </w:rPr>
        <w:footnoteReference w:id="6"/>
      </w:r>
      <w:r w:rsidRPr="00E04DDE">
        <w:rPr>
          <w:rFonts w:ascii="Times New Roman" w:hAnsi="Times New Roman"/>
          <w:sz w:val="24"/>
          <w:szCs w:val="24"/>
        </w:rPr>
        <w:t xml:space="preserve">. </w:t>
      </w:r>
    </w:p>
    <w:p w:rsidR="005D1143" w:rsidRPr="00E04DDE" w:rsidRDefault="005D1143" w:rsidP="003159DB">
      <w:pPr>
        <w:spacing w:after="0" w:line="240" w:lineRule="auto"/>
        <w:ind w:firstLine="709"/>
        <w:jc w:val="both"/>
        <w:rPr>
          <w:rFonts w:ascii="Times New Roman" w:hAnsi="Times New Roman"/>
          <w:sz w:val="24"/>
          <w:szCs w:val="24"/>
        </w:rPr>
      </w:pPr>
      <w:r w:rsidRPr="00E04DDE">
        <w:rPr>
          <w:rFonts w:ascii="Times New Roman" w:hAnsi="Times New Roman"/>
          <w:sz w:val="24"/>
          <w:szCs w:val="24"/>
        </w:rPr>
        <w:t>«Червоний океан»</w:t>
      </w:r>
      <w:r w:rsidRPr="00E04DDE">
        <w:rPr>
          <w:rFonts w:ascii="Times New Roman" w:hAnsi="Times New Roman"/>
          <w:i/>
          <w:sz w:val="24"/>
          <w:szCs w:val="24"/>
        </w:rPr>
        <w:t xml:space="preserve"> </w:t>
      </w:r>
      <w:r w:rsidRPr="00E04DDE">
        <w:rPr>
          <w:rFonts w:ascii="Times New Roman" w:hAnsi="Times New Roman"/>
          <w:sz w:val="24"/>
          <w:szCs w:val="24"/>
        </w:rPr>
        <w:t xml:space="preserve">символізує галузі, які вже відомі та яким притаманна активна конкурентна боротьба. </w:t>
      </w:r>
      <w:r w:rsidRPr="00E04DDE">
        <w:rPr>
          <w:rFonts w:ascii="Times New Roman" w:hAnsi="Times New Roman"/>
          <w:b/>
          <w:i/>
          <w:sz w:val="24"/>
          <w:szCs w:val="24"/>
        </w:rPr>
        <w:t xml:space="preserve">Стратегія </w:t>
      </w:r>
      <w:r w:rsidR="00E04DDE">
        <w:rPr>
          <w:rFonts w:ascii="Times New Roman" w:hAnsi="Times New Roman"/>
          <w:b/>
          <w:i/>
          <w:sz w:val="24"/>
          <w:szCs w:val="24"/>
        </w:rPr>
        <w:t>«</w:t>
      </w:r>
      <w:r w:rsidRPr="00E04DDE">
        <w:rPr>
          <w:rFonts w:ascii="Times New Roman" w:hAnsi="Times New Roman"/>
          <w:b/>
          <w:i/>
          <w:sz w:val="24"/>
          <w:szCs w:val="24"/>
        </w:rPr>
        <w:t>червоного океану</w:t>
      </w:r>
      <w:r w:rsidR="00E04DDE">
        <w:rPr>
          <w:rFonts w:ascii="Times New Roman" w:hAnsi="Times New Roman"/>
          <w:b/>
          <w:i/>
          <w:sz w:val="24"/>
          <w:szCs w:val="24"/>
        </w:rPr>
        <w:t>»</w:t>
      </w:r>
      <w:r w:rsidRPr="00E04DDE">
        <w:rPr>
          <w:rFonts w:ascii="Times New Roman" w:hAnsi="Times New Roman"/>
          <w:sz w:val="24"/>
          <w:szCs w:val="24"/>
        </w:rPr>
        <w:t xml:space="preserve"> націлена на сутичку з противником, перемогу будь-якою ціною. </w:t>
      </w:r>
      <w:r w:rsidR="00E04DDE">
        <w:rPr>
          <w:rFonts w:ascii="Times New Roman" w:hAnsi="Times New Roman"/>
          <w:sz w:val="24"/>
          <w:szCs w:val="24"/>
        </w:rPr>
        <w:t>Фірми</w:t>
      </w:r>
      <w:r w:rsidRPr="00E04DDE">
        <w:rPr>
          <w:rFonts w:ascii="Times New Roman" w:hAnsi="Times New Roman"/>
          <w:sz w:val="24"/>
          <w:szCs w:val="24"/>
        </w:rPr>
        <w:t xml:space="preserve"> дотримуються традиційного підходу, прагнучи зайняти зручну позицію в рамках наявного у галузі порядку. </w:t>
      </w:r>
    </w:p>
    <w:p w:rsidR="005D1143" w:rsidRPr="00E04DDE" w:rsidRDefault="005D1143" w:rsidP="003159DB">
      <w:pPr>
        <w:spacing w:after="0" w:line="240" w:lineRule="auto"/>
        <w:ind w:firstLine="709"/>
        <w:jc w:val="both"/>
        <w:rPr>
          <w:rFonts w:ascii="Times New Roman" w:hAnsi="Times New Roman"/>
          <w:sz w:val="24"/>
          <w:szCs w:val="24"/>
        </w:rPr>
      </w:pPr>
      <w:r w:rsidRPr="00E04DDE">
        <w:rPr>
          <w:rFonts w:ascii="Times New Roman" w:hAnsi="Times New Roman"/>
          <w:sz w:val="24"/>
          <w:szCs w:val="24"/>
        </w:rPr>
        <w:t xml:space="preserve">«Блакитний океан» - це унікальний ринковий простір, у якому немає конкурентів, і де саме конкуренція непотрібна. Ті, хто намагається створити блакитні океани, ставлять завдання одночасно домогтися і диференціації, і зниження витрат. Для цього важливо створити </w:t>
      </w:r>
      <w:r w:rsidRPr="00D75614">
        <w:rPr>
          <w:rFonts w:ascii="Times New Roman" w:hAnsi="Times New Roman"/>
          <w:b/>
          <w:i/>
          <w:sz w:val="24"/>
          <w:szCs w:val="24"/>
        </w:rPr>
        <w:t>новацію цінності</w:t>
      </w:r>
      <w:r w:rsidRPr="00E04DDE">
        <w:rPr>
          <w:rFonts w:ascii="Times New Roman" w:hAnsi="Times New Roman"/>
          <w:sz w:val="24"/>
          <w:szCs w:val="24"/>
        </w:rPr>
        <w:t xml:space="preserve">, коли </w:t>
      </w:r>
      <w:r w:rsidR="00E04DDE">
        <w:rPr>
          <w:rFonts w:ascii="Times New Roman" w:hAnsi="Times New Roman"/>
          <w:sz w:val="24"/>
          <w:szCs w:val="24"/>
        </w:rPr>
        <w:t>фірма</w:t>
      </w:r>
      <w:r w:rsidRPr="00E04DDE">
        <w:rPr>
          <w:rFonts w:ascii="Times New Roman" w:hAnsi="Times New Roman"/>
          <w:sz w:val="24"/>
          <w:szCs w:val="24"/>
        </w:rPr>
        <w:t xml:space="preserve"> поєднує нововведення з такими аспектами, як практичність, ціна й низькі витрати. </w:t>
      </w:r>
    </w:p>
    <w:p w:rsidR="005D1143" w:rsidRPr="00E04DDE" w:rsidRDefault="005D1143" w:rsidP="003159DB">
      <w:pPr>
        <w:spacing w:after="0" w:line="240" w:lineRule="auto"/>
        <w:ind w:firstLine="709"/>
        <w:jc w:val="both"/>
        <w:rPr>
          <w:rFonts w:ascii="Times New Roman" w:hAnsi="Times New Roman"/>
          <w:bCs/>
          <w:sz w:val="24"/>
          <w:szCs w:val="24"/>
        </w:rPr>
      </w:pPr>
      <w:r w:rsidRPr="00E04DDE">
        <w:rPr>
          <w:rFonts w:ascii="Times New Roman" w:hAnsi="Times New Roman"/>
          <w:b/>
          <w:bCs/>
          <w:i/>
          <w:sz w:val="24"/>
          <w:szCs w:val="24"/>
        </w:rPr>
        <w:t>Стратегія «блакитного океану»</w:t>
      </w:r>
      <w:r w:rsidRPr="00E04DDE">
        <w:rPr>
          <w:rFonts w:ascii="Times New Roman" w:hAnsi="Times New Roman"/>
          <w:b/>
          <w:bCs/>
          <w:sz w:val="24"/>
          <w:szCs w:val="24"/>
        </w:rPr>
        <w:t xml:space="preserve"> </w:t>
      </w:r>
      <w:r w:rsidRPr="00E04DDE">
        <w:rPr>
          <w:rFonts w:ascii="Times New Roman" w:hAnsi="Times New Roman"/>
          <w:bCs/>
          <w:sz w:val="24"/>
          <w:szCs w:val="24"/>
        </w:rPr>
        <w:t xml:space="preserve">передбачає:  1) створення вільного від конкуренції нового ринкового простору; 2) можливість не боятися конкуренції, </w:t>
      </w:r>
      <w:r w:rsidR="00E04DDE">
        <w:rPr>
          <w:rFonts w:ascii="Times New Roman" w:hAnsi="Times New Roman"/>
          <w:bCs/>
          <w:sz w:val="24"/>
          <w:szCs w:val="24"/>
        </w:rPr>
        <w:t>зробити</w:t>
      </w:r>
      <w:r w:rsidRPr="00E04DDE">
        <w:rPr>
          <w:rFonts w:ascii="Times New Roman" w:hAnsi="Times New Roman"/>
          <w:bCs/>
          <w:sz w:val="24"/>
          <w:szCs w:val="24"/>
        </w:rPr>
        <w:t xml:space="preserve"> боротьбу непотрібною; 3) створення та завоювання нового попиту; 4) спростування принципу взаємозамінності цінності / економії витрат; 5) побудову всієї системи діяльності </w:t>
      </w:r>
      <w:r w:rsidR="00E04DDE">
        <w:rPr>
          <w:rFonts w:ascii="Times New Roman" w:hAnsi="Times New Roman"/>
          <w:bCs/>
          <w:sz w:val="24"/>
          <w:szCs w:val="24"/>
        </w:rPr>
        <w:t>фірми</w:t>
      </w:r>
      <w:r w:rsidRPr="00E04DDE">
        <w:rPr>
          <w:rFonts w:ascii="Times New Roman" w:hAnsi="Times New Roman"/>
          <w:bCs/>
          <w:sz w:val="24"/>
          <w:szCs w:val="24"/>
        </w:rPr>
        <w:t xml:space="preserve"> відповідно до завдання одночасного досягнення диференціації і низьких витрат. </w:t>
      </w:r>
    </w:p>
    <w:p w:rsidR="002A09B4" w:rsidRPr="002A09B4" w:rsidRDefault="002A09B4" w:rsidP="003159DB">
      <w:pPr>
        <w:spacing w:after="0" w:line="240" w:lineRule="auto"/>
        <w:ind w:firstLine="709"/>
        <w:jc w:val="both"/>
        <w:rPr>
          <w:rFonts w:ascii="Times New Roman" w:hAnsi="Times New Roman"/>
          <w:sz w:val="24"/>
          <w:szCs w:val="24"/>
        </w:rPr>
      </w:pPr>
    </w:p>
    <w:sectPr w:rsidR="002A09B4" w:rsidRPr="002A09B4">
      <w:head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8EB" w:rsidRDefault="00BD28EB" w:rsidP="002154BF">
      <w:pPr>
        <w:spacing w:after="0" w:line="240" w:lineRule="auto"/>
      </w:pPr>
      <w:r>
        <w:separator/>
      </w:r>
    </w:p>
  </w:endnote>
  <w:endnote w:type="continuationSeparator" w:id="0">
    <w:p w:rsidR="00BD28EB" w:rsidRDefault="00BD28EB" w:rsidP="00215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8EB" w:rsidRDefault="00BD28EB" w:rsidP="002154BF">
      <w:pPr>
        <w:spacing w:after="0" w:line="240" w:lineRule="auto"/>
      </w:pPr>
      <w:r>
        <w:separator/>
      </w:r>
    </w:p>
  </w:footnote>
  <w:footnote w:type="continuationSeparator" w:id="0">
    <w:p w:rsidR="00BD28EB" w:rsidRDefault="00BD28EB" w:rsidP="002154BF">
      <w:pPr>
        <w:spacing w:after="0" w:line="240" w:lineRule="auto"/>
      </w:pPr>
      <w:r>
        <w:continuationSeparator/>
      </w:r>
    </w:p>
  </w:footnote>
  <w:footnote w:id="1">
    <w:p w:rsidR="006D619F" w:rsidRPr="008C57D0" w:rsidRDefault="006D619F" w:rsidP="006D619F">
      <w:pPr>
        <w:spacing w:after="0"/>
        <w:ind w:firstLine="709"/>
        <w:jc w:val="both"/>
      </w:pPr>
      <w:r w:rsidRPr="008C57D0">
        <w:rPr>
          <w:rStyle w:val="a8"/>
          <w:rFonts w:ascii="Times New Roman" w:hAnsi="Times New Roman"/>
          <w:sz w:val="24"/>
          <w:szCs w:val="24"/>
        </w:rPr>
        <w:footnoteRef/>
      </w:r>
      <w:r w:rsidRPr="008C57D0">
        <w:rPr>
          <w:rFonts w:ascii="Times New Roman" w:hAnsi="Times New Roman"/>
          <w:sz w:val="24"/>
          <w:szCs w:val="24"/>
          <w:lang w:val="ru-RU"/>
        </w:rPr>
        <w:t xml:space="preserve"> </w:t>
      </w:r>
      <w:proofErr w:type="spellStart"/>
      <w:r w:rsidRPr="008C57D0">
        <w:rPr>
          <w:rFonts w:ascii="Times New Roman" w:hAnsi="Times New Roman"/>
          <w:sz w:val="24"/>
          <w:szCs w:val="24"/>
        </w:rPr>
        <w:t>Дойль</w:t>
      </w:r>
      <w:proofErr w:type="spellEnd"/>
      <w:r w:rsidRPr="008C57D0">
        <w:rPr>
          <w:rFonts w:ascii="Times New Roman" w:hAnsi="Times New Roman"/>
          <w:sz w:val="24"/>
          <w:szCs w:val="24"/>
        </w:rPr>
        <w:t xml:space="preserve"> П. Менеджмент: </w:t>
      </w:r>
      <w:proofErr w:type="spellStart"/>
      <w:r w:rsidRPr="008C57D0">
        <w:rPr>
          <w:rFonts w:ascii="Times New Roman" w:hAnsi="Times New Roman"/>
          <w:sz w:val="24"/>
          <w:szCs w:val="24"/>
        </w:rPr>
        <w:t>стратегия</w:t>
      </w:r>
      <w:proofErr w:type="spellEnd"/>
      <w:r w:rsidRPr="008C57D0">
        <w:rPr>
          <w:rFonts w:ascii="Times New Roman" w:hAnsi="Times New Roman"/>
          <w:sz w:val="24"/>
          <w:szCs w:val="24"/>
        </w:rPr>
        <w:t xml:space="preserve"> и тактика. Санкт-Петербург: </w:t>
      </w:r>
      <w:proofErr w:type="spellStart"/>
      <w:r w:rsidRPr="008C57D0">
        <w:rPr>
          <w:rFonts w:ascii="Times New Roman" w:hAnsi="Times New Roman"/>
          <w:sz w:val="24"/>
          <w:szCs w:val="24"/>
        </w:rPr>
        <w:t>Изд-во</w:t>
      </w:r>
      <w:proofErr w:type="spellEnd"/>
      <w:r w:rsidRPr="008C57D0">
        <w:rPr>
          <w:rFonts w:ascii="Times New Roman" w:hAnsi="Times New Roman"/>
          <w:sz w:val="24"/>
          <w:szCs w:val="24"/>
        </w:rPr>
        <w:t xml:space="preserve"> «</w:t>
      </w:r>
      <w:proofErr w:type="spellStart"/>
      <w:r w:rsidRPr="008C57D0">
        <w:rPr>
          <w:rFonts w:ascii="Times New Roman" w:hAnsi="Times New Roman"/>
          <w:sz w:val="24"/>
          <w:szCs w:val="24"/>
        </w:rPr>
        <w:t>Питер</w:t>
      </w:r>
      <w:proofErr w:type="spellEnd"/>
      <w:r w:rsidRPr="008C57D0">
        <w:rPr>
          <w:rFonts w:ascii="Times New Roman" w:hAnsi="Times New Roman"/>
          <w:sz w:val="24"/>
          <w:szCs w:val="24"/>
        </w:rPr>
        <w:t>», 1999. С. 171.</w:t>
      </w:r>
    </w:p>
  </w:footnote>
  <w:footnote w:id="2">
    <w:p w:rsidR="00611D40" w:rsidRPr="00B01DFB" w:rsidRDefault="00611D40" w:rsidP="00416239">
      <w:pPr>
        <w:pStyle w:val="HTML"/>
        <w:shd w:val="clear" w:color="auto" w:fill="FFFFFF"/>
        <w:ind w:firstLine="709"/>
        <w:jc w:val="both"/>
        <w:rPr>
          <w:sz w:val="24"/>
          <w:szCs w:val="24"/>
          <w:lang w:val="uk-UA"/>
        </w:rPr>
      </w:pPr>
      <w:r w:rsidRPr="00B01DFB">
        <w:rPr>
          <w:rStyle w:val="a8"/>
          <w:rFonts w:ascii="Times New Roman" w:hAnsi="Times New Roman" w:cs="Times New Roman"/>
          <w:sz w:val="24"/>
          <w:szCs w:val="24"/>
          <w:lang w:val="uk-UA"/>
        </w:rPr>
        <w:footnoteRef/>
      </w:r>
      <w:r w:rsidRPr="00B01DFB">
        <w:rPr>
          <w:rFonts w:ascii="Times New Roman" w:hAnsi="Times New Roman" w:cs="Times New Roman"/>
          <w:b/>
          <w:bCs/>
          <w:color w:val="292B2C"/>
          <w:sz w:val="24"/>
          <w:szCs w:val="24"/>
          <w:lang w:val="uk-UA"/>
        </w:rPr>
        <w:t xml:space="preserve">  </w:t>
      </w:r>
      <w:r w:rsidRPr="00B01DFB">
        <w:rPr>
          <w:rFonts w:ascii="Times New Roman" w:hAnsi="Times New Roman" w:cs="Times New Roman"/>
          <w:bCs/>
          <w:color w:val="292B2C"/>
          <w:sz w:val="24"/>
          <w:szCs w:val="24"/>
          <w:lang w:val="uk-UA"/>
        </w:rPr>
        <w:t>Методика визначення монопольного (домінуючого</w:t>
      </w:r>
      <w:r>
        <w:rPr>
          <w:rFonts w:ascii="Times New Roman" w:hAnsi="Times New Roman" w:cs="Times New Roman"/>
          <w:bCs/>
          <w:color w:val="292B2C"/>
          <w:sz w:val="24"/>
          <w:szCs w:val="24"/>
          <w:lang w:val="uk-UA"/>
        </w:rPr>
        <w:t>) становища</w:t>
      </w:r>
      <w:r w:rsidRPr="00B01DFB">
        <w:rPr>
          <w:rFonts w:ascii="Times New Roman" w:hAnsi="Times New Roman" w:cs="Times New Roman"/>
          <w:bCs/>
          <w:color w:val="292B2C"/>
          <w:sz w:val="24"/>
          <w:szCs w:val="24"/>
          <w:lang w:val="uk-UA"/>
        </w:rPr>
        <w:t xml:space="preserve"> суб'єктів </w:t>
      </w:r>
      <w:r>
        <w:rPr>
          <w:rFonts w:ascii="Times New Roman" w:hAnsi="Times New Roman" w:cs="Times New Roman"/>
          <w:bCs/>
          <w:color w:val="292B2C"/>
          <w:sz w:val="24"/>
          <w:szCs w:val="24"/>
          <w:lang w:val="uk-UA"/>
        </w:rPr>
        <w:t xml:space="preserve"> го</w:t>
      </w:r>
      <w:r w:rsidRPr="00B01DFB">
        <w:rPr>
          <w:rFonts w:ascii="Times New Roman" w:hAnsi="Times New Roman" w:cs="Times New Roman"/>
          <w:bCs/>
          <w:color w:val="292B2C"/>
          <w:sz w:val="24"/>
          <w:szCs w:val="24"/>
          <w:lang w:val="uk-UA"/>
        </w:rPr>
        <w:t>сподарювання на ринку</w:t>
      </w:r>
      <w:r w:rsidRPr="00B01DFB">
        <w:rPr>
          <w:rFonts w:ascii="Times New Roman" w:hAnsi="Times New Roman" w:cs="Times New Roman"/>
          <w:color w:val="auto"/>
          <w:sz w:val="24"/>
          <w:szCs w:val="24"/>
          <w:lang w:val="uk-UA"/>
        </w:rPr>
        <w:t xml:space="preserve">. </w:t>
      </w:r>
      <w:r w:rsidRPr="00B01DFB">
        <w:rPr>
          <w:rFonts w:ascii="Times New Roman" w:hAnsi="Times New Roman" w:cs="Times New Roman"/>
          <w:color w:val="292B2C"/>
          <w:sz w:val="24"/>
          <w:szCs w:val="24"/>
          <w:lang w:val="uk-UA"/>
        </w:rPr>
        <w:t xml:space="preserve">Затверджена Розпорядженням Антимонопольного комітету країни від 5 березня 2002 р. N 49-р. </w:t>
      </w:r>
      <w:r w:rsidRPr="00B01DFB">
        <w:rPr>
          <w:rFonts w:ascii="Times New Roman" w:hAnsi="Times New Roman" w:cs="Times New Roman"/>
          <w:color w:val="auto"/>
          <w:sz w:val="24"/>
          <w:szCs w:val="24"/>
          <w:lang w:val="uk-UA"/>
        </w:rPr>
        <w:t xml:space="preserve">URL: </w:t>
      </w:r>
      <w:hyperlink r:id="rId1" w:history="1">
        <w:r w:rsidRPr="00B01DFB">
          <w:rPr>
            <w:rStyle w:val="a3"/>
            <w:rFonts w:ascii="Times New Roman" w:hAnsi="Times New Roman" w:cs="Times New Roman"/>
            <w:sz w:val="24"/>
            <w:szCs w:val="24"/>
            <w:lang w:val="uk-UA"/>
          </w:rPr>
          <w:t>https://zakon.rada.gov.ua/laws/show/z0317-02</w:t>
        </w:r>
      </w:hyperlink>
      <w:r w:rsidRPr="00B01DFB">
        <w:rPr>
          <w:rFonts w:ascii="Times New Roman" w:hAnsi="Times New Roman" w:cs="Times New Roman"/>
          <w:color w:val="auto"/>
          <w:sz w:val="24"/>
          <w:szCs w:val="24"/>
          <w:lang w:val="uk-UA"/>
        </w:rPr>
        <w:t xml:space="preserve"> </w:t>
      </w:r>
    </w:p>
  </w:footnote>
  <w:footnote w:id="3">
    <w:p w:rsidR="00611D40" w:rsidRPr="00E44DC0" w:rsidRDefault="00611D40" w:rsidP="00B01DFB">
      <w:pPr>
        <w:ind w:firstLine="720"/>
        <w:jc w:val="both"/>
        <w:rPr>
          <w:rFonts w:ascii="Times New Roman" w:hAnsi="Times New Roman"/>
          <w:sz w:val="24"/>
          <w:szCs w:val="24"/>
        </w:rPr>
      </w:pPr>
      <w:r w:rsidRPr="00E44DC0">
        <w:rPr>
          <w:rStyle w:val="a8"/>
          <w:rFonts w:ascii="Times New Roman" w:hAnsi="Times New Roman"/>
          <w:sz w:val="24"/>
          <w:szCs w:val="24"/>
        </w:rPr>
        <w:footnoteRef/>
      </w:r>
      <w:r>
        <w:rPr>
          <w:rFonts w:ascii="Times New Roman" w:hAnsi="Times New Roman"/>
          <w:sz w:val="24"/>
          <w:szCs w:val="24"/>
        </w:rPr>
        <w:t xml:space="preserve"> </w:t>
      </w:r>
      <w:proofErr w:type="spellStart"/>
      <w:r>
        <w:rPr>
          <w:rFonts w:ascii="Times New Roman" w:hAnsi="Times New Roman"/>
          <w:sz w:val="24"/>
          <w:szCs w:val="24"/>
        </w:rPr>
        <w:t>Кротков</w:t>
      </w:r>
      <w:proofErr w:type="spellEnd"/>
      <w:r w:rsidRPr="00E44DC0">
        <w:rPr>
          <w:rFonts w:ascii="Times New Roman" w:hAnsi="Times New Roman"/>
          <w:sz w:val="24"/>
          <w:szCs w:val="24"/>
        </w:rPr>
        <w:t xml:space="preserve"> А. М. </w:t>
      </w:r>
      <w:proofErr w:type="spellStart"/>
      <w:r w:rsidRPr="00E44DC0">
        <w:rPr>
          <w:rFonts w:ascii="Times New Roman" w:hAnsi="Times New Roman"/>
          <w:sz w:val="24"/>
          <w:szCs w:val="24"/>
        </w:rPr>
        <w:t>Конкурентоспособность</w:t>
      </w:r>
      <w:proofErr w:type="spellEnd"/>
      <w:r w:rsidRPr="00E44DC0">
        <w:rPr>
          <w:rFonts w:ascii="Times New Roman" w:hAnsi="Times New Roman"/>
          <w:sz w:val="24"/>
          <w:szCs w:val="24"/>
        </w:rPr>
        <w:t xml:space="preserve"> </w:t>
      </w:r>
      <w:proofErr w:type="spellStart"/>
      <w:r w:rsidRPr="00E44DC0">
        <w:rPr>
          <w:rFonts w:ascii="Times New Roman" w:hAnsi="Times New Roman"/>
          <w:sz w:val="24"/>
          <w:szCs w:val="24"/>
        </w:rPr>
        <w:t>предприятия</w:t>
      </w:r>
      <w:proofErr w:type="spellEnd"/>
      <w:r w:rsidRPr="00E44DC0">
        <w:rPr>
          <w:rFonts w:ascii="Times New Roman" w:hAnsi="Times New Roman"/>
          <w:sz w:val="24"/>
          <w:szCs w:val="24"/>
        </w:rPr>
        <w:t xml:space="preserve">: </w:t>
      </w:r>
      <w:proofErr w:type="spellStart"/>
      <w:r w:rsidRPr="00E44DC0">
        <w:rPr>
          <w:rFonts w:ascii="Times New Roman" w:hAnsi="Times New Roman"/>
          <w:sz w:val="24"/>
          <w:szCs w:val="24"/>
        </w:rPr>
        <w:t>подходы</w:t>
      </w:r>
      <w:proofErr w:type="spellEnd"/>
      <w:r w:rsidRPr="00E44DC0">
        <w:rPr>
          <w:rFonts w:ascii="Times New Roman" w:hAnsi="Times New Roman"/>
          <w:sz w:val="24"/>
          <w:szCs w:val="24"/>
        </w:rPr>
        <w:t xml:space="preserve"> к </w:t>
      </w:r>
      <w:proofErr w:type="spellStart"/>
      <w:r w:rsidRPr="00E44DC0">
        <w:rPr>
          <w:rFonts w:ascii="Times New Roman" w:hAnsi="Times New Roman"/>
          <w:sz w:val="24"/>
          <w:szCs w:val="24"/>
        </w:rPr>
        <w:t>обеспечению</w:t>
      </w:r>
      <w:proofErr w:type="spellEnd"/>
      <w:r w:rsidRPr="00E44DC0">
        <w:rPr>
          <w:rFonts w:ascii="Times New Roman" w:hAnsi="Times New Roman"/>
          <w:sz w:val="24"/>
          <w:szCs w:val="24"/>
        </w:rPr>
        <w:t xml:space="preserve">, </w:t>
      </w:r>
      <w:proofErr w:type="spellStart"/>
      <w:r w:rsidRPr="00E44DC0">
        <w:rPr>
          <w:rFonts w:ascii="Times New Roman" w:hAnsi="Times New Roman"/>
          <w:sz w:val="24"/>
          <w:szCs w:val="24"/>
        </w:rPr>
        <w:t>критерии</w:t>
      </w:r>
      <w:proofErr w:type="spellEnd"/>
      <w:r w:rsidRPr="00E44DC0">
        <w:rPr>
          <w:rFonts w:ascii="Times New Roman" w:hAnsi="Times New Roman"/>
          <w:sz w:val="24"/>
          <w:szCs w:val="24"/>
        </w:rPr>
        <w:t xml:space="preserve">, </w:t>
      </w:r>
      <w:proofErr w:type="spellStart"/>
      <w:r w:rsidRPr="00E44DC0">
        <w:rPr>
          <w:rFonts w:ascii="Times New Roman" w:hAnsi="Times New Roman"/>
          <w:sz w:val="24"/>
          <w:szCs w:val="24"/>
        </w:rPr>
        <w:t>методы</w:t>
      </w:r>
      <w:proofErr w:type="spellEnd"/>
      <w:r w:rsidRPr="00E44DC0">
        <w:rPr>
          <w:rFonts w:ascii="Times New Roman" w:hAnsi="Times New Roman"/>
          <w:sz w:val="24"/>
          <w:szCs w:val="24"/>
        </w:rPr>
        <w:t xml:space="preserve"> </w:t>
      </w:r>
      <w:proofErr w:type="spellStart"/>
      <w:r w:rsidRPr="00E44DC0">
        <w:rPr>
          <w:rFonts w:ascii="Times New Roman" w:hAnsi="Times New Roman"/>
          <w:sz w:val="24"/>
          <w:szCs w:val="24"/>
        </w:rPr>
        <w:t>оценки</w:t>
      </w:r>
      <w:proofErr w:type="spellEnd"/>
      <w:r w:rsidRPr="00E44DC0">
        <w:rPr>
          <w:rFonts w:ascii="Times New Roman" w:hAnsi="Times New Roman"/>
          <w:sz w:val="24"/>
          <w:szCs w:val="24"/>
        </w:rPr>
        <w:t xml:space="preserve">. </w:t>
      </w:r>
      <w:r w:rsidRPr="00710029">
        <w:rPr>
          <w:rFonts w:ascii="Times New Roman" w:hAnsi="Times New Roman"/>
          <w:i/>
          <w:sz w:val="24"/>
          <w:szCs w:val="24"/>
        </w:rPr>
        <w:t xml:space="preserve">Маркетинг в </w:t>
      </w:r>
      <w:proofErr w:type="spellStart"/>
      <w:r w:rsidRPr="00710029">
        <w:rPr>
          <w:rFonts w:ascii="Times New Roman" w:hAnsi="Times New Roman"/>
          <w:i/>
          <w:sz w:val="24"/>
          <w:szCs w:val="24"/>
        </w:rPr>
        <w:t>России</w:t>
      </w:r>
      <w:proofErr w:type="spellEnd"/>
      <w:r w:rsidRPr="00710029">
        <w:rPr>
          <w:rFonts w:ascii="Times New Roman" w:hAnsi="Times New Roman"/>
          <w:i/>
          <w:sz w:val="24"/>
          <w:szCs w:val="24"/>
        </w:rPr>
        <w:t xml:space="preserve"> и за </w:t>
      </w:r>
      <w:proofErr w:type="spellStart"/>
      <w:r w:rsidRPr="00710029">
        <w:rPr>
          <w:rFonts w:ascii="Times New Roman" w:hAnsi="Times New Roman"/>
          <w:i/>
          <w:sz w:val="24"/>
          <w:szCs w:val="24"/>
        </w:rPr>
        <w:t>рубежом</w:t>
      </w:r>
      <w:proofErr w:type="spellEnd"/>
      <w:r w:rsidRPr="00E44DC0">
        <w:rPr>
          <w:rFonts w:ascii="Times New Roman" w:hAnsi="Times New Roman"/>
          <w:sz w:val="24"/>
          <w:szCs w:val="24"/>
        </w:rPr>
        <w:t xml:space="preserve">. 2001.  № 6. </w:t>
      </w:r>
      <w:r w:rsidRPr="00E44DC0">
        <w:rPr>
          <w:rFonts w:ascii="Times New Roman" w:hAnsi="Times New Roman"/>
          <w:sz w:val="24"/>
          <w:szCs w:val="24"/>
          <w:lang w:val="en-US"/>
        </w:rPr>
        <w:t>URL</w:t>
      </w:r>
      <w:r w:rsidRPr="002907FA">
        <w:rPr>
          <w:rFonts w:ascii="Times New Roman" w:hAnsi="Times New Roman"/>
          <w:sz w:val="24"/>
          <w:szCs w:val="24"/>
          <w:lang w:val="ru-RU"/>
        </w:rPr>
        <w:t>:</w:t>
      </w:r>
      <w:r w:rsidRPr="00E44DC0">
        <w:rPr>
          <w:rFonts w:ascii="Times New Roman" w:hAnsi="Times New Roman"/>
          <w:sz w:val="24"/>
          <w:szCs w:val="24"/>
        </w:rPr>
        <w:t xml:space="preserve"> </w:t>
      </w:r>
      <w:hyperlink r:id="rId2" w:history="1">
        <w:r w:rsidRPr="00E44DC0">
          <w:rPr>
            <w:rStyle w:val="a3"/>
            <w:rFonts w:ascii="Times New Roman" w:hAnsi="Times New Roman"/>
            <w:sz w:val="24"/>
            <w:szCs w:val="24"/>
            <w:lang w:val="en-US"/>
          </w:rPr>
          <w:t>http</w:t>
        </w:r>
        <w:r w:rsidRPr="00E44DC0">
          <w:rPr>
            <w:rStyle w:val="a3"/>
            <w:rFonts w:ascii="Times New Roman" w:hAnsi="Times New Roman"/>
            <w:sz w:val="24"/>
            <w:szCs w:val="24"/>
          </w:rPr>
          <w:t>://</w:t>
        </w:r>
        <w:r w:rsidRPr="00E44DC0">
          <w:rPr>
            <w:rStyle w:val="a3"/>
            <w:rFonts w:ascii="Times New Roman" w:hAnsi="Times New Roman"/>
            <w:sz w:val="24"/>
            <w:szCs w:val="24"/>
            <w:lang w:val="en-US"/>
          </w:rPr>
          <w:t>www</w:t>
        </w:r>
        <w:r w:rsidRPr="00E44DC0">
          <w:rPr>
            <w:rStyle w:val="a3"/>
            <w:rFonts w:ascii="Times New Roman" w:hAnsi="Times New Roman"/>
            <w:sz w:val="24"/>
            <w:szCs w:val="24"/>
          </w:rPr>
          <w:t>.</w:t>
        </w:r>
        <w:proofErr w:type="spellStart"/>
        <w:r w:rsidRPr="00E44DC0">
          <w:rPr>
            <w:rStyle w:val="a3"/>
            <w:rFonts w:ascii="Times New Roman" w:hAnsi="Times New Roman"/>
            <w:sz w:val="24"/>
            <w:szCs w:val="24"/>
            <w:lang w:val="en-US"/>
          </w:rPr>
          <w:t>mavriz</w:t>
        </w:r>
        <w:proofErr w:type="spellEnd"/>
        <w:r w:rsidRPr="00E44DC0">
          <w:rPr>
            <w:rStyle w:val="a3"/>
            <w:rFonts w:ascii="Times New Roman" w:hAnsi="Times New Roman"/>
            <w:sz w:val="24"/>
            <w:szCs w:val="24"/>
          </w:rPr>
          <w:t>.</w:t>
        </w:r>
        <w:proofErr w:type="spellStart"/>
        <w:r w:rsidRPr="00E44DC0">
          <w:rPr>
            <w:rStyle w:val="a3"/>
            <w:rFonts w:ascii="Times New Roman" w:hAnsi="Times New Roman"/>
            <w:sz w:val="24"/>
            <w:szCs w:val="24"/>
            <w:lang w:val="en-US"/>
          </w:rPr>
          <w:t>ru</w:t>
        </w:r>
        <w:proofErr w:type="spellEnd"/>
        <w:r w:rsidRPr="00E44DC0">
          <w:rPr>
            <w:rStyle w:val="a3"/>
            <w:rFonts w:ascii="Times New Roman" w:hAnsi="Times New Roman"/>
            <w:sz w:val="24"/>
            <w:szCs w:val="24"/>
          </w:rPr>
          <w:t>/</w:t>
        </w:r>
        <w:r w:rsidRPr="00E44DC0">
          <w:rPr>
            <w:rStyle w:val="a3"/>
            <w:rFonts w:ascii="Times New Roman" w:hAnsi="Times New Roman"/>
            <w:sz w:val="24"/>
            <w:szCs w:val="24"/>
            <w:lang w:val="en-US"/>
          </w:rPr>
          <w:t>articles</w:t>
        </w:r>
        <w:r w:rsidRPr="00E44DC0">
          <w:rPr>
            <w:rStyle w:val="a3"/>
            <w:rFonts w:ascii="Times New Roman" w:hAnsi="Times New Roman"/>
            <w:sz w:val="24"/>
            <w:szCs w:val="24"/>
          </w:rPr>
          <w:t>/2001/6/238.</w:t>
        </w:r>
        <w:r w:rsidRPr="00E44DC0">
          <w:rPr>
            <w:rStyle w:val="a3"/>
            <w:rFonts w:ascii="Times New Roman" w:hAnsi="Times New Roman"/>
            <w:sz w:val="24"/>
            <w:szCs w:val="24"/>
            <w:lang w:val="en-US"/>
          </w:rPr>
          <w:t>html</w:t>
        </w:r>
      </w:hyperlink>
      <w:r w:rsidRPr="00E44DC0">
        <w:rPr>
          <w:rFonts w:ascii="Times New Roman" w:hAnsi="Times New Roman"/>
          <w:sz w:val="24"/>
          <w:szCs w:val="24"/>
        </w:rPr>
        <w:t xml:space="preserve">.  </w:t>
      </w:r>
    </w:p>
    <w:p w:rsidR="00611D40" w:rsidRPr="00E44DC0" w:rsidRDefault="00611D40">
      <w:pPr>
        <w:pStyle w:val="a6"/>
        <w:rPr>
          <w:lang w:val="uk-UA"/>
        </w:rPr>
      </w:pPr>
    </w:p>
  </w:footnote>
  <w:footnote w:id="4">
    <w:p w:rsidR="00611D40" w:rsidRPr="001954D0" w:rsidRDefault="00611D40" w:rsidP="001954D0">
      <w:pPr>
        <w:tabs>
          <w:tab w:val="left" w:pos="720"/>
        </w:tabs>
        <w:ind w:firstLine="709"/>
        <w:jc w:val="both"/>
        <w:rPr>
          <w:rFonts w:ascii="Times New Roman" w:hAnsi="Times New Roman"/>
          <w:sz w:val="24"/>
          <w:szCs w:val="24"/>
        </w:rPr>
      </w:pPr>
      <w:r w:rsidRPr="001954D0">
        <w:rPr>
          <w:rStyle w:val="a8"/>
          <w:rFonts w:ascii="Times New Roman" w:hAnsi="Times New Roman"/>
          <w:sz w:val="24"/>
          <w:szCs w:val="24"/>
        </w:rPr>
        <w:footnoteRef/>
      </w:r>
      <w:r w:rsidRPr="001954D0">
        <w:rPr>
          <w:rFonts w:ascii="Times New Roman" w:hAnsi="Times New Roman"/>
          <w:sz w:val="24"/>
          <w:szCs w:val="24"/>
        </w:rPr>
        <w:t xml:space="preserve"> </w:t>
      </w:r>
      <w:proofErr w:type="spellStart"/>
      <w:r w:rsidRPr="001954D0">
        <w:rPr>
          <w:rFonts w:ascii="Times New Roman" w:hAnsi="Times New Roman"/>
          <w:color w:val="222222"/>
          <w:sz w:val="24"/>
          <w:szCs w:val="24"/>
          <w:shd w:val="clear" w:color="auto" w:fill="FFFFFF"/>
        </w:rPr>
        <w:t>Kotler</w:t>
      </w:r>
      <w:proofErr w:type="spellEnd"/>
      <w:r w:rsidRPr="001954D0">
        <w:rPr>
          <w:rFonts w:ascii="Times New Roman" w:hAnsi="Times New Roman"/>
          <w:color w:val="222222"/>
          <w:sz w:val="24"/>
          <w:szCs w:val="24"/>
          <w:shd w:val="clear" w:color="auto" w:fill="FFFFFF"/>
        </w:rPr>
        <w:t xml:space="preserve">  P., </w:t>
      </w:r>
      <w:proofErr w:type="spellStart"/>
      <w:r w:rsidRPr="001954D0">
        <w:rPr>
          <w:rFonts w:ascii="Times New Roman" w:hAnsi="Times New Roman"/>
          <w:color w:val="222222"/>
          <w:sz w:val="24"/>
          <w:szCs w:val="24"/>
          <w:shd w:val="clear" w:color="auto" w:fill="FFFFFF"/>
        </w:rPr>
        <w:t>Singh</w:t>
      </w:r>
      <w:proofErr w:type="spellEnd"/>
      <w:r w:rsidRPr="001954D0">
        <w:rPr>
          <w:rFonts w:ascii="Times New Roman" w:hAnsi="Times New Roman"/>
          <w:color w:val="222222"/>
          <w:sz w:val="24"/>
          <w:szCs w:val="24"/>
          <w:shd w:val="clear" w:color="auto" w:fill="FFFFFF"/>
        </w:rPr>
        <w:t xml:space="preserve"> R. </w:t>
      </w:r>
      <w:proofErr w:type="spellStart"/>
      <w:r w:rsidRPr="001954D0">
        <w:rPr>
          <w:rFonts w:ascii="Times New Roman" w:hAnsi="Times New Roman"/>
          <w:color w:val="222222"/>
          <w:sz w:val="24"/>
          <w:szCs w:val="24"/>
          <w:shd w:val="clear" w:color="auto" w:fill="FFFFFF"/>
        </w:rPr>
        <w:t>Marketing</w:t>
      </w:r>
      <w:proofErr w:type="spellEnd"/>
      <w:r w:rsidRPr="001954D0">
        <w:rPr>
          <w:rFonts w:ascii="Times New Roman" w:hAnsi="Times New Roman"/>
          <w:color w:val="222222"/>
          <w:sz w:val="24"/>
          <w:szCs w:val="24"/>
          <w:shd w:val="clear" w:color="auto" w:fill="FFFFFF"/>
        </w:rPr>
        <w:t xml:space="preserve"> </w:t>
      </w:r>
      <w:proofErr w:type="spellStart"/>
      <w:r w:rsidRPr="001954D0">
        <w:rPr>
          <w:rFonts w:ascii="Times New Roman" w:hAnsi="Times New Roman"/>
          <w:color w:val="222222"/>
          <w:sz w:val="24"/>
          <w:szCs w:val="24"/>
          <w:shd w:val="clear" w:color="auto" w:fill="FFFFFF"/>
        </w:rPr>
        <w:t>Warfare</w:t>
      </w:r>
      <w:proofErr w:type="spellEnd"/>
      <w:r w:rsidRPr="001954D0">
        <w:rPr>
          <w:rFonts w:ascii="Times New Roman" w:hAnsi="Times New Roman"/>
          <w:color w:val="222222"/>
          <w:sz w:val="24"/>
          <w:szCs w:val="24"/>
          <w:shd w:val="clear" w:color="auto" w:fill="FFFFFF"/>
        </w:rPr>
        <w:t xml:space="preserve"> </w:t>
      </w:r>
      <w:proofErr w:type="spellStart"/>
      <w:r w:rsidRPr="001954D0">
        <w:rPr>
          <w:rFonts w:ascii="Times New Roman" w:hAnsi="Times New Roman"/>
          <w:color w:val="222222"/>
          <w:sz w:val="24"/>
          <w:szCs w:val="24"/>
          <w:shd w:val="clear" w:color="auto" w:fill="FFFFFF"/>
        </w:rPr>
        <w:t>in</w:t>
      </w:r>
      <w:proofErr w:type="spellEnd"/>
      <w:r w:rsidRPr="001954D0">
        <w:rPr>
          <w:rFonts w:ascii="Times New Roman" w:hAnsi="Times New Roman"/>
          <w:color w:val="222222"/>
          <w:sz w:val="24"/>
          <w:szCs w:val="24"/>
          <w:shd w:val="clear" w:color="auto" w:fill="FFFFFF"/>
        </w:rPr>
        <w:t xml:space="preserve"> </w:t>
      </w:r>
      <w:proofErr w:type="spellStart"/>
      <w:r w:rsidRPr="001954D0">
        <w:rPr>
          <w:rFonts w:ascii="Times New Roman" w:hAnsi="Times New Roman"/>
          <w:color w:val="222222"/>
          <w:sz w:val="24"/>
          <w:szCs w:val="24"/>
          <w:shd w:val="clear" w:color="auto" w:fill="FFFFFF"/>
        </w:rPr>
        <w:t>the</w:t>
      </w:r>
      <w:proofErr w:type="spellEnd"/>
      <w:r w:rsidRPr="001954D0">
        <w:rPr>
          <w:rFonts w:ascii="Times New Roman" w:hAnsi="Times New Roman"/>
          <w:color w:val="222222"/>
          <w:sz w:val="24"/>
          <w:szCs w:val="24"/>
          <w:shd w:val="clear" w:color="auto" w:fill="FFFFFF"/>
        </w:rPr>
        <w:t xml:space="preserve"> 1980s. </w:t>
      </w:r>
      <w:proofErr w:type="spellStart"/>
      <w:r w:rsidRPr="001954D0">
        <w:rPr>
          <w:rFonts w:ascii="Times New Roman" w:hAnsi="Times New Roman"/>
          <w:i/>
          <w:iCs/>
          <w:color w:val="222222"/>
          <w:sz w:val="24"/>
          <w:szCs w:val="24"/>
          <w:shd w:val="clear" w:color="auto" w:fill="FFFFFF"/>
        </w:rPr>
        <w:t>The</w:t>
      </w:r>
      <w:proofErr w:type="spellEnd"/>
      <w:r w:rsidRPr="001954D0">
        <w:rPr>
          <w:rFonts w:ascii="Times New Roman" w:hAnsi="Times New Roman"/>
          <w:i/>
          <w:iCs/>
          <w:color w:val="222222"/>
          <w:sz w:val="24"/>
          <w:szCs w:val="24"/>
          <w:shd w:val="clear" w:color="auto" w:fill="FFFFFF"/>
        </w:rPr>
        <w:t xml:space="preserve"> </w:t>
      </w:r>
      <w:proofErr w:type="spellStart"/>
      <w:r w:rsidRPr="001954D0">
        <w:rPr>
          <w:rFonts w:ascii="Times New Roman" w:hAnsi="Times New Roman"/>
          <w:i/>
          <w:iCs/>
          <w:color w:val="222222"/>
          <w:sz w:val="24"/>
          <w:szCs w:val="24"/>
          <w:shd w:val="clear" w:color="auto" w:fill="FFFFFF"/>
        </w:rPr>
        <w:t>Journal</w:t>
      </w:r>
      <w:proofErr w:type="spellEnd"/>
      <w:r w:rsidRPr="001954D0">
        <w:rPr>
          <w:rFonts w:ascii="Times New Roman" w:hAnsi="Times New Roman"/>
          <w:i/>
          <w:iCs/>
          <w:color w:val="222222"/>
          <w:sz w:val="24"/>
          <w:szCs w:val="24"/>
          <w:shd w:val="clear" w:color="auto" w:fill="FFFFFF"/>
        </w:rPr>
        <w:t xml:space="preserve"> </w:t>
      </w:r>
      <w:proofErr w:type="spellStart"/>
      <w:r w:rsidRPr="001954D0">
        <w:rPr>
          <w:rFonts w:ascii="Times New Roman" w:hAnsi="Times New Roman"/>
          <w:i/>
          <w:iCs/>
          <w:color w:val="222222"/>
          <w:sz w:val="24"/>
          <w:szCs w:val="24"/>
          <w:shd w:val="clear" w:color="auto" w:fill="FFFFFF"/>
        </w:rPr>
        <w:t>of</w:t>
      </w:r>
      <w:proofErr w:type="spellEnd"/>
      <w:r w:rsidRPr="001954D0">
        <w:rPr>
          <w:rFonts w:ascii="Times New Roman" w:hAnsi="Times New Roman"/>
          <w:i/>
          <w:iCs/>
          <w:color w:val="222222"/>
          <w:sz w:val="24"/>
          <w:szCs w:val="24"/>
          <w:shd w:val="clear" w:color="auto" w:fill="FFFFFF"/>
        </w:rPr>
        <w:t xml:space="preserve"> </w:t>
      </w:r>
      <w:proofErr w:type="spellStart"/>
      <w:r w:rsidRPr="001954D0">
        <w:rPr>
          <w:rFonts w:ascii="Times New Roman" w:hAnsi="Times New Roman"/>
          <w:i/>
          <w:iCs/>
          <w:color w:val="222222"/>
          <w:sz w:val="24"/>
          <w:szCs w:val="24"/>
          <w:shd w:val="clear" w:color="auto" w:fill="FFFFFF"/>
        </w:rPr>
        <w:t>Business</w:t>
      </w:r>
      <w:proofErr w:type="spellEnd"/>
      <w:r w:rsidRPr="001954D0">
        <w:rPr>
          <w:rFonts w:ascii="Times New Roman" w:hAnsi="Times New Roman"/>
          <w:i/>
          <w:iCs/>
          <w:color w:val="222222"/>
          <w:sz w:val="24"/>
          <w:szCs w:val="24"/>
          <w:shd w:val="clear" w:color="auto" w:fill="FFFFFF"/>
        </w:rPr>
        <w:t xml:space="preserve"> </w:t>
      </w:r>
      <w:proofErr w:type="spellStart"/>
      <w:r w:rsidRPr="001954D0">
        <w:rPr>
          <w:rFonts w:ascii="Times New Roman" w:hAnsi="Times New Roman"/>
          <w:i/>
          <w:iCs/>
          <w:color w:val="222222"/>
          <w:sz w:val="24"/>
          <w:szCs w:val="24"/>
          <w:shd w:val="clear" w:color="auto" w:fill="FFFFFF"/>
        </w:rPr>
        <w:t>Stra</w:t>
      </w:r>
      <w:proofErr w:type="spellEnd"/>
      <w:r w:rsidRPr="001954D0">
        <w:rPr>
          <w:rFonts w:ascii="Times New Roman" w:hAnsi="Times New Roman"/>
          <w:i/>
          <w:iCs/>
          <w:color w:val="222222"/>
          <w:sz w:val="24"/>
          <w:szCs w:val="24"/>
          <w:shd w:val="clear" w:color="auto" w:fill="FFFFFF"/>
        </w:rPr>
        <w:t>tegy</w:t>
      </w:r>
      <w:r w:rsidRPr="001954D0">
        <w:rPr>
          <w:rFonts w:ascii="Times New Roman" w:hAnsi="Times New Roman"/>
          <w:color w:val="222222"/>
          <w:sz w:val="24"/>
          <w:szCs w:val="24"/>
          <w:shd w:val="clear" w:color="auto" w:fill="FFFFFF"/>
        </w:rPr>
        <w:t>. 1981</w:t>
      </w:r>
      <w:r w:rsidRPr="00AD3DAB">
        <w:rPr>
          <w:rFonts w:ascii="Times New Roman" w:hAnsi="Times New Roman"/>
          <w:color w:val="222222"/>
          <w:sz w:val="24"/>
          <w:szCs w:val="24"/>
          <w:shd w:val="clear" w:color="auto" w:fill="FFFFFF"/>
          <w:lang w:val="ru-RU"/>
        </w:rPr>
        <w:t>.</w:t>
      </w:r>
      <w:r w:rsidRPr="001954D0">
        <w:rPr>
          <w:rFonts w:ascii="Times New Roman" w:hAnsi="Times New Roman"/>
          <w:color w:val="222222"/>
          <w:sz w:val="24"/>
          <w:szCs w:val="24"/>
          <w:shd w:val="clear" w:color="auto" w:fill="FFFFFF"/>
        </w:rPr>
        <w:t xml:space="preserve"> </w:t>
      </w:r>
      <w:proofErr w:type="gramStart"/>
      <w:r w:rsidRPr="001954D0">
        <w:rPr>
          <w:rFonts w:ascii="Times New Roman" w:hAnsi="Times New Roman"/>
          <w:color w:val="222222"/>
          <w:sz w:val="24"/>
          <w:szCs w:val="24"/>
          <w:shd w:val="clear" w:color="auto" w:fill="FFFFFF"/>
          <w:lang w:val="en-US"/>
        </w:rPr>
        <w:t>No</w:t>
      </w:r>
      <w:r w:rsidRPr="001954D0">
        <w:rPr>
          <w:rFonts w:ascii="Times New Roman" w:hAnsi="Times New Roman"/>
          <w:color w:val="222222"/>
          <w:sz w:val="24"/>
          <w:szCs w:val="24"/>
          <w:shd w:val="clear" w:color="auto" w:fill="FFFFFF"/>
          <w:lang w:val="ru-RU"/>
        </w:rPr>
        <w:t>.</w:t>
      </w:r>
      <w:r w:rsidRPr="001954D0">
        <w:rPr>
          <w:rFonts w:ascii="Times New Roman" w:hAnsi="Times New Roman"/>
          <w:bCs/>
          <w:color w:val="222222"/>
          <w:sz w:val="24"/>
          <w:szCs w:val="24"/>
          <w:shd w:val="clear" w:color="auto" w:fill="FFFFFF"/>
        </w:rPr>
        <w:t xml:space="preserve"> 1</w:t>
      </w:r>
      <w:r w:rsidRPr="001954D0">
        <w:rPr>
          <w:rFonts w:ascii="Times New Roman" w:hAnsi="Times New Roman"/>
          <w:color w:val="222222"/>
          <w:sz w:val="24"/>
          <w:szCs w:val="24"/>
          <w:shd w:val="clear" w:color="auto" w:fill="FFFFFF"/>
        </w:rPr>
        <w:t> (3)</w:t>
      </w:r>
      <w:r w:rsidRPr="001954D0">
        <w:rPr>
          <w:rFonts w:ascii="Times New Roman" w:hAnsi="Times New Roman"/>
          <w:color w:val="222222"/>
          <w:sz w:val="24"/>
          <w:szCs w:val="24"/>
          <w:shd w:val="clear" w:color="auto" w:fill="FFFFFF"/>
          <w:lang w:val="ru-RU"/>
        </w:rPr>
        <w:t>.</w:t>
      </w:r>
      <w:proofErr w:type="gramEnd"/>
      <w:r w:rsidRPr="001954D0">
        <w:rPr>
          <w:rFonts w:ascii="Times New Roman" w:hAnsi="Times New Roman"/>
          <w:color w:val="222222"/>
          <w:sz w:val="24"/>
          <w:szCs w:val="24"/>
          <w:shd w:val="clear" w:color="auto" w:fill="FFFFFF"/>
          <w:lang w:val="ru-RU"/>
        </w:rPr>
        <w:t xml:space="preserve"> </w:t>
      </w:r>
      <w:proofErr w:type="spellStart"/>
      <w:r w:rsidRPr="001954D0">
        <w:rPr>
          <w:rFonts w:ascii="Times New Roman" w:hAnsi="Times New Roman"/>
          <w:color w:val="222222"/>
          <w:sz w:val="24"/>
          <w:szCs w:val="24"/>
          <w:shd w:val="clear" w:color="auto" w:fill="FFFFFF"/>
          <w:lang w:val="en-US"/>
        </w:rPr>
        <w:t>Pp</w:t>
      </w:r>
      <w:proofErr w:type="spellEnd"/>
      <w:r w:rsidRPr="001954D0">
        <w:rPr>
          <w:rFonts w:ascii="Times New Roman" w:hAnsi="Times New Roman"/>
          <w:color w:val="222222"/>
          <w:sz w:val="24"/>
          <w:szCs w:val="24"/>
          <w:shd w:val="clear" w:color="auto" w:fill="FFFFFF"/>
          <w:lang w:val="ru-RU"/>
        </w:rPr>
        <w:t>.</w:t>
      </w:r>
      <w:r w:rsidRPr="001954D0">
        <w:rPr>
          <w:rFonts w:ascii="Times New Roman" w:hAnsi="Times New Roman"/>
          <w:color w:val="222222"/>
          <w:sz w:val="24"/>
          <w:szCs w:val="24"/>
          <w:shd w:val="clear" w:color="auto" w:fill="FFFFFF"/>
        </w:rPr>
        <w:t xml:space="preserve"> 30–41.</w:t>
      </w:r>
    </w:p>
    <w:p w:rsidR="00611D40" w:rsidRPr="001954D0" w:rsidRDefault="00611D40">
      <w:pPr>
        <w:pStyle w:val="a6"/>
      </w:pPr>
    </w:p>
  </w:footnote>
  <w:footnote w:id="5">
    <w:p w:rsidR="00611D40" w:rsidRPr="00E23C16" w:rsidRDefault="00611D40" w:rsidP="00AA7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sz w:val="24"/>
          <w:szCs w:val="24"/>
        </w:rPr>
      </w:pPr>
      <w:r w:rsidRPr="00E23C16">
        <w:rPr>
          <w:rStyle w:val="a8"/>
          <w:rFonts w:ascii="Times New Roman" w:hAnsi="Times New Roman"/>
          <w:sz w:val="24"/>
          <w:szCs w:val="24"/>
        </w:rPr>
        <w:footnoteRef/>
      </w:r>
      <w:r w:rsidRPr="00E23C16">
        <w:rPr>
          <w:rFonts w:ascii="Times New Roman" w:hAnsi="Times New Roman"/>
          <w:sz w:val="24"/>
          <w:szCs w:val="24"/>
        </w:rPr>
        <w:t xml:space="preserve"> </w:t>
      </w:r>
      <w:proofErr w:type="spellStart"/>
      <w:r w:rsidRPr="00E23C16">
        <w:rPr>
          <w:rFonts w:ascii="Times New Roman" w:hAnsi="Times New Roman"/>
          <w:sz w:val="24"/>
          <w:szCs w:val="24"/>
        </w:rPr>
        <w:t>Гаррет</w:t>
      </w:r>
      <w:proofErr w:type="spellEnd"/>
      <w:r w:rsidRPr="00E23C16">
        <w:rPr>
          <w:rFonts w:ascii="Times New Roman" w:hAnsi="Times New Roman"/>
          <w:sz w:val="24"/>
          <w:szCs w:val="24"/>
        </w:rPr>
        <w:t xml:space="preserve"> Б., </w:t>
      </w:r>
      <w:proofErr w:type="spellStart"/>
      <w:r w:rsidRPr="00E23C16">
        <w:rPr>
          <w:rFonts w:ascii="Times New Roman" w:hAnsi="Times New Roman"/>
          <w:sz w:val="24"/>
          <w:szCs w:val="24"/>
        </w:rPr>
        <w:t>Дюссож</w:t>
      </w:r>
      <w:proofErr w:type="spellEnd"/>
      <w:r w:rsidRPr="00E23C16">
        <w:rPr>
          <w:rFonts w:ascii="Times New Roman" w:hAnsi="Times New Roman"/>
          <w:sz w:val="24"/>
          <w:szCs w:val="24"/>
        </w:rPr>
        <w:t xml:space="preserve"> П. </w:t>
      </w:r>
      <w:proofErr w:type="spellStart"/>
      <w:r w:rsidRPr="00E23C16">
        <w:rPr>
          <w:rFonts w:ascii="Times New Roman" w:hAnsi="Times New Roman"/>
          <w:sz w:val="24"/>
          <w:szCs w:val="24"/>
        </w:rPr>
        <w:t>Стратегические</w:t>
      </w:r>
      <w:proofErr w:type="spellEnd"/>
      <w:r w:rsidRPr="00E23C16">
        <w:rPr>
          <w:rFonts w:ascii="Times New Roman" w:hAnsi="Times New Roman"/>
          <w:sz w:val="24"/>
          <w:szCs w:val="24"/>
        </w:rPr>
        <w:t xml:space="preserve"> </w:t>
      </w:r>
      <w:proofErr w:type="spellStart"/>
      <w:r w:rsidRPr="00E23C16">
        <w:rPr>
          <w:rFonts w:ascii="Times New Roman" w:hAnsi="Times New Roman"/>
          <w:sz w:val="24"/>
          <w:szCs w:val="24"/>
        </w:rPr>
        <w:t>альянсы</w:t>
      </w:r>
      <w:proofErr w:type="spellEnd"/>
      <w:r w:rsidRPr="00E23C16">
        <w:rPr>
          <w:rFonts w:ascii="Times New Roman" w:hAnsi="Times New Roman"/>
          <w:sz w:val="24"/>
          <w:szCs w:val="24"/>
        </w:rPr>
        <w:t>: пер. с англ. Москва: ИНФРА-М, 2002. С. 3-4.</w:t>
      </w:r>
    </w:p>
  </w:footnote>
  <w:footnote w:id="6">
    <w:p w:rsidR="00611D40" w:rsidRDefault="00611D40" w:rsidP="00AA759A">
      <w:pPr>
        <w:pStyle w:val="a4"/>
        <w:spacing w:before="0" w:beforeAutospacing="0" w:after="0" w:afterAutospacing="0"/>
        <w:ind w:firstLine="709"/>
        <w:jc w:val="both"/>
        <w:rPr>
          <w:color w:val="1A1D19"/>
          <w:kern w:val="36"/>
          <w:lang w:val="uk-UA"/>
        </w:rPr>
      </w:pPr>
      <w:r>
        <w:rPr>
          <w:rStyle w:val="a8"/>
        </w:rPr>
        <w:footnoteRef/>
      </w:r>
      <w:r>
        <w:t xml:space="preserve"> </w:t>
      </w:r>
      <w:r>
        <w:rPr>
          <w:lang w:val="uk-UA"/>
        </w:rPr>
        <w:t>Кім В.</w:t>
      </w:r>
      <w:r w:rsidRPr="00244F84">
        <w:rPr>
          <w:lang w:val="uk-UA"/>
        </w:rPr>
        <w:t xml:space="preserve"> Ч.</w:t>
      </w:r>
      <w:r>
        <w:rPr>
          <w:lang w:val="uk-UA"/>
        </w:rPr>
        <w:t xml:space="preserve">, </w:t>
      </w:r>
      <w:proofErr w:type="spellStart"/>
      <w:r>
        <w:rPr>
          <w:lang w:val="uk-UA"/>
        </w:rPr>
        <w:t>Моборн</w:t>
      </w:r>
      <w:proofErr w:type="spellEnd"/>
      <w:r>
        <w:rPr>
          <w:lang w:val="uk-UA"/>
        </w:rPr>
        <w:t xml:space="preserve"> Р.</w:t>
      </w:r>
      <w:r w:rsidRPr="00244F84">
        <w:rPr>
          <w:color w:val="1A1D19"/>
          <w:kern w:val="36"/>
          <w:lang w:val="uk-UA"/>
        </w:rPr>
        <w:t xml:space="preserve"> </w:t>
      </w:r>
      <w:r w:rsidRPr="00244F84">
        <w:rPr>
          <w:kern w:val="36"/>
          <w:lang w:val="uk-UA"/>
        </w:rPr>
        <w:t>Стратегія Блаки</w:t>
      </w:r>
      <w:r w:rsidRPr="00244F84">
        <w:rPr>
          <w:color w:val="1A1D19"/>
          <w:kern w:val="36"/>
          <w:lang w:val="uk-UA"/>
        </w:rPr>
        <w:t>тного Океану</w:t>
      </w:r>
      <w:r>
        <w:rPr>
          <w:color w:val="1A1D19"/>
          <w:kern w:val="36"/>
          <w:lang w:val="uk-UA"/>
        </w:rPr>
        <w:t>. Як створити безхмарний ринковий простір і позбутися конкуренції. Харків: Книжковий клуб «</w:t>
      </w:r>
      <w:proofErr w:type="spellStart"/>
      <w:r>
        <w:rPr>
          <w:color w:val="1A1D19"/>
          <w:kern w:val="36"/>
          <w:lang w:val="uk-UA"/>
        </w:rPr>
        <w:t>Клуб</w:t>
      </w:r>
      <w:proofErr w:type="spellEnd"/>
      <w:r>
        <w:rPr>
          <w:color w:val="1A1D19"/>
          <w:kern w:val="36"/>
          <w:lang w:val="uk-UA"/>
        </w:rPr>
        <w:t xml:space="preserve"> Сімейного Дозвілля», 201</w:t>
      </w:r>
      <w:r w:rsidR="00AA759A">
        <w:rPr>
          <w:color w:val="1A1D19"/>
          <w:kern w:val="36"/>
          <w:lang w:val="uk-UA"/>
        </w:rPr>
        <w:t>8</w:t>
      </w:r>
      <w:r>
        <w:rPr>
          <w:color w:val="1A1D19"/>
          <w:kern w:val="36"/>
          <w:lang w:val="uk-UA"/>
        </w:rPr>
        <w:t>. 384 с.</w:t>
      </w:r>
    </w:p>
    <w:p w:rsidR="00611D40" w:rsidRPr="000F530A" w:rsidRDefault="00611D40" w:rsidP="00AA759A">
      <w:pPr>
        <w:pStyle w:val="a6"/>
        <w:rPr>
          <w:lang w:val="uk-U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50121"/>
      <w:docPartObj>
        <w:docPartGallery w:val="Page Numbers (Top of Page)"/>
        <w:docPartUnique/>
      </w:docPartObj>
    </w:sdtPr>
    <w:sdtEndPr/>
    <w:sdtContent>
      <w:p w:rsidR="00611D40" w:rsidRDefault="00611D40">
        <w:pPr>
          <w:pStyle w:val="ac"/>
          <w:jc w:val="right"/>
        </w:pPr>
        <w:r>
          <w:fldChar w:fldCharType="begin"/>
        </w:r>
        <w:r>
          <w:instrText>PAGE   \* MERGEFORMAT</w:instrText>
        </w:r>
        <w:r>
          <w:fldChar w:fldCharType="separate"/>
        </w:r>
        <w:r w:rsidR="00D76281" w:rsidRPr="00D76281">
          <w:rPr>
            <w:noProof/>
            <w:lang w:val="ru-RU"/>
          </w:rPr>
          <w:t>15</w:t>
        </w:r>
        <w:r>
          <w:fldChar w:fldCharType="end"/>
        </w:r>
      </w:p>
    </w:sdtContent>
  </w:sdt>
  <w:p w:rsidR="00611D40" w:rsidRDefault="00611D4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7DD"/>
    <w:multiLevelType w:val="hybridMultilevel"/>
    <w:tmpl w:val="7C3EBA60"/>
    <w:lvl w:ilvl="0" w:tplc="2390CBF8">
      <w:start w:val="1"/>
      <w:numFmt w:val="decimal"/>
      <w:lvlText w:val="%1"/>
      <w:lvlJc w:val="left"/>
      <w:pPr>
        <w:tabs>
          <w:tab w:val="num" w:pos="10885"/>
        </w:tabs>
        <w:ind w:left="10885" w:hanging="825"/>
      </w:pPr>
    </w:lvl>
    <w:lvl w:ilvl="1" w:tplc="04190019">
      <w:start w:val="1"/>
      <w:numFmt w:val="decimal"/>
      <w:lvlText w:val="%2."/>
      <w:lvlJc w:val="left"/>
      <w:pPr>
        <w:tabs>
          <w:tab w:val="num" w:pos="8245"/>
        </w:tabs>
        <w:ind w:left="8245" w:hanging="360"/>
      </w:pPr>
    </w:lvl>
    <w:lvl w:ilvl="2" w:tplc="0419001B">
      <w:start w:val="1"/>
      <w:numFmt w:val="decimal"/>
      <w:lvlText w:val="%3."/>
      <w:lvlJc w:val="left"/>
      <w:pPr>
        <w:tabs>
          <w:tab w:val="num" w:pos="8965"/>
        </w:tabs>
        <w:ind w:left="8965" w:hanging="360"/>
      </w:pPr>
    </w:lvl>
    <w:lvl w:ilvl="3" w:tplc="0419000F">
      <w:start w:val="1"/>
      <w:numFmt w:val="decimal"/>
      <w:lvlText w:val="%4."/>
      <w:lvlJc w:val="left"/>
      <w:pPr>
        <w:tabs>
          <w:tab w:val="num" w:pos="9685"/>
        </w:tabs>
        <w:ind w:left="9685" w:hanging="360"/>
      </w:pPr>
    </w:lvl>
    <w:lvl w:ilvl="4" w:tplc="04190019">
      <w:start w:val="1"/>
      <w:numFmt w:val="decimal"/>
      <w:lvlText w:val="%5."/>
      <w:lvlJc w:val="left"/>
      <w:pPr>
        <w:tabs>
          <w:tab w:val="num" w:pos="10405"/>
        </w:tabs>
        <w:ind w:left="10405" w:hanging="360"/>
      </w:pPr>
    </w:lvl>
    <w:lvl w:ilvl="5" w:tplc="0419001B">
      <w:start w:val="1"/>
      <w:numFmt w:val="decimal"/>
      <w:lvlText w:val="%6."/>
      <w:lvlJc w:val="left"/>
      <w:pPr>
        <w:tabs>
          <w:tab w:val="num" w:pos="11125"/>
        </w:tabs>
        <w:ind w:left="11125" w:hanging="360"/>
      </w:pPr>
    </w:lvl>
    <w:lvl w:ilvl="6" w:tplc="0419000F">
      <w:start w:val="1"/>
      <w:numFmt w:val="decimal"/>
      <w:lvlText w:val="%7."/>
      <w:lvlJc w:val="left"/>
      <w:pPr>
        <w:tabs>
          <w:tab w:val="num" w:pos="11845"/>
        </w:tabs>
        <w:ind w:left="11845" w:hanging="360"/>
      </w:pPr>
    </w:lvl>
    <w:lvl w:ilvl="7" w:tplc="04190019">
      <w:start w:val="1"/>
      <w:numFmt w:val="decimal"/>
      <w:lvlText w:val="%8."/>
      <w:lvlJc w:val="left"/>
      <w:pPr>
        <w:tabs>
          <w:tab w:val="num" w:pos="12565"/>
        </w:tabs>
        <w:ind w:left="12565" w:hanging="360"/>
      </w:pPr>
    </w:lvl>
    <w:lvl w:ilvl="8" w:tplc="0419001B">
      <w:start w:val="1"/>
      <w:numFmt w:val="decimal"/>
      <w:lvlText w:val="%9."/>
      <w:lvlJc w:val="left"/>
      <w:pPr>
        <w:tabs>
          <w:tab w:val="num" w:pos="13285"/>
        </w:tabs>
        <w:ind w:left="13285" w:hanging="360"/>
      </w:pPr>
    </w:lvl>
  </w:abstractNum>
  <w:abstractNum w:abstractNumId="1">
    <w:nsid w:val="03F33E57"/>
    <w:multiLevelType w:val="multilevel"/>
    <w:tmpl w:val="92A4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D6298"/>
    <w:multiLevelType w:val="hybridMultilevel"/>
    <w:tmpl w:val="5D223C5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EB90FA3"/>
    <w:multiLevelType w:val="multilevel"/>
    <w:tmpl w:val="476A1CB2"/>
    <w:lvl w:ilvl="0">
      <w:start w:val="7"/>
      <w:numFmt w:val="decimal"/>
      <w:lvlText w:val="%1."/>
      <w:lvlJc w:val="left"/>
      <w:pPr>
        <w:ind w:left="540" w:hanging="540"/>
      </w:pPr>
      <w:rPr>
        <w:rFonts w:hint="default"/>
        <w:b/>
        <w:i/>
      </w:rPr>
    </w:lvl>
    <w:lvl w:ilvl="1">
      <w:start w:val="3"/>
      <w:numFmt w:val="decimal"/>
      <w:lvlText w:val="%1.%2."/>
      <w:lvlJc w:val="left"/>
      <w:pPr>
        <w:ind w:left="900" w:hanging="54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4">
    <w:nsid w:val="14663C0A"/>
    <w:multiLevelType w:val="hybridMultilevel"/>
    <w:tmpl w:val="8C5C14AA"/>
    <w:lvl w:ilvl="0" w:tplc="A42A898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871AAE"/>
    <w:multiLevelType w:val="hybridMultilevel"/>
    <w:tmpl w:val="A74CB69C"/>
    <w:lvl w:ilvl="0" w:tplc="E68E839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A01764"/>
    <w:multiLevelType w:val="hybridMultilevel"/>
    <w:tmpl w:val="BE5EC138"/>
    <w:lvl w:ilvl="0" w:tplc="7F98700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7C4B9E"/>
    <w:multiLevelType w:val="multilevel"/>
    <w:tmpl w:val="4B16F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D6600D"/>
    <w:multiLevelType w:val="hybridMultilevel"/>
    <w:tmpl w:val="AF6C6250"/>
    <w:lvl w:ilvl="0" w:tplc="F7C6F5F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9826172"/>
    <w:multiLevelType w:val="hybridMultilevel"/>
    <w:tmpl w:val="4568FAFE"/>
    <w:lvl w:ilvl="0" w:tplc="482AF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150449"/>
    <w:multiLevelType w:val="multilevel"/>
    <w:tmpl w:val="17DE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916CC1"/>
    <w:multiLevelType w:val="hybridMultilevel"/>
    <w:tmpl w:val="3CAC2550"/>
    <w:lvl w:ilvl="0" w:tplc="554CAE2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EFE2A6A"/>
    <w:multiLevelType w:val="hybridMultilevel"/>
    <w:tmpl w:val="2EAA963E"/>
    <w:lvl w:ilvl="0" w:tplc="6E308600">
      <w:start w:val="1"/>
      <w:numFmt w:val="decimal"/>
      <w:lvlText w:val="%1)"/>
      <w:lvlJc w:val="left"/>
      <w:pPr>
        <w:ind w:left="1249" w:hanging="360"/>
      </w:pPr>
      <w:rPr>
        <w:rFonts w:hint="default"/>
        <w:b/>
        <w:i/>
      </w:r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13">
    <w:nsid w:val="5AAE7FA9"/>
    <w:multiLevelType w:val="hybridMultilevel"/>
    <w:tmpl w:val="9612A864"/>
    <w:lvl w:ilvl="0" w:tplc="2BBC2FA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5B7A2BB9"/>
    <w:multiLevelType w:val="multilevel"/>
    <w:tmpl w:val="049C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A202D8"/>
    <w:multiLevelType w:val="hybridMultilevel"/>
    <w:tmpl w:val="8F566124"/>
    <w:lvl w:ilvl="0" w:tplc="08B2DF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4C95120"/>
    <w:multiLevelType w:val="hybridMultilevel"/>
    <w:tmpl w:val="ECAE7DB4"/>
    <w:lvl w:ilvl="0" w:tplc="974A71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6E6557B"/>
    <w:multiLevelType w:val="hybridMultilevel"/>
    <w:tmpl w:val="33FCCAE8"/>
    <w:lvl w:ilvl="0" w:tplc="3CD8ACB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80A0B52"/>
    <w:multiLevelType w:val="hybridMultilevel"/>
    <w:tmpl w:val="3DCC1482"/>
    <w:lvl w:ilvl="0" w:tplc="773C99E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C390FEE"/>
    <w:multiLevelType w:val="hybridMultilevel"/>
    <w:tmpl w:val="A83A6AC6"/>
    <w:lvl w:ilvl="0" w:tplc="80F6D428">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DBC01E7"/>
    <w:multiLevelType w:val="multilevel"/>
    <w:tmpl w:val="41F4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3B53CF5"/>
    <w:multiLevelType w:val="multilevel"/>
    <w:tmpl w:val="7DAA8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F11A0F"/>
    <w:multiLevelType w:val="hybridMultilevel"/>
    <w:tmpl w:val="9ACADF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B525EC5"/>
    <w:multiLevelType w:val="hybridMultilevel"/>
    <w:tmpl w:val="E02CAED2"/>
    <w:lvl w:ilvl="0" w:tplc="45AE8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F732990"/>
    <w:multiLevelType w:val="multilevel"/>
    <w:tmpl w:val="45E2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1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0"/>
  </w:num>
  <w:num w:numId="9">
    <w:abstractNumId w:val="7"/>
  </w:num>
  <w:num w:numId="10">
    <w:abstractNumId w:val="21"/>
  </w:num>
  <w:num w:numId="11">
    <w:abstractNumId w:val="1"/>
  </w:num>
  <w:num w:numId="12">
    <w:abstractNumId w:val="24"/>
  </w:num>
  <w:num w:numId="13">
    <w:abstractNumId w:val="16"/>
  </w:num>
  <w:num w:numId="14">
    <w:abstractNumId w:val="6"/>
  </w:num>
  <w:num w:numId="15">
    <w:abstractNumId w:val="13"/>
  </w:num>
  <w:num w:numId="16">
    <w:abstractNumId w:val="18"/>
  </w:num>
  <w:num w:numId="17">
    <w:abstractNumId w:val="23"/>
  </w:num>
  <w:num w:numId="18">
    <w:abstractNumId w:val="9"/>
  </w:num>
  <w:num w:numId="19">
    <w:abstractNumId w:val="22"/>
  </w:num>
  <w:num w:numId="20">
    <w:abstractNumId w:val="2"/>
  </w:num>
  <w:num w:numId="21">
    <w:abstractNumId w:val="15"/>
  </w:num>
  <w:num w:numId="22">
    <w:abstractNumId w:val="3"/>
  </w:num>
  <w:num w:numId="23">
    <w:abstractNumId w:val="14"/>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76"/>
    <w:rsid w:val="000221C7"/>
    <w:rsid w:val="0003677A"/>
    <w:rsid w:val="00040536"/>
    <w:rsid w:val="00057A92"/>
    <w:rsid w:val="000916EF"/>
    <w:rsid w:val="0009268B"/>
    <w:rsid w:val="000931E4"/>
    <w:rsid w:val="000A0792"/>
    <w:rsid w:val="000A424E"/>
    <w:rsid w:val="000B25B8"/>
    <w:rsid w:val="000B5868"/>
    <w:rsid w:val="000C212E"/>
    <w:rsid w:val="000F530A"/>
    <w:rsid w:val="000F68AF"/>
    <w:rsid w:val="000F7042"/>
    <w:rsid w:val="001079A5"/>
    <w:rsid w:val="001414FF"/>
    <w:rsid w:val="00142C53"/>
    <w:rsid w:val="00176202"/>
    <w:rsid w:val="00186FFE"/>
    <w:rsid w:val="00192E5C"/>
    <w:rsid w:val="001954D0"/>
    <w:rsid w:val="001A6826"/>
    <w:rsid w:val="001B077E"/>
    <w:rsid w:val="001B08FC"/>
    <w:rsid w:val="001E4EC6"/>
    <w:rsid w:val="00200C25"/>
    <w:rsid w:val="00202F7F"/>
    <w:rsid w:val="002154BF"/>
    <w:rsid w:val="00217AB2"/>
    <w:rsid w:val="00225820"/>
    <w:rsid w:val="00243B24"/>
    <w:rsid w:val="00255D15"/>
    <w:rsid w:val="00264693"/>
    <w:rsid w:val="002744F8"/>
    <w:rsid w:val="002777F7"/>
    <w:rsid w:val="002907FA"/>
    <w:rsid w:val="002A09B4"/>
    <w:rsid w:val="002B46A6"/>
    <w:rsid w:val="002C3301"/>
    <w:rsid w:val="002C44B5"/>
    <w:rsid w:val="002E71FB"/>
    <w:rsid w:val="002F54BB"/>
    <w:rsid w:val="003159DB"/>
    <w:rsid w:val="00315E30"/>
    <w:rsid w:val="0031734E"/>
    <w:rsid w:val="003319D4"/>
    <w:rsid w:val="003429B5"/>
    <w:rsid w:val="003434D9"/>
    <w:rsid w:val="00366D5B"/>
    <w:rsid w:val="00372334"/>
    <w:rsid w:val="003737BC"/>
    <w:rsid w:val="0039365E"/>
    <w:rsid w:val="003A355E"/>
    <w:rsid w:val="003A3AEB"/>
    <w:rsid w:val="003C27FB"/>
    <w:rsid w:val="003D033E"/>
    <w:rsid w:val="003D2795"/>
    <w:rsid w:val="003D4A29"/>
    <w:rsid w:val="003D63DC"/>
    <w:rsid w:val="003E6076"/>
    <w:rsid w:val="00400BC9"/>
    <w:rsid w:val="004034AE"/>
    <w:rsid w:val="00414688"/>
    <w:rsid w:val="00416239"/>
    <w:rsid w:val="0043381B"/>
    <w:rsid w:val="00436002"/>
    <w:rsid w:val="00452FED"/>
    <w:rsid w:val="004636C6"/>
    <w:rsid w:val="00463C3B"/>
    <w:rsid w:val="004B19A8"/>
    <w:rsid w:val="004B488A"/>
    <w:rsid w:val="004C2DDE"/>
    <w:rsid w:val="004C5DAE"/>
    <w:rsid w:val="004F1994"/>
    <w:rsid w:val="004F76DA"/>
    <w:rsid w:val="00502F5C"/>
    <w:rsid w:val="00503A73"/>
    <w:rsid w:val="005044E4"/>
    <w:rsid w:val="00513CC0"/>
    <w:rsid w:val="0054763C"/>
    <w:rsid w:val="00571665"/>
    <w:rsid w:val="00597020"/>
    <w:rsid w:val="005A19F5"/>
    <w:rsid w:val="005C6A43"/>
    <w:rsid w:val="005D1143"/>
    <w:rsid w:val="005E68DE"/>
    <w:rsid w:val="005F46D3"/>
    <w:rsid w:val="00611D40"/>
    <w:rsid w:val="006326FD"/>
    <w:rsid w:val="00635EAF"/>
    <w:rsid w:val="00643CDA"/>
    <w:rsid w:val="00653399"/>
    <w:rsid w:val="00666678"/>
    <w:rsid w:val="00672450"/>
    <w:rsid w:val="00683039"/>
    <w:rsid w:val="006850CB"/>
    <w:rsid w:val="00696EC2"/>
    <w:rsid w:val="006A027B"/>
    <w:rsid w:val="006A05F6"/>
    <w:rsid w:val="006B19E8"/>
    <w:rsid w:val="006C7A78"/>
    <w:rsid w:val="006D1AC3"/>
    <w:rsid w:val="006D619F"/>
    <w:rsid w:val="006E71D3"/>
    <w:rsid w:val="006F377D"/>
    <w:rsid w:val="00710029"/>
    <w:rsid w:val="00710A88"/>
    <w:rsid w:val="007232AC"/>
    <w:rsid w:val="0072596C"/>
    <w:rsid w:val="0073460B"/>
    <w:rsid w:val="0073553D"/>
    <w:rsid w:val="007549C2"/>
    <w:rsid w:val="007810E3"/>
    <w:rsid w:val="007A2B30"/>
    <w:rsid w:val="007B13BD"/>
    <w:rsid w:val="007C475E"/>
    <w:rsid w:val="007C78C9"/>
    <w:rsid w:val="007F5F4D"/>
    <w:rsid w:val="008061AD"/>
    <w:rsid w:val="00821AD4"/>
    <w:rsid w:val="00851459"/>
    <w:rsid w:val="008631F0"/>
    <w:rsid w:val="008673BE"/>
    <w:rsid w:val="00877070"/>
    <w:rsid w:val="008B38C8"/>
    <w:rsid w:val="008C57D0"/>
    <w:rsid w:val="008C5E04"/>
    <w:rsid w:val="008D589A"/>
    <w:rsid w:val="008F214D"/>
    <w:rsid w:val="00900937"/>
    <w:rsid w:val="00916844"/>
    <w:rsid w:val="00917796"/>
    <w:rsid w:val="00923305"/>
    <w:rsid w:val="00925523"/>
    <w:rsid w:val="00930321"/>
    <w:rsid w:val="00935093"/>
    <w:rsid w:val="00953E3F"/>
    <w:rsid w:val="009556D4"/>
    <w:rsid w:val="00956CC6"/>
    <w:rsid w:val="009722F8"/>
    <w:rsid w:val="00973862"/>
    <w:rsid w:val="009A3EE1"/>
    <w:rsid w:val="009B4D12"/>
    <w:rsid w:val="009B4FC0"/>
    <w:rsid w:val="009B6C70"/>
    <w:rsid w:val="009D0D03"/>
    <w:rsid w:val="009D53E1"/>
    <w:rsid w:val="009D7353"/>
    <w:rsid w:val="00A05192"/>
    <w:rsid w:val="00A059F7"/>
    <w:rsid w:val="00A13634"/>
    <w:rsid w:val="00A14295"/>
    <w:rsid w:val="00A253C5"/>
    <w:rsid w:val="00A25E38"/>
    <w:rsid w:val="00A40F06"/>
    <w:rsid w:val="00A53098"/>
    <w:rsid w:val="00A54CBF"/>
    <w:rsid w:val="00A57F82"/>
    <w:rsid w:val="00A75C8B"/>
    <w:rsid w:val="00A817A0"/>
    <w:rsid w:val="00A8693D"/>
    <w:rsid w:val="00A96A4D"/>
    <w:rsid w:val="00AA1F5B"/>
    <w:rsid w:val="00AA3230"/>
    <w:rsid w:val="00AA6D19"/>
    <w:rsid w:val="00AA759A"/>
    <w:rsid w:val="00AB1EC7"/>
    <w:rsid w:val="00AB393C"/>
    <w:rsid w:val="00AD3DAB"/>
    <w:rsid w:val="00AD7D7E"/>
    <w:rsid w:val="00AE1785"/>
    <w:rsid w:val="00B01DFB"/>
    <w:rsid w:val="00B02B05"/>
    <w:rsid w:val="00B03389"/>
    <w:rsid w:val="00B06073"/>
    <w:rsid w:val="00B261C1"/>
    <w:rsid w:val="00B4453D"/>
    <w:rsid w:val="00B475A2"/>
    <w:rsid w:val="00B549DC"/>
    <w:rsid w:val="00B63CC9"/>
    <w:rsid w:val="00B72BA5"/>
    <w:rsid w:val="00B76403"/>
    <w:rsid w:val="00B820EE"/>
    <w:rsid w:val="00B825E3"/>
    <w:rsid w:val="00B9448B"/>
    <w:rsid w:val="00B97757"/>
    <w:rsid w:val="00BA0160"/>
    <w:rsid w:val="00BA7756"/>
    <w:rsid w:val="00BB2C36"/>
    <w:rsid w:val="00BD28EB"/>
    <w:rsid w:val="00BD3B5B"/>
    <w:rsid w:val="00BF2BF0"/>
    <w:rsid w:val="00C035BE"/>
    <w:rsid w:val="00C04BBC"/>
    <w:rsid w:val="00C15CA7"/>
    <w:rsid w:val="00C20FD7"/>
    <w:rsid w:val="00C30E5C"/>
    <w:rsid w:val="00C61FBC"/>
    <w:rsid w:val="00C64E57"/>
    <w:rsid w:val="00C71A4B"/>
    <w:rsid w:val="00C71BE2"/>
    <w:rsid w:val="00C74A9B"/>
    <w:rsid w:val="00C77E09"/>
    <w:rsid w:val="00CB15C0"/>
    <w:rsid w:val="00CC0303"/>
    <w:rsid w:val="00CC3D63"/>
    <w:rsid w:val="00CE0D75"/>
    <w:rsid w:val="00CE2F62"/>
    <w:rsid w:val="00CE4F14"/>
    <w:rsid w:val="00D1613B"/>
    <w:rsid w:val="00D25AB7"/>
    <w:rsid w:val="00D3666C"/>
    <w:rsid w:val="00D43370"/>
    <w:rsid w:val="00D530D3"/>
    <w:rsid w:val="00D56C80"/>
    <w:rsid w:val="00D75614"/>
    <w:rsid w:val="00D76281"/>
    <w:rsid w:val="00D84C2A"/>
    <w:rsid w:val="00D92140"/>
    <w:rsid w:val="00D94FD8"/>
    <w:rsid w:val="00DB1967"/>
    <w:rsid w:val="00DB6D8D"/>
    <w:rsid w:val="00DD2B09"/>
    <w:rsid w:val="00DD37E4"/>
    <w:rsid w:val="00DD46D0"/>
    <w:rsid w:val="00DF5A87"/>
    <w:rsid w:val="00E02D1A"/>
    <w:rsid w:val="00E04DDE"/>
    <w:rsid w:val="00E07CEE"/>
    <w:rsid w:val="00E1302E"/>
    <w:rsid w:val="00E23C16"/>
    <w:rsid w:val="00E3128B"/>
    <w:rsid w:val="00E36293"/>
    <w:rsid w:val="00E3636D"/>
    <w:rsid w:val="00E44DC0"/>
    <w:rsid w:val="00E45BCE"/>
    <w:rsid w:val="00E54DFF"/>
    <w:rsid w:val="00E6659E"/>
    <w:rsid w:val="00E816AD"/>
    <w:rsid w:val="00E961B9"/>
    <w:rsid w:val="00EB4568"/>
    <w:rsid w:val="00EB5113"/>
    <w:rsid w:val="00EC467D"/>
    <w:rsid w:val="00EF2E97"/>
    <w:rsid w:val="00F23B10"/>
    <w:rsid w:val="00F2723B"/>
    <w:rsid w:val="00F35BF5"/>
    <w:rsid w:val="00F368AB"/>
    <w:rsid w:val="00F53E0D"/>
    <w:rsid w:val="00F62AE5"/>
    <w:rsid w:val="00F66677"/>
    <w:rsid w:val="00F8122C"/>
    <w:rsid w:val="00F86467"/>
    <w:rsid w:val="00F90C30"/>
    <w:rsid w:val="00FA570A"/>
    <w:rsid w:val="00FD3787"/>
    <w:rsid w:val="00FD53B8"/>
    <w:rsid w:val="00FD5710"/>
    <w:rsid w:val="00FE124D"/>
    <w:rsid w:val="00FE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AB2"/>
    <w:rPr>
      <w:rFonts w:ascii="Calibri" w:eastAsia="Calibri" w:hAnsi="Calibri" w:cs="Times New Roman"/>
      <w:lang w:val="uk-UA"/>
    </w:rPr>
  </w:style>
  <w:style w:type="paragraph" w:styleId="1">
    <w:name w:val="heading 1"/>
    <w:basedOn w:val="a"/>
    <w:next w:val="a"/>
    <w:link w:val="10"/>
    <w:qFormat/>
    <w:rsid w:val="002154B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2154BF"/>
    <w:pPr>
      <w:keepNext/>
      <w:keepLines/>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uiPriority w:val="9"/>
    <w:semiHidden/>
    <w:unhideWhenUsed/>
    <w:qFormat/>
    <w:rsid w:val="002154B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semiHidden/>
    <w:unhideWhenUsed/>
    <w:qFormat/>
    <w:rsid w:val="00F368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tro">
    <w:name w:val="intro"/>
    <w:basedOn w:val="a"/>
    <w:rsid w:val="00217AB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8">
    <w:name w:val="rvps8"/>
    <w:basedOn w:val="a"/>
    <w:rsid w:val="002154BF"/>
    <w:pPr>
      <w:spacing w:after="0" w:line="240" w:lineRule="auto"/>
      <w:ind w:firstLine="617"/>
      <w:jc w:val="both"/>
    </w:pPr>
    <w:rPr>
      <w:rFonts w:ascii="Times New Roman" w:eastAsia="Times New Roman" w:hAnsi="Times New Roman"/>
      <w:sz w:val="24"/>
      <w:szCs w:val="24"/>
      <w:lang w:val="ru-RU" w:eastAsia="ru-RU"/>
    </w:rPr>
  </w:style>
  <w:style w:type="character" w:customStyle="1" w:styleId="10">
    <w:name w:val="Заголовок 1 Знак"/>
    <w:basedOn w:val="a0"/>
    <w:link w:val="1"/>
    <w:rsid w:val="002154BF"/>
    <w:rPr>
      <w:rFonts w:ascii="Arial" w:eastAsia="Calibri" w:hAnsi="Arial" w:cs="Arial"/>
      <w:b/>
      <w:bCs/>
      <w:kern w:val="32"/>
      <w:sz w:val="32"/>
      <w:szCs w:val="32"/>
      <w:lang w:val="uk-UA"/>
    </w:rPr>
  </w:style>
  <w:style w:type="character" w:customStyle="1" w:styleId="20">
    <w:name w:val="Заголовок 2 Знак"/>
    <w:basedOn w:val="a0"/>
    <w:link w:val="2"/>
    <w:uiPriority w:val="9"/>
    <w:rsid w:val="002154B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154BF"/>
    <w:rPr>
      <w:rFonts w:asciiTheme="majorHAnsi" w:eastAsiaTheme="majorEastAsia" w:hAnsiTheme="majorHAnsi" w:cstheme="majorBidi"/>
      <w:b/>
      <w:bCs/>
      <w:color w:val="4F81BD" w:themeColor="accent1"/>
      <w:sz w:val="24"/>
      <w:szCs w:val="24"/>
      <w:lang w:val="uk-UA" w:eastAsia="ru-RU"/>
    </w:rPr>
  </w:style>
  <w:style w:type="character" w:styleId="a3">
    <w:name w:val="Hyperlink"/>
    <w:basedOn w:val="a0"/>
    <w:uiPriority w:val="99"/>
    <w:unhideWhenUsed/>
    <w:rsid w:val="002154BF"/>
    <w:rPr>
      <w:color w:val="0000FF" w:themeColor="hyperlink"/>
      <w:u w:val="single"/>
    </w:rPr>
  </w:style>
  <w:style w:type="paragraph" w:styleId="HTML">
    <w:name w:val="HTML Preformatted"/>
    <w:basedOn w:val="a"/>
    <w:link w:val="HTML0"/>
    <w:uiPriority w:val="99"/>
    <w:rsid w:val="00215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uiPriority w:val="99"/>
    <w:rsid w:val="002154BF"/>
    <w:rPr>
      <w:rFonts w:ascii="Courier New" w:eastAsia="Times New Roman" w:hAnsi="Courier New" w:cs="Courier New"/>
      <w:color w:val="000000"/>
      <w:sz w:val="21"/>
      <w:szCs w:val="21"/>
      <w:lang w:eastAsia="ru-RU"/>
    </w:rPr>
  </w:style>
  <w:style w:type="paragraph" w:styleId="a4">
    <w:name w:val="Normal (Web)"/>
    <w:basedOn w:val="a"/>
    <w:uiPriority w:val="99"/>
    <w:rsid w:val="002154BF"/>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5">
    <w:name w:val="List Paragraph"/>
    <w:basedOn w:val="a"/>
    <w:uiPriority w:val="34"/>
    <w:qFormat/>
    <w:rsid w:val="002154BF"/>
    <w:pPr>
      <w:spacing w:after="0" w:line="240" w:lineRule="auto"/>
      <w:ind w:left="720"/>
      <w:contextualSpacing/>
    </w:pPr>
    <w:rPr>
      <w:rFonts w:ascii="Times New Roman" w:eastAsia="Times New Roman" w:hAnsi="Times New Roman"/>
      <w:sz w:val="24"/>
      <w:szCs w:val="24"/>
      <w:lang w:eastAsia="ru-RU"/>
    </w:rPr>
  </w:style>
  <w:style w:type="paragraph" w:styleId="21">
    <w:name w:val="Body Text 2"/>
    <w:basedOn w:val="a"/>
    <w:link w:val="22"/>
    <w:rsid w:val="002154BF"/>
    <w:pPr>
      <w:spacing w:after="0" w:line="312" w:lineRule="auto"/>
      <w:jc w:val="both"/>
    </w:pPr>
    <w:rPr>
      <w:rFonts w:ascii="Times New Roman" w:eastAsia="Times New Roman" w:hAnsi="Times New Roman"/>
      <w:sz w:val="28"/>
      <w:szCs w:val="20"/>
      <w:lang w:eastAsia="ru-RU"/>
    </w:rPr>
  </w:style>
  <w:style w:type="character" w:customStyle="1" w:styleId="22">
    <w:name w:val="Основной текст 2 Знак"/>
    <w:basedOn w:val="a0"/>
    <w:link w:val="21"/>
    <w:rsid w:val="002154BF"/>
    <w:rPr>
      <w:rFonts w:ascii="Times New Roman" w:eastAsia="Times New Roman" w:hAnsi="Times New Roman" w:cs="Times New Roman"/>
      <w:sz w:val="28"/>
      <w:szCs w:val="20"/>
      <w:lang w:val="uk-UA" w:eastAsia="ru-RU"/>
    </w:rPr>
  </w:style>
  <w:style w:type="paragraph" w:styleId="a6">
    <w:name w:val="footnote text"/>
    <w:aliases w:val="Текст сноски-FN,Fu?note,Fußnote,Текст сноски1 Знак,Текст сноски Знак Знак Знак Знак1 Знак,Текст сноски Знак Знак Знак Знак Знак Знак Знак1 Знак,Текст сноски Знак Знак1 Знак Знак,Текст сноски Знак Знак Знак Знак Знак,Зна,Зн"/>
    <w:basedOn w:val="a"/>
    <w:link w:val="a7"/>
    <w:uiPriority w:val="99"/>
    <w:rsid w:val="002154BF"/>
    <w:pPr>
      <w:spacing w:after="0" w:line="240" w:lineRule="auto"/>
    </w:pPr>
    <w:rPr>
      <w:rFonts w:ascii="Times New Roman" w:eastAsia="Times New Roman" w:hAnsi="Times New Roman"/>
      <w:sz w:val="20"/>
      <w:szCs w:val="20"/>
      <w:lang w:val="ru-RU" w:eastAsia="ru-RU"/>
    </w:rPr>
  </w:style>
  <w:style w:type="character" w:customStyle="1" w:styleId="a7">
    <w:name w:val="Текст сноски Знак"/>
    <w:aliases w:val="Текст сноски-FN Знак,Fu?note Знак,Fußnote Знак,Текст сноски1 Знак Знак,Текст сноски Знак Знак Знак Знак1 Знак Знак,Текст сноски Знак Знак Знак Знак Знак Знак Знак1 Знак Знак,Текст сноски Знак Знак1 Знак Знак Знак,Зна Знак,Зн Знак"/>
    <w:basedOn w:val="a0"/>
    <w:link w:val="a6"/>
    <w:uiPriority w:val="99"/>
    <w:rsid w:val="002154BF"/>
    <w:rPr>
      <w:rFonts w:ascii="Times New Roman" w:eastAsia="Times New Roman" w:hAnsi="Times New Roman" w:cs="Times New Roman"/>
      <w:sz w:val="20"/>
      <w:szCs w:val="20"/>
      <w:lang w:eastAsia="ru-RU"/>
    </w:rPr>
  </w:style>
  <w:style w:type="character" w:styleId="a8">
    <w:name w:val="footnote reference"/>
    <w:basedOn w:val="a0"/>
    <w:uiPriority w:val="99"/>
    <w:rsid w:val="002154BF"/>
    <w:rPr>
      <w:vertAlign w:val="superscript"/>
    </w:rPr>
  </w:style>
  <w:style w:type="paragraph" w:customStyle="1" w:styleId="FR2">
    <w:name w:val="FR2"/>
    <w:rsid w:val="002154BF"/>
    <w:pPr>
      <w:widowControl w:val="0"/>
      <w:autoSpaceDE w:val="0"/>
      <w:autoSpaceDN w:val="0"/>
      <w:adjustRightInd w:val="0"/>
      <w:spacing w:after="0" w:line="240" w:lineRule="auto"/>
    </w:pPr>
    <w:rPr>
      <w:rFonts w:ascii="Arial" w:eastAsia="Times New Roman" w:hAnsi="Arial" w:cs="Arial"/>
      <w:sz w:val="32"/>
      <w:szCs w:val="32"/>
      <w:lang w:eastAsia="ru-RU"/>
    </w:rPr>
  </w:style>
  <w:style w:type="character" w:customStyle="1" w:styleId="mw-headline">
    <w:name w:val="mw-headline"/>
    <w:basedOn w:val="a0"/>
    <w:rsid w:val="002154BF"/>
  </w:style>
  <w:style w:type="character" w:customStyle="1" w:styleId="mw-editsection">
    <w:name w:val="mw-editsection"/>
    <w:basedOn w:val="a0"/>
    <w:rsid w:val="002154BF"/>
  </w:style>
  <w:style w:type="character" w:customStyle="1" w:styleId="mw-editsection-bracket">
    <w:name w:val="mw-editsection-bracket"/>
    <w:basedOn w:val="a0"/>
    <w:rsid w:val="002154BF"/>
  </w:style>
  <w:style w:type="character" w:customStyle="1" w:styleId="mw-editsection-divider">
    <w:name w:val="mw-editsection-divider"/>
    <w:basedOn w:val="a0"/>
    <w:rsid w:val="002154BF"/>
  </w:style>
  <w:style w:type="paragraph" w:styleId="a9">
    <w:name w:val="Balloon Text"/>
    <w:basedOn w:val="a"/>
    <w:link w:val="aa"/>
    <w:uiPriority w:val="99"/>
    <w:semiHidden/>
    <w:unhideWhenUsed/>
    <w:rsid w:val="002154BF"/>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2154BF"/>
    <w:rPr>
      <w:rFonts w:ascii="Tahoma" w:eastAsia="Times New Roman" w:hAnsi="Tahoma" w:cs="Tahoma"/>
      <w:sz w:val="16"/>
      <w:szCs w:val="16"/>
      <w:lang w:val="uk-UA" w:eastAsia="ru-RU"/>
    </w:rPr>
  </w:style>
  <w:style w:type="character" w:styleId="ab">
    <w:name w:val="Strong"/>
    <w:basedOn w:val="a0"/>
    <w:uiPriority w:val="22"/>
    <w:qFormat/>
    <w:rsid w:val="002154BF"/>
    <w:rPr>
      <w:b/>
      <w:bCs/>
    </w:rPr>
  </w:style>
  <w:style w:type="paragraph" w:styleId="ac">
    <w:name w:val="header"/>
    <w:basedOn w:val="a"/>
    <w:link w:val="ad"/>
    <w:uiPriority w:val="99"/>
    <w:unhideWhenUsed/>
    <w:rsid w:val="002154B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basedOn w:val="a0"/>
    <w:link w:val="ac"/>
    <w:uiPriority w:val="99"/>
    <w:rsid w:val="002154BF"/>
    <w:rPr>
      <w:rFonts w:ascii="Times New Roman" w:eastAsia="Times New Roman" w:hAnsi="Times New Roman" w:cs="Times New Roman"/>
      <w:sz w:val="24"/>
      <w:szCs w:val="24"/>
      <w:lang w:val="uk-UA" w:eastAsia="ru-RU"/>
    </w:rPr>
  </w:style>
  <w:style w:type="paragraph" w:styleId="ae">
    <w:name w:val="footer"/>
    <w:basedOn w:val="a"/>
    <w:link w:val="af"/>
    <w:uiPriority w:val="99"/>
    <w:unhideWhenUsed/>
    <w:rsid w:val="002154B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Нижний колонтитул Знак"/>
    <w:basedOn w:val="a0"/>
    <w:link w:val="ae"/>
    <w:uiPriority w:val="99"/>
    <w:rsid w:val="002154BF"/>
    <w:rPr>
      <w:rFonts w:ascii="Times New Roman" w:eastAsia="Times New Roman" w:hAnsi="Times New Roman" w:cs="Times New Roman"/>
      <w:sz w:val="24"/>
      <w:szCs w:val="24"/>
      <w:lang w:val="uk-UA" w:eastAsia="ru-RU"/>
    </w:rPr>
  </w:style>
  <w:style w:type="character" w:styleId="af0">
    <w:name w:val="Placeholder Text"/>
    <w:basedOn w:val="a0"/>
    <w:uiPriority w:val="99"/>
    <w:semiHidden/>
    <w:rsid w:val="00E54DFF"/>
    <w:rPr>
      <w:color w:val="808080"/>
    </w:rPr>
  </w:style>
  <w:style w:type="character" w:styleId="af1">
    <w:name w:val="FollowedHyperlink"/>
    <w:basedOn w:val="a0"/>
    <w:uiPriority w:val="99"/>
    <w:semiHidden/>
    <w:unhideWhenUsed/>
    <w:rsid w:val="00E44DC0"/>
    <w:rPr>
      <w:color w:val="800080" w:themeColor="followedHyperlink"/>
      <w:u w:val="single"/>
    </w:rPr>
  </w:style>
  <w:style w:type="table" w:styleId="af2">
    <w:name w:val="Table Grid"/>
    <w:basedOn w:val="a1"/>
    <w:uiPriority w:val="59"/>
    <w:rsid w:val="00290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9B4D12"/>
  </w:style>
  <w:style w:type="character" w:customStyle="1" w:styleId="40">
    <w:name w:val="Заголовок 4 Знак"/>
    <w:basedOn w:val="a0"/>
    <w:link w:val="4"/>
    <w:uiPriority w:val="9"/>
    <w:semiHidden/>
    <w:rsid w:val="00F368AB"/>
    <w:rPr>
      <w:rFonts w:asciiTheme="majorHAnsi" w:eastAsiaTheme="majorEastAsia" w:hAnsiTheme="majorHAnsi" w:cstheme="majorBidi"/>
      <w:b/>
      <w:bCs/>
      <w:i/>
      <w:iCs/>
      <w:color w:val="4F81BD" w:themeColor="accent1"/>
      <w:lang w:val="uk-UA"/>
    </w:rPr>
  </w:style>
  <w:style w:type="character" w:styleId="af3">
    <w:name w:val="Emphasis"/>
    <w:basedOn w:val="a0"/>
    <w:uiPriority w:val="20"/>
    <w:qFormat/>
    <w:rsid w:val="00F368AB"/>
    <w:rPr>
      <w:i/>
      <w:iCs/>
    </w:rPr>
  </w:style>
  <w:style w:type="character" w:customStyle="1" w:styleId="tocnumber">
    <w:name w:val="tocnumber"/>
    <w:basedOn w:val="a0"/>
    <w:rsid w:val="00A54CBF"/>
  </w:style>
  <w:style w:type="character" w:customStyle="1" w:styleId="toctext">
    <w:name w:val="toctext"/>
    <w:basedOn w:val="a0"/>
    <w:rsid w:val="00A54CBF"/>
  </w:style>
  <w:style w:type="character" w:customStyle="1" w:styleId="viewnumber">
    <w:name w:val="view_number"/>
    <w:basedOn w:val="a0"/>
    <w:rsid w:val="00A54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AB2"/>
    <w:rPr>
      <w:rFonts w:ascii="Calibri" w:eastAsia="Calibri" w:hAnsi="Calibri" w:cs="Times New Roman"/>
      <w:lang w:val="uk-UA"/>
    </w:rPr>
  </w:style>
  <w:style w:type="paragraph" w:styleId="1">
    <w:name w:val="heading 1"/>
    <w:basedOn w:val="a"/>
    <w:next w:val="a"/>
    <w:link w:val="10"/>
    <w:qFormat/>
    <w:rsid w:val="002154B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2154BF"/>
    <w:pPr>
      <w:keepNext/>
      <w:keepLines/>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uiPriority w:val="9"/>
    <w:semiHidden/>
    <w:unhideWhenUsed/>
    <w:qFormat/>
    <w:rsid w:val="002154B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semiHidden/>
    <w:unhideWhenUsed/>
    <w:qFormat/>
    <w:rsid w:val="00F368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tro">
    <w:name w:val="intro"/>
    <w:basedOn w:val="a"/>
    <w:rsid w:val="00217AB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8">
    <w:name w:val="rvps8"/>
    <w:basedOn w:val="a"/>
    <w:rsid w:val="002154BF"/>
    <w:pPr>
      <w:spacing w:after="0" w:line="240" w:lineRule="auto"/>
      <w:ind w:firstLine="617"/>
      <w:jc w:val="both"/>
    </w:pPr>
    <w:rPr>
      <w:rFonts w:ascii="Times New Roman" w:eastAsia="Times New Roman" w:hAnsi="Times New Roman"/>
      <w:sz w:val="24"/>
      <w:szCs w:val="24"/>
      <w:lang w:val="ru-RU" w:eastAsia="ru-RU"/>
    </w:rPr>
  </w:style>
  <w:style w:type="character" w:customStyle="1" w:styleId="10">
    <w:name w:val="Заголовок 1 Знак"/>
    <w:basedOn w:val="a0"/>
    <w:link w:val="1"/>
    <w:rsid w:val="002154BF"/>
    <w:rPr>
      <w:rFonts w:ascii="Arial" w:eastAsia="Calibri" w:hAnsi="Arial" w:cs="Arial"/>
      <w:b/>
      <w:bCs/>
      <w:kern w:val="32"/>
      <w:sz w:val="32"/>
      <w:szCs w:val="32"/>
      <w:lang w:val="uk-UA"/>
    </w:rPr>
  </w:style>
  <w:style w:type="character" w:customStyle="1" w:styleId="20">
    <w:name w:val="Заголовок 2 Знак"/>
    <w:basedOn w:val="a0"/>
    <w:link w:val="2"/>
    <w:uiPriority w:val="9"/>
    <w:rsid w:val="002154B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154BF"/>
    <w:rPr>
      <w:rFonts w:asciiTheme="majorHAnsi" w:eastAsiaTheme="majorEastAsia" w:hAnsiTheme="majorHAnsi" w:cstheme="majorBidi"/>
      <w:b/>
      <w:bCs/>
      <w:color w:val="4F81BD" w:themeColor="accent1"/>
      <w:sz w:val="24"/>
      <w:szCs w:val="24"/>
      <w:lang w:val="uk-UA" w:eastAsia="ru-RU"/>
    </w:rPr>
  </w:style>
  <w:style w:type="character" w:styleId="a3">
    <w:name w:val="Hyperlink"/>
    <w:basedOn w:val="a0"/>
    <w:uiPriority w:val="99"/>
    <w:unhideWhenUsed/>
    <w:rsid w:val="002154BF"/>
    <w:rPr>
      <w:color w:val="0000FF" w:themeColor="hyperlink"/>
      <w:u w:val="single"/>
    </w:rPr>
  </w:style>
  <w:style w:type="paragraph" w:styleId="HTML">
    <w:name w:val="HTML Preformatted"/>
    <w:basedOn w:val="a"/>
    <w:link w:val="HTML0"/>
    <w:uiPriority w:val="99"/>
    <w:rsid w:val="00215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uiPriority w:val="99"/>
    <w:rsid w:val="002154BF"/>
    <w:rPr>
      <w:rFonts w:ascii="Courier New" w:eastAsia="Times New Roman" w:hAnsi="Courier New" w:cs="Courier New"/>
      <w:color w:val="000000"/>
      <w:sz w:val="21"/>
      <w:szCs w:val="21"/>
      <w:lang w:eastAsia="ru-RU"/>
    </w:rPr>
  </w:style>
  <w:style w:type="paragraph" w:styleId="a4">
    <w:name w:val="Normal (Web)"/>
    <w:basedOn w:val="a"/>
    <w:uiPriority w:val="99"/>
    <w:rsid w:val="002154BF"/>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5">
    <w:name w:val="List Paragraph"/>
    <w:basedOn w:val="a"/>
    <w:uiPriority w:val="34"/>
    <w:qFormat/>
    <w:rsid w:val="002154BF"/>
    <w:pPr>
      <w:spacing w:after="0" w:line="240" w:lineRule="auto"/>
      <w:ind w:left="720"/>
      <w:contextualSpacing/>
    </w:pPr>
    <w:rPr>
      <w:rFonts w:ascii="Times New Roman" w:eastAsia="Times New Roman" w:hAnsi="Times New Roman"/>
      <w:sz w:val="24"/>
      <w:szCs w:val="24"/>
      <w:lang w:eastAsia="ru-RU"/>
    </w:rPr>
  </w:style>
  <w:style w:type="paragraph" w:styleId="21">
    <w:name w:val="Body Text 2"/>
    <w:basedOn w:val="a"/>
    <w:link w:val="22"/>
    <w:rsid w:val="002154BF"/>
    <w:pPr>
      <w:spacing w:after="0" w:line="312" w:lineRule="auto"/>
      <w:jc w:val="both"/>
    </w:pPr>
    <w:rPr>
      <w:rFonts w:ascii="Times New Roman" w:eastAsia="Times New Roman" w:hAnsi="Times New Roman"/>
      <w:sz w:val="28"/>
      <w:szCs w:val="20"/>
      <w:lang w:eastAsia="ru-RU"/>
    </w:rPr>
  </w:style>
  <w:style w:type="character" w:customStyle="1" w:styleId="22">
    <w:name w:val="Основной текст 2 Знак"/>
    <w:basedOn w:val="a0"/>
    <w:link w:val="21"/>
    <w:rsid w:val="002154BF"/>
    <w:rPr>
      <w:rFonts w:ascii="Times New Roman" w:eastAsia="Times New Roman" w:hAnsi="Times New Roman" w:cs="Times New Roman"/>
      <w:sz w:val="28"/>
      <w:szCs w:val="20"/>
      <w:lang w:val="uk-UA" w:eastAsia="ru-RU"/>
    </w:rPr>
  </w:style>
  <w:style w:type="paragraph" w:styleId="a6">
    <w:name w:val="footnote text"/>
    <w:aliases w:val="Текст сноски-FN,Fu?note,Fußnote,Текст сноски1 Знак,Текст сноски Знак Знак Знак Знак1 Знак,Текст сноски Знак Знак Знак Знак Знак Знак Знак1 Знак,Текст сноски Знак Знак1 Знак Знак,Текст сноски Знак Знак Знак Знак Знак,Зна,Зн"/>
    <w:basedOn w:val="a"/>
    <w:link w:val="a7"/>
    <w:uiPriority w:val="99"/>
    <w:rsid w:val="002154BF"/>
    <w:pPr>
      <w:spacing w:after="0" w:line="240" w:lineRule="auto"/>
    </w:pPr>
    <w:rPr>
      <w:rFonts w:ascii="Times New Roman" w:eastAsia="Times New Roman" w:hAnsi="Times New Roman"/>
      <w:sz w:val="20"/>
      <w:szCs w:val="20"/>
      <w:lang w:val="ru-RU" w:eastAsia="ru-RU"/>
    </w:rPr>
  </w:style>
  <w:style w:type="character" w:customStyle="1" w:styleId="a7">
    <w:name w:val="Текст сноски Знак"/>
    <w:aliases w:val="Текст сноски-FN Знак,Fu?note Знак,Fußnote Знак,Текст сноски1 Знак Знак,Текст сноски Знак Знак Знак Знак1 Знак Знак,Текст сноски Знак Знак Знак Знак Знак Знак Знак1 Знак Знак,Текст сноски Знак Знак1 Знак Знак Знак,Зна Знак,Зн Знак"/>
    <w:basedOn w:val="a0"/>
    <w:link w:val="a6"/>
    <w:uiPriority w:val="99"/>
    <w:rsid w:val="002154BF"/>
    <w:rPr>
      <w:rFonts w:ascii="Times New Roman" w:eastAsia="Times New Roman" w:hAnsi="Times New Roman" w:cs="Times New Roman"/>
      <w:sz w:val="20"/>
      <w:szCs w:val="20"/>
      <w:lang w:eastAsia="ru-RU"/>
    </w:rPr>
  </w:style>
  <w:style w:type="character" w:styleId="a8">
    <w:name w:val="footnote reference"/>
    <w:basedOn w:val="a0"/>
    <w:uiPriority w:val="99"/>
    <w:rsid w:val="002154BF"/>
    <w:rPr>
      <w:vertAlign w:val="superscript"/>
    </w:rPr>
  </w:style>
  <w:style w:type="paragraph" w:customStyle="1" w:styleId="FR2">
    <w:name w:val="FR2"/>
    <w:rsid w:val="002154BF"/>
    <w:pPr>
      <w:widowControl w:val="0"/>
      <w:autoSpaceDE w:val="0"/>
      <w:autoSpaceDN w:val="0"/>
      <w:adjustRightInd w:val="0"/>
      <w:spacing w:after="0" w:line="240" w:lineRule="auto"/>
    </w:pPr>
    <w:rPr>
      <w:rFonts w:ascii="Arial" w:eastAsia="Times New Roman" w:hAnsi="Arial" w:cs="Arial"/>
      <w:sz w:val="32"/>
      <w:szCs w:val="32"/>
      <w:lang w:eastAsia="ru-RU"/>
    </w:rPr>
  </w:style>
  <w:style w:type="character" w:customStyle="1" w:styleId="mw-headline">
    <w:name w:val="mw-headline"/>
    <w:basedOn w:val="a0"/>
    <w:rsid w:val="002154BF"/>
  </w:style>
  <w:style w:type="character" w:customStyle="1" w:styleId="mw-editsection">
    <w:name w:val="mw-editsection"/>
    <w:basedOn w:val="a0"/>
    <w:rsid w:val="002154BF"/>
  </w:style>
  <w:style w:type="character" w:customStyle="1" w:styleId="mw-editsection-bracket">
    <w:name w:val="mw-editsection-bracket"/>
    <w:basedOn w:val="a0"/>
    <w:rsid w:val="002154BF"/>
  </w:style>
  <w:style w:type="character" w:customStyle="1" w:styleId="mw-editsection-divider">
    <w:name w:val="mw-editsection-divider"/>
    <w:basedOn w:val="a0"/>
    <w:rsid w:val="002154BF"/>
  </w:style>
  <w:style w:type="paragraph" w:styleId="a9">
    <w:name w:val="Balloon Text"/>
    <w:basedOn w:val="a"/>
    <w:link w:val="aa"/>
    <w:uiPriority w:val="99"/>
    <w:semiHidden/>
    <w:unhideWhenUsed/>
    <w:rsid w:val="002154BF"/>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2154BF"/>
    <w:rPr>
      <w:rFonts w:ascii="Tahoma" w:eastAsia="Times New Roman" w:hAnsi="Tahoma" w:cs="Tahoma"/>
      <w:sz w:val="16"/>
      <w:szCs w:val="16"/>
      <w:lang w:val="uk-UA" w:eastAsia="ru-RU"/>
    </w:rPr>
  </w:style>
  <w:style w:type="character" w:styleId="ab">
    <w:name w:val="Strong"/>
    <w:basedOn w:val="a0"/>
    <w:uiPriority w:val="22"/>
    <w:qFormat/>
    <w:rsid w:val="002154BF"/>
    <w:rPr>
      <w:b/>
      <w:bCs/>
    </w:rPr>
  </w:style>
  <w:style w:type="paragraph" w:styleId="ac">
    <w:name w:val="header"/>
    <w:basedOn w:val="a"/>
    <w:link w:val="ad"/>
    <w:uiPriority w:val="99"/>
    <w:unhideWhenUsed/>
    <w:rsid w:val="002154B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basedOn w:val="a0"/>
    <w:link w:val="ac"/>
    <w:uiPriority w:val="99"/>
    <w:rsid w:val="002154BF"/>
    <w:rPr>
      <w:rFonts w:ascii="Times New Roman" w:eastAsia="Times New Roman" w:hAnsi="Times New Roman" w:cs="Times New Roman"/>
      <w:sz w:val="24"/>
      <w:szCs w:val="24"/>
      <w:lang w:val="uk-UA" w:eastAsia="ru-RU"/>
    </w:rPr>
  </w:style>
  <w:style w:type="paragraph" w:styleId="ae">
    <w:name w:val="footer"/>
    <w:basedOn w:val="a"/>
    <w:link w:val="af"/>
    <w:uiPriority w:val="99"/>
    <w:unhideWhenUsed/>
    <w:rsid w:val="002154B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Нижний колонтитул Знак"/>
    <w:basedOn w:val="a0"/>
    <w:link w:val="ae"/>
    <w:uiPriority w:val="99"/>
    <w:rsid w:val="002154BF"/>
    <w:rPr>
      <w:rFonts w:ascii="Times New Roman" w:eastAsia="Times New Roman" w:hAnsi="Times New Roman" w:cs="Times New Roman"/>
      <w:sz w:val="24"/>
      <w:szCs w:val="24"/>
      <w:lang w:val="uk-UA" w:eastAsia="ru-RU"/>
    </w:rPr>
  </w:style>
  <w:style w:type="character" w:styleId="af0">
    <w:name w:val="Placeholder Text"/>
    <w:basedOn w:val="a0"/>
    <w:uiPriority w:val="99"/>
    <w:semiHidden/>
    <w:rsid w:val="00E54DFF"/>
    <w:rPr>
      <w:color w:val="808080"/>
    </w:rPr>
  </w:style>
  <w:style w:type="character" w:styleId="af1">
    <w:name w:val="FollowedHyperlink"/>
    <w:basedOn w:val="a0"/>
    <w:uiPriority w:val="99"/>
    <w:semiHidden/>
    <w:unhideWhenUsed/>
    <w:rsid w:val="00E44DC0"/>
    <w:rPr>
      <w:color w:val="800080" w:themeColor="followedHyperlink"/>
      <w:u w:val="single"/>
    </w:rPr>
  </w:style>
  <w:style w:type="table" w:styleId="af2">
    <w:name w:val="Table Grid"/>
    <w:basedOn w:val="a1"/>
    <w:uiPriority w:val="59"/>
    <w:rsid w:val="00290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9B4D12"/>
  </w:style>
  <w:style w:type="character" w:customStyle="1" w:styleId="40">
    <w:name w:val="Заголовок 4 Знак"/>
    <w:basedOn w:val="a0"/>
    <w:link w:val="4"/>
    <w:uiPriority w:val="9"/>
    <w:semiHidden/>
    <w:rsid w:val="00F368AB"/>
    <w:rPr>
      <w:rFonts w:asciiTheme="majorHAnsi" w:eastAsiaTheme="majorEastAsia" w:hAnsiTheme="majorHAnsi" w:cstheme="majorBidi"/>
      <w:b/>
      <w:bCs/>
      <w:i/>
      <w:iCs/>
      <w:color w:val="4F81BD" w:themeColor="accent1"/>
      <w:lang w:val="uk-UA"/>
    </w:rPr>
  </w:style>
  <w:style w:type="character" w:styleId="af3">
    <w:name w:val="Emphasis"/>
    <w:basedOn w:val="a0"/>
    <w:uiPriority w:val="20"/>
    <w:qFormat/>
    <w:rsid w:val="00F368AB"/>
    <w:rPr>
      <w:i/>
      <w:iCs/>
    </w:rPr>
  </w:style>
  <w:style w:type="character" w:customStyle="1" w:styleId="tocnumber">
    <w:name w:val="tocnumber"/>
    <w:basedOn w:val="a0"/>
    <w:rsid w:val="00A54CBF"/>
  </w:style>
  <w:style w:type="character" w:customStyle="1" w:styleId="toctext">
    <w:name w:val="toctext"/>
    <w:basedOn w:val="a0"/>
    <w:rsid w:val="00A54CBF"/>
  </w:style>
  <w:style w:type="character" w:customStyle="1" w:styleId="viewnumber">
    <w:name w:val="view_number"/>
    <w:basedOn w:val="a0"/>
    <w:rsid w:val="00A54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7211">
      <w:bodyDiv w:val="1"/>
      <w:marLeft w:val="0"/>
      <w:marRight w:val="0"/>
      <w:marTop w:val="0"/>
      <w:marBottom w:val="0"/>
      <w:divBdr>
        <w:top w:val="none" w:sz="0" w:space="0" w:color="auto"/>
        <w:left w:val="none" w:sz="0" w:space="0" w:color="auto"/>
        <w:bottom w:val="none" w:sz="0" w:space="0" w:color="auto"/>
        <w:right w:val="none" w:sz="0" w:space="0" w:color="auto"/>
      </w:divBdr>
    </w:div>
    <w:div w:id="323582988">
      <w:bodyDiv w:val="1"/>
      <w:marLeft w:val="0"/>
      <w:marRight w:val="0"/>
      <w:marTop w:val="0"/>
      <w:marBottom w:val="0"/>
      <w:divBdr>
        <w:top w:val="none" w:sz="0" w:space="0" w:color="auto"/>
        <w:left w:val="none" w:sz="0" w:space="0" w:color="auto"/>
        <w:bottom w:val="none" w:sz="0" w:space="0" w:color="auto"/>
        <w:right w:val="none" w:sz="0" w:space="0" w:color="auto"/>
      </w:divBdr>
    </w:div>
    <w:div w:id="388576310">
      <w:bodyDiv w:val="1"/>
      <w:marLeft w:val="0"/>
      <w:marRight w:val="0"/>
      <w:marTop w:val="0"/>
      <w:marBottom w:val="0"/>
      <w:divBdr>
        <w:top w:val="none" w:sz="0" w:space="0" w:color="auto"/>
        <w:left w:val="none" w:sz="0" w:space="0" w:color="auto"/>
        <w:bottom w:val="none" w:sz="0" w:space="0" w:color="auto"/>
        <w:right w:val="none" w:sz="0" w:space="0" w:color="auto"/>
      </w:divBdr>
    </w:div>
    <w:div w:id="490174589">
      <w:bodyDiv w:val="1"/>
      <w:marLeft w:val="0"/>
      <w:marRight w:val="0"/>
      <w:marTop w:val="0"/>
      <w:marBottom w:val="0"/>
      <w:divBdr>
        <w:top w:val="none" w:sz="0" w:space="0" w:color="auto"/>
        <w:left w:val="none" w:sz="0" w:space="0" w:color="auto"/>
        <w:bottom w:val="none" w:sz="0" w:space="0" w:color="auto"/>
        <w:right w:val="none" w:sz="0" w:space="0" w:color="auto"/>
      </w:divBdr>
    </w:div>
    <w:div w:id="492840170">
      <w:bodyDiv w:val="1"/>
      <w:marLeft w:val="0"/>
      <w:marRight w:val="0"/>
      <w:marTop w:val="0"/>
      <w:marBottom w:val="0"/>
      <w:divBdr>
        <w:top w:val="none" w:sz="0" w:space="0" w:color="auto"/>
        <w:left w:val="none" w:sz="0" w:space="0" w:color="auto"/>
        <w:bottom w:val="none" w:sz="0" w:space="0" w:color="auto"/>
        <w:right w:val="none" w:sz="0" w:space="0" w:color="auto"/>
      </w:divBdr>
    </w:div>
    <w:div w:id="1228687230">
      <w:bodyDiv w:val="1"/>
      <w:marLeft w:val="0"/>
      <w:marRight w:val="0"/>
      <w:marTop w:val="0"/>
      <w:marBottom w:val="0"/>
      <w:divBdr>
        <w:top w:val="none" w:sz="0" w:space="0" w:color="auto"/>
        <w:left w:val="none" w:sz="0" w:space="0" w:color="auto"/>
        <w:bottom w:val="none" w:sz="0" w:space="0" w:color="auto"/>
        <w:right w:val="none" w:sz="0" w:space="0" w:color="auto"/>
      </w:divBdr>
    </w:div>
    <w:div w:id="1263143090">
      <w:bodyDiv w:val="1"/>
      <w:marLeft w:val="0"/>
      <w:marRight w:val="0"/>
      <w:marTop w:val="0"/>
      <w:marBottom w:val="0"/>
      <w:divBdr>
        <w:top w:val="none" w:sz="0" w:space="0" w:color="auto"/>
        <w:left w:val="none" w:sz="0" w:space="0" w:color="auto"/>
        <w:bottom w:val="none" w:sz="0" w:space="0" w:color="auto"/>
        <w:right w:val="none" w:sz="0" w:space="0" w:color="auto"/>
      </w:divBdr>
      <w:divsChild>
        <w:div w:id="1459688862">
          <w:marLeft w:val="0"/>
          <w:marRight w:val="0"/>
          <w:marTop w:val="0"/>
          <w:marBottom w:val="0"/>
          <w:divBdr>
            <w:top w:val="none" w:sz="0" w:space="0" w:color="auto"/>
            <w:left w:val="none" w:sz="0" w:space="0" w:color="auto"/>
            <w:bottom w:val="none" w:sz="0" w:space="0" w:color="auto"/>
            <w:right w:val="none" w:sz="0" w:space="0" w:color="auto"/>
          </w:divBdr>
          <w:divsChild>
            <w:div w:id="1619096139">
              <w:marLeft w:val="0"/>
              <w:marRight w:val="0"/>
              <w:marTop w:val="0"/>
              <w:marBottom w:val="0"/>
              <w:divBdr>
                <w:top w:val="none" w:sz="0" w:space="0" w:color="auto"/>
                <w:left w:val="none" w:sz="0" w:space="0" w:color="auto"/>
                <w:bottom w:val="none" w:sz="0" w:space="0" w:color="auto"/>
                <w:right w:val="none" w:sz="0" w:space="0" w:color="auto"/>
              </w:divBdr>
            </w:div>
            <w:div w:id="2049183407">
              <w:marLeft w:val="0"/>
              <w:marRight w:val="0"/>
              <w:marTop w:val="0"/>
              <w:marBottom w:val="0"/>
              <w:divBdr>
                <w:top w:val="none" w:sz="0" w:space="0" w:color="auto"/>
                <w:left w:val="none" w:sz="0" w:space="0" w:color="auto"/>
                <w:bottom w:val="none" w:sz="0" w:space="0" w:color="auto"/>
                <w:right w:val="none" w:sz="0" w:space="0" w:color="auto"/>
              </w:divBdr>
              <w:divsChild>
                <w:div w:id="443622389">
                  <w:marLeft w:val="0"/>
                  <w:marRight w:val="0"/>
                  <w:marTop w:val="0"/>
                  <w:marBottom w:val="0"/>
                  <w:divBdr>
                    <w:top w:val="none" w:sz="0" w:space="0" w:color="auto"/>
                    <w:left w:val="none" w:sz="0" w:space="0" w:color="auto"/>
                    <w:bottom w:val="none" w:sz="0" w:space="0" w:color="auto"/>
                    <w:right w:val="none" w:sz="0" w:space="0" w:color="auto"/>
                  </w:divBdr>
                  <w:divsChild>
                    <w:div w:id="1754274938">
                      <w:marLeft w:val="0"/>
                      <w:marRight w:val="0"/>
                      <w:marTop w:val="0"/>
                      <w:marBottom w:val="0"/>
                      <w:divBdr>
                        <w:top w:val="single" w:sz="6" w:space="5" w:color="A2A9B1"/>
                        <w:left w:val="single" w:sz="6" w:space="5" w:color="A2A9B1"/>
                        <w:bottom w:val="single" w:sz="6" w:space="5" w:color="A2A9B1"/>
                        <w:right w:val="single" w:sz="6" w:space="5" w:color="A2A9B1"/>
                      </w:divBdr>
                    </w:div>
                    <w:div w:id="128593734">
                      <w:blockQuote w:val="1"/>
                      <w:marLeft w:val="843"/>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 w:id="1505628187">
      <w:bodyDiv w:val="1"/>
      <w:marLeft w:val="0"/>
      <w:marRight w:val="0"/>
      <w:marTop w:val="0"/>
      <w:marBottom w:val="0"/>
      <w:divBdr>
        <w:top w:val="none" w:sz="0" w:space="0" w:color="auto"/>
        <w:left w:val="none" w:sz="0" w:space="0" w:color="auto"/>
        <w:bottom w:val="none" w:sz="0" w:space="0" w:color="auto"/>
        <w:right w:val="none" w:sz="0" w:space="0" w:color="auto"/>
      </w:divBdr>
    </w:div>
    <w:div w:id="1556963816">
      <w:bodyDiv w:val="1"/>
      <w:marLeft w:val="0"/>
      <w:marRight w:val="0"/>
      <w:marTop w:val="0"/>
      <w:marBottom w:val="0"/>
      <w:divBdr>
        <w:top w:val="none" w:sz="0" w:space="0" w:color="auto"/>
        <w:left w:val="none" w:sz="0" w:space="0" w:color="auto"/>
        <w:bottom w:val="none" w:sz="0" w:space="0" w:color="auto"/>
        <w:right w:val="none" w:sz="0" w:space="0" w:color="auto"/>
      </w:divBdr>
    </w:div>
    <w:div w:id="1767533940">
      <w:bodyDiv w:val="1"/>
      <w:marLeft w:val="0"/>
      <w:marRight w:val="0"/>
      <w:marTop w:val="0"/>
      <w:marBottom w:val="0"/>
      <w:divBdr>
        <w:top w:val="none" w:sz="0" w:space="0" w:color="auto"/>
        <w:left w:val="none" w:sz="0" w:space="0" w:color="auto"/>
        <w:bottom w:val="none" w:sz="0" w:space="0" w:color="auto"/>
        <w:right w:val="none" w:sz="0" w:space="0" w:color="auto"/>
      </w:divBdr>
    </w:div>
    <w:div w:id="18544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oleObject" Target="embeddings/oleObject13.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mavriz.ru/articles/2001/6/238.html" TargetMode="External"/><Relationship Id="rId1" Type="http://schemas.openxmlformats.org/officeDocument/2006/relationships/hyperlink" Target="https://zakon.rada.gov.ua/laws/show/z0317-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3A7CC-CD53-4095-867A-C3168C90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TotalTime>
  <Pages>1</Pages>
  <Words>6192</Words>
  <Characters>35297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63</cp:revision>
  <dcterms:created xsi:type="dcterms:W3CDTF">2019-03-04T19:47:00Z</dcterms:created>
  <dcterms:modified xsi:type="dcterms:W3CDTF">2020-03-17T08:15:00Z</dcterms:modified>
</cp:coreProperties>
</file>