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E1D9" w14:textId="77777777" w:rsidR="00982665" w:rsidRPr="005D0ABF" w:rsidRDefault="00982665" w:rsidP="005D0ABF">
      <w:pPr>
        <w:tabs>
          <w:tab w:val="left" w:pos="1276"/>
        </w:tabs>
        <w:spacing w:after="0" w:line="360" w:lineRule="auto"/>
        <w:ind w:firstLine="720"/>
        <w:jc w:val="right"/>
        <w:rPr>
          <w:rFonts w:ascii="Times New Roman" w:hAnsi="Times New Roman" w:cs="Times New Roman"/>
          <w:i/>
          <w:iCs/>
          <w:spacing w:val="-4"/>
          <w:sz w:val="28"/>
          <w:szCs w:val="28"/>
          <w:lang w:val="uk-UA"/>
        </w:rPr>
      </w:pPr>
      <w:bookmarkStart w:id="0" w:name="_GoBack"/>
      <w:bookmarkEnd w:id="0"/>
      <w:r w:rsidRPr="005D0ABF">
        <w:rPr>
          <w:rFonts w:ascii="Times New Roman" w:hAnsi="Times New Roman" w:cs="Times New Roman"/>
          <w:i/>
          <w:iCs/>
          <w:spacing w:val="-4"/>
          <w:sz w:val="28"/>
          <w:szCs w:val="28"/>
          <w:lang w:val="uk-UA"/>
        </w:rPr>
        <w:t xml:space="preserve">Овчаренко Олена Миколаївна, д.ю.н., доцент, </w:t>
      </w:r>
    </w:p>
    <w:p w14:paraId="25D50186" w14:textId="77777777" w:rsidR="00982665" w:rsidRPr="005D0ABF" w:rsidRDefault="00982665" w:rsidP="005D0ABF">
      <w:pPr>
        <w:tabs>
          <w:tab w:val="left" w:pos="1276"/>
        </w:tabs>
        <w:spacing w:after="0" w:line="360" w:lineRule="auto"/>
        <w:ind w:firstLine="720"/>
        <w:jc w:val="right"/>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 xml:space="preserve">доцент кафедри адвокатури Національного </w:t>
      </w:r>
    </w:p>
    <w:p w14:paraId="77A8344A" w14:textId="77777777" w:rsidR="00982665" w:rsidRPr="005D0ABF" w:rsidRDefault="00982665" w:rsidP="005D0ABF">
      <w:pPr>
        <w:tabs>
          <w:tab w:val="left" w:pos="1276"/>
        </w:tabs>
        <w:spacing w:after="0" w:line="360" w:lineRule="auto"/>
        <w:ind w:firstLine="720"/>
        <w:jc w:val="right"/>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юридичного університету ім. Ярослава Мудрого</w:t>
      </w:r>
    </w:p>
    <w:p w14:paraId="5A7E0877" w14:textId="77777777" w:rsidR="005D0ABF" w:rsidRDefault="005D0ABF" w:rsidP="005D0ABF">
      <w:pPr>
        <w:tabs>
          <w:tab w:val="left" w:pos="1276"/>
        </w:tabs>
        <w:spacing w:after="0" w:line="360" w:lineRule="auto"/>
        <w:ind w:firstLine="720"/>
        <w:jc w:val="center"/>
        <w:rPr>
          <w:rFonts w:ascii="Times New Roman" w:hAnsi="Times New Roman" w:cs="Times New Roman"/>
          <w:b/>
          <w:bCs/>
          <w:i/>
          <w:iCs/>
          <w:spacing w:val="-4"/>
          <w:sz w:val="28"/>
          <w:szCs w:val="28"/>
          <w:lang w:val="uk-UA"/>
        </w:rPr>
      </w:pPr>
    </w:p>
    <w:p w14:paraId="0AEAE715" w14:textId="251CBCA7" w:rsidR="00982665" w:rsidRPr="005D0ABF" w:rsidRDefault="00982665" w:rsidP="005D0ABF">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5D0ABF">
        <w:rPr>
          <w:rFonts w:ascii="Times New Roman" w:hAnsi="Times New Roman" w:cs="Times New Roman"/>
          <w:b/>
          <w:bCs/>
          <w:i/>
          <w:iCs/>
          <w:spacing w:val="-4"/>
          <w:sz w:val="28"/>
          <w:szCs w:val="28"/>
          <w:lang w:val="uk-UA"/>
        </w:rPr>
        <w:t xml:space="preserve">Навчальна дисципліна: «Адвокатська деонтологія» </w:t>
      </w:r>
    </w:p>
    <w:p w14:paraId="70AFCF31" w14:textId="77777777" w:rsidR="00982665" w:rsidRPr="005D0ABF" w:rsidRDefault="00982665" w:rsidP="005D0ABF">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5D0ABF">
        <w:rPr>
          <w:rFonts w:ascii="Times New Roman" w:hAnsi="Times New Roman" w:cs="Times New Roman"/>
          <w:b/>
          <w:bCs/>
          <w:i/>
          <w:iCs/>
          <w:spacing w:val="-4"/>
          <w:sz w:val="28"/>
          <w:szCs w:val="28"/>
          <w:lang w:val="uk-UA"/>
        </w:rPr>
        <w:t>Матеріали до лекції</w:t>
      </w:r>
    </w:p>
    <w:p w14:paraId="2B8C25B3" w14:textId="77777777" w:rsidR="00724680" w:rsidRPr="005D0ABF" w:rsidRDefault="00982665" w:rsidP="005D0ABF">
      <w:pPr>
        <w:spacing w:after="0" w:line="360" w:lineRule="auto"/>
        <w:jc w:val="center"/>
        <w:rPr>
          <w:rFonts w:ascii="Times New Roman" w:hAnsi="Times New Roman" w:cs="Times New Roman"/>
          <w:b/>
          <w:bCs/>
          <w:i/>
          <w:iCs/>
          <w:spacing w:val="-4"/>
          <w:sz w:val="28"/>
          <w:szCs w:val="28"/>
          <w:lang w:val="uk-UA"/>
        </w:rPr>
      </w:pPr>
      <w:r w:rsidRPr="005D0ABF">
        <w:rPr>
          <w:rFonts w:ascii="Times New Roman" w:hAnsi="Times New Roman" w:cs="Times New Roman"/>
          <w:b/>
          <w:bCs/>
          <w:i/>
          <w:iCs/>
          <w:spacing w:val="-4"/>
          <w:sz w:val="28"/>
          <w:szCs w:val="28"/>
          <w:lang w:val="uk-UA"/>
        </w:rPr>
        <w:t xml:space="preserve">Тема № 10: </w:t>
      </w:r>
      <w:r w:rsidR="00724680" w:rsidRPr="005D0ABF">
        <w:rPr>
          <w:rFonts w:ascii="Times New Roman" w:hAnsi="Times New Roman" w:cs="Times New Roman"/>
          <w:b/>
          <w:bCs/>
          <w:i/>
          <w:iCs/>
          <w:spacing w:val="-4"/>
          <w:sz w:val="28"/>
          <w:szCs w:val="28"/>
          <w:lang w:val="uk-UA"/>
        </w:rPr>
        <w:t>ВІДПОВІДАЛЬНІСТЬ АДВОКАТА ЗА ПОРУШЕННЯ ДЕОНТОЛОГІЧНИХ СТАНДАРТІВ АДВОКАТСЬКОЇ ДІЯЛЬНОСТІ</w:t>
      </w:r>
    </w:p>
    <w:p w14:paraId="4B5EA85C" w14:textId="77777777" w:rsidR="005C17C2" w:rsidRPr="005D0ABF" w:rsidRDefault="000E3799" w:rsidP="005D0ABF">
      <w:pPr>
        <w:pStyle w:val="a3"/>
        <w:numPr>
          <w:ilvl w:val="1"/>
          <w:numId w:val="3"/>
        </w:numPr>
        <w:tabs>
          <w:tab w:val="left" w:pos="1276"/>
        </w:tabs>
        <w:spacing w:after="0" w:line="240" w:lineRule="auto"/>
        <w:ind w:left="0" w:firstLine="851"/>
        <w:jc w:val="both"/>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 xml:space="preserve">Інститут юридичної відповідальності адвоката: теоретичні аспекти. </w:t>
      </w:r>
    </w:p>
    <w:p w14:paraId="1D0EB15F" w14:textId="131B3930" w:rsidR="007A0CFC" w:rsidRPr="005D0ABF" w:rsidRDefault="000E3799" w:rsidP="005D0ABF">
      <w:pPr>
        <w:pStyle w:val="a3"/>
        <w:numPr>
          <w:ilvl w:val="1"/>
          <w:numId w:val="3"/>
        </w:numPr>
        <w:tabs>
          <w:tab w:val="left" w:pos="1276"/>
        </w:tabs>
        <w:spacing w:after="0" w:line="240" w:lineRule="auto"/>
        <w:ind w:left="0" w:firstLine="851"/>
        <w:jc w:val="both"/>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 xml:space="preserve">Позитивна і негативна юридична відповідальність. Критерії класифікації різновидів юридичної відповідальності. </w:t>
      </w:r>
    </w:p>
    <w:p w14:paraId="0B317C17" w14:textId="10AECD82" w:rsidR="005C17C2" w:rsidRPr="005D0ABF" w:rsidRDefault="000E3799" w:rsidP="005D0ABF">
      <w:pPr>
        <w:pStyle w:val="a3"/>
        <w:numPr>
          <w:ilvl w:val="1"/>
          <w:numId w:val="3"/>
        </w:numPr>
        <w:tabs>
          <w:tab w:val="left" w:pos="1276"/>
        </w:tabs>
        <w:spacing w:after="0" w:line="240" w:lineRule="auto"/>
        <w:ind w:left="0" w:firstLine="851"/>
        <w:jc w:val="both"/>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Дисциплінарна відповідальність адвоката за порушення Правил адвокатської етики.</w:t>
      </w:r>
    </w:p>
    <w:p w14:paraId="5ABFF1DF" w14:textId="77777777" w:rsidR="007A0CFC" w:rsidRPr="005D0ABF" w:rsidRDefault="000E3799" w:rsidP="005D0ABF">
      <w:pPr>
        <w:pStyle w:val="a3"/>
        <w:numPr>
          <w:ilvl w:val="1"/>
          <w:numId w:val="3"/>
        </w:numPr>
        <w:tabs>
          <w:tab w:val="left" w:pos="1276"/>
        </w:tabs>
        <w:spacing w:after="0" w:line="240" w:lineRule="auto"/>
        <w:ind w:left="0" w:firstLine="851"/>
        <w:jc w:val="both"/>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 xml:space="preserve">Цивільно-правова відповідальність адвоката за завдання матеріальної шкоди клієнту: нормативне регулювання та судова практика. </w:t>
      </w:r>
    </w:p>
    <w:p w14:paraId="7053D50A" w14:textId="4A87E744" w:rsidR="007D49C6" w:rsidRPr="005D0ABF" w:rsidRDefault="000E3799" w:rsidP="005D0ABF">
      <w:pPr>
        <w:pStyle w:val="a3"/>
        <w:numPr>
          <w:ilvl w:val="1"/>
          <w:numId w:val="3"/>
        </w:numPr>
        <w:tabs>
          <w:tab w:val="left" w:pos="1276"/>
        </w:tabs>
        <w:spacing w:after="0" w:line="240" w:lineRule="auto"/>
        <w:ind w:left="0" w:firstLine="851"/>
        <w:jc w:val="both"/>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 xml:space="preserve">Пропорційність покарання як принцип відповідальності адвоката за порушення Правил адвокатської етики. </w:t>
      </w:r>
      <w:r w:rsidRPr="005D0ABF">
        <w:rPr>
          <w:rFonts w:ascii="Times New Roman" w:hAnsi="Times New Roman" w:cs="Times New Roman"/>
          <w:i/>
          <w:iCs/>
          <w:spacing w:val="-4"/>
          <w:sz w:val="28"/>
          <w:szCs w:val="28"/>
          <w:lang w:val="uk-UA"/>
        </w:rPr>
        <w:tab/>
      </w:r>
    </w:p>
    <w:p w14:paraId="522AF59D" w14:textId="62921C57" w:rsidR="007D49C6" w:rsidRPr="005D0ABF" w:rsidRDefault="000E3799" w:rsidP="005D0ABF">
      <w:pPr>
        <w:pStyle w:val="a3"/>
        <w:numPr>
          <w:ilvl w:val="1"/>
          <w:numId w:val="3"/>
        </w:numPr>
        <w:tabs>
          <w:tab w:val="left" w:pos="1276"/>
        </w:tabs>
        <w:spacing w:after="0" w:line="240" w:lineRule="auto"/>
        <w:ind w:left="0" w:firstLine="851"/>
        <w:jc w:val="both"/>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 xml:space="preserve">Проблема ініціювання питання про відповідальність адвоката за порушення Правил адвокатської етики. Витрати, пов’язані із розглядом і вирішення дисциплінарної справи щодо адвоката. </w:t>
      </w:r>
    </w:p>
    <w:p w14:paraId="2B77AD0B" w14:textId="78CFACF4" w:rsidR="00982665" w:rsidRPr="005D0ABF" w:rsidRDefault="000E3799" w:rsidP="005D0ABF">
      <w:pPr>
        <w:pStyle w:val="a3"/>
        <w:numPr>
          <w:ilvl w:val="1"/>
          <w:numId w:val="3"/>
        </w:numPr>
        <w:tabs>
          <w:tab w:val="left" w:pos="1276"/>
        </w:tabs>
        <w:spacing w:after="0" w:line="240" w:lineRule="auto"/>
        <w:ind w:left="0" w:firstLine="851"/>
        <w:jc w:val="both"/>
        <w:rPr>
          <w:rFonts w:ascii="Times New Roman" w:hAnsi="Times New Roman" w:cs="Times New Roman"/>
          <w:i/>
          <w:iCs/>
          <w:spacing w:val="-4"/>
          <w:sz w:val="28"/>
          <w:szCs w:val="28"/>
          <w:lang w:val="uk-UA"/>
        </w:rPr>
      </w:pPr>
      <w:r w:rsidRPr="005D0ABF">
        <w:rPr>
          <w:rFonts w:ascii="Times New Roman" w:hAnsi="Times New Roman" w:cs="Times New Roman"/>
          <w:i/>
          <w:iCs/>
          <w:spacing w:val="-4"/>
          <w:sz w:val="28"/>
          <w:szCs w:val="28"/>
          <w:lang w:val="uk-UA"/>
        </w:rPr>
        <w:t>Особливості відповідальності адвоката за порушення правил адвокатської етики в кранах ЄС.</w:t>
      </w:r>
    </w:p>
    <w:p w14:paraId="6CC41828" w14:textId="77777777" w:rsidR="00982665" w:rsidRPr="005D0ABF" w:rsidRDefault="00982665" w:rsidP="005D0ABF">
      <w:pPr>
        <w:pStyle w:val="a3"/>
        <w:spacing w:after="0" w:line="360" w:lineRule="auto"/>
        <w:ind w:left="714"/>
        <w:jc w:val="both"/>
        <w:rPr>
          <w:rFonts w:ascii="Times New Roman" w:hAnsi="Times New Roman" w:cs="Times New Roman"/>
          <w:i/>
          <w:iCs/>
          <w:sz w:val="28"/>
          <w:szCs w:val="28"/>
          <w:lang w:val="uk-UA"/>
        </w:rPr>
      </w:pPr>
    </w:p>
    <w:p w14:paraId="39DFB0E4" w14:textId="77777777" w:rsidR="00982665" w:rsidRPr="005D0ABF" w:rsidRDefault="00982665" w:rsidP="005D0ABF">
      <w:pPr>
        <w:spacing w:after="0" w:line="360" w:lineRule="auto"/>
        <w:jc w:val="center"/>
        <w:rPr>
          <w:rFonts w:ascii="Times New Roman" w:hAnsi="Times New Roman" w:cs="Times New Roman"/>
          <w:b/>
          <w:bCs/>
          <w:i/>
          <w:iCs/>
          <w:sz w:val="28"/>
          <w:szCs w:val="28"/>
          <w:lang w:val="uk-UA"/>
        </w:rPr>
      </w:pPr>
      <w:r w:rsidRPr="005D0ABF">
        <w:rPr>
          <w:rFonts w:ascii="Times New Roman" w:hAnsi="Times New Roman" w:cs="Times New Roman"/>
          <w:b/>
          <w:bCs/>
          <w:i/>
          <w:iCs/>
          <w:sz w:val="28"/>
          <w:szCs w:val="28"/>
          <w:lang w:val="uk-UA"/>
        </w:rPr>
        <w:t>Рекомендована для самостійного опрацювання література:</w:t>
      </w:r>
    </w:p>
    <w:p w14:paraId="60C9A168" w14:textId="62F75DC4"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1.    Вільчик Т.Б. Конституційне право на правову допомогу адвоката у країнах Європейського Союзу та в Україні : монографія. Харків: Право, 2015. 400 с.</w:t>
      </w:r>
    </w:p>
    <w:p w14:paraId="3241F563" w14:textId="77777777"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2.</w:t>
      </w:r>
      <w:r w:rsidRPr="005D0ABF">
        <w:rPr>
          <w:rFonts w:ascii="Times New Roman" w:hAnsi="Times New Roman" w:cs="Times New Roman"/>
          <w:sz w:val="28"/>
          <w:szCs w:val="28"/>
          <w:lang w:val="uk-UA"/>
        </w:rPr>
        <w:tab/>
        <w:t xml:space="preserve">Вільчик Т.Б. Організація роботи адвокатури в Україні: Навч. посіб. Х.: Видавництво «ФІНН», 2006.  304 с. </w:t>
      </w:r>
    </w:p>
    <w:p w14:paraId="276FB24E" w14:textId="77777777"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3.</w:t>
      </w:r>
      <w:r w:rsidRPr="005D0ABF">
        <w:rPr>
          <w:rFonts w:ascii="Times New Roman" w:hAnsi="Times New Roman" w:cs="Times New Roman"/>
          <w:sz w:val="28"/>
          <w:szCs w:val="28"/>
          <w:lang w:val="uk-UA"/>
        </w:rPr>
        <w:tab/>
        <w:t>Вільчик Т.Б. Дисциплінарна та цивільно-правова відповідальність адвокатів. Информация и право. 2015. № 3. С.115–123.</w:t>
      </w:r>
    </w:p>
    <w:p w14:paraId="03181DED" w14:textId="77777777"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4.</w:t>
      </w:r>
      <w:r w:rsidRPr="005D0ABF">
        <w:rPr>
          <w:rFonts w:ascii="Times New Roman" w:hAnsi="Times New Roman" w:cs="Times New Roman"/>
          <w:sz w:val="28"/>
          <w:szCs w:val="28"/>
          <w:lang w:val="uk-UA"/>
        </w:rPr>
        <w:tab/>
        <w:t>Заборовський В. В. Дисциплінарна відповідальність адвоката: поняття та види. Порівняльно-аналітичне право. 2014. № 4. С.  105.</w:t>
      </w:r>
    </w:p>
    <w:p w14:paraId="4F40BA6E" w14:textId="77777777"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5.</w:t>
      </w:r>
      <w:r w:rsidRPr="005D0ABF">
        <w:rPr>
          <w:rFonts w:ascii="Times New Roman" w:hAnsi="Times New Roman" w:cs="Times New Roman"/>
          <w:sz w:val="28"/>
          <w:szCs w:val="28"/>
          <w:lang w:val="uk-UA"/>
        </w:rPr>
        <w:tab/>
        <w:t>Заборовський В. В. Правовий статус адвоката в умовах становлення незалежної адвокатури України: монографія. Ужгород: Видавничий дім «Гельветика», 2017. 900 с. С. 345.</w:t>
      </w:r>
    </w:p>
    <w:p w14:paraId="013CE3AF" w14:textId="77777777"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6.</w:t>
      </w:r>
      <w:r w:rsidRPr="005D0ABF">
        <w:rPr>
          <w:rFonts w:ascii="Times New Roman" w:hAnsi="Times New Roman" w:cs="Times New Roman"/>
          <w:sz w:val="28"/>
          <w:szCs w:val="28"/>
          <w:lang w:val="uk-UA"/>
        </w:rPr>
        <w:tab/>
        <w:t>Бакаянова Н.М. Этические принципы адвокатуры в Украине: Монография. Одесса: Юридическая литература, 2005. 152 c.</w:t>
      </w:r>
    </w:p>
    <w:p w14:paraId="17F77343" w14:textId="77777777"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lastRenderedPageBreak/>
        <w:t>7.</w:t>
      </w:r>
      <w:r w:rsidRPr="005D0ABF">
        <w:rPr>
          <w:rFonts w:ascii="Times New Roman" w:hAnsi="Times New Roman" w:cs="Times New Roman"/>
          <w:sz w:val="28"/>
          <w:szCs w:val="28"/>
          <w:lang w:val="uk-UA"/>
        </w:rPr>
        <w:tab/>
        <w:t>Косенко М.С. Організаційно-правові засади діяльності кваліфікаційно-дисциплінарної комісії адвокатури: автореф. дис. на здоб. наук. ступ. канд. юрид. наук: 12.00.10. Київ, 2014. 19 с.</w:t>
      </w:r>
    </w:p>
    <w:p w14:paraId="0B0D9E25" w14:textId="77777777"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8.</w:t>
      </w:r>
      <w:r w:rsidRPr="005D0ABF">
        <w:rPr>
          <w:rFonts w:ascii="Times New Roman" w:hAnsi="Times New Roman" w:cs="Times New Roman"/>
          <w:sz w:val="28"/>
          <w:szCs w:val="28"/>
          <w:lang w:val="uk-UA"/>
        </w:rPr>
        <w:tab/>
        <w:t>Святоцька В. О. Стандарти організації та професійної діяльності адвокатури: порівняльно-правове дослідження: монографія. Київ: Видавничий Дім «Ін Юре», 2019. 480 с.</w:t>
      </w:r>
    </w:p>
    <w:p w14:paraId="2478B764" w14:textId="08AF3CC9" w:rsidR="000D5941" w:rsidRPr="005D0ABF" w:rsidRDefault="000D5941" w:rsidP="005D0ABF">
      <w:pPr>
        <w:tabs>
          <w:tab w:val="left" w:pos="1134"/>
          <w:tab w:val="left" w:pos="1276"/>
        </w:tabs>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9.</w:t>
      </w:r>
      <w:r w:rsidRPr="005D0ABF">
        <w:rPr>
          <w:rFonts w:ascii="Times New Roman" w:hAnsi="Times New Roman" w:cs="Times New Roman"/>
          <w:sz w:val="28"/>
          <w:szCs w:val="28"/>
          <w:lang w:val="uk-UA"/>
        </w:rPr>
        <w:tab/>
        <w:t>Синеокий О.В. Адвокатура как институт правовой помощи и защиты: учебное пособие. Харьков: Право, 2008. 496 с.</w:t>
      </w:r>
    </w:p>
    <w:p w14:paraId="46202D2A" w14:textId="77777777" w:rsidR="000D5941" w:rsidRPr="005D0ABF" w:rsidRDefault="000D5941" w:rsidP="005D0ABF">
      <w:pPr>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10.</w:t>
      </w:r>
      <w:r w:rsidRPr="005D0ABF">
        <w:rPr>
          <w:rFonts w:ascii="Times New Roman" w:hAnsi="Times New Roman" w:cs="Times New Roman"/>
          <w:sz w:val="28"/>
          <w:szCs w:val="28"/>
          <w:lang w:val="uk-UA"/>
        </w:rPr>
        <w:tab/>
        <w:t>Кармазіна К. Ю. Страхування професійної відповідальності адвоката в Україні: бути чи не бути? Правова держава. 2018. № 30. С. 65-73. file:///C:/Users/forov/Downloads/132841-299984-1-PB.pdf.</w:t>
      </w:r>
    </w:p>
    <w:p w14:paraId="5B717E6F" w14:textId="77777777" w:rsidR="000D5941" w:rsidRPr="005D0ABF" w:rsidRDefault="000D5941" w:rsidP="005D0ABF">
      <w:pPr>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11. Регламент Вищої кваліфікаційно-дисциплінарної комісії адвокатури,  затверджений рішенням Ради адвокатів України від 4-5 липня 2014 року № 78 (із под. змінами і доп.) URL: https://vkdka.org/wp-content/uploads/2017/09/2019-04-12-reglament-VKDKA.pdf</w:t>
      </w:r>
    </w:p>
    <w:p w14:paraId="69F33006" w14:textId="2C0C4623" w:rsidR="00982665" w:rsidRPr="005D0ABF" w:rsidRDefault="000D5941" w:rsidP="005D0ABF">
      <w:pPr>
        <w:spacing w:after="0" w:line="24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12.</w:t>
      </w:r>
      <w:r w:rsidRPr="005D0ABF">
        <w:rPr>
          <w:rFonts w:ascii="Times New Roman" w:hAnsi="Times New Roman" w:cs="Times New Roman"/>
          <w:sz w:val="28"/>
          <w:szCs w:val="28"/>
          <w:lang w:val="uk-UA"/>
        </w:rPr>
        <w:tab/>
        <w:t>Регламент кваліфікаційно-дисциплінарної комісії адвокатури регіону: затв. рішенням Ради адвокатів України від 17 грудня 2013 р. № 268 (із наст. змінами). URL: http://vkdka.org/reglament-kdk-regionu/</w:t>
      </w:r>
    </w:p>
    <w:p w14:paraId="45ECB2E5" w14:textId="479FF85F" w:rsidR="00982665" w:rsidRPr="005D0ABF" w:rsidRDefault="00982665" w:rsidP="005D0ABF">
      <w:pPr>
        <w:pStyle w:val="a3"/>
        <w:spacing w:after="0" w:line="240" w:lineRule="auto"/>
        <w:ind w:left="714"/>
        <w:jc w:val="both"/>
        <w:rPr>
          <w:rFonts w:ascii="Times New Roman" w:hAnsi="Times New Roman" w:cs="Times New Roman"/>
          <w:i/>
          <w:iCs/>
          <w:sz w:val="28"/>
          <w:szCs w:val="28"/>
          <w:lang w:val="uk-UA"/>
        </w:rPr>
      </w:pPr>
      <w:r w:rsidRPr="005D0ABF">
        <w:rPr>
          <w:rFonts w:ascii="Times New Roman" w:hAnsi="Times New Roman" w:cs="Times New Roman"/>
          <w:i/>
          <w:iCs/>
          <w:sz w:val="28"/>
          <w:szCs w:val="28"/>
          <w:lang w:val="uk-UA"/>
        </w:rPr>
        <w:t xml:space="preserve"> </w:t>
      </w:r>
    </w:p>
    <w:p w14:paraId="6BFF2985" w14:textId="459B774E" w:rsidR="00527262" w:rsidRPr="005D0ABF" w:rsidRDefault="004B4650" w:rsidP="005D0ABF">
      <w:pPr>
        <w:pStyle w:val="a3"/>
        <w:numPr>
          <w:ilvl w:val="0"/>
          <w:numId w:val="6"/>
        </w:numPr>
        <w:spacing w:after="0" w:line="360" w:lineRule="auto"/>
        <w:ind w:left="0" w:firstLine="708"/>
        <w:jc w:val="both"/>
        <w:rPr>
          <w:rFonts w:ascii="Times New Roman" w:hAnsi="Times New Roman" w:cs="Times New Roman"/>
          <w:sz w:val="28"/>
          <w:szCs w:val="28"/>
          <w:lang w:val="uk-UA"/>
        </w:rPr>
      </w:pPr>
      <w:r w:rsidRPr="005D0ABF">
        <w:rPr>
          <w:rFonts w:ascii="Times New Roman" w:hAnsi="Times New Roman" w:cs="Times New Roman"/>
          <w:b/>
          <w:bCs/>
          <w:i/>
          <w:iCs/>
          <w:sz w:val="28"/>
          <w:szCs w:val="28"/>
          <w:lang w:val="uk-UA"/>
        </w:rPr>
        <w:t xml:space="preserve">Інститут юридичної відповідальності адвоката: теоретичні аспекти. </w:t>
      </w:r>
      <w:r w:rsidR="00527262" w:rsidRPr="005D0ABF">
        <w:rPr>
          <w:rFonts w:ascii="Times New Roman" w:hAnsi="Times New Roman" w:cs="Times New Roman"/>
          <w:sz w:val="28"/>
          <w:szCs w:val="28"/>
          <w:lang w:val="uk-UA"/>
        </w:rPr>
        <w:t xml:space="preserve">В науковій літературі юридична відповідальність адвоката визначається як «специфічні правовідносини, що виникають між адвокатом, який вчинив професійне правопорушення, та юрисдикційним органом, уповноваженим належним чином реагувати на таке правопорушення, змістом котрих є реалізація у визначеній процесуальній формі санкцій, що виражаються в обов’язку адвоката зазнати певних несприятливих для себе наслідків за порушення норм, які регламентують його професійну діяльність. Її особливості проявляються у двох аспектах: а) </w:t>
      </w:r>
      <w:r w:rsidR="00527262" w:rsidRPr="005D0ABF">
        <w:rPr>
          <w:rFonts w:ascii="Times New Roman" w:hAnsi="Times New Roman" w:cs="Times New Roman"/>
          <w:i/>
          <w:iCs/>
          <w:sz w:val="28"/>
          <w:szCs w:val="28"/>
          <w:lang w:val="uk-UA"/>
        </w:rPr>
        <w:t>матеріально-правовому</w:t>
      </w:r>
      <w:r w:rsidR="00527262" w:rsidRPr="005D0ABF">
        <w:rPr>
          <w:rFonts w:ascii="Times New Roman" w:hAnsi="Times New Roman" w:cs="Times New Roman"/>
          <w:sz w:val="28"/>
          <w:szCs w:val="28"/>
          <w:lang w:val="uk-UA"/>
        </w:rPr>
        <w:t xml:space="preserve">, за яким адвокати в силу специфіки свого правового статусу виступають як суб’єкти юридичної відповідальності з особливими ознаками, що впливають на вирішення питання про характер і обсяг відповідальності, вибір застосовуваних примусових заходів; б) </w:t>
      </w:r>
      <w:r w:rsidR="00527262" w:rsidRPr="005D0ABF">
        <w:rPr>
          <w:rFonts w:ascii="Times New Roman" w:hAnsi="Times New Roman" w:cs="Times New Roman"/>
          <w:i/>
          <w:iCs/>
          <w:sz w:val="28"/>
          <w:szCs w:val="28"/>
          <w:lang w:val="uk-UA"/>
        </w:rPr>
        <w:t>процесуальному</w:t>
      </w:r>
      <w:r w:rsidR="00527262" w:rsidRPr="005D0ABF">
        <w:rPr>
          <w:rFonts w:ascii="Times New Roman" w:hAnsi="Times New Roman" w:cs="Times New Roman"/>
          <w:sz w:val="28"/>
          <w:szCs w:val="28"/>
          <w:lang w:val="uk-UA"/>
        </w:rPr>
        <w:t xml:space="preserve">, який виражається в особливих процедурних правилах порядку притягнення адвоката до відповідальності, що функціонально, в першу чергу, спрямовані на гарантування незалежності адвоката, недопущення </w:t>
      </w:r>
      <w:r w:rsidR="00527262" w:rsidRPr="005D0ABF">
        <w:rPr>
          <w:rFonts w:ascii="Times New Roman" w:hAnsi="Times New Roman" w:cs="Times New Roman"/>
          <w:sz w:val="28"/>
          <w:szCs w:val="28"/>
          <w:lang w:val="uk-UA"/>
        </w:rPr>
        <w:lastRenderedPageBreak/>
        <w:t>неналежного втручання в його професійну діяльність та вчинення тиску на нього»</w:t>
      </w:r>
      <w:r w:rsidR="00527262" w:rsidRPr="005D0ABF">
        <w:rPr>
          <w:rFonts w:ascii="Times New Roman" w:hAnsi="Times New Roman" w:cs="Times New Roman"/>
          <w:sz w:val="28"/>
          <w:szCs w:val="28"/>
          <w:vertAlign w:val="superscript"/>
          <w:lang w:val="uk-UA"/>
        </w:rPr>
        <w:footnoteReference w:id="1"/>
      </w:r>
      <w:r w:rsidR="00527262" w:rsidRPr="005D0ABF">
        <w:rPr>
          <w:rFonts w:ascii="Times New Roman" w:hAnsi="Times New Roman" w:cs="Times New Roman"/>
          <w:sz w:val="28"/>
          <w:szCs w:val="28"/>
          <w:lang w:val="uk-UA"/>
        </w:rPr>
        <w:t>.</w:t>
      </w:r>
    </w:p>
    <w:p w14:paraId="36E8B39A" w14:textId="77777777" w:rsidR="00527262" w:rsidRPr="005D0ABF" w:rsidRDefault="0052726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Стандарти юридичної відповідальності адвоката містяться у низці універсальних і регіональних актах, ухвалених авторитетними міжнародними організаціями. </w:t>
      </w:r>
    </w:p>
    <w:p w14:paraId="183EDE29" w14:textId="77777777" w:rsidR="00527262" w:rsidRPr="005D0ABF" w:rsidRDefault="0052726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До </w:t>
      </w:r>
      <w:r w:rsidRPr="005D0ABF">
        <w:rPr>
          <w:rFonts w:ascii="Times New Roman" w:hAnsi="Times New Roman" w:cs="Times New Roman"/>
          <w:i/>
          <w:sz w:val="28"/>
          <w:szCs w:val="28"/>
          <w:lang w:val="uk-UA"/>
        </w:rPr>
        <w:t>універсальних джерел адвокатської етики</w:t>
      </w:r>
      <w:r w:rsidRPr="005D0ABF">
        <w:rPr>
          <w:rFonts w:ascii="Times New Roman" w:hAnsi="Times New Roman" w:cs="Times New Roman"/>
          <w:sz w:val="28"/>
          <w:szCs w:val="28"/>
          <w:lang w:val="uk-UA"/>
        </w:rPr>
        <w:t xml:space="preserve"> можна віднести наступні акти: О</w:t>
      </w:r>
      <w:r w:rsidRPr="005D0ABF">
        <w:rPr>
          <w:rFonts w:ascii="Times New Roman" w:eastAsia="Cambria" w:hAnsi="Times New Roman" w:cs="Times New Roman"/>
          <w:sz w:val="28"/>
          <w:szCs w:val="28"/>
          <w:lang w:val="uk-UA"/>
        </w:rPr>
        <w:t xml:space="preserve">сновні положення про роль адвокатів, прийняті VIII Конгресом ООН про попередження злочинів (1990 р.); </w:t>
      </w:r>
      <w:r w:rsidRPr="005D0ABF">
        <w:rPr>
          <w:rFonts w:ascii="Times New Roman" w:hAnsi="Times New Roman" w:cs="Times New Roman"/>
          <w:sz w:val="28"/>
          <w:szCs w:val="28"/>
          <w:lang w:val="uk-UA"/>
        </w:rPr>
        <w:t xml:space="preserve">Стандарти незалежності юридичної професії Міжнародної Асоціації правників (1990 р.). </w:t>
      </w:r>
    </w:p>
    <w:p w14:paraId="3EDD7BC0" w14:textId="77777777" w:rsidR="00527262" w:rsidRPr="005D0ABF" w:rsidRDefault="0052726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i/>
          <w:sz w:val="28"/>
          <w:szCs w:val="28"/>
          <w:lang w:val="uk-UA"/>
        </w:rPr>
        <w:t>Регіональні стандарти адвокатської етики</w:t>
      </w:r>
      <w:r w:rsidRPr="005D0ABF">
        <w:rPr>
          <w:rFonts w:ascii="Times New Roman" w:hAnsi="Times New Roman" w:cs="Times New Roman"/>
          <w:sz w:val="28"/>
          <w:szCs w:val="28"/>
          <w:lang w:val="uk-UA"/>
        </w:rPr>
        <w:t xml:space="preserve"> розроблені й ухвалені на європейському континенті й поширюються на адвокатів європейських країн. Це:</w:t>
      </w:r>
    </w:p>
    <w:p w14:paraId="51E138B6" w14:textId="77777777" w:rsidR="00527262" w:rsidRPr="005D0ABF" w:rsidRDefault="00527262" w:rsidP="005D0ABF">
      <w:pPr>
        <w:spacing w:after="0" w:line="360" w:lineRule="auto"/>
        <w:contextualSpacing/>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Конвенцію про захист прав та основоположних свобод людини (1950 р.) та практику Європейського суду з прав людини; </w:t>
      </w:r>
      <w:r w:rsidRPr="005D0ABF">
        <w:rPr>
          <w:rFonts w:ascii="Times New Roman" w:eastAsia="Cambria" w:hAnsi="Times New Roman" w:cs="Times New Roman"/>
          <w:sz w:val="28"/>
          <w:szCs w:val="28"/>
          <w:lang w:val="uk-UA"/>
        </w:rPr>
        <w:t xml:space="preserve">Загальний кодекс правил для  адвокатів країн Європейського Співтовариства (1988 р.); </w:t>
      </w:r>
      <w:r w:rsidRPr="005D0ABF">
        <w:rPr>
          <w:rFonts w:ascii="Times New Roman" w:eastAsia="Times New Roman" w:hAnsi="Times New Roman" w:cs="Times New Roman"/>
          <w:sz w:val="28"/>
          <w:szCs w:val="28"/>
          <w:lang w:val="uk-UA" w:eastAsia="ru-RU"/>
        </w:rPr>
        <w:t xml:space="preserve">Хартія основоположних принципів європейської юридичної професії (2006 р.); </w:t>
      </w:r>
      <w:r w:rsidRPr="005D0ABF">
        <w:rPr>
          <w:rFonts w:ascii="Times New Roman" w:eastAsia="Cambria" w:hAnsi="Times New Roman" w:cs="Times New Roman"/>
          <w:sz w:val="28"/>
          <w:szCs w:val="28"/>
          <w:lang w:val="uk-UA"/>
        </w:rPr>
        <w:t>рекомендації та резолюції Комітету Міністрів Ради Європи, зокрема «П</w:t>
      </w:r>
      <w:r w:rsidRPr="005D0ABF">
        <w:rPr>
          <w:rFonts w:ascii="Times New Roman" w:hAnsi="Times New Roman" w:cs="Times New Roman"/>
          <w:sz w:val="28"/>
          <w:szCs w:val="28"/>
          <w:lang w:val="uk-UA"/>
        </w:rPr>
        <w:t>ро юридичну допомогу та консультації» (1978 р.),</w:t>
      </w:r>
      <w:r w:rsidRPr="005D0ABF">
        <w:rPr>
          <w:rFonts w:ascii="Times New Roman" w:eastAsia="Cambria" w:hAnsi="Times New Roman" w:cs="Times New Roman"/>
          <w:sz w:val="28"/>
          <w:szCs w:val="28"/>
          <w:lang w:val="uk-UA"/>
        </w:rPr>
        <w:t xml:space="preserve"> «Про свободу здійснення професійних адвокатських обов’язків» (2000 р.).</w:t>
      </w:r>
      <w:r w:rsidRPr="005D0ABF">
        <w:rPr>
          <w:rFonts w:ascii="Times New Roman" w:hAnsi="Times New Roman" w:cs="Times New Roman"/>
          <w:sz w:val="28"/>
          <w:szCs w:val="28"/>
          <w:lang w:val="uk-UA"/>
        </w:rPr>
        <w:t xml:space="preserve">  Впровадження європейських стандартів юридичної відповідальності адвоката особливо важливо з огляду на європейську інтеграцію України, зобов’язання, які Україна взяла на себе перед Європейським Союзом та інституціями і установами Ради Європи. Можна погодитися із В. О. Святоцькою, яка підкреслює, що реформування адвокатури України, з поступовим приведенням її у відповідність до європейських стандартів, є необхідною умовою для національної «європеїзації»</w:t>
      </w:r>
      <w:r w:rsidRPr="005D0ABF">
        <w:rPr>
          <w:rFonts w:ascii="Times New Roman" w:hAnsi="Times New Roman" w:cs="Times New Roman"/>
          <w:sz w:val="28"/>
          <w:szCs w:val="28"/>
          <w:vertAlign w:val="superscript"/>
          <w:lang w:val="uk-UA"/>
        </w:rPr>
        <w:footnoteReference w:id="2"/>
      </w:r>
      <w:r w:rsidRPr="005D0ABF">
        <w:rPr>
          <w:rFonts w:ascii="Times New Roman" w:hAnsi="Times New Roman" w:cs="Times New Roman"/>
          <w:sz w:val="28"/>
          <w:szCs w:val="28"/>
          <w:lang w:val="uk-UA"/>
        </w:rPr>
        <w:t xml:space="preserve">. </w:t>
      </w:r>
    </w:p>
    <w:p w14:paraId="48496E4A" w14:textId="77777777" w:rsidR="00527262" w:rsidRPr="005D0ABF" w:rsidRDefault="00527262" w:rsidP="005D0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mbria" w:hAnsi="Times New Roman" w:cs="Times New Roman"/>
          <w:sz w:val="28"/>
          <w:szCs w:val="28"/>
          <w:lang w:val="uk-UA"/>
        </w:rPr>
      </w:pPr>
      <w:r w:rsidRPr="005D0ABF">
        <w:rPr>
          <w:rFonts w:ascii="Times New Roman" w:hAnsi="Times New Roman" w:cs="Times New Roman"/>
          <w:sz w:val="28"/>
          <w:szCs w:val="28"/>
          <w:lang w:val="uk-UA"/>
        </w:rPr>
        <w:tab/>
      </w:r>
      <w:r w:rsidRPr="005D0ABF">
        <w:rPr>
          <w:rFonts w:ascii="Times New Roman" w:hAnsi="Times New Roman" w:cs="Times New Roman"/>
          <w:i/>
          <w:iCs/>
          <w:sz w:val="28"/>
          <w:szCs w:val="28"/>
          <w:lang w:val="uk-UA"/>
        </w:rPr>
        <w:t>О</w:t>
      </w:r>
      <w:r w:rsidRPr="005D0ABF">
        <w:rPr>
          <w:rFonts w:ascii="Times New Roman" w:eastAsia="Cambria" w:hAnsi="Times New Roman" w:cs="Times New Roman"/>
          <w:i/>
          <w:iCs/>
          <w:sz w:val="28"/>
          <w:szCs w:val="28"/>
          <w:lang w:val="uk-UA"/>
        </w:rPr>
        <w:t>сновні положення про роль адвокатів</w:t>
      </w:r>
      <w:r w:rsidRPr="005D0ABF">
        <w:rPr>
          <w:rFonts w:ascii="Times New Roman" w:eastAsia="Cambria" w:hAnsi="Times New Roman" w:cs="Times New Roman"/>
          <w:sz w:val="28"/>
          <w:szCs w:val="28"/>
          <w:lang w:val="uk-UA"/>
        </w:rPr>
        <w:t xml:space="preserve"> (1990) містять наступні положення, які стосуються відповідальності адвоката: </w:t>
      </w:r>
    </w:p>
    <w:p w14:paraId="4418F45C" w14:textId="77777777" w:rsidR="00527262" w:rsidRPr="005D0ABF" w:rsidRDefault="00527262" w:rsidP="005D0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pacing w:val="-4"/>
          <w:sz w:val="28"/>
          <w:szCs w:val="28"/>
          <w:lang w:val="uk-UA" w:eastAsia="ru-RU"/>
        </w:rPr>
      </w:pPr>
      <w:r w:rsidRPr="005D0ABF">
        <w:rPr>
          <w:rFonts w:ascii="Times New Roman" w:eastAsia="Cambria" w:hAnsi="Times New Roman" w:cs="Times New Roman"/>
          <w:sz w:val="28"/>
          <w:szCs w:val="28"/>
          <w:lang w:val="uk-UA"/>
        </w:rPr>
        <w:lastRenderedPageBreak/>
        <w:tab/>
      </w:r>
      <w:r w:rsidRPr="005D0ABF">
        <w:rPr>
          <w:rFonts w:ascii="Times New Roman" w:eastAsia="Cambria" w:hAnsi="Times New Roman" w:cs="Times New Roman"/>
          <w:spacing w:val="-4"/>
          <w:sz w:val="28"/>
          <w:szCs w:val="28"/>
          <w:lang w:val="uk-UA"/>
        </w:rPr>
        <w:t>(а) п</w:t>
      </w:r>
      <w:r w:rsidRPr="005D0ABF">
        <w:rPr>
          <w:rFonts w:ascii="Times New Roman" w:eastAsia="Times New Roman" w:hAnsi="Times New Roman" w:cs="Times New Roman"/>
          <w:spacing w:val="-4"/>
          <w:sz w:val="28"/>
          <w:szCs w:val="28"/>
          <w:lang w:val="uk-UA" w:eastAsia="ru-RU"/>
        </w:rPr>
        <w:t xml:space="preserve">рофесійні асоціації адвокатів відіграють важливу роль у </w:t>
      </w:r>
      <w:r w:rsidRPr="005D0ABF">
        <w:rPr>
          <w:rFonts w:ascii="Times New Roman" w:eastAsia="Times New Roman" w:hAnsi="Times New Roman" w:cs="Times New Roman"/>
          <w:spacing w:val="-4"/>
          <w:sz w:val="28"/>
          <w:szCs w:val="28"/>
          <w:lang w:val="uk-UA" w:eastAsia="ru-RU"/>
        </w:rPr>
        <w:br/>
        <w:t xml:space="preserve">підтриманні професійних стандартів та етичних норм, захищають своїх членів від переслідувань та необґрунтованих обмежень і  посягань, забезпечують юридичну допомогу для усіх, хто має у ній потребу, та кооперуються з урядом та іншими інститутами для досягнення цілей правосуддя і суспільного інтересу (преамбула); </w:t>
      </w:r>
    </w:p>
    <w:p w14:paraId="0C634158" w14:textId="77777777" w:rsidR="00527262" w:rsidRPr="005D0ABF" w:rsidRDefault="00527262" w:rsidP="005D0ABF">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ab/>
        <w:t>(б) адвокат повинен мати кримінальний і цивільний імунітет від переслідувань за  заяви,  що  стосуються  справи,  зроблені у письмовій або усній формі при сумлінному виконанні свого обов'язку й здійсненні професійних обов'язків в суді,  трибуналі або  іншому юридичному або адміністративному органі (п. 20)</w:t>
      </w:r>
      <w:r w:rsidRPr="005D0ABF">
        <w:rPr>
          <w:rFonts w:ascii="Times New Roman" w:eastAsia="Times New Roman" w:hAnsi="Times New Roman" w:cs="Times New Roman"/>
          <w:spacing w:val="-4"/>
          <w:sz w:val="28"/>
          <w:szCs w:val="28"/>
          <w:vertAlign w:val="superscript"/>
          <w:lang w:val="uk-UA" w:eastAsia="ru-RU"/>
        </w:rPr>
        <w:footnoteReference w:id="3"/>
      </w:r>
      <w:r w:rsidRPr="005D0ABF">
        <w:rPr>
          <w:rFonts w:ascii="Times New Roman" w:eastAsia="Times New Roman" w:hAnsi="Times New Roman" w:cs="Times New Roman"/>
          <w:spacing w:val="-4"/>
          <w:sz w:val="28"/>
          <w:szCs w:val="28"/>
          <w:lang w:val="uk-UA" w:eastAsia="ru-RU"/>
        </w:rPr>
        <w:t>.</w:t>
      </w:r>
    </w:p>
    <w:p w14:paraId="56CE913A" w14:textId="77777777" w:rsidR="00527262" w:rsidRPr="005D0ABF" w:rsidRDefault="00527262" w:rsidP="005D0ABF">
      <w:pPr>
        <w:tabs>
          <w:tab w:val="left" w:pos="851"/>
        </w:tabs>
        <w:spacing w:after="0" w:line="360" w:lineRule="auto"/>
        <w:ind w:firstLine="851"/>
        <w:jc w:val="both"/>
        <w:rPr>
          <w:rFonts w:ascii="Times New Roman" w:hAnsi="Times New Roman" w:cs="Times New Roman"/>
          <w:sz w:val="28"/>
          <w:szCs w:val="28"/>
          <w:lang w:val="uk-UA"/>
        </w:rPr>
      </w:pPr>
      <w:r w:rsidRPr="005D0ABF">
        <w:rPr>
          <w:rFonts w:ascii="Times New Roman" w:hAnsi="Times New Roman" w:cs="Times New Roman"/>
          <w:i/>
          <w:iCs/>
          <w:sz w:val="28"/>
          <w:szCs w:val="28"/>
          <w:lang w:val="uk-UA"/>
        </w:rPr>
        <w:t>Стандарти незалежності юридичної професії Міжнародної Асоціації правників</w:t>
      </w:r>
      <w:r w:rsidRPr="005D0ABF">
        <w:rPr>
          <w:rFonts w:ascii="Times New Roman" w:hAnsi="Times New Roman" w:cs="Times New Roman"/>
          <w:sz w:val="28"/>
          <w:szCs w:val="28"/>
          <w:lang w:val="uk-UA"/>
        </w:rPr>
        <w:t xml:space="preserve"> (1990 р.) містять наступні важливі положення щодо юридичної відповідальності адвоката: </w:t>
      </w:r>
    </w:p>
    <w:p w14:paraId="4DA64A1E" w14:textId="77777777" w:rsidR="00527262" w:rsidRPr="005D0ABF" w:rsidRDefault="00527262" w:rsidP="005D0ABF">
      <w:pPr>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eastAsia="Times New Roman" w:hAnsi="Times New Roman" w:cs="Times New Roman"/>
          <w:sz w:val="28"/>
          <w:szCs w:val="28"/>
          <w:lang w:val="uk-UA" w:eastAsia="ru-RU"/>
        </w:rPr>
        <w:t>(а) З метою забезпечення можливостей Асоціації юристів і адвокатів щодо захисту їх професійної незалежності вони повинні бути негайно проінформовані про причину і юридичній підставі арешту або затримання будь-якого юриста і місце, де він утримується. Асоціація юристів і адвокатів повинна мати доступ до заарештованому чи затриманому юристу (п. 20);</w:t>
      </w:r>
    </w:p>
    <w:p w14:paraId="7F7637E3" w14:textId="77777777" w:rsidR="00527262" w:rsidRPr="005D0ABF" w:rsidRDefault="00527262" w:rsidP="005D0ABF">
      <w:pPr>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eastAsia="Times New Roman" w:hAnsi="Times New Roman" w:cs="Times New Roman"/>
          <w:sz w:val="28"/>
          <w:szCs w:val="28"/>
          <w:lang w:val="uk-UA" w:eastAsia="ru-RU"/>
        </w:rPr>
        <w:t>(б) Асоціації юристів і адвокатів повинні затверджувати і проводити в життя свій професійний кодекс (п. 21);</w:t>
      </w:r>
    </w:p>
    <w:p w14:paraId="754AFB3E" w14:textId="77777777" w:rsidR="00527262" w:rsidRPr="005D0ABF" w:rsidRDefault="00527262" w:rsidP="005D0ABF">
      <w:pPr>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eastAsia="Times New Roman" w:hAnsi="Times New Roman" w:cs="Times New Roman"/>
          <w:sz w:val="28"/>
          <w:szCs w:val="28"/>
          <w:lang w:val="uk-UA" w:eastAsia="ru-RU"/>
        </w:rPr>
        <w:t>(в) У цьому кодексі повинні міститися правила порушення і розгляду дисциплінарної справи, які відповідають загальноприйнятим правилам (п. 22);</w:t>
      </w:r>
    </w:p>
    <w:p w14:paraId="58957C6C" w14:textId="77777777" w:rsidR="00527262" w:rsidRPr="005D0ABF" w:rsidRDefault="00527262" w:rsidP="005D0ABF">
      <w:pPr>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eastAsia="Times New Roman" w:hAnsi="Times New Roman" w:cs="Times New Roman"/>
          <w:sz w:val="28"/>
          <w:szCs w:val="28"/>
          <w:lang w:val="uk-UA" w:eastAsia="ru-RU"/>
        </w:rPr>
        <w:t>(г) Відповідна асоціація юристів і адвокатів несе відповідальність за здійснення дисциплінарного провадження щодо адвоката (п. 23);</w:t>
      </w:r>
    </w:p>
    <w:p w14:paraId="79D321A8" w14:textId="77777777" w:rsidR="00527262" w:rsidRPr="005D0ABF" w:rsidRDefault="00527262" w:rsidP="005D0ABF">
      <w:pPr>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eastAsia="Times New Roman" w:hAnsi="Times New Roman" w:cs="Times New Roman"/>
          <w:sz w:val="28"/>
          <w:szCs w:val="28"/>
          <w:lang w:val="uk-UA" w:eastAsia="ru-RU"/>
        </w:rPr>
        <w:t xml:space="preserve">(д) Первісне </w:t>
      </w:r>
      <w:r w:rsidRPr="005D0ABF">
        <w:rPr>
          <w:rFonts w:ascii="Times New Roman" w:eastAsia="Times New Roman" w:hAnsi="Times New Roman" w:cs="Times New Roman"/>
          <w:sz w:val="28"/>
          <w:szCs w:val="28"/>
          <w:shd w:val="clear" w:color="auto" w:fill="FFFFFF"/>
          <w:lang w:val="uk-UA" w:eastAsia="ru-RU"/>
        </w:rPr>
        <w:t xml:space="preserve">дисциплінарне провадження має проводитися </w:t>
      </w:r>
      <w:r w:rsidRPr="005D0ABF">
        <w:rPr>
          <w:rFonts w:ascii="Times New Roman" w:eastAsia="Times New Roman" w:hAnsi="Times New Roman" w:cs="Times New Roman"/>
          <w:sz w:val="28"/>
          <w:szCs w:val="28"/>
          <w:lang w:val="uk-UA" w:eastAsia="ru-RU"/>
        </w:rPr>
        <w:t xml:space="preserve">в дисциплінарному комітеті відповідної Асоціації юристів і адвокатів. Адвокат </w:t>
      </w:r>
      <w:r w:rsidRPr="005D0ABF">
        <w:rPr>
          <w:rFonts w:ascii="Times New Roman" w:eastAsia="Times New Roman" w:hAnsi="Times New Roman" w:cs="Times New Roman"/>
          <w:sz w:val="28"/>
          <w:szCs w:val="28"/>
          <w:lang w:val="uk-UA" w:eastAsia="ru-RU"/>
        </w:rPr>
        <w:lastRenderedPageBreak/>
        <w:t>повинен мати право на оскарження рішення дисциплінарного комітету в належний і незалежний орган, уповноважений вирішувати такі питання (п. 24)</w:t>
      </w:r>
      <w:r w:rsidRPr="005D0ABF">
        <w:rPr>
          <w:rFonts w:ascii="Times New Roman" w:eastAsia="Times New Roman" w:hAnsi="Times New Roman" w:cs="Times New Roman"/>
          <w:sz w:val="28"/>
          <w:szCs w:val="28"/>
          <w:vertAlign w:val="superscript"/>
          <w:lang w:val="uk-UA" w:eastAsia="ru-RU"/>
        </w:rPr>
        <w:footnoteReference w:id="4"/>
      </w:r>
      <w:r w:rsidRPr="005D0ABF">
        <w:rPr>
          <w:rFonts w:ascii="Times New Roman" w:eastAsia="Times New Roman" w:hAnsi="Times New Roman" w:cs="Times New Roman"/>
          <w:sz w:val="28"/>
          <w:szCs w:val="28"/>
          <w:lang w:val="uk-UA" w:eastAsia="ru-RU"/>
        </w:rPr>
        <w:t>.</w:t>
      </w:r>
    </w:p>
    <w:p w14:paraId="7C4E4FC9" w14:textId="77777777" w:rsidR="00527262" w:rsidRPr="005D0ABF" w:rsidRDefault="00527262" w:rsidP="005D0ABF">
      <w:pPr>
        <w:tabs>
          <w:tab w:val="left" w:pos="851"/>
        </w:tabs>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Під час вивчення міжнародних стандартів юридичної відповідальності адвоката варто також згадати низку важливих правових позицій Європейського суду з прав людини, які базуються на тлумаченні ч. 1 ст. 6 Конвенції про захист прав людини і основоположних свобод. </w:t>
      </w:r>
    </w:p>
    <w:p w14:paraId="6357C5DB" w14:textId="77777777" w:rsidR="00527262" w:rsidRPr="005D0ABF" w:rsidRDefault="00527262" w:rsidP="005D0ABF">
      <w:pPr>
        <w:numPr>
          <w:ilvl w:val="0"/>
          <w:numId w:val="4"/>
        </w:numPr>
        <w:tabs>
          <w:tab w:val="left" w:pos="1276"/>
        </w:tabs>
        <w:spacing w:after="0" w:line="360" w:lineRule="auto"/>
        <w:ind w:left="0" w:firstLine="851"/>
        <w:contextualSpacing/>
        <w:jc w:val="both"/>
        <w:rPr>
          <w:rFonts w:ascii="Times New Roman" w:hAnsi="Times New Roman" w:cs="Times New Roman"/>
          <w:i/>
          <w:spacing w:val="-5"/>
          <w:sz w:val="28"/>
          <w:szCs w:val="28"/>
          <w:lang w:val="uk-UA"/>
        </w:rPr>
      </w:pPr>
      <w:r w:rsidRPr="005D0ABF">
        <w:rPr>
          <w:rFonts w:ascii="Times New Roman" w:hAnsi="Times New Roman" w:cs="Times New Roman"/>
          <w:i/>
          <w:iCs/>
          <w:spacing w:val="-5"/>
          <w:sz w:val="28"/>
          <w:szCs w:val="28"/>
          <w:lang w:val="uk-UA"/>
        </w:rPr>
        <w:t>Органи, що здійснюють накладення стягнень на адвокатів мають ознаки «судів» в розумінні ч. 1 ст. 6 Конвенції про захист прав людини і основоположних свобод.</w:t>
      </w:r>
      <w:r w:rsidRPr="005D0ABF">
        <w:rPr>
          <w:rFonts w:ascii="Times New Roman" w:hAnsi="Times New Roman" w:cs="Times New Roman"/>
          <w:i/>
          <w:spacing w:val="-5"/>
          <w:sz w:val="28"/>
          <w:szCs w:val="28"/>
          <w:lang w:val="uk-UA"/>
        </w:rPr>
        <w:t xml:space="preserve"> </w:t>
      </w:r>
      <w:r w:rsidRPr="005D0ABF">
        <w:rPr>
          <w:rFonts w:ascii="Times New Roman" w:hAnsi="Times New Roman" w:cs="Times New Roman"/>
          <w:spacing w:val="-5"/>
          <w:sz w:val="28"/>
          <w:szCs w:val="28"/>
          <w:lang w:val="uk-UA"/>
        </w:rPr>
        <w:t xml:space="preserve">До таких органів за чинним законодавством належать: (а) суди – при застосуванні кримінального покарання й низки адміністративних стягнень щодо адвокатів; (б) органи дисциплінарної влади (кваліфікаційно-дисциплінарні комісії адвокатури – при застосуванні дисциплінарних стягнень); (в) слідчі судді – при вирішенні низки питань на досудових стадіях кримінального провадження або застосуванні запобіжних заходів відповідно до КПК України. </w:t>
      </w:r>
    </w:p>
    <w:p w14:paraId="394E5BDE" w14:textId="77777777" w:rsidR="00527262" w:rsidRPr="005D0ABF" w:rsidRDefault="00527262" w:rsidP="005D0ABF">
      <w:pPr>
        <w:tabs>
          <w:tab w:val="left" w:pos="709"/>
        </w:tabs>
        <w:spacing w:after="0" w:line="360" w:lineRule="auto"/>
        <w:ind w:firstLine="709"/>
        <w:contextualSpacing/>
        <w:jc w:val="both"/>
        <w:rPr>
          <w:rFonts w:ascii="Times New Roman" w:hAnsi="Times New Roman" w:cs="Times New Roman"/>
          <w:spacing w:val="-4"/>
          <w:sz w:val="28"/>
          <w:szCs w:val="28"/>
          <w:highlight w:val="yellow"/>
          <w:lang w:val="uk-UA"/>
        </w:rPr>
      </w:pPr>
      <w:r w:rsidRPr="005D0ABF">
        <w:rPr>
          <w:rFonts w:ascii="Times New Roman" w:hAnsi="Times New Roman" w:cs="Times New Roman"/>
          <w:spacing w:val="-5"/>
          <w:sz w:val="28"/>
          <w:szCs w:val="28"/>
          <w:lang w:val="uk-UA"/>
        </w:rPr>
        <w:t>Європейський суд з прав людини в рішенні по справі «О. Волков проти України» (від 9 січня 2013 р.) визнав, що «що під час розгляду питання про звільнення суддів, Вища рада юстиції, парламентський комітет і пленарні засідання Верховної Ради України спільно виконували судові функції» (п. 90)</w:t>
      </w:r>
      <w:r w:rsidRPr="005D0ABF">
        <w:rPr>
          <w:rFonts w:ascii="Times New Roman" w:hAnsi="Times New Roman" w:cs="Times New Roman"/>
          <w:spacing w:val="-5"/>
          <w:sz w:val="28"/>
          <w:szCs w:val="28"/>
          <w:vertAlign w:val="superscript"/>
          <w:lang w:val="uk-UA"/>
        </w:rPr>
        <w:footnoteReference w:id="5"/>
      </w:r>
      <w:r w:rsidRPr="005D0ABF">
        <w:rPr>
          <w:rFonts w:ascii="Times New Roman" w:hAnsi="Times New Roman" w:cs="Times New Roman"/>
          <w:spacing w:val="-5"/>
          <w:sz w:val="28"/>
          <w:szCs w:val="28"/>
          <w:lang w:val="uk-UA"/>
        </w:rPr>
        <w:t xml:space="preserve">. У цій справі екс-суддя Верховного Суду України успішно оскаржив до Страсбурзького суду своє звільнення. Відповідно до національного законодавства склад і повноваження кваліфікаційно-дисциплінарних комісій адвокатури має багато спільного із функціонуванням Вищої ради правосуддя, яка вирішує питання про притягнення суддів до дисциплінарної відповідальності. Самі ж стандарти такої відповідальності, викладені у міжнародно-правових актах, є схожими. Отже, у даному випадку можна застосувати аналогію права. У справі «О. Волков проти України» Європейський суд з прав людини наголосив на важливості застосування усієї сукупності стандартів </w:t>
      </w:r>
      <w:r w:rsidRPr="005D0ABF">
        <w:rPr>
          <w:rFonts w:ascii="Times New Roman" w:hAnsi="Times New Roman" w:cs="Times New Roman"/>
          <w:spacing w:val="-5"/>
          <w:sz w:val="28"/>
          <w:szCs w:val="28"/>
          <w:lang w:val="uk-UA"/>
        </w:rPr>
        <w:lastRenderedPageBreak/>
        <w:t xml:space="preserve">належної правової процедури під час притягнення судді до дисциплінарної відповідальності </w:t>
      </w:r>
      <w:r w:rsidRPr="005D0ABF">
        <w:rPr>
          <w:rFonts w:ascii="Times New Roman" w:hAnsi="Times New Roman" w:cs="Times New Roman"/>
          <w:spacing w:val="-4"/>
          <w:sz w:val="28"/>
          <w:szCs w:val="28"/>
          <w:lang w:val="uk-UA"/>
        </w:rPr>
        <w:t>(§§ 87-95)</w:t>
      </w:r>
      <w:r w:rsidRPr="005D0ABF">
        <w:rPr>
          <w:rFonts w:ascii="Times New Roman" w:hAnsi="Times New Roman" w:cs="Times New Roman"/>
          <w:spacing w:val="-4"/>
          <w:sz w:val="28"/>
          <w:szCs w:val="28"/>
          <w:vertAlign w:val="superscript"/>
          <w:lang w:val="uk-UA"/>
        </w:rPr>
        <w:footnoteReference w:id="6"/>
      </w:r>
      <w:r w:rsidRPr="005D0ABF">
        <w:rPr>
          <w:rFonts w:ascii="Times New Roman" w:hAnsi="Times New Roman" w:cs="Times New Roman"/>
          <w:spacing w:val="-4"/>
          <w:sz w:val="28"/>
          <w:szCs w:val="28"/>
          <w:lang w:val="uk-UA"/>
        </w:rPr>
        <w:t>.</w:t>
      </w:r>
    </w:p>
    <w:p w14:paraId="0E27306A" w14:textId="77777777" w:rsidR="00527262" w:rsidRPr="005D0ABF" w:rsidRDefault="00527262" w:rsidP="005D0ABF">
      <w:p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Керуючись наведеними вище прецедентами Європейського суду з прав людини, можна дійти висновку, що діяльність кваліфікаційно-дисциплінарних комісій адвокатури із застосування дисциплінарних стягнень щодо адвокатів має відповідати загальним стандартам справедливого судового розгляду, викладеним в  Конвенції про захист прав людини і основоположних свобод. Зокрема, при притягненні до різних видів юридичної відповідальності адвокати мають користуватися такими гарантіями, як-от: (1) установлення факту порушення ним обов’язку, передбаченого законом; (2) закріплення прозорої процедури розгляду справи із забезпеченням прав судді: (а) на повне інформування стосовно скарг, поданих проти нього; (б) на ознайомлення з усіма доказами, зібраними по його справі; (в) бути вислуханим (усно й письмово) органами, що здійснюють відповідне провадження на всіх його стадіях; (г) особисто постати перед цими органами під час провадження по його справі; (д) на представництво своїх інтересів; (t) на правовий захист від неправомірного впливу органів, які здійснюють провадження у справі, та їх посадових осіб на процес відправлення правосуддя; (3) передбачення законом можливих санкцій, які сформульовані чітко і однозначно; (4) застосування санкції, що відбувається з урахуванням принципу пропорційності покарання вчиненому порушенню та його індивідуалізації; (5) право судді оскаржити прийняте рішення у судовому порядку.</w:t>
      </w:r>
    </w:p>
    <w:p w14:paraId="1079010B" w14:textId="77777777" w:rsidR="00527262" w:rsidRPr="005D0ABF" w:rsidRDefault="00527262" w:rsidP="005D0ABF">
      <w:pPr>
        <w:spacing w:after="0" w:line="360" w:lineRule="auto"/>
        <w:ind w:firstLine="709"/>
        <w:contextualSpacing/>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 xml:space="preserve">2.  </w:t>
      </w:r>
      <w:r w:rsidRPr="005D0ABF">
        <w:rPr>
          <w:rFonts w:ascii="Times New Roman" w:hAnsi="Times New Roman" w:cs="Times New Roman"/>
          <w:i/>
          <w:iCs/>
          <w:spacing w:val="-5"/>
          <w:sz w:val="28"/>
          <w:szCs w:val="28"/>
          <w:lang w:val="uk-UA"/>
        </w:rPr>
        <w:t>Підстави відповідальності й санкції, що застосовуються за їх порушення, мають бути чітко й однозначно встановлені законом і не можуть мати зворотної дії.</w:t>
      </w:r>
      <w:r w:rsidRPr="005D0ABF">
        <w:rPr>
          <w:rFonts w:ascii="Times New Roman" w:hAnsi="Times New Roman" w:cs="Times New Roman"/>
          <w:spacing w:val="-5"/>
          <w:sz w:val="28"/>
          <w:szCs w:val="28"/>
          <w:lang w:val="uk-UA"/>
        </w:rPr>
        <w:t xml:space="preserve"> Процедура притягнення адвоката до юридичної відповідальності обов’язково має бути закріплена законом</w:t>
      </w:r>
      <w:r w:rsidRPr="005D0ABF">
        <w:rPr>
          <w:rFonts w:ascii="Times New Roman" w:hAnsi="Times New Roman" w:cs="Times New Roman"/>
          <w:i/>
          <w:spacing w:val="-5"/>
          <w:sz w:val="28"/>
          <w:szCs w:val="28"/>
          <w:lang w:val="uk-UA"/>
        </w:rPr>
        <w:t xml:space="preserve">. </w:t>
      </w:r>
      <w:r w:rsidRPr="005D0ABF">
        <w:rPr>
          <w:rFonts w:ascii="Times New Roman" w:hAnsi="Times New Roman" w:cs="Times New Roman"/>
          <w:spacing w:val="-5"/>
          <w:sz w:val="28"/>
          <w:szCs w:val="28"/>
          <w:lang w:val="uk-UA"/>
        </w:rPr>
        <w:t xml:space="preserve">Відповідно до ч. 2 ст. 19 КУ органи державної влади й органи місцевого самоврядування, їх посадові особи зобов'язані діяти лише на підставі, в межах повноважень та у спосіб, що передбачені Конституцією й законами України. Пункт 22 ч.1 ст. 92 Основного Закону країни визначає, що </w:t>
      </w:r>
      <w:r w:rsidRPr="005D0ABF">
        <w:rPr>
          <w:rFonts w:ascii="Times New Roman" w:hAnsi="Times New Roman" w:cs="Times New Roman"/>
          <w:sz w:val="28"/>
          <w:szCs w:val="28"/>
          <w:shd w:val="clear" w:color="auto" w:fill="FFFFFF"/>
          <w:lang w:val="uk-UA"/>
        </w:rPr>
        <w:t xml:space="preserve">засади </w:t>
      </w:r>
      <w:r w:rsidRPr="005D0ABF">
        <w:rPr>
          <w:rFonts w:ascii="Times New Roman" w:hAnsi="Times New Roman" w:cs="Times New Roman"/>
          <w:sz w:val="28"/>
          <w:szCs w:val="28"/>
          <w:shd w:val="clear" w:color="auto" w:fill="FFFFFF"/>
          <w:lang w:val="uk-UA"/>
        </w:rPr>
        <w:lastRenderedPageBreak/>
        <w:t xml:space="preserve">цивільно-правової відповідальності; діяння, які є злочинами, адміністративними або дисциплінарними правопорушеннями, та відповідальність за них </w:t>
      </w:r>
      <w:r w:rsidRPr="005D0ABF">
        <w:rPr>
          <w:rFonts w:ascii="Times New Roman" w:hAnsi="Times New Roman" w:cs="Times New Roman"/>
          <w:spacing w:val="-5"/>
          <w:sz w:val="28"/>
          <w:szCs w:val="28"/>
          <w:lang w:val="uk-UA"/>
        </w:rPr>
        <w:t>належить визначати виключно законами України. Конституційний Суд України під час тлумачення цієї норми вказав: «Притягнення до юридичної відповідальності має здійснюватись у певному порядку, на підставі процесуальних норм, що регламентують провадження у  справі  про  порушення  юридичними особами норм законодавства. …При цьому законодавець може диференціювати строки притягнення до відповідальності, процедуру застосування заходів впливу до порушників законодавства  залежно  від особливостей суспільних відносин, що регламентуються зазначеним законодавством»</w:t>
      </w:r>
      <w:r w:rsidRPr="005D0ABF">
        <w:rPr>
          <w:rFonts w:ascii="Times New Roman" w:hAnsi="Times New Roman" w:cs="Times New Roman"/>
          <w:spacing w:val="-5"/>
          <w:sz w:val="28"/>
          <w:szCs w:val="28"/>
          <w:vertAlign w:val="superscript"/>
          <w:lang w:val="uk-UA"/>
        </w:rPr>
        <w:footnoteReference w:id="7"/>
      </w:r>
      <w:r w:rsidRPr="005D0ABF">
        <w:rPr>
          <w:rFonts w:ascii="Times New Roman" w:hAnsi="Times New Roman" w:cs="Times New Roman"/>
          <w:spacing w:val="-5"/>
          <w:sz w:val="28"/>
          <w:szCs w:val="28"/>
          <w:lang w:val="uk-UA"/>
        </w:rPr>
        <w:t xml:space="preserve"> (Рішення КС від 30 травня 2001 р, № 7-рп/2001). Згідно з правовою позицією Конституційного Суду України «стаття 29 Конституції вимагає, що примусові заходи, які обмежують право на свободу та особисту недоторканність особи, застосовувалися на підставах і в порядку, встановлених законом» (Рішення КС від 26 червня 2003 р., № 12-рп/2003)</w:t>
      </w:r>
      <w:r w:rsidRPr="005D0ABF">
        <w:rPr>
          <w:rFonts w:ascii="Times New Roman" w:hAnsi="Times New Roman" w:cs="Times New Roman"/>
          <w:spacing w:val="-5"/>
          <w:sz w:val="28"/>
          <w:szCs w:val="28"/>
          <w:vertAlign w:val="superscript"/>
          <w:lang w:val="uk-UA"/>
        </w:rPr>
        <w:footnoteReference w:id="8"/>
      </w:r>
      <w:r w:rsidRPr="005D0ABF">
        <w:rPr>
          <w:rFonts w:ascii="Times New Roman" w:hAnsi="Times New Roman" w:cs="Times New Roman"/>
          <w:spacing w:val="-5"/>
          <w:sz w:val="28"/>
          <w:szCs w:val="28"/>
          <w:lang w:val="uk-UA"/>
        </w:rPr>
        <w:t xml:space="preserve">. Ці правові позиції підтверджують принцип законності інституту юридичної відповідальності. Отже, всі акти, які встановлюють відповідальність адвоката, повинні відповідати цьому постулату. </w:t>
      </w:r>
    </w:p>
    <w:p w14:paraId="0D29AEC2" w14:textId="77777777" w:rsidR="00527262" w:rsidRPr="005D0ABF" w:rsidRDefault="00527262" w:rsidP="005D0ABF">
      <w:pPr>
        <w:spacing w:after="0" w:line="360" w:lineRule="auto"/>
        <w:ind w:firstLine="709"/>
        <w:contextualSpacing/>
        <w:jc w:val="both"/>
        <w:rPr>
          <w:rFonts w:ascii="Times New Roman" w:hAnsi="Times New Roman" w:cs="Times New Roman"/>
          <w:spacing w:val="-5"/>
          <w:sz w:val="28"/>
          <w:szCs w:val="28"/>
          <w:lang w:val="uk-UA"/>
        </w:rPr>
      </w:pPr>
      <w:r w:rsidRPr="005D0ABF">
        <w:rPr>
          <w:rFonts w:ascii="Times New Roman" w:hAnsi="Times New Roman" w:cs="Times New Roman"/>
          <w:bCs/>
          <w:spacing w:val="-5"/>
          <w:sz w:val="28"/>
          <w:szCs w:val="28"/>
          <w:lang w:val="uk-UA"/>
        </w:rPr>
        <w:t>Інша конституційна норма, а саме ст. 58 КУ, приписує правило, згідно з яким з</w:t>
      </w:r>
      <w:r w:rsidRPr="005D0ABF">
        <w:rPr>
          <w:rFonts w:ascii="Times New Roman" w:hAnsi="Times New Roman" w:cs="Times New Roman"/>
          <w:spacing w:val="-5"/>
          <w:sz w:val="28"/>
          <w:szCs w:val="28"/>
          <w:lang w:val="uk-UA"/>
        </w:rPr>
        <w:t>акони та інші нормативно-правові акти не мають зворотної дії в часі, крім випадків, коли вони пом'якшують або скасовують відповідальність особи.</w:t>
      </w:r>
      <w:r w:rsidRPr="005D0ABF">
        <w:rPr>
          <w:rFonts w:ascii="Times New Roman" w:hAnsi="Times New Roman" w:cs="Times New Roman"/>
          <w:bCs/>
          <w:spacing w:val="-5"/>
          <w:sz w:val="28"/>
          <w:szCs w:val="28"/>
          <w:lang w:val="uk-UA"/>
        </w:rPr>
        <w:t xml:space="preserve"> </w:t>
      </w:r>
      <w:r w:rsidRPr="005D0ABF">
        <w:rPr>
          <w:rFonts w:ascii="Times New Roman" w:hAnsi="Times New Roman" w:cs="Times New Roman"/>
          <w:spacing w:val="-5"/>
          <w:sz w:val="28"/>
          <w:szCs w:val="28"/>
          <w:lang w:val="uk-UA"/>
        </w:rPr>
        <w:t xml:space="preserve">Ніхто не може відповідати за діяння, які на час їх учинення не визнавалися законом як правопорушення. Як роз’яснив КС України, «це означає, що закони поширюють свою дію тільки на ті відносини, які виникли після набуття законами чи іншими </w:t>
      </w:r>
      <w:r w:rsidRPr="005D0ABF">
        <w:rPr>
          <w:rFonts w:ascii="Times New Roman" w:hAnsi="Times New Roman" w:cs="Times New Roman"/>
          <w:spacing w:val="-5"/>
          <w:sz w:val="28"/>
          <w:szCs w:val="28"/>
          <w:lang w:val="uk-UA"/>
        </w:rPr>
        <w:lastRenderedPageBreak/>
        <w:t>нормативно-правовими актами чинності. Закріплення названого принципу на конституційному рівні є гарантією стабільності суспільних відносин, у тому числі відносин між державою і громадянами, породжуючи у громадян впевненість у тому, що їхнє існуюче становище не буде погіршене прийняттям більш пізнього закону чи іншого нормативно-правового акта» (Рішення КС країни у справі щодо несумісності депутатського мандата від 13 травня 1997 р., № 1-зп</w:t>
      </w:r>
      <w:r w:rsidRPr="005D0ABF">
        <w:rPr>
          <w:rFonts w:ascii="Times New Roman" w:hAnsi="Times New Roman" w:cs="Times New Roman"/>
          <w:spacing w:val="-5"/>
          <w:sz w:val="28"/>
          <w:szCs w:val="28"/>
          <w:vertAlign w:val="superscript"/>
          <w:lang w:val="uk-UA"/>
        </w:rPr>
        <w:footnoteReference w:id="9"/>
      </w:r>
      <w:r w:rsidRPr="005D0ABF">
        <w:rPr>
          <w:rFonts w:ascii="Times New Roman" w:hAnsi="Times New Roman" w:cs="Times New Roman"/>
          <w:spacing w:val="-5"/>
          <w:sz w:val="28"/>
          <w:szCs w:val="28"/>
          <w:lang w:val="uk-UA"/>
        </w:rPr>
        <w:t xml:space="preserve">). Цим самим рішенням Конституційний Суд України утверджує принцип правової визначеності, розвинений і у практиці Європейського Суду з прав людини. </w:t>
      </w:r>
    </w:p>
    <w:p w14:paraId="1321FEF4" w14:textId="77777777" w:rsidR="00527262" w:rsidRPr="005D0ABF" w:rsidRDefault="00527262" w:rsidP="005D0ABF">
      <w:pPr>
        <w:spacing w:after="0" w:line="360" w:lineRule="auto"/>
        <w:ind w:firstLine="709"/>
        <w:contextualSpacing/>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Так, у рішенні по справі «Солдатенко проти України» від 23 жовтня 2008 р. Європейський суд з прав людини вказав: «Коли йдеться про позбавлення свободи, надзвичайно важливою умовою є забезпечення загального принципу юридичної визначеності. Встановлюючи, що будь-яке позбавлення свободи має здійснюватися «відповідно до процедури, встановленої законом», п.1 ст.5 Конвенції про захист прав людини і основоположних свобод не просто відсилає до національного закону; як і словосполучення «згідно із законом» і «встановлені законом» у п.2 статей 8–11, він також стосується «якості закону», вимагаючи від закону відповідності принципу верховенства права – ця ідея пронизує всі статті конвенції. При цьому «якість закону» означає, що у випадку, коли національний закон передбачає можливість позбавлення свободи, такий закон має бути достатньо доступним, чітко сформульованим і передбачуваним у своєму застосуванні – для того, аби виключити будь-який ризик свавілля»</w:t>
      </w:r>
      <w:r w:rsidRPr="005D0ABF">
        <w:rPr>
          <w:rFonts w:ascii="Times New Roman" w:hAnsi="Times New Roman" w:cs="Times New Roman"/>
          <w:spacing w:val="-5"/>
          <w:sz w:val="28"/>
          <w:szCs w:val="28"/>
          <w:vertAlign w:val="superscript"/>
          <w:lang w:val="uk-UA"/>
        </w:rPr>
        <w:footnoteReference w:id="10"/>
      </w:r>
      <w:r w:rsidRPr="005D0ABF">
        <w:rPr>
          <w:rFonts w:ascii="Times New Roman" w:hAnsi="Times New Roman" w:cs="Times New Roman"/>
          <w:spacing w:val="-5"/>
          <w:sz w:val="28"/>
          <w:szCs w:val="28"/>
          <w:lang w:val="uk-UA"/>
        </w:rPr>
        <w:t>.</w:t>
      </w:r>
    </w:p>
    <w:p w14:paraId="6C930F13" w14:textId="5AE4D2E0" w:rsidR="00527262" w:rsidRPr="005D0ABF" w:rsidRDefault="00527262" w:rsidP="005D0ABF">
      <w:pPr>
        <w:spacing w:after="0" w:line="360" w:lineRule="auto"/>
        <w:ind w:firstLine="709"/>
        <w:contextualSpacing/>
        <w:jc w:val="both"/>
        <w:rPr>
          <w:rFonts w:ascii="Times New Roman" w:eastAsia="Times New Roman" w:hAnsi="Times New Roman" w:cs="Times New Roman"/>
          <w:spacing w:val="-4"/>
          <w:sz w:val="28"/>
          <w:szCs w:val="28"/>
          <w:lang w:val="uk-UA" w:eastAsia="ru-RU"/>
        </w:rPr>
      </w:pPr>
      <w:r w:rsidRPr="005D0ABF">
        <w:rPr>
          <w:rFonts w:ascii="Times New Roman" w:hAnsi="Times New Roman" w:cs="Times New Roman"/>
          <w:spacing w:val="-5"/>
          <w:sz w:val="28"/>
          <w:szCs w:val="28"/>
          <w:lang w:val="uk-UA"/>
        </w:rPr>
        <w:t xml:space="preserve">У рішенні Конституційного Суду України </w:t>
      </w:r>
      <w:r w:rsidRPr="005D0ABF">
        <w:rPr>
          <w:rFonts w:ascii="Times New Roman" w:eastAsia="Times New Roman" w:hAnsi="Times New Roman" w:cs="Times New Roman"/>
          <w:spacing w:val="-4"/>
          <w:sz w:val="28"/>
          <w:szCs w:val="28"/>
          <w:lang w:val="uk-UA" w:eastAsia="ru-RU"/>
        </w:rPr>
        <w:t>№ 3-р(І)/2019 від 5 червня 2019 р.</w:t>
      </w:r>
      <w:r w:rsidR="00EC24A6" w:rsidRPr="005D0ABF">
        <w:rPr>
          <w:rFonts w:ascii="Times New Roman" w:eastAsia="Times New Roman" w:hAnsi="Times New Roman" w:cs="Times New Roman"/>
          <w:spacing w:val="-4"/>
          <w:sz w:val="28"/>
          <w:szCs w:val="28"/>
          <w:lang w:val="uk-UA" w:eastAsia="ru-RU"/>
        </w:rPr>
        <w:t xml:space="preserve"> </w:t>
      </w:r>
      <w:r w:rsidRPr="005D0ABF">
        <w:rPr>
          <w:rFonts w:ascii="Times New Roman" w:eastAsia="Times New Roman" w:hAnsi="Times New Roman" w:cs="Times New Roman"/>
          <w:spacing w:val="-4"/>
          <w:sz w:val="28"/>
          <w:szCs w:val="28"/>
          <w:lang w:val="uk-UA" w:eastAsia="ru-RU"/>
        </w:rPr>
        <w:t xml:space="preserve">викладені складники цього принципу: </w:t>
      </w:r>
    </w:p>
    <w:p w14:paraId="60B64F7A" w14:textId="77777777" w:rsidR="00527262" w:rsidRPr="005D0ABF" w:rsidRDefault="00527262" w:rsidP="005D0ABF">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 xml:space="preserve">«юридична визначеність дає можливість учасникам суспільних відносин завбачати наслідки своїх дій і бути впевненими у своїх легітимних очікуваннях (legitimate expectations), зокрема у тому, що набуте ними на підставі чинного законодавства право буде реалізоване; </w:t>
      </w:r>
    </w:p>
    <w:p w14:paraId="4D13D3A9" w14:textId="77777777" w:rsidR="00527262" w:rsidRPr="005D0ABF" w:rsidRDefault="00527262" w:rsidP="005D0ABF">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lastRenderedPageBreak/>
        <w:t xml:space="preserve">юридичною визначеністю обумовлюється втілення легітимних очікувань, тобто досягнення бажаного результату шляхом вчинення правомірних дій з огляду на заздалегідь передбачені ймовірні наслідки; </w:t>
      </w:r>
    </w:p>
    <w:p w14:paraId="0CABDA28" w14:textId="77777777" w:rsidR="00527262" w:rsidRPr="005D0ABF" w:rsidRDefault="00527262" w:rsidP="005D0ABF">
      <w:pPr>
        <w:numPr>
          <w:ilvl w:val="0"/>
          <w:numId w:val="5"/>
        </w:numPr>
        <w:shd w:val="clear" w:color="auto" w:fill="FFFFFF"/>
        <w:spacing w:after="0" w:line="360" w:lineRule="auto"/>
        <w:ind w:left="0" w:firstLine="709"/>
        <w:contextualSpacing/>
        <w:jc w:val="both"/>
        <w:rPr>
          <w:rFonts w:ascii="Times New Roman" w:eastAsia="Times New Roman" w:hAnsi="Times New Roman" w:cs="Times New Roman"/>
          <w:i/>
          <w:iCs/>
          <w:sz w:val="28"/>
          <w:szCs w:val="28"/>
          <w:lang w:val="uk-UA" w:eastAsia="ru-RU"/>
        </w:rPr>
      </w:pPr>
      <w:r w:rsidRPr="005D0ABF">
        <w:rPr>
          <w:rFonts w:ascii="Times New Roman" w:eastAsia="Times New Roman" w:hAnsi="Times New Roman" w:cs="Times New Roman"/>
          <w:spacing w:val="-4"/>
          <w:sz w:val="28"/>
          <w:szCs w:val="28"/>
          <w:lang w:val="uk-UA" w:eastAsia="ru-RU"/>
        </w:rPr>
        <w:t>втілення легітимних очікувань унеможливлюється, зокрема, у випадку, коли особа не може досягнути прогнозованого результату внаслідок зміни юридичного регулювання у такі строки, що не є розумними та обґрунтованими»</w:t>
      </w:r>
      <w:r w:rsidRPr="005D0ABF">
        <w:rPr>
          <w:rFonts w:ascii="Times New Roman" w:eastAsia="Times New Roman" w:hAnsi="Times New Roman" w:cs="Times New Roman"/>
          <w:spacing w:val="-4"/>
          <w:sz w:val="28"/>
          <w:szCs w:val="28"/>
          <w:vertAlign w:val="superscript"/>
          <w:lang w:val="uk-UA" w:eastAsia="ru-RU"/>
        </w:rPr>
        <w:footnoteReference w:id="11"/>
      </w:r>
      <w:r w:rsidRPr="005D0ABF">
        <w:rPr>
          <w:rFonts w:ascii="Times New Roman" w:eastAsia="Times New Roman" w:hAnsi="Times New Roman" w:cs="Times New Roman"/>
          <w:i/>
          <w:iCs/>
          <w:sz w:val="28"/>
          <w:szCs w:val="28"/>
          <w:lang w:val="uk-UA" w:eastAsia="ru-RU"/>
        </w:rPr>
        <w:t>.</w:t>
      </w:r>
    </w:p>
    <w:p w14:paraId="37DCE941" w14:textId="77777777" w:rsidR="00527262" w:rsidRPr="005D0ABF" w:rsidRDefault="00527262" w:rsidP="005D0ABF">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eastAsia="Times New Roman" w:hAnsi="Times New Roman" w:cs="Times New Roman"/>
          <w:i/>
          <w:iCs/>
          <w:sz w:val="28"/>
          <w:szCs w:val="28"/>
          <w:lang w:val="uk-UA" w:eastAsia="ru-RU"/>
        </w:rPr>
        <w:t>Стосовно юридичної відповідальності, юридична визначеність означає</w:t>
      </w:r>
      <w:r w:rsidRPr="005D0ABF">
        <w:rPr>
          <w:rFonts w:ascii="Times New Roman" w:eastAsia="Times New Roman" w:hAnsi="Times New Roman" w:cs="Times New Roman"/>
          <w:sz w:val="28"/>
          <w:szCs w:val="28"/>
          <w:lang w:val="uk-UA" w:eastAsia="ru-RU"/>
        </w:rPr>
        <w:t xml:space="preserve">:  (а) вимогу чіткого визначення на рівні закону підстави відповідальності;                        (б) заборону поширення юридичної відповідальності на дій або бездіяльність, які мали місце у минулому, тобто так звану «відповідальність заднім числом»;                 (в) заборону ретроспективого посилення санкцій відповідальності;  (г) вимогу чіткої законодавчої регламентації процедури накладення санкцій на суб’єкта в разі вчинення ним неправомірних дій. </w:t>
      </w:r>
    </w:p>
    <w:p w14:paraId="30ED2959" w14:textId="77777777" w:rsidR="00527262" w:rsidRPr="005D0ABF" w:rsidRDefault="00527262" w:rsidP="005D0ABF">
      <w:pPr>
        <w:spacing w:after="0" w:line="360" w:lineRule="auto"/>
        <w:ind w:firstLine="709"/>
        <w:contextualSpacing/>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 xml:space="preserve">(4) </w:t>
      </w:r>
      <w:r w:rsidRPr="005D0ABF">
        <w:rPr>
          <w:rFonts w:ascii="Times New Roman" w:hAnsi="Times New Roman" w:cs="Times New Roman"/>
          <w:i/>
          <w:iCs/>
          <w:spacing w:val="-5"/>
          <w:sz w:val="28"/>
          <w:szCs w:val="28"/>
          <w:lang w:val="uk-UA"/>
        </w:rPr>
        <w:t>Адвокат має імунітет від юридичної відповідальності за ведення своєї професійної діяльності у правомірний спосіб</w:t>
      </w:r>
      <w:r w:rsidRPr="005D0ABF">
        <w:rPr>
          <w:rFonts w:ascii="Times New Roman" w:hAnsi="Times New Roman" w:cs="Times New Roman"/>
          <w:spacing w:val="-5"/>
          <w:sz w:val="28"/>
          <w:szCs w:val="28"/>
          <w:lang w:val="uk-UA"/>
        </w:rPr>
        <w:t>. Відповідно до ч. 7 ст. 22 Закону України «Про адвокатуру та адвокатську діяльність» адвокат не несе дисциплінарної, адміністративної, цивільно-правової та кримінальної відповідальності за подання центральному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інформації про фінансову операцію, навіть якщо такими діями завдано шкоди юридичним або фізичним особам, та за інші дії, якщо він діяв у межах виконання </w:t>
      </w:r>
      <w:hyperlink r:id="rId8" w:anchor="n2" w:tgtFrame="_blank" w:history="1">
        <w:r w:rsidRPr="005D0ABF">
          <w:rPr>
            <w:rFonts w:ascii="Times New Roman" w:hAnsi="Times New Roman" w:cs="Times New Roman"/>
            <w:spacing w:val="-5"/>
            <w:sz w:val="28"/>
            <w:szCs w:val="28"/>
            <w:u w:val="single"/>
            <w:lang w:val="uk-UA"/>
          </w:rPr>
          <w:t>Закону України</w:t>
        </w:r>
      </w:hyperlink>
      <w:r w:rsidRPr="005D0ABF">
        <w:rPr>
          <w:rFonts w:ascii="Times New Roman" w:hAnsi="Times New Roman" w:cs="Times New Roman"/>
          <w:spacing w:val="-5"/>
          <w:sz w:val="28"/>
          <w:szCs w:val="28"/>
          <w:lang w:val="uk-UA"/>
        </w:rPr>
        <w:t xml:space="preserve"> «Про запобігання та протидію легалізації (відмиванню) доходів, одержаних злочинним шляхом, </w:t>
      </w:r>
      <w:r w:rsidRPr="005D0ABF">
        <w:rPr>
          <w:rFonts w:ascii="Times New Roman" w:hAnsi="Times New Roman" w:cs="Times New Roman"/>
          <w:spacing w:val="-5"/>
          <w:sz w:val="28"/>
          <w:szCs w:val="28"/>
          <w:lang w:val="uk-UA"/>
        </w:rPr>
        <w:lastRenderedPageBreak/>
        <w:t>фінансуванню тероризму та фінансуванню розповсюдження зброї масового знищення».</w:t>
      </w:r>
    </w:p>
    <w:p w14:paraId="155800CB" w14:textId="77777777" w:rsidR="00527262" w:rsidRPr="005D0ABF" w:rsidRDefault="00527262" w:rsidP="005D0ABF">
      <w:pPr>
        <w:spacing w:after="0" w:line="360" w:lineRule="auto"/>
        <w:ind w:firstLine="709"/>
        <w:contextualSpacing/>
        <w:jc w:val="both"/>
        <w:rPr>
          <w:rFonts w:ascii="Times New Roman" w:hAnsi="Times New Roman" w:cs="Times New Roman"/>
          <w:b/>
          <w:bCs/>
          <w:spacing w:val="-5"/>
          <w:sz w:val="28"/>
          <w:szCs w:val="28"/>
          <w:lang w:val="uk-UA"/>
        </w:rPr>
      </w:pPr>
      <w:r w:rsidRPr="005D0ABF">
        <w:rPr>
          <w:rFonts w:ascii="Times New Roman" w:hAnsi="Times New Roman" w:cs="Times New Roman"/>
          <w:spacing w:val="-5"/>
          <w:sz w:val="28"/>
          <w:szCs w:val="28"/>
          <w:lang w:val="uk-UA"/>
        </w:rPr>
        <w:t xml:space="preserve">В статті 23 цього ж Закону наводяться гарантії забезпечення адвокатського імунітету, зокрема: </w:t>
      </w:r>
    </w:p>
    <w:p w14:paraId="6C232DD5" w14:textId="77777777" w:rsidR="00527262" w:rsidRPr="005D0ABF" w:rsidRDefault="00527262" w:rsidP="005D0ABF">
      <w:pPr>
        <w:numPr>
          <w:ilvl w:val="0"/>
          <w:numId w:val="5"/>
        </w:numPr>
        <w:tabs>
          <w:tab w:val="left" w:pos="1134"/>
        </w:tabs>
        <w:spacing w:after="0" w:line="360" w:lineRule="auto"/>
        <w:ind w:left="0" w:firstLine="709"/>
        <w:contextualSpacing/>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забороняється втручання у правову позицію адвоката;</w:t>
      </w:r>
    </w:p>
    <w:p w14:paraId="1CA2262A" w14:textId="77777777" w:rsidR="00527262" w:rsidRPr="005D0ABF" w:rsidRDefault="00527262" w:rsidP="005D0ABF">
      <w:pPr>
        <w:numPr>
          <w:ilvl w:val="0"/>
          <w:numId w:val="5"/>
        </w:numPr>
        <w:tabs>
          <w:tab w:val="left" w:pos="1134"/>
        </w:tabs>
        <w:spacing w:after="0" w:line="360" w:lineRule="auto"/>
        <w:ind w:left="0" w:firstLine="709"/>
        <w:contextualSpacing/>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14:paraId="139ECE63" w14:textId="77777777" w:rsidR="00527262" w:rsidRPr="005D0ABF" w:rsidRDefault="00527262" w:rsidP="005D0ABF">
      <w:pPr>
        <w:numPr>
          <w:ilvl w:val="0"/>
          <w:numId w:val="5"/>
        </w:numPr>
        <w:tabs>
          <w:tab w:val="left" w:pos="1134"/>
        </w:tabs>
        <w:spacing w:after="0" w:line="360" w:lineRule="auto"/>
        <w:ind w:left="0" w:firstLine="709"/>
        <w:contextualSpacing/>
        <w:jc w:val="both"/>
        <w:rPr>
          <w:rFonts w:ascii="Times New Roman" w:hAnsi="Times New Roman" w:cs="Times New Roman"/>
          <w:spacing w:val="-5"/>
          <w:sz w:val="28"/>
          <w:szCs w:val="28"/>
          <w:lang w:val="uk-UA"/>
        </w:rPr>
      </w:pPr>
      <w:bookmarkStart w:id="2" w:name="n196"/>
      <w:bookmarkEnd w:id="2"/>
      <w:r w:rsidRPr="005D0ABF">
        <w:rPr>
          <w:rFonts w:ascii="Times New Roman" w:hAnsi="Times New Roman" w:cs="Times New Roman"/>
          <w:spacing w:val="-5"/>
          <w:sz w:val="28"/>
          <w:szCs w:val="28"/>
          <w:lang w:val="uk-UA"/>
        </w:rPr>
        <w:t>забороняється ототожнення адвоката з клієнтом;</w:t>
      </w:r>
    </w:p>
    <w:p w14:paraId="4E60571F" w14:textId="77777777" w:rsidR="00527262" w:rsidRPr="005D0ABF" w:rsidRDefault="00527262" w:rsidP="005D0ABF">
      <w:pPr>
        <w:numPr>
          <w:ilvl w:val="0"/>
          <w:numId w:val="5"/>
        </w:numPr>
        <w:tabs>
          <w:tab w:val="left" w:pos="1134"/>
        </w:tabs>
        <w:spacing w:after="0" w:line="360" w:lineRule="auto"/>
        <w:ind w:left="0" w:firstLine="709"/>
        <w:contextualSpacing/>
        <w:jc w:val="both"/>
        <w:rPr>
          <w:rFonts w:ascii="Times New Roman" w:hAnsi="Times New Roman" w:cs="Times New Roman"/>
          <w:spacing w:val="-5"/>
          <w:sz w:val="28"/>
          <w:szCs w:val="28"/>
          <w:lang w:val="uk-UA"/>
        </w:rPr>
      </w:pPr>
      <w:bookmarkStart w:id="3" w:name="n197"/>
      <w:bookmarkEnd w:id="3"/>
      <w:r w:rsidRPr="005D0ABF">
        <w:rPr>
          <w:rFonts w:ascii="Times New Roman" w:hAnsi="Times New Roman" w:cs="Times New Roman"/>
          <w:spacing w:val="-5"/>
          <w:sz w:val="28"/>
          <w:szCs w:val="28"/>
          <w:lang w:val="uk-UA"/>
        </w:rPr>
        <w:t>дисциплінарне провадження стосовно адвоката здійснюється в особливому порядку.</w:t>
      </w:r>
    </w:p>
    <w:p w14:paraId="60FB3213" w14:textId="77777777" w:rsidR="00527262" w:rsidRPr="005D0ABF" w:rsidRDefault="00527262" w:rsidP="005D0ABF">
      <w:pPr>
        <w:tabs>
          <w:tab w:val="left" w:pos="1134"/>
        </w:tabs>
        <w:spacing w:after="0" w:line="360" w:lineRule="auto"/>
        <w:ind w:firstLine="709"/>
        <w:contextualSpacing/>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В. В. Заборовський справедливо відзначає, що «наявність адвокатського імунітету є необхідною умовою для забезпечення належного функціонування інституту адвокатури, адже, по-перше, у своїй професійній діяльності адвокат певним чином «протистоїть інтересам» працівників суду та правоохоронних органів, а по-друге – прийняте рішення не на користь клієнта природно може викликати у останнього відчуття розчарування та роздратування, що може реалізуватися у поданні позову до суду або скарги до КДКА»</w:t>
      </w:r>
      <w:r w:rsidRPr="005D0ABF">
        <w:rPr>
          <w:rFonts w:ascii="Times New Roman" w:hAnsi="Times New Roman" w:cs="Times New Roman"/>
          <w:spacing w:val="-5"/>
          <w:sz w:val="28"/>
          <w:szCs w:val="28"/>
          <w:vertAlign w:val="superscript"/>
          <w:lang w:val="uk-UA"/>
        </w:rPr>
        <w:footnoteReference w:id="12"/>
      </w:r>
      <w:r w:rsidRPr="005D0ABF">
        <w:rPr>
          <w:rFonts w:ascii="Times New Roman" w:hAnsi="Times New Roman" w:cs="Times New Roman"/>
          <w:spacing w:val="-5"/>
          <w:sz w:val="28"/>
          <w:szCs w:val="28"/>
          <w:lang w:val="uk-UA"/>
        </w:rPr>
        <w:t>.</w:t>
      </w:r>
    </w:p>
    <w:p w14:paraId="1FBCFFBC" w14:textId="77777777" w:rsidR="00527262" w:rsidRPr="005D0ABF" w:rsidRDefault="00527262" w:rsidP="005D0ABF">
      <w:pPr>
        <w:tabs>
          <w:tab w:val="left" w:pos="-567"/>
        </w:tabs>
        <w:spacing w:after="0" w:line="360" w:lineRule="auto"/>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ab/>
        <w:t>Т. Б. Вільчик провела всебічне порівняльне дослідження адвокатського імунітету і дійшла висновку, що деякі загальні принципи адвокатського імунітету можуть бути коротко сформульовані наступним чином:</w:t>
      </w:r>
    </w:p>
    <w:p w14:paraId="30AB9A4D" w14:textId="77777777" w:rsidR="00527262" w:rsidRPr="005D0ABF" w:rsidRDefault="00527262" w:rsidP="005D0ABF">
      <w:pPr>
        <w:tabs>
          <w:tab w:val="left" w:pos="-567"/>
        </w:tabs>
        <w:spacing w:after="0" w:line="360" w:lineRule="auto"/>
        <w:ind w:firstLine="567"/>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 «1. Адвокат має бути застрахований від позову за звинуваченням у неналежному виконанні обов’язків або за інші дії, вчинені ним при  розгляді справи в суді, які порушують права його клієнта; </w:t>
      </w:r>
    </w:p>
    <w:p w14:paraId="424B4EFE" w14:textId="77777777" w:rsidR="00527262" w:rsidRPr="005D0ABF" w:rsidRDefault="00527262" w:rsidP="005D0ABF">
      <w:pPr>
        <w:tabs>
          <w:tab w:val="left" w:pos="-567"/>
        </w:tabs>
        <w:spacing w:after="0" w:line="360" w:lineRule="auto"/>
        <w:ind w:firstLine="567"/>
        <w:jc w:val="both"/>
        <w:rPr>
          <w:rFonts w:ascii="Times New Roman" w:hAnsi="Times New Roman" w:cs="Times New Roman"/>
          <w:b/>
          <w:i/>
          <w:sz w:val="28"/>
          <w:szCs w:val="28"/>
          <w:lang w:val="uk-UA"/>
        </w:rPr>
      </w:pPr>
      <w:r w:rsidRPr="005D0ABF">
        <w:rPr>
          <w:rFonts w:ascii="Times New Roman" w:hAnsi="Times New Roman" w:cs="Times New Roman"/>
          <w:sz w:val="28"/>
          <w:szCs w:val="28"/>
          <w:lang w:val="uk-UA"/>
        </w:rPr>
        <w:t xml:space="preserve">2. Імунітет адвоката поширюється на його діяльність, пов'язану з рішеннями, що впливають на розгляд справи в суді. Попередня діяльність адвоката позначається лише на способі, в який справа розглядатиметься в суді; </w:t>
      </w:r>
    </w:p>
    <w:p w14:paraId="5E224A00" w14:textId="77777777" w:rsidR="00527262" w:rsidRPr="005D0ABF" w:rsidRDefault="00527262" w:rsidP="005D0ABF">
      <w:pPr>
        <w:tabs>
          <w:tab w:val="left" w:pos="-567"/>
        </w:tabs>
        <w:spacing w:after="0" w:line="360" w:lineRule="auto"/>
        <w:ind w:firstLine="567"/>
        <w:jc w:val="both"/>
        <w:rPr>
          <w:rFonts w:ascii="Times New Roman" w:hAnsi="Times New Roman" w:cs="Times New Roman"/>
          <w:b/>
          <w:i/>
          <w:sz w:val="28"/>
          <w:szCs w:val="28"/>
          <w:lang w:val="uk-UA"/>
        </w:rPr>
      </w:pPr>
      <w:r w:rsidRPr="005D0ABF">
        <w:rPr>
          <w:rFonts w:ascii="Times New Roman" w:hAnsi="Times New Roman" w:cs="Times New Roman"/>
          <w:sz w:val="28"/>
          <w:szCs w:val="28"/>
          <w:lang w:val="uk-UA"/>
        </w:rPr>
        <w:lastRenderedPageBreak/>
        <w:t xml:space="preserve">3. «Адвокатський імунітет закінчується, як тільки закриваються двері суду». Він не поширюється на підготовчі заходи, такі як збір документів, надання консультацій тощо, оскільки це вже буде крайністю і не буде природним. Разом із тим імунітет як загальне правило для адвокатів, яке захищає їх від відповідальності, поширюється і на деяку досудову діяльність, яка тісно пов'язана або є допоміжною щодо слухання справи в суді. Такі позасудові дії адвоката включають, зокрема, консультування сторін, потенційних свідків, поради та прийняття рішень про те, що говорити свідкам, розробка необхідних юридичних аргументів тощо; </w:t>
      </w:r>
    </w:p>
    <w:p w14:paraId="647DD922" w14:textId="77777777" w:rsidR="00527262" w:rsidRPr="005D0ABF" w:rsidRDefault="00527262" w:rsidP="005D0ABF">
      <w:pPr>
        <w:tabs>
          <w:tab w:val="left" w:pos="-567"/>
        </w:tabs>
        <w:spacing w:after="0" w:line="360" w:lineRule="auto"/>
        <w:ind w:firstLine="567"/>
        <w:jc w:val="both"/>
        <w:rPr>
          <w:rFonts w:ascii="Times New Roman" w:hAnsi="Times New Roman" w:cs="Times New Roman"/>
          <w:sz w:val="28"/>
          <w:szCs w:val="28"/>
          <w:lang w:val="uk-UA"/>
        </w:rPr>
      </w:pPr>
      <w:r w:rsidRPr="005D0ABF">
        <w:rPr>
          <w:rFonts w:ascii="Times New Roman" w:hAnsi="Times New Roman" w:cs="Times New Roman"/>
          <w:b/>
          <w:i/>
          <w:sz w:val="28"/>
          <w:szCs w:val="28"/>
          <w:lang w:val="uk-UA"/>
        </w:rPr>
        <w:t xml:space="preserve"> </w:t>
      </w:r>
      <w:r w:rsidRPr="005D0ABF">
        <w:rPr>
          <w:rFonts w:ascii="Times New Roman" w:hAnsi="Times New Roman" w:cs="Times New Roman"/>
          <w:sz w:val="28"/>
          <w:szCs w:val="28"/>
          <w:lang w:val="uk-UA"/>
        </w:rPr>
        <w:t xml:space="preserve">4. Деякі держави повністю відмовляються від дії імунітету адвоката (Нова Зеландія); </w:t>
      </w:r>
    </w:p>
    <w:p w14:paraId="4AFFE636" w14:textId="77777777" w:rsidR="00527262" w:rsidRPr="005D0ABF" w:rsidRDefault="00527262" w:rsidP="005D0ABF">
      <w:pPr>
        <w:tabs>
          <w:tab w:val="left" w:pos="-567"/>
        </w:tabs>
        <w:spacing w:after="0" w:line="360" w:lineRule="auto"/>
        <w:ind w:firstLine="567"/>
        <w:jc w:val="both"/>
        <w:rPr>
          <w:rFonts w:ascii="Times New Roman" w:eastAsia="Palatino Linotype" w:hAnsi="Times New Roman" w:cs="Times New Roman"/>
          <w:sz w:val="28"/>
          <w:szCs w:val="28"/>
          <w:lang w:val="uk-UA"/>
        </w:rPr>
      </w:pPr>
      <w:r w:rsidRPr="005D0ABF">
        <w:rPr>
          <w:rFonts w:ascii="Times New Roman" w:hAnsi="Times New Roman" w:cs="Times New Roman"/>
          <w:sz w:val="28"/>
          <w:szCs w:val="28"/>
          <w:lang w:val="uk-UA"/>
        </w:rPr>
        <w:t>5. У деяких справах  питання адвокатського імунітету вирішуються на користь адвокатів»</w:t>
      </w:r>
      <w:r w:rsidRPr="005D0ABF">
        <w:rPr>
          <w:rFonts w:ascii="Times New Roman" w:hAnsi="Times New Roman" w:cs="Times New Roman"/>
          <w:sz w:val="28"/>
          <w:szCs w:val="28"/>
          <w:vertAlign w:val="superscript"/>
          <w:lang w:val="uk-UA"/>
        </w:rPr>
        <w:footnoteReference w:id="13"/>
      </w:r>
      <w:r w:rsidRPr="005D0ABF">
        <w:rPr>
          <w:rFonts w:ascii="Times New Roman" w:hAnsi="Times New Roman" w:cs="Times New Roman"/>
          <w:sz w:val="28"/>
          <w:szCs w:val="28"/>
          <w:lang w:val="uk-UA"/>
        </w:rPr>
        <w:t>.</w:t>
      </w:r>
      <w:r w:rsidRPr="005D0ABF">
        <w:rPr>
          <w:rFonts w:ascii="Times New Roman" w:eastAsia="Palatino Linotype" w:hAnsi="Times New Roman" w:cs="Times New Roman"/>
          <w:sz w:val="28"/>
          <w:szCs w:val="28"/>
          <w:lang w:val="uk-UA"/>
        </w:rPr>
        <w:t xml:space="preserve"> </w:t>
      </w:r>
    </w:p>
    <w:p w14:paraId="562F7EEE" w14:textId="77777777" w:rsidR="00527262" w:rsidRPr="005D0ABF" w:rsidRDefault="00527262" w:rsidP="005D0ABF">
      <w:pPr>
        <w:tabs>
          <w:tab w:val="left" w:pos="1276"/>
        </w:tabs>
        <w:spacing w:after="0" w:line="360" w:lineRule="auto"/>
        <w:ind w:firstLine="709"/>
        <w:jc w:val="both"/>
        <w:rPr>
          <w:rFonts w:ascii="Times New Roman" w:hAnsi="Times New Roman" w:cs="Times New Roman"/>
          <w:spacing w:val="-5"/>
          <w:sz w:val="28"/>
          <w:szCs w:val="28"/>
          <w:lang w:val="uk-UA"/>
        </w:rPr>
      </w:pPr>
      <w:r w:rsidRPr="005D0ABF">
        <w:rPr>
          <w:rFonts w:ascii="Times New Roman" w:hAnsi="Times New Roman" w:cs="Times New Roman"/>
          <w:spacing w:val="-5"/>
          <w:sz w:val="28"/>
          <w:szCs w:val="28"/>
          <w:lang w:val="uk-UA"/>
        </w:rPr>
        <w:t>Встановлення імунітету адвоката має значення для відмежування відповідальності адвоката в межах його професійної діяльності від відповідальності за дії, вчинені поза здійсненням функцій адвоката. На думку В. В. Заборовського, яку ми повністю поділяємо, «за умови притягнення адвоката до дисциплінарної відповідальності  або ж вчинення ним правопорушення, яке виходить за межі його професійної діяльності, адвокатський імунітет на такі діяння не поширюється, а тому він може бути притягнутий до відповідальності у загальному порядку»</w:t>
      </w:r>
      <w:r w:rsidRPr="005D0ABF">
        <w:rPr>
          <w:rFonts w:ascii="Times New Roman" w:hAnsi="Times New Roman" w:cs="Times New Roman"/>
          <w:spacing w:val="-5"/>
          <w:sz w:val="28"/>
          <w:szCs w:val="28"/>
          <w:vertAlign w:val="superscript"/>
          <w:lang w:val="uk-UA"/>
        </w:rPr>
        <w:footnoteReference w:id="14"/>
      </w:r>
      <w:r w:rsidRPr="005D0ABF">
        <w:rPr>
          <w:rFonts w:ascii="Times New Roman" w:hAnsi="Times New Roman" w:cs="Times New Roman"/>
          <w:spacing w:val="-5"/>
          <w:sz w:val="28"/>
          <w:szCs w:val="28"/>
          <w:lang w:val="uk-UA"/>
        </w:rPr>
        <w:t>.  За умови ж вчинення адвокатом діяння під час виконання ним своїх професійних обов’язків, він має бути захищений від неправомірного втручання у свою діяльність. Відповідні гарантії встановлені чинним законодавством. Водночас «неприйнятної повинна розцінюватися як поведінка адвоката, який вчиняє аморальний проступок поза межами своєї професійної діяльності, що підриває авторитет адвокатури, так і використовує наданий йому статус адвоката в корисливих чи особистих цілях»</w:t>
      </w:r>
      <w:r w:rsidRPr="005D0ABF">
        <w:rPr>
          <w:rFonts w:ascii="Times New Roman" w:hAnsi="Times New Roman" w:cs="Times New Roman"/>
          <w:spacing w:val="-5"/>
          <w:sz w:val="28"/>
          <w:szCs w:val="28"/>
          <w:vertAlign w:val="superscript"/>
          <w:lang w:val="uk-UA"/>
        </w:rPr>
        <w:footnoteReference w:id="15"/>
      </w:r>
      <w:r w:rsidRPr="005D0ABF">
        <w:rPr>
          <w:rFonts w:ascii="Times New Roman" w:hAnsi="Times New Roman" w:cs="Times New Roman"/>
          <w:spacing w:val="-5"/>
          <w:sz w:val="28"/>
          <w:szCs w:val="28"/>
          <w:lang w:val="uk-UA"/>
        </w:rPr>
        <w:t xml:space="preserve">. </w:t>
      </w:r>
    </w:p>
    <w:p w14:paraId="77255E14" w14:textId="72993E1A" w:rsidR="00527262" w:rsidRPr="005D0ABF" w:rsidRDefault="00527262" w:rsidP="005D0ABF">
      <w:pPr>
        <w:tabs>
          <w:tab w:val="left" w:pos="1276"/>
        </w:tabs>
        <w:spacing w:after="0" w:line="360" w:lineRule="auto"/>
        <w:ind w:firstLine="709"/>
        <w:jc w:val="both"/>
        <w:rPr>
          <w:rFonts w:ascii="Times New Roman" w:hAnsi="Times New Roman" w:cs="Times New Roman"/>
          <w:i/>
          <w:iCs/>
          <w:spacing w:val="-5"/>
          <w:sz w:val="28"/>
          <w:szCs w:val="28"/>
          <w:lang w:val="uk-UA"/>
        </w:rPr>
      </w:pPr>
      <w:r w:rsidRPr="005D0ABF">
        <w:rPr>
          <w:rFonts w:ascii="Times New Roman" w:hAnsi="Times New Roman" w:cs="Times New Roman"/>
          <w:spacing w:val="-5"/>
          <w:sz w:val="28"/>
          <w:szCs w:val="28"/>
          <w:lang w:val="uk-UA"/>
        </w:rPr>
        <w:lastRenderedPageBreak/>
        <w:t xml:space="preserve">Отже, </w:t>
      </w:r>
      <w:r w:rsidRPr="005D0ABF">
        <w:rPr>
          <w:rFonts w:ascii="Times New Roman" w:hAnsi="Times New Roman" w:cs="Times New Roman"/>
          <w:i/>
          <w:iCs/>
          <w:spacing w:val="-5"/>
          <w:sz w:val="28"/>
          <w:szCs w:val="28"/>
          <w:lang w:val="uk-UA"/>
        </w:rPr>
        <w:t>б</w:t>
      </w:r>
      <w:r w:rsidRPr="005D0ABF">
        <w:rPr>
          <w:rFonts w:ascii="Times New Roman" w:eastAsia="Times New Roman" w:hAnsi="Times New Roman" w:cs="Times New Roman"/>
          <w:i/>
          <w:iCs/>
          <w:spacing w:val="-5"/>
          <w:sz w:val="28"/>
          <w:szCs w:val="28"/>
          <w:lang w:val="uk-UA" w:eastAsia="ru-RU"/>
        </w:rPr>
        <w:t xml:space="preserve">удь-яка процедура юридичної відповідальності адвоката має відповідати </w:t>
      </w:r>
      <w:r w:rsidRPr="005D0ABF">
        <w:rPr>
          <w:rFonts w:ascii="Times New Roman" w:hAnsi="Times New Roman" w:cs="Times New Roman"/>
          <w:i/>
          <w:iCs/>
          <w:spacing w:val="-5"/>
          <w:sz w:val="28"/>
          <w:szCs w:val="28"/>
          <w:lang w:val="uk-UA"/>
        </w:rPr>
        <w:t>засадам незалежності, неупередженості, прозорості, справедливості, розумності строків розгляду, презумпції невинуватості та іншим гарантіям належного судочинства й визначатися безпосередньо законом. При оцінюванні будь-якої застосовуваної до адвоката процедури, треба давати їй оцінку на відповідність вимогам належного суду та принципу правової визначеності. Відсутність однієї або декількох з наведених вимог у юридичній процедурі, що має застосовуватися до представника адвокатської професії, ставить під сумнів законність і легітимність останньої і може послужити підставою для оскарження її результатів до суду.</w:t>
      </w:r>
    </w:p>
    <w:p w14:paraId="7BF0674C" w14:textId="77777777" w:rsidR="00897FC3" w:rsidRPr="005D0ABF" w:rsidRDefault="00897FC3" w:rsidP="005D0ABF">
      <w:pPr>
        <w:tabs>
          <w:tab w:val="left" w:pos="1276"/>
        </w:tabs>
        <w:spacing w:after="0" w:line="360" w:lineRule="auto"/>
        <w:ind w:firstLine="709"/>
        <w:jc w:val="both"/>
        <w:rPr>
          <w:rFonts w:ascii="Times New Roman" w:hAnsi="Times New Roman" w:cs="Times New Roman"/>
          <w:i/>
          <w:iCs/>
          <w:spacing w:val="-5"/>
          <w:sz w:val="28"/>
          <w:szCs w:val="28"/>
          <w:lang w:val="uk-UA"/>
        </w:rPr>
      </w:pPr>
    </w:p>
    <w:p w14:paraId="2EDEB752" w14:textId="3A7F630E" w:rsidR="00855BE1" w:rsidRPr="005D0ABF" w:rsidRDefault="004B4650" w:rsidP="005D0ABF">
      <w:pPr>
        <w:pStyle w:val="a3"/>
        <w:numPr>
          <w:ilvl w:val="0"/>
          <w:numId w:val="4"/>
        </w:numPr>
        <w:spacing w:after="0" w:line="360" w:lineRule="auto"/>
        <w:ind w:left="0" w:firstLine="851"/>
        <w:jc w:val="both"/>
        <w:rPr>
          <w:rFonts w:ascii="Times New Roman" w:hAnsi="Times New Roman" w:cs="Times New Roman"/>
          <w:sz w:val="28"/>
          <w:szCs w:val="28"/>
          <w:lang w:val="uk-UA"/>
        </w:rPr>
      </w:pPr>
      <w:r w:rsidRPr="005D0ABF">
        <w:rPr>
          <w:rFonts w:ascii="Times New Roman" w:hAnsi="Times New Roman" w:cs="Times New Roman"/>
          <w:b/>
          <w:bCs/>
          <w:i/>
          <w:iCs/>
          <w:sz w:val="28"/>
          <w:szCs w:val="28"/>
          <w:lang w:val="uk-UA"/>
        </w:rPr>
        <w:t>Позитивна і негативна юридична відповідальність</w:t>
      </w:r>
      <w:r w:rsidRPr="005D0ABF">
        <w:rPr>
          <w:rFonts w:ascii="Times New Roman" w:hAnsi="Times New Roman" w:cs="Times New Roman"/>
          <w:sz w:val="28"/>
          <w:szCs w:val="28"/>
          <w:lang w:val="uk-UA"/>
        </w:rPr>
        <w:t xml:space="preserve">. </w:t>
      </w:r>
      <w:r w:rsidRPr="005D0ABF">
        <w:rPr>
          <w:rFonts w:ascii="Times New Roman" w:hAnsi="Times New Roman" w:cs="Times New Roman"/>
          <w:b/>
          <w:bCs/>
          <w:i/>
          <w:iCs/>
          <w:sz w:val="28"/>
          <w:szCs w:val="28"/>
          <w:lang w:val="uk-UA"/>
        </w:rPr>
        <w:t>Критерії класифікації різновидів юридичної відповідальності</w:t>
      </w:r>
      <w:r w:rsidRPr="005D0ABF">
        <w:rPr>
          <w:rFonts w:ascii="Times New Roman" w:hAnsi="Times New Roman" w:cs="Times New Roman"/>
          <w:sz w:val="28"/>
          <w:szCs w:val="28"/>
          <w:lang w:val="uk-UA"/>
        </w:rPr>
        <w:t xml:space="preserve">. </w:t>
      </w:r>
      <w:r w:rsidR="00855BE1" w:rsidRPr="005D0ABF">
        <w:rPr>
          <w:rFonts w:ascii="Times New Roman" w:hAnsi="Times New Roman" w:cs="Times New Roman"/>
          <w:sz w:val="28"/>
          <w:szCs w:val="28"/>
          <w:lang w:val="uk-UA"/>
        </w:rPr>
        <w:t xml:space="preserve">На сьогодні відсутнє єдине та загальноусталене серед усіх правових шкіл України визначення та розуміння категорії </w:t>
      </w:r>
      <w:r w:rsidR="00897FC3" w:rsidRPr="005D0ABF">
        <w:rPr>
          <w:rFonts w:ascii="Times New Roman" w:hAnsi="Times New Roman" w:cs="Times New Roman"/>
          <w:sz w:val="28"/>
          <w:szCs w:val="28"/>
          <w:lang w:val="uk-UA"/>
        </w:rPr>
        <w:t>«</w:t>
      </w:r>
      <w:r w:rsidR="00855BE1" w:rsidRPr="005D0ABF">
        <w:rPr>
          <w:rFonts w:ascii="Times New Roman" w:hAnsi="Times New Roman" w:cs="Times New Roman"/>
          <w:sz w:val="28"/>
          <w:szCs w:val="28"/>
          <w:lang w:val="uk-UA"/>
        </w:rPr>
        <w:t>позитивна відповідальність юриста</w:t>
      </w:r>
      <w:r w:rsidR="00897FC3" w:rsidRPr="005D0ABF">
        <w:rPr>
          <w:rFonts w:ascii="Times New Roman" w:hAnsi="Times New Roman" w:cs="Times New Roman"/>
          <w:sz w:val="28"/>
          <w:szCs w:val="28"/>
          <w:lang w:val="uk-UA"/>
        </w:rPr>
        <w:t>»</w:t>
      </w:r>
      <w:r w:rsidR="00855BE1" w:rsidRPr="005D0ABF">
        <w:rPr>
          <w:rFonts w:ascii="Times New Roman" w:hAnsi="Times New Roman" w:cs="Times New Roman"/>
          <w:sz w:val="28"/>
          <w:szCs w:val="28"/>
          <w:lang w:val="uk-UA"/>
        </w:rPr>
        <w:t xml:space="preserve">. </w:t>
      </w:r>
    </w:p>
    <w:p w14:paraId="312B8D65" w14:textId="77777777"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Усвідомлюючи багатоаспектність згаданої категорії та не претендуючи на формулювання власної дефініції, спробуємо в рамках даного питання розглянути проблематику позитивної відповідальності адвоката перед клієнтом (шляхом конкретизації загального доктринального матеріалу саме через інститут адвокатури, адвокатської діяльності та їх особливостей) з урахуванням різноманіття поглядів та точок зору на такий соціально-філософський феномен</w:t>
      </w:r>
      <w:r w:rsidRPr="005D0ABF">
        <w:rPr>
          <w:rStyle w:val="a7"/>
          <w:rFonts w:ascii="Times New Roman" w:hAnsi="Times New Roman" w:cs="Times New Roman"/>
          <w:sz w:val="28"/>
          <w:szCs w:val="28"/>
          <w:lang w:val="uk-UA"/>
        </w:rPr>
        <w:footnoteReference w:id="16"/>
      </w:r>
      <w:r w:rsidRPr="005D0ABF">
        <w:rPr>
          <w:rFonts w:ascii="Times New Roman" w:hAnsi="Times New Roman" w:cs="Times New Roman"/>
          <w:sz w:val="28"/>
          <w:szCs w:val="28"/>
          <w:lang w:val="uk-UA"/>
        </w:rPr>
        <w:t xml:space="preserve">. </w:t>
      </w:r>
    </w:p>
    <w:p w14:paraId="6EDC35E7" w14:textId="77777777"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Так, приміром, Б.Т. Базилєв розглядає позитивну юридичну відповідальність як категорію, в межах якої держава від імені суспільства на нормотворчому рівні встановлює певний абстрактний обов'язок для суб'єктів правовідносин виконувати покладені на них зобов'язання, тобто він заперечує існування позитивної відповідальності як окремого виду, зводячи її існування до певного роду правовідносин.</w:t>
      </w:r>
    </w:p>
    <w:p w14:paraId="110CD36F" w14:textId="77777777"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lastRenderedPageBreak/>
        <w:t xml:space="preserve">З огляду на такий підхід позитивна відповідальність адвоката перед клієнтом (якщо вона взагалі існує) розкривається виключно через суворе дотримання юридичних приписів законодавства, які становлять правовий елемент кожної деонтологічної засади. Усі інші аспекти (процесуальні, організаційні, фінансового характеру) лежать поза межами предмету позитивної відповідальності. </w:t>
      </w:r>
    </w:p>
    <w:p w14:paraId="34180E2F" w14:textId="77777777"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М. С. Кельман та О. Г. Мурашин зазначають, що позитивна юридична відповідальність є абсолютним відношенням, яке являє собою добросовісне виконання людиною своїх обов’язків перед громадянським суспільством, правовою державою, колективом людей і окремою людиною. Іншими словами – це відповідальне ставлення людини до виконання обов’язку. </w:t>
      </w:r>
    </w:p>
    <w:p w14:paraId="19E4F825" w14:textId="6F6CFD7A"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Отже, відповідно до цього підходу акцентується підвищена увага на </w:t>
      </w:r>
      <w:r w:rsidR="00FC36E0">
        <w:rPr>
          <w:rFonts w:ascii="Times New Roman" w:hAnsi="Times New Roman" w:cs="Times New Roman"/>
          <w:sz w:val="28"/>
          <w:szCs w:val="28"/>
          <w:lang w:val="uk-UA"/>
        </w:rPr>
        <w:t>«</w:t>
      </w:r>
      <w:r w:rsidRPr="005D0ABF">
        <w:rPr>
          <w:rFonts w:ascii="Times New Roman" w:hAnsi="Times New Roman" w:cs="Times New Roman"/>
          <w:sz w:val="28"/>
          <w:szCs w:val="28"/>
          <w:lang w:val="uk-UA"/>
        </w:rPr>
        <w:t>соціальності</w:t>
      </w:r>
      <w:r w:rsidR="00FC36E0">
        <w:rPr>
          <w:rFonts w:ascii="Times New Roman" w:hAnsi="Times New Roman" w:cs="Times New Roman"/>
          <w:sz w:val="28"/>
          <w:szCs w:val="28"/>
          <w:lang w:val="uk-UA"/>
        </w:rPr>
        <w:t>»</w:t>
      </w:r>
      <w:r w:rsidRPr="005D0ABF">
        <w:rPr>
          <w:rFonts w:ascii="Times New Roman" w:hAnsi="Times New Roman" w:cs="Times New Roman"/>
          <w:sz w:val="28"/>
          <w:szCs w:val="28"/>
          <w:lang w:val="uk-UA"/>
        </w:rPr>
        <w:t xml:space="preserve"> позитивної відповідальності, добровільності та добросовісності у виконанні правового зобов'язання чи дотримання юридичної заборони. Добровільна форма реалізації юридичної відповідальності характеризується наступними ознаками: нерозривним зв’язком з нормою юридичної відповідальності; юридичним обов’язком, що випливає з правового статусу суб’єкта; гарантованістю, забезпеченістю зі сторони держави; правомірною поведінкою; схвалення дій суб’єкта в рамках загальних правовідносин.</w:t>
      </w:r>
    </w:p>
    <w:p w14:paraId="00105978" w14:textId="77777777"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Отже, тут позитивна відповідальність адвоката перед клієнтом може бути розкрита як правовідношення, в якому адвокатом добровільно, свідомо реалізуються професійні права і обов’язки стосовно клієнта, що об’єктивується у правомірній поведінці першого.</w:t>
      </w:r>
    </w:p>
    <w:p w14:paraId="0E4502A6" w14:textId="221C8E03"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У свою чергу, позитивна юридична відповідальність, на думку </w:t>
      </w:r>
      <w:r w:rsidRPr="005D0ABF">
        <w:rPr>
          <w:rFonts w:ascii="Times New Roman" w:hAnsi="Times New Roman" w:cs="Times New Roman"/>
          <w:sz w:val="28"/>
          <w:szCs w:val="28"/>
          <w:lang w:val="uk-UA"/>
        </w:rPr>
        <w:br/>
        <w:t xml:space="preserve">Ю.Н. Оборотова, визначається як реакція держави та суспільства на суспільно корисне діяння суб'єкта, шляхом застосування до нього заходів правового заохочення. </w:t>
      </w:r>
    </w:p>
    <w:p w14:paraId="08835AAC" w14:textId="77777777"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Деталізуючи та застосовуючи думку вченого саме стосовно адвоката та адвокатської діяльності, можна продовжити, що позитивна відповідальність адвоката − це позитивна реакція держави, суспільства, адвокатського </w:t>
      </w:r>
      <w:r w:rsidRPr="005D0ABF">
        <w:rPr>
          <w:rFonts w:ascii="Times New Roman" w:hAnsi="Times New Roman" w:cs="Times New Roman"/>
          <w:sz w:val="28"/>
          <w:szCs w:val="28"/>
          <w:lang w:val="uk-UA"/>
        </w:rPr>
        <w:lastRenderedPageBreak/>
        <w:t xml:space="preserve">середовища і, що головне, клієнта на корисну діяльність адвоката шляхом застосування до нього заходів правового та економічного заохочення. </w:t>
      </w:r>
    </w:p>
    <w:p w14:paraId="323A3ABE" w14:textId="77777777" w:rsidR="00855BE1" w:rsidRPr="005D0ABF" w:rsidRDefault="00855BE1" w:rsidP="005D0ABF">
      <w:pPr>
        <w:spacing w:after="0" w:line="360" w:lineRule="auto"/>
        <w:ind w:firstLine="709"/>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У даному аспекті мова, безсумнівно, має йти про передбачені договором про надання правової допомоги чи деонтологічним законодавством фінансові стимули та особистісні відзнаки адвоката за сумлінне та своєчасне виконання професійних обов'язків, що випливають із закону та суті доручення про правову допомогу. </w:t>
      </w:r>
    </w:p>
    <w:p w14:paraId="7EEC4C87" w14:textId="136AC8F8" w:rsidR="00855BE1" w:rsidRPr="005D0ABF" w:rsidRDefault="00855BE1" w:rsidP="005D0ABF">
      <w:pPr>
        <w:spacing w:after="0" w:line="360" w:lineRule="auto"/>
        <w:ind w:firstLine="709"/>
        <w:jc w:val="both"/>
        <w:rPr>
          <w:rFonts w:ascii="Times New Roman" w:hAnsi="Times New Roman" w:cs="Times New Roman"/>
          <w:bCs/>
          <w:i/>
          <w:iCs/>
          <w:sz w:val="28"/>
          <w:szCs w:val="28"/>
          <w:lang w:val="uk-UA"/>
        </w:rPr>
      </w:pPr>
      <w:r w:rsidRPr="005D0ABF">
        <w:rPr>
          <w:rFonts w:ascii="Times New Roman" w:hAnsi="Times New Roman" w:cs="Times New Roman"/>
          <w:bCs/>
          <w:i/>
          <w:iCs/>
          <w:sz w:val="28"/>
          <w:szCs w:val="28"/>
          <w:lang w:val="uk-UA"/>
        </w:rPr>
        <w:t xml:space="preserve">Таким чином, підсумовуючи, можна зазначити, що позитивна відповідальність адвоката перед клієнтом є складним похідним від загальної позитивної відповідальності особи явищем. Складність (комплексність) такого феномену розкривається через доповнення деонтологічного статусу адвоката як особи, члена громадянського суспільства, особливими професійними та етичними права і обов'язками, що випливають із юридичної природи адвокатури як недержавного самоврядного професійного інституту (своєрідна професійно-деонтологічна надбудова до етичного статусу адвоката як особи).  </w:t>
      </w:r>
    </w:p>
    <w:p w14:paraId="78F78ECB" w14:textId="4E7AFFB8" w:rsidR="00AB4890" w:rsidRPr="005D0ABF" w:rsidRDefault="000D1CAC" w:rsidP="005D0ABF">
      <w:pPr>
        <w:spacing w:after="0" w:line="360" w:lineRule="auto"/>
        <w:ind w:firstLine="709"/>
        <w:jc w:val="both"/>
        <w:rPr>
          <w:rFonts w:ascii="Times New Roman" w:hAnsi="Times New Roman" w:cs="Times New Roman"/>
          <w:bCs/>
          <w:i/>
          <w:iCs/>
          <w:sz w:val="28"/>
          <w:szCs w:val="28"/>
          <w:lang w:val="uk-UA"/>
        </w:rPr>
      </w:pPr>
      <w:r w:rsidRPr="005D0ABF">
        <w:rPr>
          <w:rFonts w:ascii="Times New Roman" w:hAnsi="Times New Roman" w:cs="Times New Roman"/>
          <w:bCs/>
          <w:sz w:val="28"/>
          <w:szCs w:val="28"/>
          <w:lang w:val="uk-UA"/>
        </w:rPr>
        <w:t xml:space="preserve">Основним проявом позитивної відповідальності адвоката є </w:t>
      </w:r>
      <w:r w:rsidR="007B692F" w:rsidRPr="005D0ABF">
        <w:rPr>
          <w:rFonts w:ascii="Times New Roman" w:hAnsi="Times New Roman" w:cs="Times New Roman"/>
          <w:bCs/>
          <w:sz w:val="28"/>
          <w:szCs w:val="28"/>
          <w:lang w:val="uk-UA"/>
        </w:rPr>
        <w:t xml:space="preserve">необхідність дотримання ним своїх професійних обов’язків, які визначені Законом України «Про адвокатуру та адвокатську діяльність» й Правилами адвокатської етики. </w:t>
      </w:r>
      <w:r w:rsidR="00AB4890" w:rsidRPr="005D0ABF">
        <w:rPr>
          <w:rFonts w:ascii="Times New Roman" w:hAnsi="Times New Roman" w:cs="Times New Roman"/>
          <w:bCs/>
          <w:sz w:val="28"/>
          <w:szCs w:val="28"/>
          <w:lang w:val="uk-UA"/>
        </w:rPr>
        <w:t xml:space="preserve">Так, згідно ст. 21 зазначеного Закону, </w:t>
      </w:r>
      <w:r w:rsidR="00AB4890" w:rsidRPr="005D0ABF">
        <w:rPr>
          <w:rFonts w:ascii="Times New Roman" w:hAnsi="Times New Roman" w:cs="Times New Roman"/>
          <w:bCs/>
          <w:i/>
          <w:iCs/>
          <w:sz w:val="28"/>
          <w:szCs w:val="28"/>
          <w:lang w:val="uk-UA"/>
        </w:rPr>
        <w:t>під час здійснення адвокатської діяльності адвокат зобов’язаний:</w:t>
      </w:r>
    </w:p>
    <w:p w14:paraId="1B726003"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1) дотримуватися присяги адвоката України та правил адвокатської етики;</w:t>
      </w:r>
    </w:p>
    <w:p w14:paraId="000F9C4B"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2) на вимогу клієнта надати звіт про виконання договору про надання правової допомоги;</w:t>
      </w:r>
    </w:p>
    <w:p w14:paraId="749AF164"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3) невідкладно повідомляти клієнта про виникнення конфлікту інтересів;</w:t>
      </w:r>
    </w:p>
    <w:p w14:paraId="58A4A20E"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4) підвищувати свій професійний рівень;</w:t>
      </w:r>
    </w:p>
    <w:p w14:paraId="2A44F353"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5) виконувати рішення органів адвокатського самоврядування;</w:t>
      </w:r>
    </w:p>
    <w:p w14:paraId="46B22566"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 xml:space="preserve">6) виконувати інші обов’язки, передбачені законодавством та договором про надання правової допомоги; </w:t>
      </w:r>
    </w:p>
    <w:p w14:paraId="7A0C1532" w14:textId="78C6F0E5"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7) забезпечувати захист персональних даних про фізичну особу, якими він володіє, відповідно до законодавства з питань захисту персональних даних.</w:t>
      </w:r>
    </w:p>
    <w:p w14:paraId="5F979589" w14:textId="43E2EC6A"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lastRenderedPageBreak/>
        <w:t>При цьому адвокату забороняється:</w:t>
      </w:r>
    </w:p>
    <w:p w14:paraId="101F04C6"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1) використовувати свої права всупереч правам, свободам та законним інтересам клієнта;</w:t>
      </w:r>
    </w:p>
    <w:p w14:paraId="4E9586B1"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2) без згоди клієнта розголошувати відомості, що становлять адвокатську таємницю, використовувати їх у своїх інтересах або інтересах третіх осіб;</w:t>
      </w:r>
    </w:p>
    <w:p w14:paraId="651368CC"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3) займати у справі позицію всупереч волі клієнта, крім випадків, якщо адвокат впевнений у самообмові клієнта;</w:t>
      </w:r>
    </w:p>
    <w:p w14:paraId="3495BAAC" w14:textId="77777777" w:rsidR="00AB4890" w:rsidRPr="005D0ABF" w:rsidRDefault="00AB4890"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4) відмовлятися від надання правової допомоги, крім випадків, установлених законом.</w:t>
      </w:r>
    </w:p>
    <w:p w14:paraId="658A2D77" w14:textId="350673E8" w:rsidR="00C0749B" w:rsidRPr="005D0ABF" w:rsidRDefault="00C0749B"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 xml:space="preserve">Щодо критеріїв </w:t>
      </w:r>
      <w:r w:rsidR="00D80089" w:rsidRPr="005D0ABF">
        <w:rPr>
          <w:rFonts w:ascii="Times New Roman" w:hAnsi="Times New Roman" w:cs="Times New Roman"/>
          <w:bCs/>
          <w:sz w:val="28"/>
          <w:szCs w:val="28"/>
          <w:lang w:val="uk-UA"/>
        </w:rPr>
        <w:t>класифікації юридичної відповідальності адвоката, можна зазначити таке.</w:t>
      </w:r>
      <w:r w:rsidR="00B612A6" w:rsidRPr="00752353">
        <w:rPr>
          <w:rFonts w:ascii="Times New Roman" w:hAnsi="Times New Roman" w:cs="Times New Roman"/>
          <w:bCs/>
          <w:sz w:val="28"/>
          <w:szCs w:val="28"/>
          <w:lang w:val="ru-RU"/>
        </w:rPr>
        <w:t xml:space="preserve"> </w:t>
      </w:r>
      <w:r w:rsidR="00B612A6" w:rsidRPr="005D0ABF">
        <w:rPr>
          <w:rFonts w:ascii="Times New Roman" w:hAnsi="Times New Roman" w:cs="Times New Roman"/>
          <w:bCs/>
          <w:sz w:val="28"/>
          <w:szCs w:val="28"/>
          <w:lang w:val="uk-UA"/>
        </w:rPr>
        <w:t>Згідно з правовою позицією КС України, загальновизнаним є поділ юридичної відповідальності за галузевою структурою права на цивільно-правову, кримінальну, адміністративну й дисциплінарну</w:t>
      </w:r>
      <w:r w:rsidR="00B612A6" w:rsidRPr="005D0ABF">
        <w:rPr>
          <w:rStyle w:val="a7"/>
          <w:rFonts w:ascii="Times New Roman" w:hAnsi="Times New Roman" w:cs="Times New Roman"/>
          <w:bCs/>
          <w:sz w:val="28"/>
          <w:szCs w:val="28"/>
          <w:lang w:val="uk-UA"/>
        </w:rPr>
        <w:footnoteReference w:id="17"/>
      </w:r>
      <w:r w:rsidR="00B612A6" w:rsidRPr="005D0ABF">
        <w:rPr>
          <w:rFonts w:ascii="Times New Roman" w:hAnsi="Times New Roman" w:cs="Times New Roman"/>
          <w:bCs/>
          <w:sz w:val="28"/>
          <w:szCs w:val="28"/>
          <w:lang w:val="uk-UA"/>
        </w:rPr>
        <w:t>. Ця класифікація сьогодні є найбільш поширеною. Критерієм розмежування цих різновидів є специфічні властивості предмета й методу правового регулювання, що дозволяють з’ясувати зв’язок інституту юридичної відповідальності із системою права, галузеву належність певного виду цієї відповідальності, шляхи їх взаємопроникнення й точки перетинання</w:t>
      </w:r>
      <w:r w:rsidR="00B612A6" w:rsidRPr="005D0ABF">
        <w:rPr>
          <w:rStyle w:val="a7"/>
          <w:rFonts w:ascii="Times New Roman" w:hAnsi="Times New Roman" w:cs="Times New Roman"/>
          <w:bCs/>
          <w:sz w:val="28"/>
          <w:szCs w:val="28"/>
          <w:lang w:val="uk-UA"/>
        </w:rPr>
        <w:footnoteReference w:id="18"/>
      </w:r>
      <w:r w:rsidR="00B612A6" w:rsidRPr="005D0ABF">
        <w:rPr>
          <w:rFonts w:ascii="Times New Roman" w:hAnsi="Times New Roman" w:cs="Times New Roman"/>
          <w:bCs/>
          <w:sz w:val="28"/>
          <w:szCs w:val="28"/>
          <w:lang w:val="uk-UA"/>
        </w:rPr>
        <w:t>.</w:t>
      </w:r>
    </w:p>
    <w:p w14:paraId="22EA5926" w14:textId="0396DF64" w:rsidR="000D1CAC" w:rsidRPr="005D0ABF" w:rsidRDefault="00821A1F" w:rsidP="005D0ABF">
      <w:pPr>
        <w:spacing w:after="0" w:line="360" w:lineRule="auto"/>
        <w:ind w:firstLine="709"/>
        <w:jc w:val="both"/>
        <w:rPr>
          <w:rFonts w:ascii="Times New Roman" w:hAnsi="Times New Roman" w:cs="Times New Roman"/>
          <w:bCs/>
          <w:sz w:val="28"/>
          <w:szCs w:val="28"/>
          <w:lang w:val="uk-UA"/>
        </w:rPr>
      </w:pPr>
      <w:r w:rsidRPr="005D0ABF">
        <w:rPr>
          <w:rFonts w:ascii="Times New Roman" w:hAnsi="Times New Roman" w:cs="Times New Roman"/>
          <w:bCs/>
          <w:sz w:val="28"/>
          <w:szCs w:val="28"/>
          <w:lang w:val="uk-UA"/>
        </w:rPr>
        <w:t>Як зазначає Л.О. Волошина, «</w:t>
      </w:r>
      <w:r w:rsidR="00C0749B" w:rsidRPr="005D0ABF">
        <w:rPr>
          <w:rFonts w:ascii="Times New Roman" w:hAnsi="Times New Roman" w:cs="Times New Roman"/>
          <w:bCs/>
          <w:sz w:val="28"/>
          <w:szCs w:val="28"/>
          <w:lang w:val="uk-UA"/>
        </w:rPr>
        <w:t>конституційна відповідальність, яка має політико-правовий характер, не може бути</w:t>
      </w:r>
      <w:r w:rsidRPr="005D0ABF">
        <w:rPr>
          <w:rFonts w:ascii="Times New Roman" w:hAnsi="Times New Roman" w:cs="Times New Roman"/>
          <w:bCs/>
          <w:sz w:val="28"/>
          <w:szCs w:val="28"/>
          <w:lang w:val="uk-UA"/>
        </w:rPr>
        <w:t xml:space="preserve"> </w:t>
      </w:r>
      <w:r w:rsidR="00C0749B" w:rsidRPr="005D0ABF">
        <w:rPr>
          <w:rFonts w:ascii="Times New Roman" w:hAnsi="Times New Roman" w:cs="Times New Roman"/>
          <w:bCs/>
          <w:sz w:val="28"/>
          <w:szCs w:val="28"/>
          <w:lang w:val="uk-UA"/>
        </w:rPr>
        <w:t>безпосередньо застосована до адвокатів</w:t>
      </w:r>
      <w:r w:rsidRPr="005D0ABF">
        <w:rPr>
          <w:rFonts w:ascii="Times New Roman" w:hAnsi="Times New Roman" w:cs="Times New Roman"/>
          <w:bCs/>
          <w:sz w:val="28"/>
          <w:szCs w:val="28"/>
          <w:lang w:val="uk-UA"/>
        </w:rPr>
        <w:t xml:space="preserve"> </w:t>
      </w:r>
      <w:r w:rsidR="00C0749B" w:rsidRPr="005D0ABF">
        <w:rPr>
          <w:rFonts w:ascii="Times New Roman" w:hAnsi="Times New Roman" w:cs="Times New Roman"/>
          <w:bCs/>
          <w:sz w:val="28"/>
          <w:szCs w:val="28"/>
          <w:lang w:val="uk-UA"/>
        </w:rPr>
        <w:t>у зв’язку з відсутністю відповідного механізму притягнення до даного виду відповідальності вказаного суб’єкта, видами</w:t>
      </w:r>
      <w:r w:rsidRPr="005D0ABF">
        <w:rPr>
          <w:rFonts w:ascii="Times New Roman" w:hAnsi="Times New Roman" w:cs="Times New Roman"/>
          <w:bCs/>
          <w:sz w:val="28"/>
          <w:szCs w:val="28"/>
          <w:lang w:val="uk-UA"/>
        </w:rPr>
        <w:t xml:space="preserve"> </w:t>
      </w:r>
      <w:r w:rsidR="00C0749B" w:rsidRPr="005D0ABF">
        <w:rPr>
          <w:rFonts w:ascii="Times New Roman" w:hAnsi="Times New Roman" w:cs="Times New Roman"/>
          <w:bCs/>
          <w:sz w:val="28"/>
          <w:szCs w:val="28"/>
          <w:lang w:val="uk-UA"/>
        </w:rPr>
        <w:t>юридичної відповідальності адвокатів є:</w:t>
      </w:r>
      <w:r w:rsidR="00C850EF">
        <w:rPr>
          <w:rFonts w:ascii="Times New Roman" w:hAnsi="Times New Roman" w:cs="Times New Roman"/>
          <w:bCs/>
          <w:sz w:val="28"/>
          <w:szCs w:val="28"/>
          <w:lang w:val="uk-UA"/>
        </w:rPr>
        <w:t xml:space="preserve"> </w:t>
      </w:r>
      <w:r w:rsidR="00C0749B" w:rsidRPr="005D0ABF">
        <w:rPr>
          <w:rFonts w:ascii="Times New Roman" w:hAnsi="Times New Roman" w:cs="Times New Roman"/>
          <w:bCs/>
          <w:sz w:val="28"/>
          <w:szCs w:val="28"/>
          <w:lang w:val="uk-UA"/>
        </w:rPr>
        <w:t>1) дисциплінарна відповідальність;</w:t>
      </w:r>
      <w:r w:rsidR="00C850EF">
        <w:rPr>
          <w:rFonts w:ascii="Times New Roman" w:hAnsi="Times New Roman" w:cs="Times New Roman"/>
          <w:bCs/>
          <w:sz w:val="28"/>
          <w:szCs w:val="28"/>
          <w:lang w:val="uk-UA"/>
        </w:rPr>
        <w:t xml:space="preserve"> </w:t>
      </w:r>
      <w:r w:rsidR="00C0749B" w:rsidRPr="005D0ABF">
        <w:rPr>
          <w:rFonts w:ascii="Times New Roman" w:hAnsi="Times New Roman" w:cs="Times New Roman"/>
          <w:bCs/>
          <w:sz w:val="28"/>
          <w:szCs w:val="28"/>
          <w:lang w:val="uk-UA"/>
        </w:rPr>
        <w:t>2) цивільно-правова відповідальність; 3) адміністративна відповідальність та 4) кримінальна відповідальність</w:t>
      </w:r>
      <w:r w:rsidRPr="005D0ABF">
        <w:rPr>
          <w:rFonts w:ascii="Times New Roman" w:hAnsi="Times New Roman" w:cs="Times New Roman"/>
          <w:bCs/>
          <w:sz w:val="28"/>
          <w:szCs w:val="28"/>
          <w:lang w:val="uk-UA"/>
        </w:rPr>
        <w:t>»</w:t>
      </w:r>
      <w:r w:rsidR="00B92A38" w:rsidRPr="005D0ABF">
        <w:rPr>
          <w:rStyle w:val="a7"/>
          <w:rFonts w:ascii="Times New Roman" w:hAnsi="Times New Roman" w:cs="Times New Roman"/>
          <w:bCs/>
          <w:sz w:val="28"/>
          <w:szCs w:val="28"/>
          <w:lang w:val="uk-UA"/>
        </w:rPr>
        <w:footnoteReference w:id="19"/>
      </w:r>
      <w:r w:rsidR="00C0749B" w:rsidRPr="005D0ABF">
        <w:rPr>
          <w:rFonts w:ascii="Times New Roman" w:hAnsi="Times New Roman" w:cs="Times New Roman"/>
          <w:bCs/>
          <w:sz w:val="28"/>
          <w:szCs w:val="28"/>
          <w:lang w:val="uk-UA"/>
        </w:rPr>
        <w:t>.</w:t>
      </w:r>
    </w:p>
    <w:p w14:paraId="0A635FD6" w14:textId="77777777" w:rsidR="00292B87" w:rsidRPr="005D0ABF" w:rsidRDefault="00292B87" w:rsidP="005D0ABF">
      <w:pPr>
        <w:spacing w:after="0" w:line="360" w:lineRule="auto"/>
        <w:ind w:firstLine="709"/>
        <w:jc w:val="both"/>
        <w:rPr>
          <w:rFonts w:ascii="Times New Roman" w:hAnsi="Times New Roman" w:cs="Times New Roman"/>
          <w:b/>
          <w:sz w:val="28"/>
          <w:szCs w:val="28"/>
          <w:lang w:val="uk-UA"/>
        </w:rPr>
      </w:pPr>
    </w:p>
    <w:p w14:paraId="159504EA" w14:textId="100026CE" w:rsidR="00095D3E" w:rsidRPr="005D0ABF" w:rsidRDefault="000A400D"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b/>
          <w:bCs/>
          <w:i/>
          <w:iCs/>
          <w:sz w:val="28"/>
          <w:szCs w:val="28"/>
          <w:lang w:val="uk-UA"/>
        </w:rPr>
        <w:lastRenderedPageBreak/>
        <w:t xml:space="preserve">    3. </w:t>
      </w:r>
      <w:r w:rsidR="004B4650" w:rsidRPr="005D0ABF">
        <w:rPr>
          <w:rFonts w:ascii="Times New Roman" w:hAnsi="Times New Roman" w:cs="Times New Roman"/>
          <w:b/>
          <w:bCs/>
          <w:i/>
          <w:iCs/>
          <w:sz w:val="28"/>
          <w:szCs w:val="28"/>
          <w:lang w:val="uk-UA"/>
        </w:rPr>
        <w:t>Дисциплінарна відповідальність адвоката за порушення Правил адвокатської етики</w:t>
      </w:r>
      <w:r w:rsidR="004B4650" w:rsidRPr="005D0ABF">
        <w:rPr>
          <w:rFonts w:ascii="Times New Roman" w:hAnsi="Times New Roman" w:cs="Times New Roman"/>
          <w:sz w:val="28"/>
          <w:szCs w:val="28"/>
          <w:lang w:val="uk-UA"/>
        </w:rPr>
        <w:t>.</w:t>
      </w:r>
      <w:r w:rsidR="00B2176D" w:rsidRPr="005D0ABF">
        <w:rPr>
          <w:rFonts w:ascii="Times New Roman" w:hAnsi="Times New Roman" w:cs="Times New Roman"/>
          <w:sz w:val="28"/>
          <w:szCs w:val="28"/>
          <w:lang w:val="uk-UA"/>
        </w:rPr>
        <w:t xml:space="preserve"> </w:t>
      </w:r>
      <w:r w:rsidR="00095D3E" w:rsidRPr="005D0ABF">
        <w:rPr>
          <w:rFonts w:ascii="Times New Roman" w:hAnsi="Times New Roman" w:cs="Times New Roman"/>
          <w:color w:val="000000"/>
          <w:sz w:val="28"/>
          <w:szCs w:val="28"/>
          <w:lang w:val="uk-UA"/>
        </w:rPr>
        <w:t xml:space="preserve">Відповідно до п.3 ч.2 ст.34 Закону України </w:t>
      </w:r>
      <w:r w:rsidR="00C850EF">
        <w:rPr>
          <w:rFonts w:ascii="Times New Roman" w:hAnsi="Times New Roman" w:cs="Times New Roman"/>
          <w:color w:val="000000"/>
          <w:sz w:val="28"/>
          <w:szCs w:val="28"/>
          <w:lang w:val="uk-UA"/>
        </w:rPr>
        <w:t>«</w:t>
      </w:r>
      <w:r w:rsidR="00095D3E" w:rsidRPr="005D0ABF">
        <w:rPr>
          <w:rFonts w:ascii="Times New Roman" w:hAnsi="Times New Roman" w:cs="Times New Roman"/>
          <w:color w:val="000000"/>
          <w:sz w:val="28"/>
          <w:szCs w:val="28"/>
          <w:lang w:val="uk-UA"/>
        </w:rPr>
        <w:t>Про адвокатуру та адвокатську діяльність</w:t>
      </w:r>
      <w:r w:rsidR="00C850EF">
        <w:rPr>
          <w:rFonts w:ascii="Times New Roman" w:hAnsi="Times New Roman" w:cs="Times New Roman"/>
          <w:color w:val="000000"/>
          <w:sz w:val="28"/>
          <w:szCs w:val="28"/>
          <w:lang w:val="uk-UA"/>
        </w:rPr>
        <w:t>»</w:t>
      </w:r>
      <w:r w:rsidR="00095D3E" w:rsidRPr="005D0ABF">
        <w:rPr>
          <w:rFonts w:ascii="Times New Roman" w:hAnsi="Times New Roman" w:cs="Times New Roman"/>
          <w:color w:val="000000"/>
          <w:sz w:val="28"/>
          <w:szCs w:val="28"/>
          <w:lang w:val="uk-UA"/>
        </w:rPr>
        <w:t xml:space="preserve"> встановлює, що порушення правил адвокатської етики є дисциплінарним проступком адвоката, а відтак − підставою для притягнення адвоката до дисциплінарної відповідальності. </w:t>
      </w:r>
    </w:p>
    <w:p w14:paraId="10EA4C31" w14:textId="56BD1A6C" w:rsidR="00095D3E" w:rsidRPr="005D0ABF" w:rsidRDefault="00095D3E" w:rsidP="005D0ABF">
      <w:pPr>
        <w:spacing w:after="0" w:line="360" w:lineRule="auto"/>
        <w:ind w:firstLine="709"/>
        <w:jc w:val="both"/>
        <w:rPr>
          <w:rFonts w:ascii="Times New Roman" w:hAnsi="Times New Roman" w:cs="Times New Roman"/>
          <w:bCs/>
          <w:i/>
          <w:color w:val="000000"/>
          <w:sz w:val="28"/>
          <w:szCs w:val="28"/>
          <w:lang w:val="uk-UA"/>
        </w:rPr>
      </w:pPr>
      <w:r w:rsidRPr="005D0ABF">
        <w:rPr>
          <w:rFonts w:ascii="Times New Roman" w:hAnsi="Times New Roman" w:cs="Times New Roman"/>
          <w:color w:val="000000"/>
          <w:sz w:val="28"/>
          <w:szCs w:val="28"/>
          <w:lang w:val="uk-UA"/>
        </w:rPr>
        <w:t xml:space="preserve">Зауважимо, що на сьогодні </w:t>
      </w:r>
      <w:r w:rsidRPr="005D0ABF">
        <w:rPr>
          <w:rFonts w:ascii="Times New Roman" w:hAnsi="Times New Roman" w:cs="Times New Roman"/>
          <w:bCs/>
          <w:i/>
          <w:color w:val="000000"/>
          <w:sz w:val="28"/>
          <w:szCs w:val="28"/>
          <w:lang w:val="uk-UA"/>
        </w:rPr>
        <w:t>жодного специфічного порядку або процедури дисциплінарного провадження саме за порушення Правил адвокатської етики чинне законодавство не передбачає (діють загальні правила дисциплінарного провадження незалежно від суб'єкта ініціювання та розглядуваної підстави дисциплінарного проступку).</w:t>
      </w:r>
      <w:r w:rsidR="002945C4" w:rsidRPr="005D0ABF">
        <w:rPr>
          <w:rFonts w:ascii="Times New Roman" w:hAnsi="Times New Roman" w:cs="Times New Roman"/>
          <w:bCs/>
          <w:i/>
          <w:color w:val="000000"/>
          <w:sz w:val="28"/>
          <w:szCs w:val="28"/>
          <w:lang w:val="uk-UA"/>
        </w:rPr>
        <w:t xml:space="preserve"> А, відтак, і процедура, і підстави такої відповідальності є загальними. </w:t>
      </w:r>
    </w:p>
    <w:p w14:paraId="0779BCB6" w14:textId="359232CE" w:rsidR="00095D3E" w:rsidRPr="005D0ABF" w:rsidRDefault="00095D3E"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color w:val="000000"/>
          <w:sz w:val="28"/>
          <w:szCs w:val="28"/>
          <w:lang w:val="uk-UA"/>
        </w:rPr>
        <w:t xml:space="preserve">Окрім того, важливо зазначити, що Закон України </w:t>
      </w:r>
      <w:r w:rsidR="002945C4" w:rsidRPr="005D0ABF">
        <w:rPr>
          <w:rFonts w:ascii="Times New Roman" w:hAnsi="Times New Roman" w:cs="Times New Roman"/>
          <w:color w:val="000000"/>
          <w:sz w:val="28"/>
          <w:szCs w:val="28"/>
          <w:lang w:val="uk-UA"/>
        </w:rPr>
        <w:t>«</w:t>
      </w:r>
      <w:r w:rsidRPr="005D0ABF">
        <w:rPr>
          <w:rFonts w:ascii="Times New Roman" w:hAnsi="Times New Roman" w:cs="Times New Roman"/>
          <w:color w:val="000000"/>
          <w:sz w:val="28"/>
          <w:szCs w:val="28"/>
          <w:lang w:val="uk-UA"/>
        </w:rPr>
        <w:t>Про адвокатуру та адвокатську діяльність</w:t>
      </w:r>
      <w:r w:rsidR="002945C4" w:rsidRPr="005D0ABF">
        <w:rPr>
          <w:rFonts w:ascii="Times New Roman" w:hAnsi="Times New Roman" w:cs="Times New Roman"/>
          <w:color w:val="000000"/>
          <w:sz w:val="28"/>
          <w:szCs w:val="28"/>
          <w:lang w:val="uk-UA"/>
        </w:rPr>
        <w:t>»</w:t>
      </w:r>
      <w:r w:rsidRPr="005D0ABF">
        <w:rPr>
          <w:rFonts w:ascii="Times New Roman" w:hAnsi="Times New Roman" w:cs="Times New Roman"/>
          <w:color w:val="000000"/>
          <w:sz w:val="28"/>
          <w:szCs w:val="28"/>
          <w:lang w:val="uk-UA"/>
        </w:rPr>
        <w:t xml:space="preserve"> за систематичне або одноразове грубе порушення правил адвокатської етики передбачає більш суворе дисциплінарне стягнення, аніж за одиничне діяння без ознак надмірної грубості (п.3 ч.2 ст.31 Закону). </w:t>
      </w:r>
    </w:p>
    <w:p w14:paraId="64493B7A" w14:textId="77777777" w:rsidR="00095D3E" w:rsidRPr="005D0ABF" w:rsidRDefault="00095D3E"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color w:val="000000"/>
          <w:sz w:val="28"/>
          <w:szCs w:val="28"/>
          <w:lang w:val="uk-UA"/>
        </w:rPr>
        <w:t xml:space="preserve">Суто формально підставою дисциплінарної відповідальності адвоката за порушення правил адвокатської етики є недотримання однієї чи декількох деонтологічних засад, визначених у Правилах адвокатської етики України. </w:t>
      </w:r>
    </w:p>
    <w:p w14:paraId="687B9B59" w14:textId="77777777" w:rsidR="00095D3E" w:rsidRPr="005D0ABF" w:rsidRDefault="00095D3E"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color w:val="000000"/>
          <w:sz w:val="28"/>
          <w:szCs w:val="28"/>
          <w:lang w:val="uk-UA"/>
        </w:rPr>
        <w:t xml:space="preserve">Проте, фактично склад розглядуваного дисциплінарного проступку можуть утворювати безліч різноманітних діянь. </w:t>
      </w:r>
    </w:p>
    <w:p w14:paraId="60506B3E" w14:textId="77777777" w:rsidR="002945C4" w:rsidRPr="005D0ABF" w:rsidRDefault="00095D3E"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color w:val="000000"/>
          <w:sz w:val="28"/>
          <w:szCs w:val="28"/>
          <w:lang w:val="uk-UA"/>
        </w:rPr>
        <w:t xml:space="preserve">Так, наприклад, у справі №813/2527/17 адвоката було притягнуто до дисциплінарної відповідальності за порушення у відкритому судовому засіданні порядку, висловлювання на адресу судді, що принижували його честь і гідність; у справі №826/8426/17 адвоката було притягнуто до дисциплінарної відповідальності за використання свідоцтва про право на зайняття адвокатською діяльністю з метою систематичних провокацій в отриманні хабарів; у справі №0440/7295/18 адвоката було притягнуто до дисциплінарної відповідальності за нецензурне коментування в «Fасеbоок» публікацій іншого адвоката тощо. </w:t>
      </w:r>
    </w:p>
    <w:p w14:paraId="7072C667" w14:textId="471DE113" w:rsidR="000A400D" w:rsidRPr="005D0ABF" w:rsidRDefault="000A400D"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eastAsia="Times New Roman" w:hAnsi="Times New Roman" w:cs="Times New Roman"/>
          <w:color w:val="000000"/>
          <w:spacing w:val="-4"/>
          <w:sz w:val="28"/>
          <w:szCs w:val="28"/>
          <w:lang w:val="uk-UA" w:eastAsia="ru-RU"/>
        </w:rPr>
        <w:t xml:space="preserve">Вивчення практики кваліфікаційно-дисциплінарних комісій адвокатури свідчить, що серед </w:t>
      </w:r>
      <w:r w:rsidRPr="005D0ABF">
        <w:rPr>
          <w:rFonts w:ascii="Times New Roman" w:eastAsia="Times New Roman" w:hAnsi="Times New Roman" w:cs="Times New Roman"/>
          <w:i/>
          <w:iCs/>
          <w:color w:val="000000"/>
          <w:spacing w:val="-4"/>
          <w:sz w:val="28"/>
          <w:szCs w:val="28"/>
          <w:lang w:val="uk-UA" w:eastAsia="ru-RU"/>
        </w:rPr>
        <w:t>типових порушень з боку адвокатів</w:t>
      </w:r>
      <w:r w:rsidRPr="005D0ABF">
        <w:rPr>
          <w:rFonts w:ascii="Times New Roman" w:eastAsia="Times New Roman" w:hAnsi="Times New Roman" w:cs="Times New Roman"/>
          <w:color w:val="000000"/>
          <w:spacing w:val="-4"/>
          <w:sz w:val="28"/>
          <w:szCs w:val="28"/>
          <w:lang w:val="uk-UA" w:eastAsia="ru-RU"/>
        </w:rPr>
        <w:t xml:space="preserve"> </w:t>
      </w:r>
      <w:r w:rsidRPr="005D0ABF">
        <w:rPr>
          <w:rFonts w:ascii="Times New Roman" w:eastAsia="Times New Roman" w:hAnsi="Times New Roman" w:cs="Times New Roman"/>
          <w:spacing w:val="-4"/>
          <w:sz w:val="28"/>
          <w:szCs w:val="28"/>
          <w:lang w:val="uk-UA" w:eastAsia="ru-RU"/>
        </w:rPr>
        <w:t>можна назвати наступні:</w:t>
      </w:r>
    </w:p>
    <w:p w14:paraId="7E3241E5"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lastRenderedPageBreak/>
        <w:t xml:space="preserve">1) безпідставне затягування справи, щоб отримати більший гонорар; </w:t>
      </w:r>
    </w:p>
    <w:p w14:paraId="6916DE5B"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2) позиція адвоката не суперечить закону, однак є аморальною по суті. Приміром, адвокат насильника у справі про зґвалтування намагається дискредитувати потерпілу, риючись в її брудній білизні та намагаючись знайти приклади її легковажності;</w:t>
      </w:r>
    </w:p>
    <w:p w14:paraId="2D5D461E"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3) диктовка підзахисному завідомо неправдивих показань; </w:t>
      </w:r>
    </w:p>
    <w:p w14:paraId="6E57A671"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4) будь-які висловлені назовні сумніви у достовірності інформації та документів, що виходять від клієнта;</w:t>
      </w:r>
    </w:p>
    <w:p w14:paraId="33992A13"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5) свідоме затягування адвокатом справи, зрив судових засідань з вини адвоката, запізнення, нетактовні вислови;</w:t>
      </w:r>
    </w:p>
    <w:p w14:paraId="15EFD978"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6) незаконні угоди з обвинуваченням або судом;</w:t>
      </w:r>
    </w:p>
    <w:p w14:paraId="2D769DC5"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7) пасивність адвоката в процесі, незаявлення клопотань, щоб не дратувати суддю;</w:t>
      </w:r>
    </w:p>
    <w:p w14:paraId="3A8F6BDA"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8) використання неправди, обману, дача незаконних або завідомо нездійсненних обіцянок, гра на низьких почуттях (помсті або користі), спеціальне розпалення конфліктів; </w:t>
      </w:r>
    </w:p>
    <w:p w14:paraId="2B296981"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9) неетичні висловлювання на адресу органів адвокатського самоврядування</w:t>
      </w:r>
      <w:r w:rsidRPr="000A400D">
        <w:rPr>
          <w:rFonts w:ascii="Times New Roman" w:hAnsi="Times New Roman" w:cs="Times New Roman"/>
          <w:sz w:val="28"/>
          <w:szCs w:val="28"/>
          <w:vertAlign w:val="superscript"/>
          <w:lang w:val="uk-UA"/>
        </w:rPr>
        <w:footnoteReference w:id="20"/>
      </w:r>
      <w:r w:rsidRPr="000A400D">
        <w:rPr>
          <w:rFonts w:ascii="Times New Roman" w:hAnsi="Times New Roman" w:cs="Times New Roman"/>
          <w:spacing w:val="-4"/>
          <w:sz w:val="28"/>
          <w:szCs w:val="28"/>
          <w:lang w:val="uk-UA"/>
        </w:rPr>
        <w:t xml:space="preserve">; </w:t>
      </w:r>
    </w:p>
    <w:p w14:paraId="6EC15580"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10) участь або неучасть адвоката в роботі органів адвокатського самоврядування, до яких їх було обрано; </w:t>
      </w:r>
    </w:p>
    <w:p w14:paraId="09F9EEF6"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11) порушення адвокатом порядку та строків сплати щорічних внесків адвокатів на забезпечення реалізації адвокатського самоврядування відповідно до п. 2.2 Положення про внески на забезпечення реалізації адвокатського </w:t>
      </w:r>
      <w:r w:rsidRPr="000A400D">
        <w:rPr>
          <w:rFonts w:ascii="Times New Roman" w:hAnsi="Times New Roman" w:cs="Times New Roman"/>
          <w:spacing w:val="-4"/>
          <w:sz w:val="28"/>
          <w:szCs w:val="28"/>
          <w:lang w:val="uk-UA"/>
        </w:rPr>
        <w:lastRenderedPageBreak/>
        <w:t>самоврядування, затвердженого рішенням Ради адвокатів України від 16.02.2013 №72;</w:t>
      </w:r>
    </w:p>
    <w:p w14:paraId="545116BA"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12) розголошення адвокатом даних, які складають предмет адвокатської таємниці. </w:t>
      </w:r>
    </w:p>
    <w:p w14:paraId="45E1C2B9"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Можна навести низку прикладів притягнення адвокатів до дисциплінарної відповідальності із практики кваліфікаційно-дисциплінарних комісій адвокатури. </w:t>
      </w:r>
      <w:r w:rsidRPr="000A400D">
        <w:rPr>
          <w:rFonts w:ascii="Times New Roman" w:hAnsi="Times New Roman" w:cs="Times New Roman"/>
          <w:color w:val="000000"/>
          <w:spacing w:val="-4"/>
          <w:sz w:val="28"/>
          <w:szCs w:val="28"/>
          <w:lang w:val="uk-UA"/>
        </w:rPr>
        <w:t xml:space="preserve">Близько двох років адвокат П. представляв інтереси громадянина К. в цивільній справі про стягнення коштів та в пов’язаному з нею кримінальному провадженні. Після досягнення бажаного для клієнта фінансового результату захисник дійшов висновку, що правова позиція, яка обстоювалася в судах, прокуратурі та органах досудового слідства, насправді була хибною, адже довіритель давав йому неправдиву інформацію. П. вирішив припинити подальшу співпрацю, оскільки вона суперечила його професійним інтересам та обов’язкам. Крім підзахисного, про відмову в односторонньому порядку від виконання договору про надання правової допомоги адвокат повідомив місцеві органи прокуратури, внутрішніх справ і суд. Причому, пояснюючи причини розірвання договору, П. сказав, що в ході аналізу кримінального провадження та цивільної справи він виявив у діях клієнта ознаки злочинів, відповідальність за які передбачено ст.190 («Шахрайство») та ст.358 («Підроблення документів…») Кримінального кодексу. Пізніше адвокат також написав до райвідділу внутрішніх справ заяву про вчинення К. кримінального правопорушення, зазначивши, що обставини, які стали йому відомі під час надання правової допомоги, «вказували на ознаки злочинної діяльності К., а саме: внесення до правоохоронних органів завідомо неправдивих відомостей, отримання ним завідомо неправосудних для нього рішень місцевого суду, що стали підставою для примусового їх виконання й отримання коштів з третіх осіб». </w:t>
      </w:r>
      <w:r w:rsidRPr="000A400D">
        <w:rPr>
          <w:rFonts w:ascii="Times New Roman" w:hAnsi="Times New Roman" w:cs="Times New Roman"/>
          <w:color w:val="000000"/>
          <w:spacing w:val="-4"/>
          <w:sz w:val="28"/>
          <w:szCs w:val="28"/>
          <w:shd w:val="clear" w:color="auto" w:fill="FFFFFF"/>
          <w:lang w:val="uk-UA"/>
        </w:rPr>
        <w:t xml:space="preserve">Через порушення адвокатської таємниці місцева КДКА зупинила право П. на заняття цим видом діяльності на 6 місяців. Вища кваліфікаційно-дисциплінарна комісія адвокатури, куди звернувся незадоволений правник, постановила (рішення від 26.05.2016 №V-009/2016), що для такого грубого порушення правил етики, яке підриває авторитет адвокатури України, покарання було надто м’яким. Тож П. взагалі втратив </w:t>
      </w:r>
      <w:r w:rsidRPr="000A400D">
        <w:rPr>
          <w:rFonts w:ascii="Times New Roman" w:hAnsi="Times New Roman" w:cs="Times New Roman"/>
          <w:color w:val="000000"/>
          <w:spacing w:val="-4"/>
          <w:sz w:val="28"/>
          <w:szCs w:val="28"/>
          <w:shd w:val="clear" w:color="auto" w:fill="FFFFFF"/>
          <w:lang w:val="uk-UA"/>
        </w:rPr>
        <w:lastRenderedPageBreak/>
        <w:t>свідоцтво.</w:t>
      </w:r>
      <w:r w:rsidRPr="000A400D">
        <w:rPr>
          <w:rFonts w:ascii="Times New Roman" w:hAnsi="Times New Roman" w:cs="Times New Roman"/>
          <w:spacing w:val="-4"/>
          <w:sz w:val="28"/>
          <w:szCs w:val="28"/>
          <w:lang w:val="uk-UA"/>
        </w:rPr>
        <w:t xml:space="preserve"> </w:t>
      </w:r>
      <w:r w:rsidRPr="000A400D">
        <w:rPr>
          <w:rFonts w:ascii="Times New Roman" w:hAnsi="Times New Roman" w:cs="Times New Roman"/>
          <w:color w:val="000000"/>
          <w:spacing w:val="-4"/>
          <w:sz w:val="28"/>
          <w:szCs w:val="28"/>
          <w:shd w:val="clear" w:color="auto" w:fill="FFFFFF"/>
          <w:lang w:val="uk-UA"/>
        </w:rPr>
        <w:t>«Сам факт подання адвокатом заяви (повідомлення) про вчинення його клієнтом кримінального правопорушення до правоохоронних органів із формальним твердженням та повідомленням про вчинення його клієнтом кримінального злочину в рамках справи, в якій адвокат надає адвокатський захист, свідчить про вчинення грубого одноразового порушення ПАЕ» — такого висновку дійшли в комісії, проаналізувавши норми профільного закону, правил, умов договору про надання правових послуг та матеріалів дисциплінарної справи. У рішенні також відзначено, що поширення такої інформації розцінюється як «можливе порушення адвокатської таємниці адвокатом»</w:t>
      </w:r>
      <w:r w:rsidRPr="000A400D">
        <w:rPr>
          <w:rFonts w:ascii="Times New Roman" w:hAnsi="Times New Roman" w:cs="Times New Roman"/>
          <w:color w:val="000000"/>
          <w:sz w:val="28"/>
          <w:szCs w:val="28"/>
          <w:shd w:val="clear" w:color="auto" w:fill="FFFFFF"/>
          <w:vertAlign w:val="superscript"/>
          <w:lang w:val="uk-UA"/>
        </w:rPr>
        <w:footnoteReference w:id="21"/>
      </w:r>
      <w:r w:rsidRPr="000A400D">
        <w:rPr>
          <w:rFonts w:ascii="Times New Roman" w:hAnsi="Times New Roman" w:cs="Times New Roman"/>
          <w:color w:val="000000"/>
          <w:spacing w:val="-4"/>
          <w:sz w:val="28"/>
          <w:szCs w:val="28"/>
          <w:shd w:val="clear" w:color="auto" w:fill="FFFFFF"/>
          <w:lang w:val="uk-UA"/>
        </w:rPr>
        <w:t>.</w:t>
      </w:r>
    </w:p>
    <w:p w14:paraId="00F8154B"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color w:val="000000"/>
          <w:spacing w:val="-4"/>
          <w:sz w:val="28"/>
          <w:szCs w:val="28"/>
          <w:shd w:val="clear" w:color="auto" w:fill="FFFFFF"/>
          <w:lang w:val="uk-UA"/>
        </w:rPr>
        <w:t xml:space="preserve">Під час оцінки дій адвокатів, які свідчать про ймовірне порушення Правил адвокатської етики ВКДКА України рекомендує </w:t>
      </w:r>
      <w:r w:rsidRPr="000A400D">
        <w:rPr>
          <w:rFonts w:ascii="Times New Roman" w:hAnsi="Times New Roman" w:cs="Times New Roman"/>
          <w:spacing w:val="-4"/>
          <w:sz w:val="28"/>
          <w:szCs w:val="28"/>
          <w:lang w:val="uk-UA"/>
        </w:rPr>
        <w:t xml:space="preserve">конкретизувати, чому КДКА регіону вважає, що таке порушення є грубим і необхідно враховувати, щоб таке порушення було одноразове, тобто не вчинялося адвокатом до цього. Приміром, з позиції </w:t>
      </w:r>
      <w:r w:rsidRPr="000A400D">
        <w:rPr>
          <w:rFonts w:ascii="Times New Roman" w:hAnsi="Times New Roman" w:cs="Times New Roman"/>
          <w:color w:val="000000"/>
          <w:spacing w:val="-4"/>
          <w:sz w:val="28"/>
          <w:szCs w:val="28"/>
          <w:shd w:val="clear" w:color="auto" w:fill="FFFFFF"/>
          <w:lang w:val="uk-UA"/>
        </w:rPr>
        <w:t xml:space="preserve">ВКДКА України, </w:t>
      </w:r>
      <w:r w:rsidRPr="000A400D">
        <w:rPr>
          <w:rFonts w:ascii="Times New Roman" w:hAnsi="Times New Roman" w:cs="Times New Roman"/>
          <w:spacing w:val="-4"/>
          <w:sz w:val="28"/>
          <w:szCs w:val="28"/>
          <w:lang w:val="uk-UA"/>
        </w:rPr>
        <w:t xml:space="preserve">дії адвоката, що призвели до порушення прав та законних інтересів одразу кількох інших учасників відносин, визначених різними розділами ПАЕ  – клієнт (розділ III), суд та інші учасники судового провадження (розділ IV), інші органи та особи (розділ V), інші адвокати (розділ VI) – можуть бути кваліфіковані як грубе порушення ПАЕ. Адвокат отримав доручення регіонального центру БПД щодо надання безоплатної вторинної правової допомоги під час проведення окремої процесуальної дії. В судовому засіданні підзахисний відмовився від послуг адвоката, пославшись на наявність договору про правову допомогу, укладеного з іншим адвокатом. Слухання справи було відкладено. На наступному засіданні захисник за договором заявив відвід судді, який був задоволений. Засідання із іншим головуючим суддею по справі було призначено у цей же день, але на нього «на прохання судді» з’явився адвокат, що раніше отримував доручення регіонального центру БПД. Всупереч волі підзахисного він намагався взяти участь в судовому засіданні як захисник. Через це виникла суперечка між підзахисним та суддями. Судове засідання було закрите через </w:t>
      </w:r>
      <w:r w:rsidRPr="000A400D">
        <w:rPr>
          <w:rFonts w:ascii="Times New Roman" w:hAnsi="Times New Roman" w:cs="Times New Roman"/>
          <w:spacing w:val="-4"/>
          <w:sz w:val="28"/>
          <w:szCs w:val="28"/>
          <w:lang w:val="uk-UA"/>
        </w:rPr>
        <w:lastRenderedPageBreak/>
        <w:t>неможливість подальшого розгляду. Згідно ст. 23 ПАЕ до укладення договору з клієнтом адвокат (особа, уповноважена на підписання договору про надання правової допомоги від імені адвокатського бюро чи адвокатського об’єднання) повинен з’ясувати у нього, чи він не зв’язаний чинним договором з іншим адвокатом (адвокатським бюро, адвокатським об’єднанням) на виконання тотожного або такого, що частково збігається за обсягом, доручення. Якщо клієнт зв’язаний чинним договором з іншим адвокатом (адвокатським бюро, адвокатським об’єднанням) на виконання тотожного або такого, що частково збігається за обсягом, доручення та бажає залучити ще одного адвоката (адвокатське бюро, адвокатське об’єднання), адвокат (особа, уповноважена на підписання договору про надання правової допомоги від імені адвокатського бюро чи адвокатського об’єднання), у випадку згоди на це клієнта, зобов’язаний одразу після укладення договору про надання правової допомоги проінформувати про це адвоката (адвокатським бюро, адвокатське об’єднання), який раніше прийняв доручення від клієнта. Неприпустимо прямо або опосередковано схиляти клієнта до зміни адвоката (адвокатського бюро, адвокатського об’єднання), якщо немає об’єктивних підстав вважати, що подальше надання правової допомоги клієнту іншим адвокатом (адвокатським бюро, адвокатським об’єднанням) може завдати шкоди його інтересам. З урахуванням цього поведінка адвоката була кваліфікована за п.3 ч. 2 ст. 31 Закону як одноразове грубе порушення ПАЕ. Рішенням КДКА, з яким погодилася ВКДКА (рішення від 29.03.2017 №ІІІ-014/2017), адвоката було притягнуто до дисциплінарної відповідальності у вигляді зупинення права на заняття адвокатською діяльністю строком на шість місяців</w:t>
      </w:r>
      <w:r w:rsidRPr="000A400D">
        <w:rPr>
          <w:rFonts w:ascii="Times New Roman" w:hAnsi="Times New Roman" w:cs="Times New Roman"/>
          <w:sz w:val="28"/>
          <w:szCs w:val="28"/>
          <w:vertAlign w:val="superscript"/>
          <w:lang w:val="uk-UA"/>
        </w:rPr>
        <w:footnoteReference w:id="22"/>
      </w:r>
      <w:r w:rsidRPr="000A400D">
        <w:rPr>
          <w:rFonts w:ascii="Times New Roman" w:hAnsi="Times New Roman" w:cs="Times New Roman"/>
          <w:spacing w:val="-4"/>
          <w:sz w:val="28"/>
          <w:szCs w:val="28"/>
          <w:lang w:val="uk-UA"/>
        </w:rPr>
        <w:t>.</w:t>
      </w:r>
    </w:p>
    <w:p w14:paraId="485588CE"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Інший приклад із практики ВКДКА України стосується принципу законності, в межах якого адвокат зобов’язаний у своїй професійній діяльності виходити з переваги інтересів клієнта (ст. 8 ПАЕ). Адвоката, який на знак протесту залишив судове засідання, КДКА притягла до дисциплінарної відповідальності і застосувала стягнення у вигляді зупинення права на заняття адвокатською діяльністю строком </w:t>
      </w:r>
      <w:r w:rsidRPr="000A400D">
        <w:rPr>
          <w:rFonts w:ascii="Times New Roman" w:hAnsi="Times New Roman" w:cs="Times New Roman"/>
          <w:spacing w:val="-4"/>
          <w:sz w:val="28"/>
          <w:szCs w:val="28"/>
          <w:lang w:val="uk-UA"/>
        </w:rPr>
        <w:lastRenderedPageBreak/>
        <w:t>на один рік. Під час засідання ВКДКА клієнт адвоката, з яким було укладено договір про надання правової допомоги, повідомив, що саме він надав вказівку адвокату про залишення зали судового засідання. Ухвалюючи рішення у справі, у ВКДКА, зокрема, звернули увагу на п.п. 2.7, 3.1 Загального кодексу правил для адвокатів країн Європейського Співтовариства, прийнятий делегацією дванадцяти країн-учасниць на пленарному засіданні у Страсбурзі 1988 року. Відповідно до них, керуючись нормами законодавства і правилами професійної етики, адвокат завжди зобов’язаний діяти в інтересах клієнта, які для нього завжди превалюють перед його власними та інтересами колег-юристів. При здійсненні професійної діяльності адвокат зобов’язаний керуватися вказівками клієнта. Зважаючи на це, рішення КДКА було скасоване, а дисциплінарна справа відносно адвоката закрита (рішення від 31.05.2017 №V-020/2017)</w:t>
      </w:r>
      <w:r w:rsidRPr="000A400D">
        <w:rPr>
          <w:rFonts w:ascii="Times New Roman" w:hAnsi="Times New Roman" w:cs="Times New Roman"/>
          <w:sz w:val="28"/>
          <w:szCs w:val="28"/>
          <w:vertAlign w:val="superscript"/>
          <w:lang w:val="uk-UA"/>
        </w:rPr>
        <w:footnoteReference w:id="23"/>
      </w:r>
      <w:r w:rsidRPr="000A400D">
        <w:rPr>
          <w:rFonts w:ascii="Times New Roman" w:hAnsi="Times New Roman" w:cs="Times New Roman"/>
          <w:spacing w:val="-4"/>
          <w:sz w:val="28"/>
          <w:szCs w:val="28"/>
          <w:lang w:val="uk-UA"/>
        </w:rPr>
        <w:t>.</w:t>
      </w:r>
    </w:p>
    <w:p w14:paraId="146E2746"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hAnsi="Times New Roman" w:cs="Times New Roman"/>
          <w:spacing w:val="-4"/>
          <w:sz w:val="28"/>
          <w:szCs w:val="28"/>
          <w:lang w:val="uk-UA"/>
        </w:rPr>
        <w:t xml:space="preserve">ВКДКА України також застосовує у своїй практиці принцип пропорційності, відповідно до якого під час обрання дисциплінарного стягнення у вигляді зупинення права на заняття адвокатською діяльністю КДКА мають враховувати обставини вчинення проступку, його наслідки, особу адвоката та інші обставини, що передбачено абз. 2 ч.1 ст. 41 Закону. Адвокат, надаючи правову допомогу, допустила порушення вимог ст.24 Закону щодо оформлення адвокатського запиту. Зокрема, ордер, на підставі якого запитувались документи, був виписаний адвокатом самим на себе. Оскільки адвокат не має права в своїй професійній діяльності вдаватися до засобів та методів, які суперечать чинному законодавству або ПАЕ (ч. 3 ст. 7 ПАЕ), КДКА притягла адвоката до дисциплінарної відповідальності та застосувала стягнення у вигляді зупинення права на заняття адвокатською діяльністю. Переглядаючи за скаргою адвоката дану справу, у ВКДКА відзначили, що адвокат діяв в інтересах довірителя під час надання правової допомоги і врешті клієнт отримав позитивний результат. З урахуванням обставин вчинення проступку, відсутності негативних настання наслідків та особи адвоката, ВКДКА вирішила скасувати рішення КДКА та застосувати до адвоката </w:t>
      </w:r>
      <w:r w:rsidRPr="000A400D">
        <w:rPr>
          <w:rFonts w:ascii="Times New Roman" w:hAnsi="Times New Roman" w:cs="Times New Roman"/>
          <w:spacing w:val="-4"/>
          <w:sz w:val="28"/>
          <w:szCs w:val="28"/>
          <w:lang w:val="uk-UA"/>
        </w:rPr>
        <w:lastRenderedPageBreak/>
        <w:t>дисциплінарне стягнення у вигляді попередження (рішення  від 27.09.2017 № ІХ-006/2017)</w:t>
      </w:r>
      <w:r w:rsidRPr="000A400D">
        <w:rPr>
          <w:rFonts w:ascii="Times New Roman" w:hAnsi="Times New Roman" w:cs="Times New Roman"/>
          <w:sz w:val="28"/>
          <w:szCs w:val="28"/>
          <w:vertAlign w:val="superscript"/>
          <w:lang w:val="uk-UA"/>
        </w:rPr>
        <w:footnoteReference w:id="24"/>
      </w:r>
      <w:r w:rsidRPr="000A400D">
        <w:rPr>
          <w:rFonts w:ascii="Times New Roman" w:hAnsi="Times New Roman" w:cs="Times New Roman"/>
          <w:spacing w:val="-4"/>
          <w:sz w:val="28"/>
          <w:szCs w:val="28"/>
          <w:lang w:val="uk-UA"/>
        </w:rPr>
        <w:t>.</w:t>
      </w:r>
    </w:p>
    <w:p w14:paraId="60E55E9A" w14:textId="77777777" w:rsidR="000A400D" w:rsidRPr="000A400D" w:rsidRDefault="000A400D" w:rsidP="005D0ABF">
      <w:pPr>
        <w:spacing w:after="0" w:line="360" w:lineRule="auto"/>
        <w:ind w:firstLine="709"/>
        <w:jc w:val="both"/>
        <w:rPr>
          <w:rFonts w:ascii="Times New Roman" w:hAnsi="Times New Roman" w:cs="Times New Roman"/>
          <w:spacing w:val="-4"/>
          <w:sz w:val="28"/>
          <w:szCs w:val="28"/>
          <w:lang w:val="uk-UA"/>
        </w:rPr>
      </w:pPr>
      <w:r w:rsidRPr="000A400D">
        <w:rPr>
          <w:rFonts w:ascii="Times New Roman" w:eastAsia="Times New Roman" w:hAnsi="Times New Roman" w:cs="Times New Roman"/>
          <w:spacing w:val="-4"/>
          <w:sz w:val="28"/>
          <w:szCs w:val="28"/>
          <w:lang w:val="uk-UA" w:eastAsia="ru-RU"/>
        </w:rPr>
        <w:t>З позиції ВКДКА України, наслідки вчинення адвокатом дисциплінарного проступку також мають враховуватися під час визначення КДКА строку (від одного місяця до одного року) зупинення права на заняття адвокатською діяльністю. Адвокат, який згідно договору про надання правової допомоги мав представляти права та законні інтереси клієнта в суді за справою, не подав позовної заяви та апеляційної скарги, чим не виконав умови договору. КДКА застосувала до адвоката дисциплінарне стягнення у вигляді зупинення права на заняття адвокатською діяльністю строком на три місяці. У ВКДКА врахували, що адвокат фактично позбавив клієнта права на доступ до правосуддя, що призвело до величезних збитків, які вимушено нести підприємство. Також члени Вищої комісії погодилися із доводами скаржника про те, що стягнення, застосоване до адвоката рішенням КДКА, не співрозмірне із вчиненим дисциплінарним проступком.  З урахуванням цього, ВКДКА (рішення від 31.10.2017 №Х-020/2017) скасувала рішення КДКА та ухвалила нове рішення, яким застосувала до адвоката дисциплінарне стягнення у вигляді зупинення права на заняття адвокатською діяльністю строком на дев’ять місяців</w:t>
      </w:r>
      <w:r w:rsidRPr="000A400D">
        <w:rPr>
          <w:rFonts w:ascii="Times New Roman" w:hAnsi="Times New Roman" w:cs="Times New Roman"/>
          <w:sz w:val="28"/>
          <w:szCs w:val="28"/>
          <w:vertAlign w:val="superscript"/>
          <w:lang w:val="uk-UA" w:eastAsia="ru-RU"/>
        </w:rPr>
        <w:footnoteReference w:id="25"/>
      </w:r>
      <w:r w:rsidRPr="000A400D">
        <w:rPr>
          <w:rFonts w:ascii="Times New Roman" w:eastAsia="Times New Roman" w:hAnsi="Times New Roman" w:cs="Times New Roman"/>
          <w:spacing w:val="-4"/>
          <w:sz w:val="28"/>
          <w:szCs w:val="28"/>
          <w:lang w:val="uk-UA" w:eastAsia="ru-RU"/>
        </w:rPr>
        <w:t>.</w:t>
      </w:r>
      <w:r w:rsidRPr="000A400D">
        <w:rPr>
          <w:rFonts w:ascii="Times New Roman" w:eastAsia="Times New Roman" w:hAnsi="Times New Roman" w:cs="Times New Roman"/>
          <w:color w:val="000000"/>
          <w:spacing w:val="-4"/>
          <w:sz w:val="28"/>
          <w:szCs w:val="28"/>
          <w:lang w:val="uk-UA" w:eastAsia="ru-RU"/>
        </w:rPr>
        <w:t xml:space="preserve"> </w:t>
      </w:r>
    </w:p>
    <w:p w14:paraId="7162D630" w14:textId="77777777" w:rsidR="00757E34" w:rsidRPr="005D0ABF" w:rsidRDefault="00757E34"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color w:val="000000"/>
          <w:sz w:val="28"/>
          <w:szCs w:val="28"/>
          <w:lang w:val="uk-UA"/>
        </w:rPr>
        <w:t xml:space="preserve">Отже, підстави дисциплінарної відповідальності за порушення правил адвокатської етики обмежуються нормативним закріпленням відповідних деонтологічних засад (заборон і обов'язків, що складають правовий зміст деонтологічної засади). </w:t>
      </w:r>
    </w:p>
    <w:p w14:paraId="77BFEC0A" w14:textId="77777777" w:rsidR="00757E34" w:rsidRPr="005D0ABF" w:rsidRDefault="00757E34"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color w:val="000000"/>
          <w:sz w:val="28"/>
          <w:szCs w:val="28"/>
          <w:lang w:val="uk-UA"/>
        </w:rPr>
        <w:t xml:space="preserve">Водночас, у світлі динаміки розвитку дисциплінарної практики недостатньо мати теоретичні знання у сфері адвокатської деонтології; кожен адвокат повинен перманентно відстежувати останні тенденції рішень органів </w:t>
      </w:r>
      <w:r w:rsidRPr="005D0ABF">
        <w:rPr>
          <w:rFonts w:ascii="Times New Roman" w:hAnsi="Times New Roman" w:cs="Times New Roman"/>
          <w:color w:val="000000"/>
          <w:sz w:val="28"/>
          <w:szCs w:val="28"/>
          <w:lang w:val="uk-UA"/>
        </w:rPr>
        <w:lastRenderedPageBreak/>
        <w:t xml:space="preserve">дисциплінарної відповідальності та ключові правові позиції Верховного Суду за результатами "ревізійного" перегляду судових рішень судів нижчих інстанцій. </w:t>
      </w:r>
    </w:p>
    <w:p w14:paraId="18CF3E89" w14:textId="77777777" w:rsidR="00757E34" w:rsidRPr="005D0ABF" w:rsidRDefault="00757E34" w:rsidP="005D0ABF">
      <w:pPr>
        <w:spacing w:after="0" w:line="360" w:lineRule="auto"/>
        <w:ind w:firstLine="709"/>
        <w:jc w:val="both"/>
        <w:rPr>
          <w:rFonts w:ascii="Times New Roman" w:hAnsi="Times New Roman" w:cs="Times New Roman"/>
          <w:color w:val="000000"/>
          <w:sz w:val="28"/>
          <w:szCs w:val="28"/>
          <w:lang w:val="uk-UA"/>
        </w:rPr>
      </w:pPr>
    </w:p>
    <w:p w14:paraId="38422E37" w14:textId="7DC51DC2" w:rsidR="00B2176D" w:rsidRPr="005D0ABF" w:rsidRDefault="00897FC3"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b/>
          <w:bCs/>
          <w:i/>
          <w:iCs/>
          <w:sz w:val="28"/>
          <w:szCs w:val="28"/>
          <w:lang w:val="uk-UA"/>
        </w:rPr>
        <w:t>4.</w:t>
      </w:r>
      <w:r w:rsidR="004B4650" w:rsidRPr="005D0ABF">
        <w:rPr>
          <w:rFonts w:ascii="Times New Roman" w:hAnsi="Times New Roman" w:cs="Times New Roman"/>
          <w:b/>
          <w:bCs/>
          <w:i/>
          <w:iCs/>
          <w:sz w:val="28"/>
          <w:szCs w:val="28"/>
          <w:lang w:val="uk-UA"/>
        </w:rPr>
        <w:t xml:space="preserve">Цивільно-правова відповідальність адвоката за завдання матеріальної шкоди клієнту: нормативне регулювання та судова практика. </w:t>
      </w:r>
      <w:r w:rsidR="00B2176D" w:rsidRPr="005D0ABF">
        <w:rPr>
          <w:rFonts w:ascii="Times New Roman" w:hAnsi="Times New Roman" w:cs="Times New Roman"/>
          <w:spacing w:val="-4"/>
          <w:sz w:val="28"/>
          <w:szCs w:val="28"/>
          <w:shd w:val="clear" w:color="auto" w:fill="FFFFFF"/>
          <w:lang w:val="uk-UA"/>
        </w:rPr>
        <w:t xml:space="preserve">У складних взаємовідносинах адвокат-клієнт вихідною є засада </w:t>
      </w:r>
      <w:r w:rsidR="00B2176D" w:rsidRPr="005D0ABF">
        <w:rPr>
          <w:rFonts w:ascii="Times New Roman" w:hAnsi="Times New Roman" w:cs="Times New Roman"/>
          <w:i/>
          <w:iCs/>
          <w:spacing w:val="-4"/>
          <w:sz w:val="28"/>
          <w:szCs w:val="28"/>
          <w:shd w:val="clear" w:color="auto" w:fill="FFFFFF"/>
          <w:lang w:val="uk-UA"/>
        </w:rPr>
        <w:t>безумовної відповідальності адвоката перед клієнтом.</w:t>
      </w:r>
      <w:r w:rsidR="00B2176D" w:rsidRPr="005D0ABF">
        <w:rPr>
          <w:rFonts w:ascii="Times New Roman" w:hAnsi="Times New Roman" w:cs="Times New Roman"/>
          <w:spacing w:val="-4"/>
          <w:sz w:val="28"/>
          <w:szCs w:val="28"/>
          <w:shd w:val="clear" w:color="auto" w:fill="FFFFFF"/>
          <w:lang w:val="uk-UA"/>
        </w:rPr>
        <w:t xml:space="preserve"> Ця теза обумовлюється низкою положень чинного законодавства. </w:t>
      </w:r>
    </w:p>
    <w:p w14:paraId="5DF3C640"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По-перше, відповідно до Правил адвокатської етики, діють такі принципи, як пріоритет інтересів клієнта (ст. 8), компетентність і добросовісність (ст. 11), чесність та добропорядна репутація (ст. 12</w:t>
      </w:r>
      <w:r w:rsidRPr="005D0ABF">
        <w:rPr>
          <w:rFonts w:ascii="Times New Roman" w:hAnsi="Times New Roman" w:cs="Times New Roman"/>
          <w:spacing w:val="-4"/>
          <w:sz w:val="28"/>
          <w:szCs w:val="28"/>
          <w:shd w:val="clear" w:color="auto" w:fill="FFFFFF"/>
          <w:vertAlign w:val="superscript"/>
          <w:lang w:val="uk-UA"/>
        </w:rPr>
        <w:t>-1</w:t>
      </w:r>
      <w:r w:rsidRPr="005D0ABF">
        <w:rPr>
          <w:rFonts w:ascii="Times New Roman" w:hAnsi="Times New Roman" w:cs="Times New Roman"/>
          <w:spacing w:val="-4"/>
          <w:sz w:val="28"/>
          <w:szCs w:val="28"/>
          <w:shd w:val="clear" w:color="auto" w:fill="FFFFFF"/>
          <w:lang w:val="uk-UA"/>
        </w:rPr>
        <w:t>)</w:t>
      </w:r>
      <w:r w:rsidRPr="005D0ABF">
        <w:rPr>
          <w:rStyle w:val="a7"/>
          <w:rFonts w:ascii="Times New Roman" w:hAnsi="Times New Roman" w:cs="Times New Roman"/>
          <w:spacing w:val="-4"/>
          <w:sz w:val="28"/>
          <w:szCs w:val="28"/>
          <w:shd w:val="clear" w:color="auto" w:fill="FFFFFF"/>
          <w:lang w:val="uk-UA"/>
        </w:rPr>
        <w:footnoteReference w:id="26"/>
      </w:r>
      <w:r w:rsidRPr="005D0ABF">
        <w:rPr>
          <w:rFonts w:ascii="Times New Roman" w:hAnsi="Times New Roman" w:cs="Times New Roman"/>
          <w:spacing w:val="-4"/>
          <w:sz w:val="28"/>
          <w:szCs w:val="28"/>
          <w:shd w:val="clear" w:color="auto" w:fill="FFFFFF"/>
          <w:lang w:val="uk-UA"/>
        </w:rPr>
        <w:t xml:space="preserve">. Виходячи з цих приписів, адвокат повинен бути чесним перед клієнтом, правдиво доповідати йому про перспективи руху справи, про перешкоди, які пов’язані із участю адвоката у процесі, про доречну правову позицію по справі. Адже відповідно до ст. 8 Правил у межах дотримання принципу законності адвокат зобов'язаний у своїй професійній діяльності виходити з переваги інтересів клієнта. Інші інтереси – зокрема, інтереси третіх осіб, інших колег, власні меркантильні інтереси тощо, – не можуть бути домінантними для адвоката.  </w:t>
      </w:r>
    </w:p>
    <w:p w14:paraId="6C097005"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shd w:val="clear" w:color="auto" w:fill="FFFFFF"/>
          <w:lang w:val="uk-UA"/>
        </w:rPr>
        <w:t>По-друге формою позитивної юридичної відповідальності адвоката є суворе дотримання ним своїх професійних обов’язків. Такі обов’язки встановлені як Законом України «Про адвокатуру та адвокатську діяльність»</w:t>
      </w:r>
      <w:r w:rsidRPr="005D0ABF">
        <w:rPr>
          <w:rStyle w:val="a7"/>
          <w:rFonts w:ascii="Times New Roman" w:hAnsi="Times New Roman" w:cs="Times New Roman"/>
          <w:spacing w:val="-4"/>
          <w:sz w:val="28"/>
          <w:szCs w:val="28"/>
          <w:shd w:val="clear" w:color="auto" w:fill="FFFFFF"/>
          <w:lang w:val="uk-UA"/>
        </w:rPr>
        <w:footnoteReference w:id="27"/>
      </w:r>
      <w:r w:rsidRPr="005D0ABF">
        <w:rPr>
          <w:rFonts w:ascii="Times New Roman" w:hAnsi="Times New Roman" w:cs="Times New Roman"/>
          <w:spacing w:val="-4"/>
          <w:sz w:val="28"/>
          <w:szCs w:val="28"/>
          <w:shd w:val="clear" w:color="auto" w:fill="FFFFFF"/>
          <w:lang w:val="uk-UA"/>
        </w:rPr>
        <w:t>, так і профільним процесуальним законодавством. Я</w:t>
      </w:r>
      <w:r w:rsidRPr="005D0ABF">
        <w:rPr>
          <w:rFonts w:ascii="Times New Roman" w:hAnsi="Times New Roman" w:cs="Times New Roman"/>
          <w:spacing w:val="-4"/>
          <w:sz w:val="28"/>
          <w:szCs w:val="28"/>
          <w:lang w:val="uk-UA"/>
        </w:rPr>
        <w:t xml:space="preserve">к свідчить аналіз практики діяльності кваліфікаційно-дисциплінарних комісій адвокатури, основними серед скарг, що подаються на діяльність адвокатів, є скарги на невиконання адвокатом своїх професійних обов’язків, на отримання гонорару без надання правових послуг або </w:t>
      </w:r>
      <w:r w:rsidRPr="005D0ABF">
        <w:rPr>
          <w:rFonts w:ascii="Times New Roman" w:hAnsi="Times New Roman" w:cs="Times New Roman"/>
          <w:spacing w:val="-4"/>
          <w:sz w:val="28"/>
          <w:szCs w:val="28"/>
          <w:lang w:val="uk-UA"/>
        </w:rPr>
        <w:lastRenderedPageBreak/>
        <w:t>надання їх не в повному обсязі чи на неналежну якість останніх тощо</w:t>
      </w:r>
      <w:r w:rsidRPr="005D0ABF">
        <w:rPr>
          <w:rStyle w:val="a7"/>
          <w:rFonts w:ascii="Times New Roman" w:hAnsi="Times New Roman" w:cs="Times New Roman"/>
          <w:spacing w:val="-4"/>
          <w:sz w:val="28"/>
          <w:szCs w:val="28"/>
          <w:lang w:val="uk-UA"/>
        </w:rPr>
        <w:footnoteReference w:id="28"/>
      </w:r>
      <w:r w:rsidRPr="005D0ABF">
        <w:rPr>
          <w:rFonts w:ascii="Times New Roman" w:hAnsi="Times New Roman" w:cs="Times New Roman"/>
          <w:spacing w:val="-4"/>
          <w:sz w:val="28"/>
          <w:szCs w:val="28"/>
          <w:lang w:val="uk-UA"/>
        </w:rPr>
        <w:t xml:space="preserve">. Такі випадки іноді межують із неприкритим шахрайством, яке може бути кваліфіковане як кримінальний злочин. </w:t>
      </w:r>
    </w:p>
    <w:p w14:paraId="411B69CD"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 xml:space="preserve">По-третє, виходячи з чинного закону «Про адвокатуру та адвокатську діяльність», підставою для притягнення адвоката до дисциплінарної відповідальності є вчинення ним дисциплінарного проступку, серед ознак якого –невиконання або неналежне виконання адвокатом своїх професійних обов’язків. Однак, зазначене положення Закону не враховує ситуації, коли адвокат взяв із клієнта частину гонорару, і не виконав – або виконав лише частково – обіцяні послуги, при цьому не виходить на зв'язок, і клієнт не може його знайти. Притягти такого адвоката до дисциплінарної відповідальності за законодавством про адвокатуру можна, а стягнути кошти – ні.  Як свідчить практика кваліфікаційно-дисциплінарних комісій адвокатури, більш поширені ситуації, коли адвокат отримав гонорар, уклав договір, почав працювати, але клієнт залишився незадоволений його роботою через прийняте судом рішенням не на його користь. У такому разі, відповідно до ч. 3 ст. 34 закону «Про адвокатуру та адвокатську діяльність», адвокат відповідальності не несе. Практика кваліфікаційно-дисциплінарних комісій адвокатури свідчить, що матеріальні питання не є предметом дослідження у дисциплінарному провадженні, – такі випадки розглядаються виключно у судовому порядку, шляхом подання позову про неналежне виконання (або невиконання) адвокатом своїх договірних зобов’язань.  </w:t>
      </w:r>
    </w:p>
    <w:p w14:paraId="53B6AC39" w14:textId="77777777" w:rsidR="00B2176D" w:rsidRPr="005D0ABF" w:rsidRDefault="00B2176D" w:rsidP="005D0ABF">
      <w:pPr>
        <w:autoSpaceDE w:val="0"/>
        <w:autoSpaceDN w:val="0"/>
        <w:adjustRightInd w:val="0"/>
        <w:spacing w:after="0" w:line="360" w:lineRule="auto"/>
        <w:ind w:firstLine="709"/>
        <w:jc w:val="both"/>
        <w:rPr>
          <w:rFonts w:ascii="Times New Roman" w:hAnsi="Times New Roman" w:cs="Times New Roman"/>
          <w:spacing w:val="-4"/>
          <w:sz w:val="28"/>
          <w:szCs w:val="28"/>
          <w:lang w:val="uk-UA"/>
        </w:rPr>
      </w:pPr>
      <w:r w:rsidRPr="005D0ABF">
        <w:rPr>
          <w:rFonts w:ascii="Times New Roman" w:eastAsia="TimesNewRomanPSMT" w:hAnsi="Times New Roman" w:cs="Times New Roman"/>
          <w:spacing w:val="-4"/>
          <w:sz w:val="28"/>
          <w:szCs w:val="28"/>
          <w:lang w:val="uk-UA"/>
        </w:rPr>
        <w:t xml:space="preserve">Традиційно вважається, що «достатніх підстав для закріплення в законі положення про неможливість відповідальності адвокатів, а тим більше матеріальної, за вчинення правопорушення нема і бути не може. На сторони за договором про надання правової допомоги поширюються загальні положення зобов’язального та договірного права, у тому числі й про цивільно-правову відповідальність. Це дає достатньо підстав для подальшого встановлення теоретичних засад та визначення правового регулювання відповідальності </w:t>
      </w:r>
      <w:r w:rsidRPr="005D0ABF">
        <w:rPr>
          <w:rFonts w:ascii="Times New Roman" w:eastAsia="TimesNewRomanPSMT" w:hAnsi="Times New Roman" w:cs="Times New Roman"/>
          <w:spacing w:val="-4"/>
          <w:sz w:val="28"/>
          <w:szCs w:val="28"/>
          <w:lang w:val="uk-UA"/>
        </w:rPr>
        <w:lastRenderedPageBreak/>
        <w:t>адвокатів за невиконання чи неналежне виконання обов’язків за вказаним договором»</w:t>
      </w:r>
      <w:r w:rsidRPr="005D0ABF">
        <w:rPr>
          <w:rStyle w:val="a7"/>
          <w:rFonts w:ascii="Times New Roman" w:eastAsia="TimesNewRomanPSMT" w:hAnsi="Times New Roman" w:cs="Times New Roman"/>
          <w:spacing w:val="-4"/>
          <w:sz w:val="28"/>
          <w:szCs w:val="28"/>
          <w:lang w:val="uk-UA"/>
        </w:rPr>
        <w:footnoteReference w:id="29"/>
      </w:r>
      <w:r w:rsidRPr="005D0ABF">
        <w:rPr>
          <w:rFonts w:ascii="Times New Roman" w:eastAsia="TimesNewRomanPSMT" w:hAnsi="Times New Roman" w:cs="Times New Roman"/>
          <w:spacing w:val="-4"/>
          <w:sz w:val="28"/>
          <w:szCs w:val="28"/>
          <w:lang w:val="uk-UA"/>
        </w:rPr>
        <w:t xml:space="preserve">.  </w:t>
      </w:r>
    </w:p>
    <w:p w14:paraId="21F9DCE0" w14:textId="77777777" w:rsidR="00B2176D" w:rsidRPr="005D0ABF" w:rsidRDefault="00B2176D" w:rsidP="005D0ABF">
      <w:pPr>
        <w:autoSpaceDE w:val="0"/>
        <w:autoSpaceDN w:val="0"/>
        <w:adjustRightInd w:val="0"/>
        <w:spacing w:after="0" w:line="360" w:lineRule="auto"/>
        <w:ind w:firstLine="709"/>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До договору про надання правової допомоги адвокатом, за загальнопоширеною думкою, застосовуються спеціальні положення законодавства про адвокатуру і загальні умови цивільного законодавства. Така угода тлумачиться як договор про надання послуг.  За договором про надання послуг одна сторона (виконавець) зобов’язується за завданням другої сторони (замовника) надати послугу, яка споживається в процесі вчинення певної дії або здійснення певної діяльності, а замовник зобов’язується оплатити виконавцеві зазначену послугу, якщо інше не встановлено договором (ч. 1 ст. 901 ЦК України). Предметом такого договору є послуга, яка відповідно до ст. 177 ЦК України послуга є самостійним об’єктом цивільних прав, проте її визначення в ЦК України не закріплено. В теорії вважається, що предметом договору про надання послуг є виконання певних дій або здійснення певної діяльності, які не мають матеріального результату. Деякі послуги можуть надаватися безвідплатно, про що необхідно зазначити в договорі, адже відповідно до ч. 5 ст. 626 ЦК України будь-який договір вважається відплатним, якщо інше не встановлено договором, законом або не випливає із суті договору. Якщо в договорі про надання послуги нічого не вказано щодо оплати або виходячи з його умов не можна чітко визначити розмір плати, то такий договір вважається відплатним, а ціна послуги визначається виходячи із звичайних цін, що склалися на аналогічні послуги на момент укладання договору (ч. 4 ст. 632 ЦК України)</w:t>
      </w:r>
      <w:r w:rsidRPr="005D0ABF">
        <w:rPr>
          <w:rStyle w:val="a7"/>
          <w:rFonts w:ascii="Times New Roman" w:hAnsi="Times New Roman" w:cs="Times New Roman"/>
          <w:spacing w:val="-4"/>
          <w:sz w:val="28"/>
          <w:szCs w:val="28"/>
          <w:lang w:val="uk-UA"/>
        </w:rPr>
        <w:footnoteReference w:id="30"/>
      </w:r>
      <w:r w:rsidRPr="005D0ABF">
        <w:rPr>
          <w:rFonts w:ascii="Times New Roman" w:hAnsi="Times New Roman" w:cs="Times New Roman"/>
          <w:spacing w:val="-4"/>
          <w:sz w:val="28"/>
          <w:szCs w:val="28"/>
          <w:lang w:val="uk-UA"/>
        </w:rPr>
        <w:t>.</w:t>
      </w:r>
    </w:p>
    <w:p w14:paraId="099B52DF" w14:textId="77777777" w:rsidR="00B2176D" w:rsidRPr="005D0ABF" w:rsidRDefault="00B2176D" w:rsidP="005D0ABF">
      <w:pPr>
        <w:autoSpaceDE w:val="0"/>
        <w:autoSpaceDN w:val="0"/>
        <w:adjustRightInd w:val="0"/>
        <w:spacing w:after="0" w:line="360" w:lineRule="auto"/>
        <w:ind w:firstLine="709"/>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Правова природа договору на надання юридичних послуг носить досить складний характер і може бути сформульований таким чином: це договір, за яким одна сторона (надавач послуг) зобов’язується надати кваліфіковану юридичну допомогу довірителю або призначеній ним особі, а інша сторона-довіритель – зобов’язується її оплатити. Дії з надання кваліфікованої юридичної допомоги, що </w:t>
      </w:r>
      <w:r w:rsidRPr="005D0ABF">
        <w:rPr>
          <w:rFonts w:ascii="Times New Roman" w:hAnsi="Times New Roman" w:cs="Times New Roman"/>
          <w:spacing w:val="-4"/>
          <w:sz w:val="28"/>
          <w:szCs w:val="28"/>
          <w:lang w:val="uk-UA"/>
        </w:rPr>
        <w:lastRenderedPageBreak/>
        <w:t>виражаються в наданні юридичних послуг та представництві інтересів довірителя в суді та інших органах, є предметом окремого договору. Отже, договір про надання юридичних послуг є д</w:t>
      </w:r>
      <w:r w:rsidRPr="005D0ABF">
        <w:rPr>
          <w:rFonts w:ascii="Times New Roman" w:hAnsi="Times New Roman" w:cs="Times New Roman"/>
          <w:i/>
          <w:iCs/>
          <w:spacing w:val="-4"/>
          <w:sz w:val="28"/>
          <w:szCs w:val="28"/>
          <w:lang w:val="uk-UA"/>
        </w:rPr>
        <w:t>востороннім, сплатним, консенсуальним, каузальним</w:t>
      </w:r>
      <w:r w:rsidRPr="005D0ABF">
        <w:rPr>
          <w:rFonts w:ascii="Times New Roman" w:hAnsi="Times New Roman" w:cs="Times New Roman"/>
          <w:spacing w:val="-4"/>
          <w:sz w:val="28"/>
          <w:szCs w:val="28"/>
          <w:lang w:val="uk-UA"/>
        </w:rPr>
        <w:t xml:space="preserve">, не є публічним, але містить </w:t>
      </w:r>
      <w:r w:rsidRPr="005D0ABF">
        <w:rPr>
          <w:rFonts w:ascii="Times New Roman" w:hAnsi="Times New Roman" w:cs="Times New Roman"/>
          <w:i/>
          <w:iCs/>
          <w:spacing w:val="-4"/>
          <w:sz w:val="28"/>
          <w:szCs w:val="28"/>
          <w:lang w:val="uk-UA"/>
        </w:rPr>
        <w:t>ознаки публічної оферти</w:t>
      </w:r>
      <w:r w:rsidRPr="005D0ABF">
        <w:rPr>
          <w:rStyle w:val="a7"/>
          <w:rFonts w:ascii="Times New Roman" w:hAnsi="Times New Roman" w:cs="Times New Roman"/>
          <w:spacing w:val="-4"/>
          <w:sz w:val="28"/>
          <w:szCs w:val="28"/>
          <w:lang w:val="uk-UA"/>
        </w:rPr>
        <w:footnoteReference w:id="31"/>
      </w:r>
      <w:r w:rsidRPr="005D0ABF">
        <w:rPr>
          <w:rFonts w:ascii="Times New Roman" w:hAnsi="Times New Roman" w:cs="Times New Roman"/>
          <w:spacing w:val="-4"/>
          <w:sz w:val="28"/>
          <w:szCs w:val="28"/>
          <w:lang w:val="uk-UA"/>
        </w:rPr>
        <w:t xml:space="preserve">. Порушення договірних зобов’язань за цивільним законодавством є безмовною підставою для цивільно-правової відповідальності. Договірна відповідальність здійснюється у певних формах, зокрема це може бути: </w:t>
      </w:r>
      <w:r w:rsidRPr="005D0ABF">
        <w:rPr>
          <w:rFonts w:ascii="Times New Roman" w:hAnsi="Times New Roman" w:cs="Times New Roman"/>
          <w:i/>
          <w:iCs/>
          <w:spacing w:val="-4"/>
          <w:sz w:val="28"/>
          <w:szCs w:val="28"/>
          <w:lang w:val="uk-UA"/>
        </w:rPr>
        <w:t>відшкодування збитків, відшкодування моральної шкоди, сплату неустойки, втрату завдатку і виплату компенсації (разового грошового стягнення)</w:t>
      </w:r>
      <w:r w:rsidRPr="005D0ABF">
        <w:rPr>
          <w:rStyle w:val="a7"/>
          <w:rFonts w:ascii="Times New Roman" w:hAnsi="Times New Roman" w:cs="Times New Roman"/>
          <w:spacing w:val="-4"/>
          <w:sz w:val="28"/>
          <w:szCs w:val="28"/>
          <w:lang w:val="uk-UA"/>
        </w:rPr>
        <w:footnoteReference w:id="32"/>
      </w:r>
      <w:r w:rsidRPr="005D0ABF">
        <w:rPr>
          <w:rFonts w:ascii="Times New Roman" w:hAnsi="Times New Roman" w:cs="Times New Roman"/>
          <w:spacing w:val="-4"/>
          <w:sz w:val="28"/>
          <w:szCs w:val="28"/>
          <w:lang w:val="uk-UA"/>
        </w:rPr>
        <w:t>.  Відповідно до правової позиції Касаційного цивільного суду у складі Верховного Суду захист порушеного права у сфері цивільних правовідносин забезпечується як відновленням становища, яке існувало до порушення цього права, так і механізмом компенсації моральної шкоди, як негативних наслідків (втрат) немайнового характеру, що виникли в результаті душевних страждань, яких особа зазнала у зв’язку з посяганням та її права та інтереси. Конкретний спосіб, на підставі якого здійснюється відшкодування моральної шкоди, обирається потерпілою особою з урахуванням характеру правопорушення, його наслідків та інших обставин (постанова КЦС ВС від 30 січня 2018 р. у справі № 569/11995/15-ц)</w:t>
      </w:r>
      <w:r w:rsidRPr="005D0ABF">
        <w:rPr>
          <w:rStyle w:val="a7"/>
          <w:rFonts w:ascii="Times New Roman" w:hAnsi="Times New Roman" w:cs="Times New Roman"/>
          <w:spacing w:val="-4"/>
          <w:sz w:val="28"/>
          <w:szCs w:val="28"/>
          <w:lang w:val="uk-UA"/>
        </w:rPr>
        <w:footnoteReference w:id="33"/>
      </w:r>
      <w:r w:rsidRPr="005D0ABF">
        <w:rPr>
          <w:rFonts w:ascii="Times New Roman" w:hAnsi="Times New Roman" w:cs="Times New Roman"/>
          <w:spacing w:val="-4"/>
          <w:sz w:val="28"/>
          <w:szCs w:val="28"/>
          <w:lang w:val="uk-UA"/>
        </w:rPr>
        <w:t>.</w:t>
      </w:r>
    </w:p>
    <w:p w14:paraId="26C6F228" w14:textId="77777777" w:rsidR="00B2176D" w:rsidRPr="005D0ABF" w:rsidRDefault="00B2176D" w:rsidP="005D0ABF">
      <w:pPr>
        <w:autoSpaceDE w:val="0"/>
        <w:autoSpaceDN w:val="0"/>
        <w:adjustRightInd w:val="0"/>
        <w:spacing w:after="0" w:line="360" w:lineRule="auto"/>
        <w:ind w:firstLine="709"/>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У разі, якщо клієнт подає позов щодо адвоката, який неякісно надав свої послуги, суд самостійно, на власний розсуд, з урахуванням обставин справи, обирає форму відповідальності адвоката. Водночас відповідно до правової позиції Касаційного цивільного суду у складі Верховного Суду, в справах про відшкодування шкоди, завданої діями адвоката під час представництва інтересів підзахисного по кримінальній справі, моральна шкода задоволенню не підлягає. Самого факту визнання судом факту неналежного виконання з боку адвоката своїх обов’язків за угодою-дорученням про надання правової допомоги достатньо для </w:t>
      </w:r>
      <w:r w:rsidRPr="005D0ABF">
        <w:rPr>
          <w:rFonts w:ascii="Times New Roman" w:hAnsi="Times New Roman" w:cs="Times New Roman"/>
          <w:spacing w:val="-4"/>
          <w:sz w:val="28"/>
          <w:szCs w:val="28"/>
          <w:lang w:val="uk-UA"/>
        </w:rPr>
        <w:lastRenderedPageBreak/>
        <w:t>справедливої сатисфакції (постанова КЦС ВС від 14 березня 2019 р. у справі № 569/11995/15-ц)</w:t>
      </w:r>
      <w:r w:rsidRPr="005D0ABF">
        <w:rPr>
          <w:rStyle w:val="a7"/>
          <w:rFonts w:ascii="Times New Roman" w:hAnsi="Times New Roman" w:cs="Times New Roman"/>
          <w:spacing w:val="-4"/>
          <w:sz w:val="28"/>
          <w:szCs w:val="28"/>
          <w:lang w:val="uk-UA"/>
        </w:rPr>
        <w:footnoteReference w:id="34"/>
      </w:r>
      <w:r w:rsidRPr="005D0ABF">
        <w:rPr>
          <w:rFonts w:ascii="Times New Roman" w:hAnsi="Times New Roman" w:cs="Times New Roman"/>
          <w:spacing w:val="-4"/>
          <w:sz w:val="28"/>
          <w:szCs w:val="28"/>
          <w:lang w:val="uk-UA"/>
        </w:rPr>
        <w:t xml:space="preserve">. Проблема відшкодування шкоди, завданої діями адвоката під час виконання ним своїх професійних обов’язків в порядку цивільного судочинства посилюється тим фактом, що скаржники в особі клієнтів (або екс-клієнтів) адвоката не надають належних доказів підтвердження відносин із адвокатами, тобто письмової угоди про надання правової допомоги, довіреності на ім’я адвоката, адвокатського ордера, документів, які засвідчують факти оплати послуг адвоката (квитанцій, платіжних доручень ті ін.). Також позивачі по таким справам не можуть надати належних доказів протиправності діяння адвоката, його вини, розмірів спричинено шкоди. Саме тому цивільні спори подібної категорії, як і випадки задоволення судом шкоди, завданої клієнту через недобросовісні дії адвоката при наданні професійної правничої допомоги, є поодинокими. </w:t>
      </w:r>
    </w:p>
    <w:p w14:paraId="3944A466"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Переважна більшість питань щодо відповідальності адвоката перед клієнтом вирішується через застосування Правил адвокатської етики, за порушення яких (Розділ XI. Відповідальність за порушення правил адвокатської етики) до адвоката можуть бути застосовані заходи дисциплінарної відповідальності в порядку, передбаченому чинним законодавством про адвокатуру та адвокатську діяльність, а також рішеннями З’їзду, актами Ради адвокатів України, Національної асоціації адвокатів України</w:t>
      </w:r>
      <w:r w:rsidRPr="005D0ABF">
        <w:rPr>
          <w:rFonts w:ascii="Times New Roman" w:hAnsi="Times New Roman" w:cs="Times New Roman"/>
          <w:spacing w:val="-4"/>
          <w:sz w:val="28"/>
          <w:szCs w:val="28"/>
          <w:lang w:val="uk-UA"/>
        </w:rPr>
        <w:t xml:space="preserve"> (</w:t>
      </w:r>
      <w:r w:rsidRPr="005D0ABF">
        <w:rPr>
          <w:rFonts w:ascii="Times New Roman" w:hAnsi="Times New Roman" w:cs="Times New Roman"/>
          <w:spacing w:val="-4"/>
          <w:sz w:val="28"/>
          <w:szCs w:val="28"/>
          <w:shd w:val="clear" w:color="auto" w:fill="FFFFFF"/>
          <w:lang w:val="uk-UA"/>
        </w:rPr>
        <w:t xml:space="preserve">Розділ XІ Правил адвокатської етики). У разі звернення із скаргами щодо притягнення до дисциплінарної відповідальності за порушення Правил адвокатської етики адвокатів, яких обрано до органів адвокатського самоврядування, чи якщо скаржниками стосовно порушення цих Правил виступають адвокати, яких обрано до органів адвокатського самоврядування, з метою забезпечення неупередженості та об'єктивності при розгляді зазначених скарг Голова ВКДКА забезпечує перерозподіл та направлення таких заяв (скарг) для розгляду до КДКА іншого регіону, ніж регіон, в якому зазначений адвокат входить до органів адвокатського самоврядування. </w:t>
      </w:r>
    </w:p>
    <w:p w14:paraId="1963BBEB"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lastRenderedPageBreak/>
        <w:t>Правилами передбачена також відповідальність адвоката за порушення Правил адвокатської етики помічником, стажистом адвоката або членом технічного персоналу. Адвокат може бути притягнутий до дисциплінарної відповідальності за порушення Правил адвокатської етики його помічником, стажистом або членом технічного персоналу, якщо адвокат:</w:t>
      </w:r>
    </w:p>
    <w:p w14:paraId="222CD833"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1) не забезпечив ознайомлення свого помічника, стажиста або члена технічного персоналу з цими Правилами;</w:t>
      </w:r>
    </w:p>
    <w:p w14:paraId="2D6EEE5A"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2) не здійснював належного контролю за діями помічника, стажиста або члена технічного персоналу, залученого ним до виконання окремих робіт за дорученням, передбаченим договором між адвокатом і клієнтом про надання правової допомоги;</w:t>
      </w:r>
    </w:p>
    <w:p w14:paraId="13BAB3A9"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3) своїми розпорядженнями і порадами або особистим прикладом сприяв порушенню помічником, стажистом або членом технічного персоналу Правил адвокатської етики.</w:t>
      </w:r>
    </w:p>
    <w:p w14:paraId="7C8B2060"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Щодо відповідальності керівників адвокатських бюро, адвокатських об’єднань за незабезпечення умов для дотримання Правил адвокатської етики, то адвокат, який є керівником адвокатського бюро чи адвокатського об’єднання (адвокати – члени колегіального керівного органу адвокатського об’єднання), може(уть) бути притягнутий(ті) до дисциплінарної відповідальності за невиконання вимог положень цих Правил, а також за прийняття ним (ними) рішень, які тягнуть порушення Правил адвокатської етики.</w:t>
      </w:r>
    </w:p>
    <w:p w14:paraId="0065F5BF"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 xml:space="preserve">У випадках, коли в конкретній ситуації адвокату важко визначити варіант поведінки, який у певних обставинах відповідав би нормам Правил, він може звернутися за роз’ясненням до Ради адвокатів України чи з’їзду адвокатів України. Дії адвоката, що відповідають роз’ясненню Ради адвокатів України чи з’їзду адвокатів України, не можуть бути поставлені йому за провину і мати наслідком накладення дисциплінарною стягнення. </w:t>
      </w:r>
    </w:p>
    <w:p w14:paraId="62913F08"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 xml:space="preserve">При застосуванні дисциплінарних стягнень за порушення Правил адвокатської етики та/або Професійних етичних (деонтологічних) норм поведінки адвокатів іноземної держави (у випадках, передбачених цими Правилами), що </w:t>
      </w:r>
      <w:r w:rsidRPr="005D0ABF">
        <w:rPr>
          <w:rFonts w:ascii="Times New Roman" w:hAnsi="Times New Roman" w:cs="Times New Roman"/>
          <w:spacing w:val="-4"/>
          <w:sz w:val="28"/>
          <w:szCs w:val="28"/>
          <w:shd w:val="clear" w:color="auto" w:fill="FFFFFF"/>
          <w:lang w:val="uk-UA"/>
        </w:rPr>
        <w:lastRenderedPageBreak/>
        <w:t xml:space="preserve">діють в країнах, в яких такі адвокати мають право здійснювати адвокатську діяльність, дисциплінарні органи адвокатури України мають виходити із загальних засад юридичної відповідальності, зокрема, повинні застосовувати дисциплінарні стягнення лише за винні порушення. </w:t>
      </w:r>
    </w:p>
    <w:p w14:paraId="792BFAE8"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 xml:space="preserve">Адвокат вважається невинуватим у вчиненні дисциплінарного проступку і не може бути підданий дисциплінарному стягненню, доки його вину не буде доведено в законному порядку і встановлено рішенням кваліфікаційно-дисциплінарної комісії адвокатури або Вищої кваліфікаційно-дисциплінарної комісії адвокатури про притягнення адвоката до дисциплінарної відповідальності. </w:t>
      </w:r>
    </w:p>
    <w:p w14:paraId="27459F2D"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 xml:space="preserve">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питання дисциплінарної відповідальності відносно адвоката. Звинувачення адвоката не може ґрунтуватися на припущеннях. Усі сумніви щодо доведеності вини адвоката тлумачиться на його користь. </w:t>
      </w:r>
    </w:p>
    <w:p w14:paraId="34F855CB"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Дисциплінарну справу стосовно адвоката не може бути порушено за заявою (скаргою), що не містить відомостей про наявність ознак дисциплінарного проступку адвоката, а також за анонімною заявою (скаргою). Не допускається зловживання правом на звернення до кваліфікаційно-дисциплінарної комісії адвокатури, у тому числі ініціювання питання про дисциплінарну відповідальність адвоката без достатніх підстав, і використання зазначеного права як засобу тиску на адвоката у зв’язку із здійсненням ним адвокатської діяльності</w:t>
      </w:r>
      <w:r w:rsidRPr="005D0ABF">
        <w:rPr>
          <w:rFonts w:ascii="Times New Roman" w:hAnsi="Times New Roman" w:cs="Times New Roman"/>
          <w:spacing w:val="-4"/>
          <w:sz w:val="28"/>
          <w:szCs w:val="28"/>
          <w:shd w:val="clear" w:color="auto" w:fill="FFFFFF"/>
          <w:vertAlign w:val="superscript"/>
          <w:lang w:val="uk-UA"/>
        </w:rPr>
        <w:footnoteReference w:id="35"/>
      </w:r>
      <w:r w:rsidRPr="005D0ABF">
        <w:rPr>
          <w:rFonts w:ascii="Times New Roman" w:hAnsi="Times New Roman" w:cs="Times New Roman"/>
          <w:spacing w:val="-4"/>
          <w:sz w:val="28"/>
          <w:szCs w:val="28"/>
          <w:shd w:val="clear" w:color="auto" w:fill="FFFFFF"/>
          <w:lang w:val="uk-UA"/>
        </w:rPr>
        <w:t>.</w:t>
      </w:r>
    </w:p>
    <w:p w14:paraId="36001B6C" w14:textId="77777777" w:rsidR="00B2176D" w:rsidRPr="005D0ABF" w:rsidRDefault="00B2176D" w:rsidP="005D0ABF">
      <w:pPr>
        <w:spacing w:after="0" w:line="360" w:lineRule="auto"/>
        <w:ind w:firstLine="708"/>
        <w:jc w:val="both"/>
        <w:rPr>
          <w:rFonts w:ascii="Times New Roman" w:hAnsi="Times New Roman" w:cs="Times New Roman"/>
          <w:spacing w:val="-4"/>
          <w:sz w:val="28"/>
          <w:szCs w:val="28"/>
          <w:shd w:val="clear" w:color="auto" w:fill="FFFFFF"/>
          <w:lang w:val="uk-UA"/>
        </w:rPr>
      </w:pPr>
      <w:r w:rsidRPr="005D0ABF">
        <w:rPr>
          <w:rFonts w:ascii="Times New Roman" w:hAnsi="Times New Roman" w:cs="Times New Roman"/>
          <w:spacing w:val="-4"/>
          <w:sz w:val="28"/>
          <w:szCs w:val="28"/>
          <w:shd w:val="clear" w:color="auto" w:fill="FFFFFF"/>
          <w:lang w:val="uk-UA"/>
        </w:rPr>
        <w:t xml:space="preserve">В аспекті застосування заходів дисциплінарного впливу щодо адвокатів за порушення ними Правил адвокатської етики можна відзначити, що вивчення дисциплінарної практики кваліфікаційно-дисциплінарної комісії адвокатури засвідчує, що відповідальність адвоката за порушення деонтологічних приписів, як правило, має місце за умови єдності підстави такої відповідальності: в діях адвоката має бути встановлено як порушення Правил адвокатської етики, так і порушення </w:t>
      </w:r>
      <w:r w:rsidRPr="005D0ABF">
        <w:rPr>
          <w:rFonts w:ascii="Times New Roman" w:hAnsi="Times New Roman" w:cs="Times New Roman"/>
          <w:spacing w:val="-4"/>
          <w:sz w:val="28"/>
          <w:szCs w:val="28"/>
          <w:shd w:val="clear" w:color="auto" w:fill="FFFFFF"/>
          <w:lang w:val="uk-UA"/>
        </w:rPr>
        <w:lastRenderedPageBreak/>
        <w:t xml:space="preserve">норм законодавства про адвокатуру або процесуального закону. Порушення  приписів адвокатської етики без одночасного недотримання чинного законодавства, як правило, не є настільки суттєвим і не наносить такої шкоди інституту адвокатури, щоб складати виключну підставу для дисциплінарної відповідальності. Аналогічні вимоги встановлює і принцип пропорційності покарання за вчинене правопорушення, розвинений у практиці Європейського Суду з прав людини.  </w:t>
      </w:r>
    </w:p>
    <w:p w14:paraId="3D28CD6F" w14:textId="77777777" w:rsidR="00B2176D" w:rsidRPr="005D0ABF" w:rsidRDefault="00B2176D" w:rsidP="005D0ABF">
      <w:pPr>
        <w:spacing w:after="0" w:line="360" w:lineRule="auto"/>
        <w:ind w:firstLine="708"/>
        <w:jc w:val="both"/>
        <w:rPr>
          <w:rFonts w:ascii="Times New Roman" w:hAnsi="Times New Roman" w:cs="Times New Roman"/>
          <w:color w:val="000000"/>
          <w:spacing w:val="-4"/>
          <w:sz w:val="28"/>
          <w:szCs w:val="28"/>
          <w:shd w:val="clear" w:color="auto" w:fill="FFFFFF"/>
          <w:lang w:val="uk-UA"/>
        </w:rPr>
      </w:pPr>
      <w:r w:rsidRPr="005D0ABF">
        <w:rPr>
          <w:rFonts w:ascii="Times New Roman" w:hAnsi="Times New Roman" w:cs="Times New Roman"/>
          <w:spacing w:val="-4"/>
          <w:sz w:val="28"/>
          <w:szCs w:val="28"/>
          <w:lang w:val="uk-UA"/>
        </w:rPr>
        <w:t xml:space="preserve">Можна навести низку прикладів притягнення адвокатів до відповідальності за порушення Правил адвокатської етики. </w:t>
      </w:r>
      <w:r w:rsidRPr="005D0ABF">
        <w:rPr>
          <w:rFonts w:ascii="Times New Roman" w:hAnsi="Times New Roman" w:cs="Times New Roman"/>
          <w:color w:val="000000"/>
          <w:spacing w:val="-4"/>
          <w:sz w:val="28"/>
          <w:szCs w:val="28"/>
          <w:lang w:val="uk-UA"/>
        </w:rPr>
        <w:t xml:space="preserve">Близько двох років адвокат П. представляв інтереси громадянина К. в цивільній справі про стягнення коштів та в пов’язаному з нею кримінальному провадженні. Після досягнення бажаного для клієнта фінансового результату захисник дійшов висновку, що правова позиція, яка обстоювалася в судах, прокуратурі та органах досудового слідства, насправді була хибною, адже довіритель давав йому неправдиву інформацію. П. вирішив припинити подальшу співпрацю, оскільки вона суперечила його професійним інтересам та обов’язкам. Крім підзахисного, про відмову в односторонньому порядку від виконання договору про надання правової допомоги адвокат повідомив місцеві органи прокуратури, внутрішніх справ і суд. Причому, пояснюючи причини розірвання договору, П. сказав, що в ході аналізу кримінального провадження та цивільної справи він виявив у діях клієнта ознаки злочинів, відповідальність за які передбачено ст.190 («Шахрайство») та ст.358 («Підроблення документів…») Кримінального кодексу. Пізніше адвокат також написав до райвідділу внутрішніх справ заяву про вчинення К. кримінального правопорушення, зазначивши, що обставини, які стали йому відомі під час надання правової допомоги, «вказували на ознаки злочинної діяльності К., а саме: внесення до правоохоронних органів завідомо неправдивих відомостей, отримання ним завідомо неправосудних для нього рішень місцевого суду, що стали підставою для примусового їх виконання й отримання коштів з третіх осіб». </w:t>
      </w:r>
      <w:r w:rsidRPr="005D0ABF">
        <w:rPr>
          <w:rFonts w:ascii="Times New Roman" w:hAnsi="Times New Roman" w:cs="Times New Roman"/>
          <w:color w:val="000000"/>
          <w:spacing w:val="-4"/>
          <w:sz w:val="28"/>
          <w:szCs w:val="28"/>
          <w:shd w:val="clear" w:color="auto" w:fill="FFFFFF"/>
          <w:lang w:val="uk-UA"/>
        </w:rPr>
        <w:t xml:space="preserve">Через порушення адвокатської таємниці місцева КДКА зупинила право П. на заняття цим видом діяльності на 6 місяців. Вища кваліфікаційно-дисциплінарна комісія адвокатури, куди звернувся незадоволений </w:t>
      </w:r>
      <w:r w:rsidRPr="005D0ABF">
        <w:rPr>
          <w:rFonts w:ascii="Times New Roman" w:hAnsi="Times New Roman" w:cs="Times New Roman"/>
          <w:color w:val="000000"/>
          <w:spacing w:val="-4"/>
          <w:sz w:val="28"/>
          <w:szCs w:val="28"/>
          <w:shd w:val="clear" w:color="auto" w:fill="FFFFFF"/>
          <w:lang w:val="uk-UA"/>
        </w:rPr>
        <w:lastRenderedPageBreak/>
        <w:t>правник, постановила (рішення від 26.05.2016 №V-009/2016), що для такого грубого порушення правил етики, яке підриває авторитет адвокатури України, покарання було надто м’яким. Тож П. взагалі втратив свідоцтво.</w:t>
      </w:r>
      <w:r w:rsidRPr="005D0ABF">
        <w:rPr>
          <w:rFonts w:ascii="Times New Roman" w:hAnsi="Times New Roman" w:cs="Times New Roman"/>
          <w:spacing w:val="-4"/>
          <w:sz w:val="28"/>
          <w:szCs w:val="28"/>
          <w:lang w:val="uk-UA"/>
        </w:rPr>
        <w:t xml:space="preserve"> </w:t>
      </w:r>
      <w:r w:rsidRPr="005D0ABF">
        <w:rPr>
          <w:rFonts w:ascii="Times New Roman" w:hAnsi="Times New Roman" w:cs="Times New Roman"/>
          <w:color w:val="000000"/>
          <w:spacing w:val="-4"/>
          <w:sz w:val="28"/>
          <w:szCs w:val="28"/>
          <w:shd w:val="clear" w:color="auto" w:fill="FFFFFF"/>
          <w:lang w:val="uk-UA"/>
        </w:rPr>
        <w:t>«Сам факт подання адвокатом заяви (повідомлення) про вчинення його клієнтом кримінального правопорушення до правоохоронних органів із формальним твердженням та повідомленням про вчинення його клієнтом кримінального злочину в рамках справи, в якій адвокат надає адвокатський захист, свідчить про вчинення грубого одноразового порушення ПАЕ» — такого висновку дійшли в комісії, проаналізувавши норми профільного закону, правил, умов договору про надання правових послуг та матеріалів дисциплінарної справи. У рішенні також відзначено, що поширення такої інформації розцінюється як «можливе порушення адвокатської таємниці адвокатом»</w:t>
      </w:r>
      <w:r w:rsidRPr="005D0ABF">
        <w:rPr>
          <w:rFonts w:ascii="Times New Roman" w:hAnsi="Times New Roman" w:cs="Times New Roman"/>
          <w:color w:val="000000"/>
          <w:spacing w:val="-4"/>
          <w:sz w:val="28"/>
          <w:szCs w:val="28"/>
          <w:shd w:val="clear" w:color="auto" w:fill="FFFFFF"/>
          <w:vertAlign w:val="superscript"/>
          <w:lang w:val="uk-UA"/>
        </w:rPr>
        <w:footnoteReference w:id="36"/>
      </w:r>
      <w:r w:rsidRPr="005D0ABF">
        <w:rPr>
          <w:rFonts w:ascii="Times New Roman" w:hAnsi="Times New Roman" w:cs="Times New Roman"/>
          <w:color w:val="000000"/>
          <w:spacing w:val="-4"/>
          <w:sz w:val="28"/>
          <w:szCs w:val="28"/>
          <w:shd w:val="clear" w:color="auto" w:fill="FFFFFF"/>
          <w:lang w:val="uk-UA"/>
        </w:rPr>
        <w:t>.</w:t>
      </w:r>
    </w:p>
    <w:p w14:paraId="715E794A" w14:textId="77777777" w:rsidR="00B2176D" w:rsidRPr="005D0ABF" w:rsidRDefault="00B2176D"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i/>
          <w:iCs/>
          <w:spacing w:val="-4"/>
          <w:sz w:val="28"/>
          <w:szCs w:val="28"/>
          <w:lang w:val="uk-UA"/>
        </w:rPr>
        <w:t>Можна констатувати, що відповідальність адвоката перед клієнтом – невід’ємна ознака інститут адвокатури. Вона може мати три основні форми</w:t>
      </w:r>
      <w:r w:rsidRPr="005D0ABF">
        <w:rPr>
          <w:rFonts w:ascii="Times New Roman" w:hAnsi="Times New Roman" w:cs="Times New Roman"/>
          <w:spacing w:val="-4"/>
          <w:sz w:val="28"/>
          <w:szCs w:val="28"/>
          <w:lang w:val="uk-UA"/>
        </w:rPr>
        <w:t xml:space="preserve">:  </w:t>
      </w:r>
    </w:p>
    <w:p w14:paraId="505FFED2" w14:textId="77777777" w:rsidR="00B2176D" w:rsidRPr="005D0ABF" w:rsidRDefault="00B2176D"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(а) </w:t>
      </w:r>
      <w:r w:rsidRPr="005D0ABF">
        <w:rPr>
          <w:rFonts w:ascii="Times New Roman" w:hAnsi="Times New Roman" w:cs="Times New Roman"/>
          <w:i/>
          <w:iCs/>
          <w:spacing w:val="-4"/>
          <w:sz w:val="28"/>
          <w:szCs w:val="28"/>
          <w:lang w:val="uk-UA"/>
        </w:rPr>
        <w:t>позитивна відповідальність адвоката</w:t>
      </w:r>
      <w:r w:rsidRPr="005D0ABF">
        <w:rPr>
          <w:rFonts w:ascii="Times New Roman" w:hAnsi="Times New Roman" w:cs="Times New Roman"/>
          <w:spacing w:val="-4"/>
          <w:sz w:val="28"/>
          <w:szCs w:val="28"/>
          <w:lang w:val="uk-UA"/>
        </w:rPr>
        <w:t xml:space="preserve"> як суворе дотримання ним своїх обов’язків перед клієнтом, </w:t>
      </w:r>
      <w:r w:rsidRPr="005D0ABF">
        <w:rPr>
          <w:rFonts w:ascii="Times New Roman" w:hAnsi="Times New Roman" w:cs="Times New Roman"/>
          <w:i/>
          <w:iCs/>
          <w:spacing w:val="-4"/>
          <w:sz w:val="28"/>
          <w:szCs w:val="28"/>
          <w:lang w:val="uk-UA"/>
        </w:rPr>
        <w:t xml:space="preserve">– </w:t>
      </w:r>
      <w:r w:rsidRPr="005D0ABF">
        <w:rPr>
          <w:rFonts w:ascii="Times New Roman" w:hAnsi="Times New Roman" w:cs="Times New Roman"/>
          <w:spacing w:val="-4"/>
          <w:sz w:val="28"/>
          <w:szCs w:val="28"/>
          <w:lang w:val="uk-UA"/>
        </w:rPr>
        <w:t xml:space="preserve"> як тих, що передбачені угодою про надання правової допомоги, як тих, що випливають із законодавства про адвокатуру і процесуальних кодексів; </w:t>
      </w:r>
    </w:p>
    <w:p w14:paraId="0DBFB0B5" w14:textId="77777777" w:rsidR="00B2176D" w:rsidRPr="005D0ABF" w:rsidRDefault="00B2176D"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(б) </w:t>
      </w:r>
      <w:r w:rsidRPr="005D0ABF">
        <w:rPr>
          <w:rFonts w:ascii="Times New Roman" w:hAnsi="Times New Roman" w:cs="Times New Roman"/>
          <w:i/>
          <w:iCs/>
          <w:spacing w:val="-4"/>
          <w:sz w:val="28"/>
          <w:szCs w:val="28"/>
          <w:lang w:val="uk-UA"/>
        </w:rPr>
        <w:t xml:space="preserve">ретроспективна відповідальність адвоката за порушення цивільно-правових зобов’язань в межах угоди про надання правової допомоги – </w:t>
      </w:r>
      <w:r w:rsidRPr="005D0ABF">
        <w:rPr>
          <w:rFonts w:ascii="Times New Roman" w:hAnsi="Times New Roman" w:cs="Times New Roman"/>
          <w:spacing w:val="-4"/>
          <w:sz w:val="28"/>
          <w:szCs w:val="28"/>
          <w:lang w:val="uk-UA"/>
        </w:rPr>
        <w:t>умови і порядок застосування відповідних стягнень регламентуються цивільним законодавством, не входять до предмета дисциплінарного провадження і базуються на індивідуальній угоді про надання правової допомоги, укладеної між адвокатом і клієнтом, –  в разі неналежного виконання адвокатом своїх професійних обов’язків;</w:t>
      </w:r>
    </w:p>
    <w:p w14:paraId="0DEAD13F" w14:textId="0B768701" w:rsidR="00B2176D" w:rsidRPr="005D0ABF" w:rsidRDefault="00B2176D"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(в) </w:t>
      </w:r>
      <w:r w:rsidRPr="005D0ABF">
        <w:rPr>
          <w:rFonts w:ascii="Times New Roman" w:hAnsi="Times New Roman" w:cs="Times New Roman"/>
          <w:i/>
          <w:iCs/>
          <w:spacing w:val="-4"/>
          <w:sz w:val="28"/>
          <w:szCs w:val="28"/>
          <w:lang w:val="uk-UA"/>
        </w:rPr>
        <w:t>дисциплінарні відповідальність адвоката</w:t>
      </w:r>
      <w:r w:rsidRPr="005D0ABF">
        <w:rPr>
          <w:rFonts w:ascii="Times New Roman" w:hAnsi="Times New Roman" w:cs="Times New Roman"/>
          <w:spacing w:val="-4"/>
          <w:sz w:val="28"/>
          <w:szCs w:val="28"/>
          <w:lang w:val="uk-UA"/>
        </w:rPr>
        <w:t xml:space="preserve">  </w:t>
      </w:r>
      <w:r w:rsidRPr="005D0ABF">
        <w:rPr>
          <w:rFonts w:ascii="Times New Roman" w:hAnsi="Times New Roman" w:cs="Times New Roman"/>
          <w:i/>
          <w:iCs/>
          <w:spacing w:val="-4"/>
          <w:sz w:val="28"/>
          <w:szCs w:val="28"/>
          <w:lang w:val="uk-UA"/>
        </w:rPr>
        <w:t xml:space="preserve">– </w:t>
      </w:r>
      <w:r w:rsidRPr="005D0ABF">
        <w:rPr>
          <w:rFonts w:ascii="Times New Roman" w:hAnsi="Times New Roman" w:cs="Times New Roman"/>
          <w:spacing w:val="-4"/>
          <w:sz w:val="28"/>
          <w:szCs w:val="28"/>
          <w:lang w:val="uk-UA"/>
        </w:rPr>
        <w:t xml:space="preserve">як зазнання ним несприятливих заходів дисциплінарного впливу у разі порушення чинного законодавства про адвокатуру і Правил адвокатської етики. Має місце виключно в межах дисциплінарного провадження в порядку, визначеному  Законом України </w:t>
      </w:r>
      <w:r w:rsidRPr="005D0ABF">
        <w:rPr>
          <w:rFonts w:ascii="Times New Roman" w:hAnsi="Times New Roman" w:cs="Times New Roman"/>
          <w:spacing w:val="-4"/>
          <w:sz w:val="28"/>
          <w:szCs w:val="28"/>
          <w:lang w:val="uk-UA"/>
        </w:rPr>
        <w:lastRenderedPageBreak/>
        <w:t xml:space="preserve">«Про адвокатуру і адвокатську діяльність» і актами органів адвокатського самоврядування. </w:t>
      </w:r>
    </w:p>
    <w:p w14:paraId="5D25E4EA" w14:textId="77777777" w:rsidR="00E25576" w:rsidRPr="005D0ABF" w:rsidRDefault="00E25576" w:rsidP="005D0ABF">
      <w:pPr>
        <w:spacing w:after="0" w:line="360" w:lineRule="auto"/>
        <w:ind w:firstLine="720"/>
        <w:jc w:val="both"/>
        <w:rPr>
          <w:rFonts w:ascii="Times New Roman" w:hAnsi="Times New Roman" w:cs="Times New Roman"/>
          <w:spacing w:val="-4"/>
          <w:sz w:val="28"/>
          <w:szCs w:val="28"/>
          <w:lang w:val="uk-UA"/>
        </w:rPr>
      </w:pPr>
    </w:p>
    <w:p w14:paraId="44BE9CE1" w14:textId="77777777" w:rsidR="004B7B96" w:rsidRPr="005D0ABF" w:rsidRDefault="00897FC3" w:rsidP="005D0ABF">
      <w:pPr>
        <w:pStyle w:val="a3"/>
        <w:spacing w:after="0" w:line="360" w:lineRule="auto"/>
        <w:ind w:left="0" w:firstLine="720"/>
        <w:jc w:val="both"/>
        <w:rPr>
          <w:rFonts w:ascii="Times New Roman" w:hAnsi="Times New Roman" w:cs="Times New Roman"/>
          <w:sz w:val="28"/>
          <w:szCs w:val="28"/>
          <w:lang w:val="uk-UA"/>
        </w:rPr>
      </w:pPr>
      <w:r w:rsidRPr="005D0ABF">
        <w:rPr>
          <w:rFonts w:ascii="Times New Roman" w:hAnsi="Times New Roman" w:cs="Times New Roman"/>
          <w:b/>
          <w:bCs/>
          <w:spacing w:val="-4"/>
          <w:sz w:val="28"/>
          <w:szCs w:val="28"/>
          <w:lang w:val="uk-UA"/>
        </w:rPr>
        <w:t>5</w:t>
      </w:r>
      <w:r w:rsidR="00E25576" w:rsidRPr="005D0ABF">
        <w:rPr>
          <w:rFonts w:ascii="Times New Roman" w:hAnsi="Times New Roman" w:cs="Times New Roman"/>
          <w:b/>
          <w:bCs/>
          <w:spacing w:val="-4"/>
          <w:sz w:val="28"/>
          <w:szCs w:val="28"/>
          <w:lang w:val="uk-UA"/>
        </w:rPr>
        <w:t>.</w:t>
      </w:r>
      <w:r w:rsidR="00E25576" w:rsidRPr="005D0ABF">
        <w:rPr>
          <w:rFonts w:ascii="Times New Roman" w:hAnsi="Times New Roman" w:cs="Times New Roman"/>
          <w:spacing w:val="-4"/>
          <w:sz w:val="28"/>
          <w:szCs w:val="28"/>
          <w:lang w:val="uk-UA"/>
        </w:rPr>
        <w:t xml:space="preserve"> </w:t>
      </w:r>
      <w:r w:rsidR="004B4650" w:rsidRPr="005D0ABF">
        <w:rPr>
          <w:rFonts w:ascii="Times New Roman" w:hAnsi="Times New Roman" w:cs="Times New Roman"/>
          <w:b/>
          <w:bCs/>
          <w:i/>
          <w:iCs/>
          <w:sz w:val="28"/>
          <w:szCs w:val="28"/>
          <w:lang w:val="uk-UA"/>
        </w:rPr>
        <w:t xml:space="preserve">Пропорційність покарання як принцип відповідальності адвоката за порушення Правил адвокатської етики. </w:t>
      </w:r>
      <w:r w:rsidR="004B7B96" w:rsidRPr="005D0ABF">
        <w:rPr>
          <w:rFonts w:ascii="Times New Roman" w:hAnsi="Times New Roman" w:cs="Times New Roman"/>
          <w:sz w:val="28"/>
          <w:szCs w:val="28"/>
          <w:lang w:val="uk-UA"/>
        </w:rPr>
        <w:t>За вчинення дисциплінарного проступку до адвоката може бути застосовано одне з таких дисциплінарних стягнень:</w:t>
      </w:r>
    </w:p>
    <w:p w14:paraId="5F95387B"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1) попередження;</w:t>
      </w:r>
    </w:p>
    <w:p w14:paraId="7AA4B13A"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2) зупинення права на заняття адвокатською діяльністю на строк від одного місяця до одного року;</w:t>
      </w:r>
    </w:p>
    <w:p w14:paraId="1CE9C1C8" w14:textId="330A1761"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3) 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r w:rsidRPr="005D0ABF">
        <w:rPr>
          <w:rFonts w:ascii="Times New Roman" w:hAnsi="Times New Roman" w:cs="Times New Roman"/>
          <w:sz w:val="28"/>
          <w:szCs w:val="28"/>
          <w:lang w:val="uk-UA"/>
        </w:rPr>
        <w:tab/>
      </w:r>
      <w:r w:rsidRPr="004B7B96">
        <w:rPr>
          <w:rFonts w:ascii="Times New Roman" w:hAnsi="Times New Roman" w:cs="Times New Roman"/>
          <w:sz w:val="28"/>
          <w:szCs w:val="28"/>
          <w:lang w:val="uk-UA"/>
        </w:rPr>
        <w:t xml:space="preserve"> Адвокат може бути притягнутий до дисциплінарної відповідальності протягом року з дня вчинення дисциплінарного проступку.</w:t>
      </w:r>
    </w:p>
    <w:p w14:paraId="4EBBCB4E"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Накладення на адвоката дисциплінарного стягнення у вигляді зупинення права на заняття адвокатською діяльністю може застосовуватися виключно у разі:</w:t>
      </w:r>
    </w:p>
    <w:p w14:paraId="15734B47"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1) повторного протягом року вчинення дисциплінарного проступку;</w:t>
      </w:r>
    </w:p>
    <w:p w14:paraId="031B9167"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2) порушення адвокатом вимог щодо несумісності;</w:t>
      </w:r>
    </w:p>
    <w:p w14:paraId="53A5CF25" w14:textId="0B8FA2D3" w:rsidR="004B7B96" w:rsidRPr="005D0ABF"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3) систематичного або грубого одноразового порушення правил адвокатської етики</w:t>
      </w:r>
      <w:r w:rsidR="00E26F50" w:rsidRPr="005D0ABF">
        <w:rPr>
          <w:rFonts w:ascii="Times New Roman" w:hAnsi="Times New Roman" w:cs="Times New Roman"/>
          <w:sz w:val="28"/>
          <w:szCs w:val="28"/>
          <w:lang w:val="uk-UA"/>
        </w:rPr>
        <w:t xml:space="preserve"> (ч. 2 ст. 31 Закону України «Про судоустрій і статус суддів»)</w:t>
      </w:r>
      <w:r w:rsidRPr="004B7B96">
        <w:rPr>
          <w:rFonts w:ascii="Times New Roman" w:hAnsi="Times New Roman" w:cs="Times New Roman"/>
          <w:sz w:val="28"/>
          <w:szCs w:val="28"/>
          <w:lang w:val="uk-UA"/>
        </w:rPr>
        <w:t>.</w:t>
      </w:r>
    </w:p>
    <w:p w14:paraId="192E943E" w14:textId="47A76C7B" w:rsidR="00BB0D58" w:rsidRPr="005D0ABF" w:rsidRDefault="00BB0D58" w:rsidP="005D0ABF">
      <w:pPr>
        <w:spacing w:after="0" w:line="360" w:lineRule="auto"/>
        <w:ind w:firstLine="720"/>
        <w:contextualSpacing/>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Згідно ч. 2 ст. 32 Закону України «Про судоустрій і статус суддів» накладення на адвоката дисциплінарного стягнення у вигляді позбавлення права на заняття адвокатською діяльністю може застосовуватися виключно у разі:</w:t>
      </w:r>
    </w:p>
    <w:p w14:paraId="4D490C81" w14:textId="77777777" w:rsidR="00BB0D58" w:rsidRPr="005D0ABF" w:rsidRDefault="00BB0D58" w:rsidP="005D0ABF">
      <w:pPr>
        <w:spacing w:after="0" w:line="360" w:lineRule="auto"/>
        <w:ind w:firstLine="720"/>
        <w:contextualSpacing/>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1) порушення присяги адвоката України;</w:t>
      </w:r>
    </w:p>
    <w:p w14:paraId="4D758677" w14:textId="77777777" w:rsidR="00BB0D58" w:rsidRPr="005D0ABF" w:rsidRDefault="00BB0D58" w:rsidP="005D0ABF">
      <w:pPr>
        <w:spacing w:after="0" w:line="360" w:lineRule="auto"/>
        <w:ind w:firstLine="720"/>
        <w:contextualSpacing/>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2) розголошення адвокатом відомостей, що становлять адвокатську таємницю, використання їх у своїх інтересах або в інтересах третіх осіб;</w:t>
      </w:r>
    </w:p>
    <w:p w14:paraId="15518B76" w14:textId="77777777" w:rsidR="00BB0D58" w:rsidRPr="005D0ABF" w:rsidRDefault="00BB0D58" w:rsidP="005D0ABF">
      <w:pPr>
        <w:spacing w:after="0" w:line="360" w:lineRule="auto"/>
        <w:ind w:firstLine="720"/>
        <w:contextualSpacing/>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lastRenderedPageBreak/>
        <w:t>3) заподіяння протиправними діями адвоката, пов’язаними із здійсненням ним адвокатської діяльності, значної шкоди клієнту, якщо така шкода встановлена судовим рішенням, що набрало законної сили;</w:t>
      </w:r>
    </w:p>
    <w:p w14:paraId="2066381E" w14:textId="1D0CE1E0" w:rsidR="00BB0D58" w:rsidRPr="004B7B96" w:rsidRDefault="00BB0D58" w:rsidP="005D0ABF">
      <w:pPr>
        <w:spacing w:after="0" w:line="360" w:lineRule="auto"/>
        <w:ind w:firstLine="720"/>
        <w:contextualSpacing/>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4) систематичного або грубого одноразового порушення правил адвокатської етики, що підриває авторитет адвокатури України.</w:t>
      </w:r>
    </w:p>
    <w:p w14:paraId="1B089729"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Відповідно до правової позиції ВКДКА України, при визначенні ознак повторності протягом року дисциплінарного проступку адвоката, має бути дотримано сукупність таких умов:</w:t>
      </w:r>
    </w:p>
    <w:p w14:paraId="339BCCC6"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 строк між датами рішення про притягнення адвоката до дисциплінарної відповідальності за первинний дисциплінарний проступок і встановленим часом (датою) вчинення повторного, тобто другого, дисциплінарного проступку не перевищує один рік;</w:t>
      </w:r>
    </w:p>
    <w:p w14:paraId="7B0B8957" w14:textId="77777777" w:rsidR="004B7B96" w:rsidRPr="004B7B96" w:rsidRDefault="004B7B96" w:rsidP="005D0ABF">
      <w:pPr>
        <w:spacing w:after="0" w:line="360" w:lineRule="auto"/>
        <w:ind w:firstLine="720"/>
        <w:contextualSpacing/>
        <w:jc w:val="both"/>
        <w:rPr>
          <w:rFonts w:ascii="Times New Roman" w:hAnsi="Times New Roman" w:cs="Times New Roman"/>
          <w:sz w:val="28"/>
          <w:szCs w:val="28"/>
          <w:lang w:val="uk-UA"/>
        </w:rPr>
      </w:pPr>
      <w:r w:rsidRPr="004B7B96">
        <w:rPr>
          <w:rFonts w:ascii="Times New Roman" w:hAnsi="Times New Roman" w:cs="Times New Roman"/>
          <w:sz w:val="28"/>
          <w:szCs w:val="28"/>
          <w:lang w:val="uk-UA"/>
        </w:rPr>
        <w:t>–</w:t>
      </w:r>
      <w:r w:rsidRPr="004B7B96">
        <w:rPr>
          <w:rFonts w:ascii="Times New Roman" w:hAnsi="Times New Roman" w:cs="Times New Roman"/>
          <w:sz w:val="28"/>
          <w:szCs w:val="28"/>
          <w:lang w:val="uk-UA"/>
        </w:rPr>
        <w:tab/>
        <w:t>дотримано положення ч. 2 ст. 35 Закону, згідно з якою адвокат може бути притягнутий до дисциплінарної відповідальності протягом року з дня вчинення дисциплінарного проступку, дотримані стосовно кожного окремо взятого дисциплінарного проступку адвоката.</w:t>
      </w:r>
    </w:p>
    <w:p w14:paraId="428B44CC" w14:textId="04A0BE67" w:rsidR="004C40F5" w:rsidRPr="005D0ABF" w:rsidRDefault="00EA5F0E"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ВКДКА України застосовує у своїй практиці принцип пропорційності, відповідно до якого під час обрання дисциплінарного стягнення у вигляді зупинення права на заняття адвокатською діяльністю КДКА мають враховувати обставини вчинення проступку, його наслідки, особу адвоката та інші обставини, що передбачено абз. 2 ч.1 ст. 41 Закону. Адвокат, надаючи правову допомогу, допустила порушення вимог ст.24 Закону щодо оформлення адвокатського запиту. Зокрема, ордер, на підставі якого запитувались документи, був виписаний адвокатом самим на себе. Оскільки адвокат не має права в своїй професійній діяльності вдаватися до засобів та методів, які суперечать чинному законодавству або ПАЕ (ч. 3 ст. 7 ПАЕ), КДКА притягла адвоката до дисциплінарної відповідальності та застосувала стягнення у вигляді зупинення права на заняття адвокатською діяльністю. Переглядаючи за скаргою адвоката дану справу, у ВКДКА відзначили, що адвокат діяв в інтересах довірителя під час надання правової допомоги і врешті клієнт отримав позитивний результат. З урахуванням </w:t>
      </w:r>
      <w:r w:rsidRPr="005D0ABF">
        <w:rPr>
          <w:rFonts w:ascii="Times New Roman" w:hAnsi="Times New Roman" w:cs="Times New Roman"/>
          <w:spacing w:val="-4"/>
          <w:sz w:val="28"/>
          <w:szCs w:val="28"/>
          <w:lang w:val="uk-UA"/>
        </w:rPr>
        <w:lastRenderedPageBreak/>
        <w:t>обставин вчинення проступку, відсутності негативних настання наслідків та особи адвоката, ВКДКА вирішила скасувати рішення КДКА та застосувати до адвоката дисциплінарне стягнення у вигляді попередження (рішення  від 27.09.2017 № ІХ-006/2017)</w:t>
      </w:r>
      <w:r w:rsidRPr="005D0ABF">
        <w:rPr>
          <w:rFonts w:ascii="Times New Roman" w:hAnsi="Times New Roman" w:cs="Times New Roman"/>
          <w:sz w:val="28"/>
          <w:szCs w:val="28"/>
          <w:vertAlign w:val="superscript"/>
          <w:lang w:val="uk-UA"/>
        </w:rPr>
        <w:footnoteReference w:id="37"/>
      </w:r>
      <w:r w:rsidRPr="005D0ABF">
        <w:rPr>
          <w:rFonts w:ascii="Times New Roman" w:hAnsi="Times New Roman" w:cs="Times New Roman"/>
          <w:spacing w:val="-4"/>
          <w:sz w:val="28"/>
          <w:szCs w:val="28"/>
          <w:lang w:val="uk-UA"/>
        </w:rPr>
        <w:t>.</w:t>
      </w:r>
    </w:p>
    <w:p w14:paraId="25B845E8" w14:textId="7F8664A6" w:rsidR="00EA5F0E" w:rsidRPr="005D0ABF" w:rsidRDefault="00EA5F0E" w:rsidP="005D0ABF">
      <w:pPr>
        <w:spacing w:after="0" w:line="360" w:lineRule="auto"/>
        <w:ind w:firstLine="720"/>
        <w:jc w:val="both"/>
        <w:rPr>
          <w:rFonts w:ascii="Times New Roman" w:eastAsia="Times New Roman" w:hAnsi="Times New Roman" w:cs="Times New Roman"/>
          <w:color w:val="000000"/>
          <w:spacing w:val="-4"/>
          <w:sz w:val="28"/>
          <w:szCs w:val="28"/>
          <w:lang w:val="uk-UA" w:eastAsia="ru-RU"/>
        </w:rPr>
      </w:pPr>
      <w:r w:rsidRPr="005D0ABF">
        <w:rPr>
          <w:rFonts w:ascii="Times New Roman" w:eastAsia="Times New Roman" w:hAnsi="Times New Roman" w:cs="Times New Roman"/>
          <w:spacing w:val="-4"/>
          <w:sz w:val="28"/>
          <w:szCs w:val="28"/>
          <w:lang w:val="uk-UA" w:eastAsia="ru-RU"/>
        </w:rPr>
        <w:t>З позиції ВКДКА України, наслідки вчинення адвокатом дисциплінарного проступку також мають враховуватися під час визначення КДКА строку (від одного місяця до одного року) зупинення права на заняття адвокатською діяльністю. Адвокат, який згідно договору про надання правової допомоги мав представляти права та законні інтереси клієнта в суді за справою, не подав позовної заяви та апеляційної скарги, чим не виконав умови договору. КДКА застосувала до адвоката дисциплінарне стягнення у вигляді зупинення права на заняття адвокатською діяльністю строком на три місяці. У ВКДКА врахували, що адвокат фактично позбавив клієнта права на доступ до правосуддя, що призвело до величезних збитків, які вимушено нести підприємство. Також члени Вищої комісії погодилися із доводами скаржника про те, що стягнення, застосоване до адвоката рішенням КДКА, не співрозмірне із вчиненим дисциплінарним проступком.  З урахуванням цього, ВКДКА (рішення від 31.10.2017 №Х-020/2017) скасувала рішення КДКА та ухвалила нове рішення, яким застосувала до адвоката дисциплінарне стягнення у вигляді зупинення права на заняття адвокатською діяльністю строком на дев’ять місяців</w:t>
      </w:r>
      <w:r w:rsidRPr="005D0ABF">
        <w:rPr>
          <w:rFonts w:ascii="Times New Roman" w:hAnsi="Times New Roman" w:cs="Times New Roman"/>
          <w:sz w:val="28"/>
          <w:szCs w:val="28"/>
          <w:vertAlign w:val="superscript"/>
          <w:lang w:val="uk-UA" w:eastAsia="ru-RU"/>
        </w:rPr>
        <w:footnoteReference w:id="38"/>
      </w:r>
      <w:r w:rsidRPr="005D0ABF">
        <w:rPr>
          <w:rFonts w:ascii="Times New Roman" w:eastAsia="Times New Roman" w:hAnsi="Times New Roman" w:cs="Times New Roman"/>
          <w:spacing w:val="-4"/>
          <w:sz w:val="28"/>
          <w:szCs w:val="28"/>
          <w:lang w:val="uk-UA" w:eastAsia="ru-RU"/>
        </w:rPr>
        <w:t>.</w:t>
      </w:r>
      <w:r w:rsidRPr="005D0ABF">
        <w:rPr>
          <w:rFonts w:ascii="Times New Roman" w:eastAsia="Times New Roman" w:hAnsi="Times New Roman" w:cs="Times New Roman"/>
          <w:color w:val="000000"/>
          <w:spacing w:val="-4"/>
          <w:sz w:val="28"/>
          <w:szCs w:val="28"/>
          <w:lang w:val="uk-UA" w:eastAsia="ru-RU"/>
        </w:rPr>
        <w:t xml:space="preserve"> </w:t>
      </w:r>
    </w:p>
    <w:p w14:paraId="61D022D2" w14:textId="280D7BB5" w:rsidR="00B01428" w:rsidRPr="005D0ABF" w:rsidRDefault="00B01428" w:rsidP="005D0ABF">
      <w:pPr>
        <w:spacing w:after="0" w:line="360" w:lineRule="auto"/>
        <w:ind w:firstLine="720"/>
        <w:jc w:val="both"/>
        <w:rPr>
          <w:rFonts w:ascii="Times New Roman" w:eastAsia="Times New Roman" w:hAnsi="Times New Roman" w:cs="Times New Roman"/>
          <w:color w:val="000000"/>
          <w:spacing w:val="-4"/>
          <w:sz w:val="28"/>
          <w:szCs w:val="28"/>
          <w:lang w:val="uk-UA" w:eastAsia="ru-RU"/>
        </w:rPr>
      </w:pPr>
      <w:r w:rsidRPr="005D0ABF">
        <w:rPr>
          <w:rFonts w:ascii="Times New Roman" w:eastAsia="Times New Roman" w:hAnsi="Times New Roman" w:cs="Times New Roman"/>
          <w:color w:val="000000"/>
          <w:spacing w:val="-4"/>
          <w:sz w:val="28"/>
          <w:szCs w:val="28"/>
          <w:lang w:val="uk-UA" w:eastAsia="ru-RU"/>
        </w:rPr>
        <w:t xml:space="preserve">Можна також навести розуміння принципу в дисциплінарному провадженні пропорційності Верховним Судом. </w:t>
      </w:r>
      <w:r w:rsidR="00670C26" w:rsidRPr="005D0ABF">
        <w:rPr>
          <w:rFonts w:ascii="Times New Roman" w:eastAsia="Times New Roman" w:hAnsi="Times New Roman" w:cs="Times New Roman"/>
          <w:color w:val="000000"/>
          <w:spacing w:val="-4"/>
          <w:sz w:val="28"/>
          <w:szCs w:val="28"/>
          <w:lang w:val="uk-UA" w:eastAsia="ru-RU"/>
        </w:rPr>
        <w:t xml:space="preserve">У Постанові Великої Палати від 12 лютого 2019 р. у справі №800/574/17 (П/9901/118/18) </w:t>
      </w:r>
      <w:r w:rsidR="00C71B0E" w:rsidRPr="005D0ABF">
        <w:rPr>
          <w:rFonts w:ascii="Times New Roman" w:eastAsia="Times New Roman" w:hAnsi="Times New Roman" w:cs="Times New Roman"/>
          <w:color w:val="000000"/>
          <w:spacing w:val="-4"/>
          <w:sz w:val="28"/>
          <w:szCs w:val="28"/>
          <w:lang w:val="uk-UA" w:eastAsia="ru-RU"/>
        </w:rPr>
        <w:t xml:space="preserve">зазначений </w:t>
      </w:r>
      <w:r w:rsidR="00670C26" w:rsidRPr="005D0ABF">
        <w:rPr>
          <w:rFonts w:ascii="Times New Roman" w:eastAsia="Times New Roman" w:hAnsi="Times New Roman" w:cs="Times New Roman"/>
          <w:color w:val="000000"/>
          <w:spacing w:val="-4"/>
          <w:sz w:val="28"/>
          <w:szCs w:val="28"/>
          <w:lang w:val="uk-UA" w:eastAsia="ru-RU"/>
        </w:rPr>
        <w:t>принцип</w:t>
      </w:r>
      <w:r w:rsidR="00C71B0E" w:rsidRPr="005D0ABF">
        <w:rPr>
          <w:rFonts w:ascii="Times New Roman" w:eastAsia="Times New Roman" w:hAnsi="Times New Roman" w:cs="Times New Roman"/>
          <w:color w:val="000000"/>
          <w:spacing w:val="-4"/>
          <w:sz w:val="28"/>
          <w:szCs w:val="28"/>
          <w:lang w:val="uk-UA" w:eastAsia="ru-RU"/>
        </w:rPr>
        <w:t xml:space="preserve"> тлумачиться як «</w:t>
      </w:r>
      <w:r w:rsidRPr="005D0ABF">
        <w:rPr>
          <w:rFonts w:ascii="Times New Roman" w:eastAsia="Times New Roman" w:hAnsi="Times New Roman" w:cs="Times New Roman"/>
          <w:color w:val="000000"/>
          <w:spacing w:val="-4"/>
          <w:sz w:val="28"/>
          <w:szCs w:val="28"/>
          <w:lang w:val="uk-UA" w:eastAsia="ru-RU"/>
        </w:rPr>
        <w:t xml:space="preserve">дотриманням необхідного балансу між несприятливими наслідками для прав і свобод та інтересів особи. При його ухваленні комісією не встановлено обтяжуючих або пом’якшуючих обставин, а застосування до Особи 6 найбільш </w:t>
      </w:r>
      <w:r w:rsidRPr="005D0ABF">
        <w:rPr>
          <w:rFonts w:ascii="Times New Roman" w:eastAsia="Times New Roman" w:hAnsi="Times New Roman" w:cs="Times New Roman"/>
          <w:color w:val="000000"/>
          <w:spacing w:val="-4"/>
          <w:sz w:val="28"/>
          <w:szCs w:val="28"/>
          <w:lang w:val="uk-UA" w:eastAsia="ru-RU"/>
        </w:rPr>
        <w:lastRenderedPageBreak/>
        <w:t>м’якого дисциплінарного стягнення свідчить про дотримання відповідачем пропорційності діяння призначеному покаранню</w:t>
      </w:r>
      <w:r w:rsidR="00C71B0E" w:rsidRPr="005D0ABF">
        <w:rPr>
          <w:rFonts w:ascii="Times New Roman" w:eastAsia="Times New Roman" w:hAnsi="Times New Roman" w:cs="Times New Roman"/>
          <w:color w:val="000000"/>
          <w:spacing w:val="-4"/>
          <w:sz w:val="28"/>
          <w:szCs w:val="28"/>
          <w:lang w:val="uk-UA" w:eastAsia="ru-RU"/>
        </w:rPr>
        <w:t>»</w:t>
      </w:r>
      <w:r w:rsidRPr="005D0ABF">
        <w:rPr>
          <w:rFonts w:ascii="Times New Roman" w:eastAsia="Times New Roman" w:hAnsi="Times New Roman" w:cs="Times New Roman"/>
          <w:color w:val="000000"/>
          <w:spacing w:val="-4"/>
          <w:sz w:val="28"/>
          <w:szCs w:val="28"/>
          <w:lang w:val="uk-UA" w:eastAsia="ru-RU"/>
        </w:rPr>
        <w:t>.</w:t>
      </w:r>
    </w:p>
    <w:p w14:paraId="1B12A335" w14:textId="77777777" w:rsidR="00897FC3" w:rsidRPr="005D0ABF" w:rsidRDefault="00897FC3" w:rsidP="005D0ABF">
      <w:pPr>
        <w:spacing w:after="0" w:line="360" w:lineRule="auto"/>
        <w:ind w:firstLine="720"/>
        <w:jc w:val="both"/>
        <w:rPr>
          <w:rFonts w:ascii="Times New Roman" w:eastAsia="Times New Roman" w:hAnsi="Times New Roman" w:cs="Times New Roman"/>
          <w:color w:val="000000"/>
          <w:spacing w:val="-4"/>
          <w:sz w:val="28"/>
          <w:szCs w:val="28"/>
          <w:lang w:val="uk-UA" w:eastAsia="ru-RU"/>
        </w:rPr>
      </w:pPr>
    </w:p>
    <w:p w14:paraId="313989E6" w14:textId="4035E957" w:rsidR="00DD1D00" w:rsidRPr="005D0ABF" w:rsidRDefault="00897FC3"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b/>
          <w:bCs/>
          <w:i/>
          <w:iCs/>
          <w:sz w:val="28"/>
          <w:szCs w:val="28"/>
          <w:lang w:val="uk-UA"/>
        </w:rPr>
        <w:t>6.</w:t>
      </w:r>
      <w:r w:rsidR="004B4650" w:rsidRPr="005D0ABF">
        <w:rPr>
          <w:rFonts w:ascii="Times New Roman" w:hAnsi="Times New Roman" w:cs="Times New Roman"/>
          <w:b/>
          <w:bCs/>
          <w:i/>
          <w:iCs/>
          <w:sz w:val="28"/>
          <w:szCs w:val="28"/>
          <w:lang w:val="uk-UA"/>
        </w:rPr>
        <w:t xml:space="preserve">Проблема ініціювання питання про відповідальність адвоката за порушення Правил адвокатської етики. Витрати, пов’язані із розглядом і вирішення дисциплінарної справи щодо адвоката. </w:t>
      </w:r>
      <w:r w:rsidR="00DD1D00" w:rsidRPr="005D0ABF">
        <w:rPr>
          <w:rFonts w:ascii="Times New Roman" w:hAnsi="Times New Roman" w:cs="Times New Roman"/>
          <w:color w:val="000000"/>
          <w:sz w:val="28"/>
          <w:szCs w:val="28"/>
          <w:lang w:val="uk-UA"/>
        </w:rPr>
        <w:t xml:space="preserve">Окреслені питання знайшли своє нормативне вирішення у статті 36 Закону України «Про адвокатуру та адвокатську діяльність» та нормативну деталізацію у Положенні про порядок прийняття та розгляду скарг щодо неналежної поведінки адвоката, яка може мати наслідком його дисциплінарну відповідальність (затв. рішенням РАУ від 30.08.2014 року №120 (із подальшими змінами і доповненнями)), рішенні РАУ від 23.09.2017 року №203 </w:t>
      </w:r>
      <w:r w:rsidR="004A294F" w:rsidRPr="005D0ABF">
        <w:rPr>
          <w:rFonts w:ascii="Times New Roman" w:hAnsi="Times New Roman" w:cs="Times New Roman"/>
          <w:color w:val="000000"/>
          <w:sz w:val="28"/>
          <w:szCs w:val="28"/>
          <w:lang w:val="uk-UA"/>
        </w:rPr>
        <w:t>«</w:t>
      </w:r>
      <w:r w:rsidR="00DD1D00" w:rsidRPr="005D0ABF">
        <w:rPr>
          <w:rFonts w:ascii="Times New Roman" w:hAnsi="Times New Roman" w:cs="Times New Roman"/>
          <w:color w:val="000000"/>
          <w:sz w:val="28"/>
          <w:szCs w:val="28"/>
          <w:lang w:val="uk-UA"/>
        </w:rPr>
        <w:t>Про встановлення плати за організаційно-технічне забезпечення розгляду заяв (скарг) до кваліфікаційно-дисциплінарної комісії адвокатури регіону та Вищої кваліфікаційно-дисциплінарної комісії адвокатури</w:t>
      </w:r>
      <w:r w:rsidR="004A294F" w:rsidRPr="005D0ABF">
        <w:rPr>
          <w:rFonts w:ascii="Times New Roman" w:hAnsi="Times New Roman" w:cs="Times New Roman"/>
          <w:color w:val="000000"/>
          <w:sz w:val="28"/>
          <w:szCs w:val="28"/>
          <w:lang w:val="uk-UA"/>
        </w:rPr>
        <w:t>»</w:t>
      </w:r>
      <w:r w:rsidR="00DD1D00" w:rsidRPr="005D0ABF">
        <w:rPr>
          <w:rFonts w:ascii="Times New Roman" w:hAnsi="Times New Roman" w:cs="Times New Roman"/>
          <w:color w:val="000000"/>
          <w:sz w:val="28"/>
          <w:szCs w:val="28"/>
          <w:lang w:val="uk-UA"/>
        </w:rPr>
        <w:t xml:space="preserve">. </w:t>
      </w:r>
    </w:p>
    <w:p w14:paraId="076C18F2" w14:textId="584E5D92" w:rsidR="00DD1D00" w:rsidRPr="005D0ABF" w:rsidRDefault="00DD1D00" w:rsidP="005D0ABF">
      <w:pPr>
        <w:spacing w:after="0" w:line="360" w:lineRule="auto"/>
        <w:ind w:firstLine="709"/>
        <w:jc w:val="both"/>
        <w:rPr>
          <w:rFonts w:ascii="Times New Roman" w:hAnsi="Times New Roman" w:cs="Times New Roman"/>
          <w:bCs/>
          <w:i/>
          <w:color w:val="000000"/>
          <w:sz w:val="28"/>
          <w:szCs w:val="28"/>
          <w:lang w:val="uk-UA"/>
        </w:rPr>
      </w:pPr>
      <w:r w:rsidRPr="005D0ABF">
        <w:rPr>
          <w:rFonts w:ascii="Times New Roman" w:hAnsi="Times New Roman" w:cs="Times New Roman"/>
          <w:color w:val="000000"/>
          <w:sz w:val="28"/>
          <w:szCs w:val="28"/>
          <w:lang w:val="uk-UA"/>
        </w:rPr>
        <w:t>Передусім, варто зауважити, що відповідно до ст.</w:t>
      </w:r>
      <w:r w:rsidR="004A294F" w:rsidRPr="005D0ABF">
        <w:rPr>
          <w:rFonts w:ascii="Times New Roman" w:hAnsi="Times New Roman" w:cs="Times New Roman"/>
          <w:color w:val="000000"/>
          <w:sz w:val="28"/>
          <w:szCs w:val="28"/>
          <w:lang w:val="uk-UA"/>
        </w:rPr>
        <w:t xml:space="preserve"> </w:t>
      </w:r>
      <w:r w:rsidRPr="005D0ABF">
        <w:rPr>
          <w:rFonts w:ascii="Times New Roman" w:hAnsi="Times New Roman" w:cs="Times New Roman"/>
          <w:color w:val="000000"/>
          <w:sz w:val="28"/>
          <w:szCs w:val="28"/>
          <w:lang w:val="uk-UA"/>
        </w:rPr>
        <w:t>36 Закону та п.</w:t>
      </w:r>
      <w:r w:rsidR="004A294F" w:rsidRPr="005D0ABF">
        <w:rPr>
          <w:rFonts w:ascii="Times New Roman" w:hAnsi="Times New Roman" w:cs="Times New Roman"/>
          <w:color w:val="000000"/>
          <w:sz w:val="28"/>
          <w:szCs w:val="28"/>
          <w:lang w:val="uk-UA"/>
        </w:rPr>
        <w:t xml:space="preserve"> </w:t>
      </w:r>
      <w:r w:rsidRPr="005D0ABF">
        <w:rPr>
          <w:rFonts w:ascii="Times New Roman" w:hAnsi="Times New Roman" w:cs="Times New Roman"/>
          <w:color w:val="000000"/>
          <w:sz w:val="28"/>
          <w:szCs w:val="28"/>
          <w:lang w:val="uk-UA"/>
        </w:rPr>
        <w:t xml:space="preserve">9 Положення право на звернення до кваліфікаційно-дисциплінарної комісії адвокатури із заявою (скаргою) щодо поведінки адвоката, яка може бути підставою для дисциплінарної відповідальності, має кожен, кому відомі факти такої поведінки. </w:t>
      </w:r>
      <w:r w:rsidRPr="005D0ABF">
        <w:rPr>
          <w:rFonts w:ascii="Times New Roman" w:hAnsi="Times New Roman" w:cs="Times New Roman"/>
          <w:bCs/>
          <w:i/>
          <w:color w:val="000000"/>
          <w:sz w:val="28"/>
          <w:szCs w:val="28"/>
          <w:lang w:val="uk-UA"/>
        </w:rPr>
        <w:t>Тобто, жодного специфічного порядку або процедури ініціювання питання про відповідальність адвоката саме клієнтом саме за порушення Правил адвокатської етики чинне законодавство не передбачає (діють загальні правила дисциплінарного провадження незалежно від суб'єкта ініціювання та розглядуваної підстави дисциплінарного проступку).</w:t>
      </w:r>
    </w:p>
    <w:p w14:paraId="5905ADF7" w14:textId="77777777" w:rsidR="00DD1D00" w:rsidRPr="005D0ABF" w:rsidRDefault="00DD1D00" w:rsidP="005D0ABF">
      <w:pPr>
        <w:spacing w:after="0" w:line="360" w:lineRule="auto"/>
        <w:ind w:firstLine="709"/>
        <w:jc w:val="both"/>
        <w:rPr>
          <w:rFonts w:ascii="Times New Roman" w:hAnsi="Times New Roman" w:cs="Times New Roman"/>
          <w:color w:val="000000"/>
          <w:sz w:val="28"/>
          <w:szCs w:val="28"/>
          <w:lang w:val="uk-UA"/>
        </w:rPr>
      </w:pPr>
      <w:r w:rsidRPr="005D0ABF">
        <w:rPr>
          <w:rFonts w:ascii="Times New Roman" w:hAnsi="Times New Roman" w:cs="Times New Roman"/>
          <w:color w:val="000000"/>
          <w:sz w:val="28"/>
          <w:szCs w:val="28"/>
          <w:lang w:val="uk-UA"/>
        </w:rPr>
        <w:t xml:space="preserve">Заява (скарга) адресується до кваліфікаційно-дисциплінарної комісії адвокатури за адресою робочого місця адвоката, зазначеною в ЄРАУ. Заява (скарга) може бути подана як окремою особою (індивідуально), так і групою осіб (колективно) (лише за умови тотожності предмету та підстав скарги; різнорідні скарги не можуть об'єднуватися в одне провадження). </w:t>
      </w:r>
    </w:p>
    <w:p w14:paraId="11938B87" w14:textId="5F6D2C38"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color w:val="000000"/>
          <w:spacing w:val="-4"/>
          <w:sz w:val="28"/>
          <w:szCs w:val="28"/>
          <w:lang w:val="uk-UA" w:eastAsia="ru-RU"/>
        </w:rPr>
        <w:lastRenderedPageBreak/>
        <w:t>З</w:t>
      </w:r>
      <w:r w:rsidRPr="005D0ABF">
        <w:rPr>
          <w:rFonts w:ascii="Times New Roman" w:eastAsia="Times New Roman" w:hAnsi="Times New Roman" w:cs="Times New Roman"/>
          <w:spacing w:val="-4"/>
          <w:sz w:val="28"/>
          <w:szCs w:val="28"/>
          <w:lang w:val="uk-UA" w:eastAsia="ru-RU"/>
        </w:rPr>
        <w:t xml:space="preserve"> 01 січня 2018 р. набуло чинності Рішення Ради адвокатів України № 203 від 23.09.2017 ро</w:t>
      </w:r>
      <w:r w:rsidR="004A294F" w:rsidRPr="005D0ABF">
        <w:rPr>
          <w:rFonts w:ascii="Times New Roman" w:eastAsia="Times New Roman" w:hAnsi="Times New Roman" w:cs="Times New Roman"/>
          <w:spacing w:val="-4"/>
          <w:sz w:val="28"/>
          <w:szCs w:val="28"/>
          <w:lang w:val="uk-UA" w:eastAsia="ru-RU"/>
        </w:rPr>
        <w:t>.</w:t>
      </w:r>
      <w:r w:rsidRPr="005D0ABF">
        <w:rPr>
          <w:rFonts w:ascii="Times New Roman" w:eastAsia="Times New Roman" w:hAnsi="Times New Roman" w:cs="Times New Roman"/>
          <w:spacing w:val="-4"/>
          <w:sz w:val="28"/>
          <w:szCs w:val="28"/>
          <w:lang w:val="uk-UA" w:eastAsia="ru-RU"/>
        </w:rPr>
        <w:t>, про внесення змін до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Pr="005D0ABF">
        <w:rPr>
          <w:rFonts w:ascii="Times New Roman" w:eastAsia="Times New Roman" w:hAnsi="Times New Roman" w:cs="Times New Roman"/>
          <w:spacing w:val="-4"/>
          <w:sz w:val="28"/>
          <w:szCs w:val="28"/>
          <w:vertAlign w:val="superscript"/>
          <w:lang w:val="uk-UA" w:eastAsia="ru-RU"/>
        </w:rPr>
        <w:footnoteReference w:id="39"/>
      </w:r>
      <w:r w:rsidRPr="005D0ABF">
        <w:rPr>
          <w:rFonts w:ascii="Times New Roman" w:eastAsia="Times New Roman" w:hAnsi="Times New Roman" w:cs="Times New Roman"/>
          <w:spacing w:val="-4"/>
          <w:sz w:val="28"/>
          <w:szCs w:val="28"/>
          <w:lang w:val="uk-UA" w:eastAsia="ru-RU"/>
        </w:rPr>
        <w:t xml:space="preserve">, яким передбачено встановити та затвердити плату за організаційно-технічне забезпечення розгляду: </w:t>
      </w:r>
    </w:p>
    <w:p w14:paraId="645C62F4"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(а) заяв (скарг) щодо поведінки адвоката, яка може бути підставою для дисциплінарної відповідальності;</w:t>
      </w:r>
    </w:p>
    <w:p w14:paraId="474D0B39"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(б) скарг на рішення дисциплінарних палат кваліфікаційно-дисциплінарних комісій адвокатури, а також</w:t>
      </w:r>
    </w:p>
    <w:p w14:paraId="71B468B7"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(в) скарг на дії чи бездіяльність кваліфікаційно-дисциплінарних</w:t>
      </w:r>
      <w:r w:rsidRPr="005D0ABF">
        <w:rPr>
          <w:rFonts w:ascii="Times New Roman" w:eastAsia="Times New Roman" w:hAnsi="Times New Roman" w:cs="Times New Roman"/>
          <w:spacing w:val="-4"/>
          <w:sz w:val="28"/>
          <w:szCs w:val="28"/>
          <w:lang w:val="uk-UA" w:eastAsia="ru-RU"/>
        </w:rPr>
        <w:br/>
        <w:t xml:space="preserve">комісій адвокатури, у розмірі одного прожиткового мінімуму для працездатних осіб, установленого законом на день подання заяви (скарги). </w:t>
      </w:r>
    </w:p>
    <w:p w14:paraId="31221A9C"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 xml:space="preserve">Від сплати вказаного збору звільняються: </w:t>
      </w:r>
    </w:p>
    <w:p w14:paraId="04639C55"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(а) заявники (скаржники), які мають відповідні пільги щодо</w:t>
      </w:r>
      <w:r w:rsidRPr="005D0ABF">
        <w:rPr>
          <w:rFonts w:ascii="Times New Roman" w:eastAsia="Times New Roman" w:hAnsi="Times New Roman" w:cs="Times New Roman"/>
          <w:spacing w:val="-4"/>
          <w:sz w:val="28"/>
          <w:szCs w:val="28"/>
          <w:lang w:val="uk-UA" w:eastAsia="ru-RU"/>
        </w:rPr>
        <w:br/>
        <w:t>звільнення від оплати судового збору та визначені Законом України</w:t>
      </w:r>
      <w:r w:rsidRPr="005D0ABF">
        <w:rPr>
          <w:rFonts w:ascii="Times New Roman" w:eastAsia="Times New Roman" w:hAnsi="Times New Roman" w:cs="Times New Roman"/>
          <w:spacing w:val="-4"/>
          <w:sz w:val="28"/>
          <w:szCs w:val="28"/>
          <w:lang w:val="uk-UA" w:eastAsia="ru-RU"/>
        </w:rPr>
        <w:br/>
        <w:t>«Про судовий збір»;</w:t>
      </w:r>
    </w:p>
    <w:p w14:paraId="7C710B31"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(б) органи адвокатського самоврядування, їх робочі органи (комітети, центри, комісії та ін.);</w:t>
      </w:r>
    </w:p>
    <w:p w14:paraId="17C75E59"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(в) суди, що звертаються з заявами (скаргами) щодо поведінки</w:t>
      </w:r>
      <w:r w:rsidRPr="005D0ABF">
        <w:rPr>
          <w:rFonts w:ascii="Times New Roman" w:eastAsia="Times New Roman" w:hAnsi="Times New Roman" w:cs="Times New Roman"/>
          <w:spacing w:val="-4"/>
          <w:sz w:val="28"/>
          <w:szCs w:val="28"/>
          <w:lang w:val="uk-UA" w:eastAsia="ru-RU"/>
        </w:rPr>
        <w:br/>
        <w:t xml:space="preserve">адвоката, яка може бути підставою для дисциплінарної відповідальності в рамках, наданих їм повноважень процесуальним законодавством України; </w:t>
      </w:r>
    </w:p>
    <w:p w14:paraId="567B466F"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(г) особи, які перебувають у місцях позбавлення, обмеження волі,</w:t>
      </w:r>
      <w:r w:rsidRPr="005D0ABF">
        <w:rPr>
          <w:rFonts w:ascii="Times New Roman" w:eastAsia="Times New Roman" w:hAnsi="Times New Roman" w:cs="Times New Roman"/>
          <w:spacing w:val="-4"/>
          <w:sz w:val="28"/>
          <w:szCs w:val="28"/>
          <w:lang w:val="uk-UA" w:eastAsia="ru-RU"/>
        </w:rPr>
        <w:br/>
        <w:t>місцях тимчасового тримання або під вартою, якщо заява (скарга)</w:t>
      </w:r>
      <w:r w:rsidRPr="005D0ABF">
        <w:rPr>
          <w:rFonts w:ascii="Times New Roman" w:eastAsia="Times New Roman" w:hAnsi="Times New Roman" w:cs="Times New Roman"/>
          <w:spacing w:val="-4"/>
          <w:sz w:val="28"/>
          <w:szCs w:val="28"/>
          <w:lang w:val="uk-UA" w:eastAsia="ru-RU"/>
        </w:rPr>
        <w:br/>
        <w:t>подана через установу, в якій перебуває скаржник.</w:t>
      </w:r>
    </w:p>
    <w:p w14:paraId="524A02D0"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t>У разі відмови, або відкликання своєї заяви (скарги) заявником (скаржником) після внесення плати за організаційно-технічне забезпечення розгляду заяви (скарги), така плата скаржнику не повертається.</w:t>
      </w:r>
    </w:p>
    <w:p w14:paraId="7C5AD461" w14:textId="77777777" w:rsidR="007049DF" w:rsidRPr="005D0ABF" w:rsidRDefault="007049DF" w:rsidP="005D0ABF">
      <w:pPr>
        <w:shd w:val="clear" w:color="auto" w:fill="FFFFFF"/>
        <w:spacing w:after="0" w:line="360" w:lineRule="auto"/>
        <w:ind w:firstLine="708"/>
        <w:jc w:val="both"/>
        <w:rPr>
          <w:rFonts w:ascii="Times New Roman" w:eastAsia="Times New Roman" w:hAnsi="Times New Roman" w:cs="Times New Roman"/>
          <w:spacing w:val="-4"/>
          <w:sz w:val="28"/>
          <w:szCs w:val="28"/>
          <w:lang w:val="uk-UA" w:eastAsia="ru-RU"/>
        </w:rPr>
      </w:pPr>
      <w:r w:rsidRPr="005D0ABF">
        <w:rPr>
          <w:rFonts w:ascii="Times New Roman" w:eastAsia="Times New Roman" w:hAnsi="Times New Roman" w:cs="Times New Roman"/>
          <w:spacing w:val="-4"/>
          <w:sz w:val="28"/>
          <w:szCs w:val="28"/>
          <w:lang w:val="uk-UA" w:eastAsia="ru-RU"/>
        </w:rPr>
        <w:lastRenderedPageBreak/>
        <w:t>Рішення щодо запровадження організаційного внеску під час подачі дисциплінарної скарги негативно сприйняте експертами Ради Європи, що відображено у Звіті по результатах оцінки потреб адвокатського самоврядування в Україні в рамках Проекту «Консолідація реформ правосуддя в Україні», що реалізується РЄ в 2017-2018 рр</w:t>
      </w:r>
      <w:r w:rsidRPr="005D0ABF">
        <w:rPr>
          <w:rFonts w:ascii="Times New Roman" w:eastAsia="Times New Roman" w:hAnsi="Times New Roman" w:cs="Times New Roman"/>
          <w:spacing w:val="-4"/>
          <w:sz w:val="28"/>
          <w:szCs w:val="28"/>
          <w:vertAlign w:val="superscript"/>
          <w:lang w:val="uk-UA" w:eastAsia="ru-RU"/>
        </w:rPr>
        <w:footnoteReference w:id="40"/>
      </w:r>
      <w:r w:rsidRPr="005D0ABF">
        <w:rPr>
          <w:rFonts w:ascii="Times New Roman" w:eastAsia="Times New Roman" w:hAnsi="Times New Roman" w:cs="Times New Roman"/>
          <w:spacing w:val="-4"/>
          <w:sz w:val="28"/>
          <w:szCs w:val="28"/>
          <w:lang w:val="uk-UA" w:eastAsia="ru-RU"/>
        </w:rPr>
        <w:t>.</w:t>
      </w:r>
    </w:p>
    <w:p w14:paraId="43927FE1"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ВКДКА України здійснила узагальнення практики перегляду рішень кваліфікаційно-дисциплінарних комісій адвокатури регіонів за 2014-2015 рр</w:t>
      </w:r>
      <w:r w:rsidRPr="005D0ABF">
        <w:rPr>
          <w:rFonts w:ascii="Times New Roman" w:hAnsi="Times New Roman" w:cs="Times New Roman"/>
          <w:spacing w:val="-4"/>
          <w:sz w:val="28"/>
          <w:szCs w:val="28"/>
          <w:vertAlign w:val="superscript"/>
          <w:lang w:val="uk-UA"/>
        </w:rPr>
        <w:footnoteReference w:id="41"/>
      </w:r>
      <w:r w:rsidRPr="005D0ABF">
        <w:rPr>
          <w:rFonts w:ascii="Times New Roman" w:hAnsi="Times New Roman" w:cs="Times New Roman"/>
          <w:spacing w:val="-4"/>
          <w:sz w:val="28"/>
          <w:szCs w:val="28"/>
          <w:lang w:val="uk-UA"/>
        </w:rPr>
        <w:t>. Так, за 9 місяців 2015 року ВКДКА України прийнято 220 рішень. Із них залишені в силі 153 рішення КДКА регіонів, що становить 70%; змінено 2 рішення, що становить близько 1%; 24 рішення скасовано, ухвалено нові рішення, що становить близько 8%; 25 справ направлені для нового розгляду до відповідної кваліфікаційно-дисциплінарної комісії адвокатури із зобов’язанням вчинити певні дії, що становить близько 11%.</w:t>
      </w:r>
    </w:p>
    <w:p w14:paraId="6640B147"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Зміна рішень КДКА регіонів Вищою кваліфікаційно-дисциплінарною комісією адвокатури мала місце у випадках необхідності виправлення недоліків, що не потребували втручання у компетенцію КДКА, встановлену ч. 5 ст. 50 Закону України «Про адвокатуру та адвокатську діяльність» тобто, за умови дотримання відповідною кваліфікаційно-дисциплінарною комісією адвокатури порядку здійснення дисциплінарного провадження, встановленого статтями 33-41 Закону України «Про адвокатуру та адвокатську діяльність». Найбільш поширеними причинами зміни рішення були наступні:</w:t>
      </w:r>
    </w:p>
    <w:p w14:paraId="5ADDE920"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а) застосування неналежної підстави при прийнятті рішення у порядку, встановленому ст. 39 Закону України «Про адвокатуру та адвокатську діяльність» щодо порушення/відмови у порушенні дисциплінарної справи, а саме, посилання на наявність/відсутність підстав для притягнення адвоката до дисциплінарної </w:t>
      </w:r>
      <w:r w:rsidRPr="005D0ABF">
        <w:rPr>
          <w:rFonts w:ascii="Times New Roman" w:hAnsi="Times New Roman" w:cs="Times New Roman"/>
          <w:spacing w:val="-4"/>
          <w:sz w:val="28"/>
          <w:szCs w:val="28"/>
          <w:lang w:val="uk-UA"/>
        </w:rPr>
        <w:lastRenderedPageBreak/>
        <w:t>відповідальності замість встановлення наявності/відсутності підстав для порушення дисциплінарної справи;</w:t>
      </w:r>
    </w:p>
    <w:p w14:paraId="0E4565E4"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б) застосування виду дисциплінарного стягнення, що не відповідає обставинам вчинення дисциплінарного проступку, його наслідкам, особі адвоката або іншим обставинам при прийнятті рішення у порядку, встановленому ст. 41 Закону України «Про адвокатуру та адвокатську діяльність».</w:t>
      </w:r>
    </w:p>
    <w:p w14:paraId="17629992"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Скасування рішень кваліфікаційно-дисциплінарних комісій адвокатури із ухваленням Вищою кваліфікаційно-дисциплінарною комісією адвокатури нового рішення мало місце у разі, коли прийняте рішення не відповідало матеріалам дисциплінарного провадження, а саме: </w:t>
      </w:r>
    </w:p>
    <w:p w14:paraId="3CAA434A"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а) неналежного виконання вимог ч. 1 ст. 36 Закону України «Про адвокатуру та адвокатську діяльність», прийняття рішення про відмову у порушенні дисциплінарної справи у той час, коли звернення до кваліфікаційно-дисциплінарної комісії адвокатури (заява, скарга) містили відомості щодо поведінки адвоката, які могли бути підставою для дисциплінарної відповідальності. У таких випадках Вищою кваліфікаційно-дисциплінарною комісією адвокатури приймалися нові рішення про порушення дисциплінарної справи;</w:t>
      </w:r>
    </w:p>
    <w:p w14:paraId="6AE45222"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б) неналежного виконання вимог ч. 1 ст. 41 Закону України «Про адвокатуру та адвокатську діяльність» щодо вимоги до вмотивованості рішення у дисциплінарній справі. Вищою кваліфікаційно-дисциплінарною комісією адвокатури, за наслідками встановлення зазначених недоліків, ухвалювались нові рішення, разом із скасуванням невмотивованого рішення КДКА регіону про притягнення адвоката до дисциплінарної відповідальності або закриття дисциплінарної справи. Вища кваліфікаційно-дисциплінарна комісія адвокатури визнавала рішення у дисциплінарній справі невмотивованим у випадках:</w:t>
      </w:r>
    </w:p>
    <w:p w14:paraId="542FE3E7"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якщо рішення про притягнення адвоката до дисциплінарної відповідальності, у порушення вимог ч. 2 ст. 34 Закону України «Про адвокатуру та адвокатську діяльність» не містило формулювання і визначення дисциплінарного проступку;</w:t>
      </w:r>
    </w:p>
    <w:p w14:paraId="4C46F101"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lastRenderedPageBreak/>
        <w:t>– невідповідності застосування таких видів дисциплінарного стягнення як зупинення права на заняття адвокатською діяльністю та позбавлення права на заняття адвокатською діяльністю, вимогам ч. 2 ст. 31 та ч. 2 ст. 32 Закону України «Про адвокатуру та адвокатську діяльність» відповідно щодо обставин та виду дисциплінарного проступку;</w:t>
      </w:r>
    </w:p>
    <w:p w14:paraId="58989644"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якщо з’ясовані перевіркою відомості про дисциплінарний проступок адвоката не давали підстав для висновку про вчинення адвокатом дисциплінарного проступку;</w:t>
      </w:r>
    </w:p>
    <w:p w14:paraId="70C9A5E9"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якщо висновки про наявність дисциплінарного проступку у поведінці адвоката не підтверджені достатніми доказами;</w:t>
      </w:r>
    </w:p>
    <w:p w14:paraId="02EEDB7A"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 якщо рішення КДКА регіону було прийнято з недотриманням положень ч. 3 ст. 34 Закону України «Про адвокатуру та адвокатську діяльність» щодо заборони притягнення адвоката до дисциплінарної відповідальності у разі винесення судом або іншим органом рішення не на користь клієнта, за умови відсутності дисциплінарного проступку у поведінці адвоката; </w:t>
      </w:r>
    </w:p>
    <w:p w14:paraId="2066864D"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якщо рішення КДКА регіону не відповідало вимогам ч. 2 ст. 36 Закону України «Про адвокатуру та адвокатську діяльність» щодо заборони порушення дисциплінарної справи за заявою (скаргою) що не містить відомостей про ознаки дисциплінарного проступку у поведінці адвоката, а також за анонімною заявою (скаргою);</w:t>
      </w:r>
    </w:p>
    <w:p w14:paraId="183B0D8C"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якщо рішення КДКА регіону було винесене з недотриманням вимог ч. 1 та ч. 2 ст. 67 Правил адвокатської етики щодо притягнення адвоката до дисциплінарної відповідальності лише за винні порушення і забезпечення принципу презумпції невинуватості до відносин дисциплінарної відповідальності адвоката;</w:t>
      </w:r>
    </w:p>
    <w:p w14:paraId="2C83689C"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в інших випадках.</w:t>
      </w:r>
    </w:p>
    <w:p w14:paraId="4850FDB7"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Рішення про направлення справ для нового розгляду до відповідної кваліфікаційно-дисциплінарної комісії адвокатури із зобов’язанням вчинити певні дії ухвалювалися Вищою кваліфікаційно-дисциплінарною комісією адвокатури у разі неналежного виконання кваліфікаційно-дисциплінарною комісією адвокатури </w:t>
      </w:r>
      <w:r w:rsidRPr="005D0ABF">
        <w:rPr>
          <w:rFonts w:ascii="Times New Roman" w:hAnsi="Times New Roman" w:cs="Times New Roman"/>
          <w:spacing w:val="-4"/>
          <w:sz w:val="28"/>
          <w:szCs w:val="28"/>
          <w:lang w:val="uk-UA"/>
        </w:rPr>
        <w:lastRenderedPageBreak/>
        <w:t>вимог статей 33-41 Закону України «Про адвокатуру та адвокатську діяльність», зокрема, у випадках:</w:t>
      </w:r>
    </w:p>
    <w:p w14:paraId="66223589"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а) недотримання кваліфікаційно-дисциплінарною комісією адвокатури регіону вимог ч. 3 ст. 33 Закону України «Про адвокатуру та адвокатську діяльність» щодо здійснення дисциплінарного провадження за адресою робочого місця адвоката, з урахуванням положень ч. 2 ст. 63 Правил адвокатської етики;</w:t>
      </w:r>
    </w:p>
    <w:p w14:paraId="496CC3BA"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б) недотримання кваліфікаційно-дисциплінарною комісією адвокатури вимог ст. 38 Закону України «Про адвокатуру та адвокатську діяльність» щодо проведення належної перевірки відомостей про дисциплінарний проступок адвоката, а саме, у разі неповного, поверхового з’ясування обставин, які мали важливе значення для вирішення питання про наявність/відсутність дисциплінарного проступку у поведінці адвоката; невжиття заходів до отримання у адвоката письмових пояснень;</w:t>
      </w:r>
    </w:p>
    <w:p w14:paraId="6C9D932E"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в) недотримання порядку голосування при прийнятті рішень у порядку, передбаченому ст. 39, ст. 41 Закону України «Про адвокатуру та адвокатську діяльність», неможливість встановити яку кількість голосів отримало рішення та чи брав участь у голосуванні, при прийнятті рішення у дисциплінарній справі, член дисциплінарної палати кваліфікаційно-дисциплінарної комісії адвокатури, який проводив перевірку відомостей про дисциплінарний проступок адвоката;</w:t>
      </w:r>
    </w:p>
    <w:p w14:paraId="74243907" w14:textId="77777777" w:rsidR="007049DF" w:rsidRPr="005D0ABF" w:rsidRDefault="007049DF" w:rsidP="005D0ABF">
      <w:pPr>
        <w:spacing w:after="0" w:line="360" w:lineRule="auto"/>
        <w:ind w:firstLine="708"/>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г) недотримання кваліфікаційно-дисциплінарною комісією адвокатури вимог ст. 40 Закону України «Про адвокатуру та адвокатську діяльність» щодо забезпечення принципу змагальності, а саме: неповідомлення або несвоєчасне повідомлення сторін про місце, день і час розгляду дисциплінарної справи; невмотивоване невизнання поважними причин неявки сторін на засідання, та інші.</w:t>
      </w:r>
    </w:p>
    <w:p w14:paraId="00406120" w14:textId="77777777" w:rsidR="00897FC3" w:rsidRPr="005D0ABF" w:rsidRDefault="00897FC3" w:rsidP="005D0ABF">
      <w:pPr>
        <w:spacing w:after="0" w:line="360" w:lineRule="auto"/>
        <w:ind w:firstLine="708"/>
        <w:jc w:val="both"/>
        <w:rPr>
          <w:rFonts w:ascii="Times New Roman" w:hAnsi="Times New Roman" w:cs="Times New Roman"/>
          <w:b/>
          <w:bCs/>
          <w:i/>
          <w:iCs/>
          <w:sz w:val="28"/>
          <w:szCs w:val="28"/>
          <w:lang w:val="uk-UA"/>
        </w:rPr>
      </w:pPr>
    </w:p>
    <w:p w14:paraId="59EDADD0" w14:textId="38BF1605" w:rsidR="00AC155A" w:rsidRPr="005D0ABF" w:rsidRDefault="00897FC3" w:rsidP="005D0ABF">
      <w:pPr>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hAnsi="Times New Roman" w:cs="Times New Roman"/>
          <w:b/>
          <w:bCs/>
          <w:i/>
          <w:iCs/>
          <w:sz w:val="28"/>
          <w:szCs w:val="28"/>
          <w:lang w:val="uk-UA"/>
        </w:rPr>
        <w:t xml:space="preserve">7. </w:t>
      </w:r>
      <w:r w:rsidR="004B4650" w:rsidRPr="005D0ABF">
        <w:rPr>
          <w:rFonts w:ascii="Times New Roman" w:hAnsi="Times New Roman" w:cs="Times New Roman"/>
          <w:b/>
          <w:bCs/>
          <w:i/>
          <w:iCs/>
          <w:sz w:val="28"/>
          <w:szCs w:val="28"/>
          <w:lang w:val="uk-UA"/>
        </w:rPr>
        <w:t>Особливості відповідальності адвоката за порушення правил адвокатської етики в кранах ЄС.</w:t>
      </w:r>
      <w:r w:rsidRPr="005D0ABF">
        <w:rPr>
          <w:rFonts w:ascii="Times New Roman" w:hAnsi="Times New Roman" w:cs="Times New Roman"/>
          <w:spacing w:val="-4"/>
          <w:sz w:val="28"/>
          <w:szCs w:val="28"/>
          <w:lang w:val="uk-UA"/>
        </w:rPr>
        <w:t xml:space="preserve"> </w:t>
      </w:r>
      <w:r w:rsidR="00AC155A" w:rsidRPr="005D0ABF">
        <w:rPr>
          <w:rFonts w:ascii="Times New Roman" w:hAnsi="Times New Roman" w:cs="Times New Roman"/>
          <w:spacing w:val="-4"/>
          <w:sz w:val="28"/>
          <w:szCs w:val="28"/>
          <w:lang w:val="uk-UA"/>
        </w:rPr>
        <w:t xml:space="preserve">Відповідальність адвоката в країнах ЄС має відповідати стандартам, розробленим й затвердженим на загальноєвропейському рівні. </w:t>
      </w:r>
      <w:r w:rsidR="00AC155A" w:rsidRPr="005D0ABF">
        <w:rPr>
          <w:rFonts w:ascii="Times New Roman" w:eastAsia="Times New Roman" w:hAnsi="Times New Roman" w:cs="Times New Roman"/>
          <w:sz w:val="28"/>
          <w:szCs w:val="28"/>
          <w:lang w:val="uk-UA" w:eastAsia="ru-RU"/>
        </w:rPr>
        <w:t xml:space="preserve">Хартія основоположних принципів європейської юридичної професії (2006 </w:t>
      </w:r>
      <w:r w:rsidR="00AC155A" w:rsidRPr="005D0ABF">
        <w:rPr>
          <w:rFonts w:ascii="Times New Roman" w:eastAsia="Times New Roman" w:hAnsi="Times New Roman" w:cs="Times New Roman"/>
          <w:sz w:val="28"/>
          <w:szCs w:val="28"/>
          <w:lang w:val="uk-UA" w:eastAsia="ru-RU"/>
        </w:rPr>
        <w:lastRenderedPageBreak/>
        <w:t xml:space="preserve">р.) містить наступні положення, важливі для інституту юридичної відповідальності адвоката: </w:t>
      </w:r>
    </w:p>
    <w:p w14:paraId="0E31F8DB" w14:textId="77777777" w:rsidR="00AC155A" w:rsidRPr="005D0ABF" w:rsidRDefault="00AC155A" w:rsidP="005D0ABF">
      <w:pPr>
        <w:spacing w:after="0" w:line="360" w:lineRule="auto"/>
        <w:ind w:firstLine="708"/>
        <w:jc w:val="both"/>
        <w:rPr>
          <w:rFonts w:ascii="Times New Roman" w:eastAsia="Times New Roman" w:hAnsi="Times New Roman" w:cs="Times New Roman"/>
          <w:sz w:val="28"/>
          <w:szCs w:val="28"/>
          <w:lang w:val="uk-UA" w:eastAsia="ru-RU"/>
        </w:rPr>
      </w:pPr>
      <w:r w:rsidRPr="005D0ABF">
        <w:rPr>
          <w:rFonts w:ascii="Times New Roman" w:eastAsia="Times New Roman" w:hAnsi="Times New Roman" w:cs="Times New Roman"/>
          <w:sz w:val="28"/>
          <w:szCs w:val="28"/>
          <w:lang w:val="uk-UA" w:eastAsia="ru-RU"/>
        </w:rPr>
        <w:t>«</w:t>
      </w:r>
      <w:r w:rsidRPr="005D0ABF">
        <w:rPr>
          <w:rFonts w:ascii="Times New Roman" w:eastAsia="Times New Roman" w:hAnsi="Times New Roman" w:cs="Times New Roman"/>
          <w:i/>
          <w:iCs/>
          <w:sz w:val="28"/>
          <w:szCs w:val="28"/>
          <w:lang w:val="uk-UA" w:eastAsia="ru-RU"/>
        </w:rPr>
        <w:t>Принцип d) — честь та гідність адвокатської професії, доброчесність та бездоганна репутація окремого адвоката</w:t>
      </w:r>
      <w:r w:rsidRPr="005D0ABF">
        <w:rPr>
          <w:rFonts w:ascii="Times New Roman" w:eastAsia="Times New Roman" w:hAnsi="Times New Roman" w:cs="Times New Roman"/>
          <w:sz w:val="28"/>
          <w:szCs w:val="28"/>
          <w:lang w:val="uk-UA" w:eastAsia="ru-RU"/>
        </w:rPr>
        <w:t>: Для того, щоб завоювати довіру клієнтів, третіх сторін, судів та держави, адвокат має бути гідним довіри. Це досягається належністю до поважної професії, з чого випливає вимога до адвоката уникати дій, що можуть зашкодити як його власній репутації, так і репутації професії загалом та підірвати довіру до неї з боку суспільства. Це не означає, що адвокат повинен бути ідеальною особистістю, але це дійсно вимагає від нього уникати негідної поведінки як у юридичній практиці, так і в інших ділових стосунках і навіть в особистому житті тією мірою, яка може зганьбити професію. Ганебна поведінка може призвести до накладення санкцій на адвоката, включаючи, в найбільш серйозних випадках, виключення з професії»</w:t>
      </w:r>
      <w:r w:rsidRPr="005D0ABF">
        <w:rPr>
          <w:rFonts w:ascii="Times New Roman" w:eastAsia="Times New Roman" w:hAnsi="Times New Roman" w:cs="Times New Roman"/>
          <w:sz w:val="28"/>
          <w:szCs w:val="28"/>
          <w:vertAlign w:val="superscript"/>
          <w:lang w:val="uk-UA" w:eastAsia="ru-RU"/>
        </w:rPr>
        <w:footnoteReference w:id="42"/>
      </w:r>
      <w:r w:rsidRPr="005D0ABF">
        <w:rPr>
          <w:rFonts w:ascii="Times New Roman" w:eastAsia="Times New Roman" w:hAnsi="Times New Roman" w:cs="Times New Roman"/>
          <w:sz w:val="28"/>
          <w:szCs w:val="28"/>
          <w:lang w:val="uk-UA" w:eastAsia="ru-RU"/>
        </w:rPr>
        <w:t>.</w:t>
      </w:r>
    </w:p>
    <w:p w14:paraId="2E249970" w14:textId="77777777" w:rsidR="00AC155A" w:rsidRPr="005D0ABF" w:rsidRDefault="00AC155A" w:rsidP="005D0ABF">
      <w:pPr>
        <w:tabs>
          <w:tab w:val="left" w:pos="851"/>
        </w:tabs>
        <w:spacing w:after="0" w:line="360" w:lineRule="auto"/>
        <w:ind w:firstLine="851"/>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Рекомендація № R (2000) 21 Комітету Міністрів державам-членам про свободу професійної діяльності адвокатів (2000 р.) містить наступні важливі положення: </w:t>
      </w:r>
    </w:p>
    <w:p w14:paraId="4D1F3A26" w14:textId="77777777" w:rsidR="00AC155A" w:rsidRPr="005D0ABF" w:rsidRDefault="00AC155A" w:rsidP="005D0ABF">
      <w:pPr>
        <w:tabs>
          <w:tab w:val="left" w:pos="851"/>
        </w:tabs>
        <w:spacing w:after="0" w:line="360" w:lineRule="auto"/>
        <w:ind w:firstLine="851"/>
        <w:jc w:val="both"/>
        <w:rPr>
          <w:rFonts w:ascii="Times New Roman" w:hAnsi="Times New Roman" w:cs="Times New Roman"/>
          <w:sz w:val="28"/>
          <w:szCs w:val="28"/>
          <w:lang w:val="uk-UA"/>
        </w:rPr>
      </w:pPr>
      <w:r w:rsidRPr="005D0ABF">
        <w:rPr>
          <w:rFonts w:ascii="Times New Roman" w:hAnsi="Times New Roman" w:cs="Times New Roman"/>
          <w:i/>
          <w:iCs/>
          <w:sz w:val="28"/>
          <w:szCs w:val="28"/>
          <w:lang w:val="uk-UA"/>
        </w:rPr>
        <w:t>Принцип V пункт 5</w:t>
      </w:r>
      <w:r w:rsidRPr="005D0ABF">
        <w:rPr>
          <w:rFonts w:ascii="Times New Roman" w:hAnsi="Times New Roman" w:cs="Times New Roman"/>
          <w:sz w:val="28"/>
          <w:szCs w:val="28"/>
          <w:lang w:val="uk-UA"/>
        </w:rPr>
        <w:t xml:space="preserve">. Адвокатським колегіям та іншим професійним об’єднанням адвокатів слід вдаватись до всіх необхідних дій, включаючи захист інтересів адвокатів у відповідному органі, у випадках: a) арешту або затримання адвоката; b) будь-якого рішення розпочати провадження, яке ставить під сумнів доброчесність адвоката; c) будь-якого розшуку адвокатів або їхнього майна; d) будь-якого вилучення документів або матеріалів, які перебували в розпорядженні адвоката; e) публікацій у пресі, які вимагають дій від імені адвокатів; </w:t>
      </w:r>
    </w:p>
    <w:p w14:paraId="4206A330" w14:textId="77777777" w:rsidR="00AC155A" w:rsidRPr="005D0ABF" w:rsidRDefault="00AC155A" w:rsidP="005D0ABF">
      <w:pPr>
        <w:tabs>
          <w:tab w:val="left" w:pos="851"/>
        </w:tabs>
        <w:spacing w:after="0" w:line="360" w:lineRule="auto"/>
        <w:ind w:firstLine="851"/>
        <w:jc w:val="both"/>
        <w:rPr>
          <w:rFonts w:ascii="Times New Roman" w:hAnsi="Times New Roman" w:cs="Times New Roman"/>
          <w:sz w:val="28"/>
          <w:szCs w:val="28"/>
          <w:lang w:val="uk-UA"/>
        </w:rPr>
      </w:pPr>
      <w:r w:rsidRPr="005D0ABF">
        <w:rPr>
          <w:rFonts w:ascii="Times New Roman" w:hAnsi="Times New Roman" w:cs="Times New Roman"/>
          <w:i/>
          <w:iCs/>
          <w:sz w:val="28"/>
          <w:szCs w:val="28"/>
          <w:lang w:val="uk-UA"/>
        </w:rPr>
        <w:t>Принцип VI. Дисциплінарне провадження</w:t>
      </w:r>
      <w:r w:rsidRPr="005D0ABF">
        <w:rPr>
          <w:rFonts w:ascii="Times New Roman" w:hAnsi="Times New Roman" w:cs="Times New Roman"/>
          <w:sz w:val="28"/>
          <w:szCs w:val="28"/>
          <w:lang w:val="uk-UA"/>
        </w:rPr>
        <w:t xml:space="preserve">, </w:t>
      </w:r>
      <w:r w:rsidRPr="005D0ABF">
        <w:rPr>
          <w:rFonts w:ascii="Times New Roman" w:hAnsi="Times New Roman" w:cs="Times New Roman"/>
          <w:i/>
          <w:iCs/>
          <w:sz w:val="28"/>
          <w:szCs w:val="28"/>
          <w:lang w:val="uk-UA"/>
        </w:rPr>
        <w:t>пункти 1-3</w:t>
      </w:r>
      <w:r w:rsidRPr="005D0ABF">
        <w:rPr>
          <w:rFonts w:ascii="Times New Roman" w:hAnsi="Times New Roman" w:cs="Times New Roman"/>
          <w:sz w:val="28"/>
          <w:szCs w:val="28"/>
          <w:lang w:val="uk-UA"/>
        </w:rPr>
        <w:t xml:space="preserve">. У випадках, коли адвокати не діють у відповідності з професійними стандартами, викладеними в кодексах професійної поведінки, які розроблені адвокатськими колегіями чи іншими професійними об’єднаннями адвокатів або встановлені законодавством, </w:t>
      </w:r>
      <w:r w:rsidRPr="005D0ABF">
        <w:rPr>
          <w:rFonts w:ascii="Times New Roman" w:hAnsi="Times New Roman" w:cs="Times New Roman"/>
          <w:sz w:val="28"/>
          <w:szCs w:val="28"/>
          <w:lang w:val="uk-UA"/>
        </w:rPr>
        <w:lastRenderedPageBreak/>
        <w:t>слід вживати належних заходів, включаючи дисциплінарне провадження. Адвокатські колегії та інші професійні об’єднання адвокатів слід наділити відповідальністю за здійснення дисциплінарного провадження щодо адвокатів або у належних випадках правом брати участь в такому провадженні. Дисциплінарне провадження має здійснюватися з повним додержанням принципів і норм, викладених у Європейській конвенції з прав людини, включаючи право адвоката брати участь у провадженні щодо нього і клопотати про перегляд прийнятого рішення в судовій інстанції. 4. При визначенні санкцій за дисциплінарні порушення адвокатів слід дотримуватися принципу пропорційності</w:t>
      </w:r>
      <w:r w:rsidRPr="005D0ABF">
        <w:rPr>
          <w:rFonts w:ascii="Times New Roman" w:hAnsi="Times New Roman" w:cs="Times New Roman"/>
          <w:sz w:val="28"/>
          <w:szCs w:val="28"/>
          <w:vertAlign w:val="superscript"/>
          <w:lang w:val="uk-UA"/>
        </w:rPr>
        <w:footnoteReference w:id="43"/>
      </w:r>
      <w:r w:rsidRPr="005D0ABF">
        <w:rPr>
          <w:rFonts w:ascii="Times New Roman" w:hAnsi="Times New Roman" w:cs="Times New Roman"/>
          <w:sz w:val="28"/>
          <w:szCs w:val="28"/>
          <w:lang w:val="uk-UA"/>
        </w:rPr>
        <w:t xml:space="preserve">. </w:t>
      </w:r>
    </w:p>
    <w:p w14:paraId="0FF85A7F" w14:textId="11491217" w:rsidR="00897FC3" w:rsidRPr="005D0ABF" w:rsidRDefault="005F0E14" w:rsidP="005D0ABF">
      <w:pPr>
        <w:spacing w:after="0" w:line="360" w:lineRule="auto"/>
        <w:ind w:firstLine="720"/>
        <w:jc w:val="both"/>
        <w:rPr>
          <w:rFonts w:ascii="Times New Roman" w:hAnsi="Times New Roman" w:cs="Times New Roman"/>
          <w:spacing w:val="-4"/>
          <w:sz w:val="28"/>
          <w:szCs w:val="28"/>
          <w:lang w:val="uk-UA"/>
        </w:rPr>
      </w:pPr>
      <w:r>
        <w:rPr>
          <w:rFonts w:ascii="Times New Roman" w:hAnsi="Times New Roman" w:cs="Times New Roman"/>
          <w:sz w:val="28"/>
          <w:szCs w:val="28"/>
          <w:lang w:val="uk-UA"/>
        </w:rPr>
        <w:t xml:space="preserve">Цікавим є звернення до законодавства щодо відповідальності адвоката країн ЄС. </w:t>
      </w:r>
      <w:r w:rsidR="00897FC3" w:rsidRPr="005D0ABF">
        <w:rPr>
          <w:rFonts w:ascii="Times New Roman" w:hAnsi="Times New Roman" w:cs="Times New Roman"/>
          <w:spacing w:val="-4"/>
          <w:sz w:val="28"/>
          <w:szCs w:val="28"/>
          <w:lang w:val="uk-UA"/>
        </w:rPr>
        <w:t xml:space="preserve">В контексті розгляду питання відповідальності адвоката перед клієнтом досить цікавим є закордонний досвід. Приміром, у ФРН </w:t>
      </w:r>
      <w:r w:rsidR="00897FC3" w:rsidRPr="005D0ABF">
        <w:rPr>
          <w:rFonts w:ascii="Times New Roman" w:hAnsi="Times New Roman" w:cs="Times New Roman"/>
          <w:i/>
          <w:iCs/>
          <w:spacing w:val="-4"/>
          <w:sz w:val="28"/>
          <w:szCs w:val="28"/>
          <w:lang w:val="uk-UA"/>
        </w:rPr>
        <w:t>інститут омбудсмена адвокатури</w:t>
      </w:r>
      <w:r w:rsidR="00897FC3" w:rsidRPr="005D0ABF">
        <w:rPr>
          <w:rFonts w:ascii="Times New Roman" w:hAnsi="Times New Roman" w:cs="Times New Roman"/>
          <w:spacing w:val="-4"/>
          <w:sz w:val="28"/>
          <w:szCs w:val="28"/>
          <w:lang w:val="uk-UA"/>
        </w:rPr>
        <w:t xml:space="preserve"> введений з метою  захисту прав споживачів адвокатських послуг. Його діяльність врегульована Федеральним Законом про розгляд спорів споживачів, Федеральним Законом про Адвокатуру  та  Статутом, який прийнятий  найвищим  органом адвокатського самоврядування - Статутними Зборами («Адвокатський Парламент»). По суті, це незалежний орган який покликаний  допомогти вирішити майновий конфлікт між клієнтом (мандантом) та його адвокатом в позасудовому порядку</w:t>
      </w:r>
      <w:r w:rsidR="00897FC3" w:rsidRPr="005D0ABF">
        <w:rPr>
          <w:rStyle w:val="a7"/>
          <w:rFonts w:ascii="Times New Roman" w:hAnsi="Times New Roman" w:cs="Times New Roman"/>
          <w:spacing w:val="-4"/>
          <w:sz w:val="28"/>
          <w:szCs w:val="28"/>
          <w:lang w:val="uk-UA"/>
        </w:rPr>
        <w:footnoteReference w:id="44"/>
      </w:r>
      <w:r w:rsidR="00897FC3" w:rsidRPr="005D0ABF">
        <w:rPr>
          <w:rFonts w:ascii="Times New Roman" w:hAnsi="Times New Roman" w:cs="Times New Roman"/>
          <w:spacing w:val="-4"/>
          <w:sz w:val="28"/>
          <w:szCs w:val="28"/>
          <w:lang w:val="uk-UA"/>
        </w:rPr>
        <w:t xml:space="preserve">. До прикладу, якщо мандант вважає, що його адвокат невірно визначив суму гонорару, сумнівається в фактичному виконанні адвокатом певних дій плата за які увійшла до адвокатського гонорару, тощо,  він має право  вибору </w:t>
      </w:r>
      <w:r w:rsidR="004A294F" w:rsidRPr="005D0ABF">
        <w:rPr>
          <w:rFonts w:ascii="Times New Roman" w:hAnsi="Times New Roman" w:cs="Times New Roman"/>
          <w:spacing w:val="-4"/>
          <w:sz w:val="28"/>
          <w:szCs w:val="28"/>
          <w:lang w:val="uk-UA"/>
        </w:rPr>
        <w:t xml:space="preserve">– </w:t>
      </w:r>
      <w:r w:rsidR="00897FC3" w:rsidRPr="005D0ABF">
        <w:rPr>
          <w:rFonts w:ascii="Times New Roman" w:hAnsi="Times New Roman" w:cs="Times New Roman"/>
          <w:spacing w:val="-4"/>
          <w:sz w:val="28"/>
          <w:szCs w:val="28"/>
          <w:lang w:val="uk-UA"/>
        </w:rPr>
        <w:t xml:space="preserve">вирішити  спір в судовому порядку за загальною процедурою, або звернутися до омбудсмена адвокатури.  </w:t>
      </w:r>
    </w:p>
    <w:p w14:paraId="45B47AE0" w14:textId="77777777" w:rsidR="00897FC3" w:rsidRPr="005D0ABF" w:rsidRDefault="00897FC3"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Омбудсмен призначається терміном на 4 роки Федеральною Палатою адвокатів Німеччини. До кандидата на цю посаду висуваються серйозні вимоги (освіта,  досвід роботи, бездоганна ділова репутація та інші). Офіс омбудсмена </w:t>
      </w:r>
      <w:r w:rsidRPr="005D0ABF">
        <w:rPr>
          <w:rFonts w:ascii="Times New Roman" w:hAnsi="Times New Roman" w:cs="Times New Roman"/>
          <w:spacing w:val="-4"/>
          <w:sz w:val="28"/>
          <w:szCs w:val="28"/>
          <w:lang w:val="uk-UA"/>
        </w:rPr>
        <w:lastRenderedPageBreak/>
        <w:t>фінансується за рахунок  солідарних внесків адвокатів Німеччини (кожен адвокат сплачує щорічно 5,5 євро). Омбудсмен  адвокатури  подає звіт про роботу у Федеральне відомство юстиції (щорічно), а також в  Брюссель (1 раз в 2 роки).</w:t>
      </w:r>
    </w:p>
    <w:p w14:paraId="37DABAD1" w14:textId="77777777" w:rsidR="00897FC3" w:rsidRPr="005D0ABF" w:rsidRDefault="00897FC3"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Звернення до омбудсмена має певні переваги оскільки не оплачується жодними зборами, може бути надіслано простим електронним листом, провадження виключно письмове, процедура примирення триває не більше 90 днів.  Факт звернення до омбудсмена зупиняє перебіг строку позовної давності. Зазначені чинники покликані зменшити навантаження на судову систему, допомогти споживачу адвокатських послуг розібратися з проблемою в позасудовому порядку, сприяти підвищенню довіри на ринку адвокатських послуг.</w:t>
      </w:r>
    </w:p>
    <w:p w14:paraId="5D3DBCCA" w14:textId="77777777" w:rsidR="00897FC3" w:rsidRPr="005D0ABF" w:rsidRDefault="00897FC3"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Проте, ця примирювальна процедура розгляду спору має виключно добровільний характер. Будь яка сторона, в любий час, вправі відмовитися від вирішення спору омбудсменом адвокатури. Запропонований омбудсменом спосіб вирішення майнового конфлікту не є обов’язковим до виконання сторонами. До 60% справ закінчуються саме через відсутність добровільної на це згоди обох сторін.</w:t>
      </w:r>
    </w:p>
    <w:p w14:paraId="24807B8F" w14:textId="77777777" w:rsidR="00897FC3" w:rsidRPr="005D0ABF" w:rsidRDefault="00897FC3"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 xml:space="preserve">Омбудсмен відмовляє  в розгляді звернення  з визначених законом підстав: якщо сума спору перевищує 50тис. євро; якщо  спір вже розглядається судом; якщо є очевидною відсутність успіху розгляду (до прикладу, пропущені строки давності, сторони вочевидь не досягнуть погодження, тощо); опрацювання звернення може негативно вплинути на роботу офісу омбудсмена; якщо спір неможливо розглянути в письмовому провадженні (наприклад, для правильного вирішення конфлікту необхідно заслухати сторони, свідків, тощо); якщо рекомендація омбудсмена залежить від юридичних фактів невирішених судом.  Відмова в прийнятті заяви для розгляду не може бути оскаржена. </w:t>
      </w:r>
    </w:p>
    <w:p w14:paraId="7010DF2F" w14:textId="77777777" w:rsidR="00897FC3" w:rsidRPr="005D0ABF" w:rsidRDefault="00897FC3" w:rsidP="005D0ABF">
      <w:pPr>
        <w:spacing w:after="0" w:line="360" w:lineRule="auto"/>
        <w:ind w:firstLine="720"/>
        <w:jc w:val="both"/>
        <w:rPr>
          <w:rFonts w:ascii="Times New Roman" w:hAnsi="Times New Roman" w:cs="Times New Roman"/>
          <w:spacing w:val="-4"/>
          <w:sz w:val="28"/>
          <w:szCs w:val="28"/>
          <w:lang w:val="uk-UA"/>
        </w:rPr>
      </w:pPr>
      <w:r w:rsidRPr="005D0ABF">
        <w:rPr>
          <w:rFonts w:ascii="Times New Roman" w:hAnsi="Times New Roman" w:cs="Times New Roman"/>
          <w:spacing w:val="-4"/>
          <w:sz w:val="28"/>
          <w:szCs w:val="28"/>
          <w:lang w:val="uk-UA"/>
        </w:rPr>
        <w:t>В рік до офісу уповноваженого надходить близько 5000 звернень 90% яких надходять від клієнтів адвокатів. За повідомленням чинного омбудсмена Моніки Ньорс,  більшість спорів  розглянуто на користь адвокатів</w:t>
      </w:r>
      <w:r w:rsidRPr="005D0ABF">
        <w:rPr>
          <w:rStyle w:val="a7"/>
          <w:rFonts w:ascii="Times New Roman" w:hAnsi="Times New Roman" w:cs="Times New Roman"/>
          <w:spacing w:val="-4"/>
          <w:sz w:val="28"/>
          <w:szCs w:val="28"/>
          <w:lang w:val="uk-UA"/>
        </w:rPr>
        <w:footnoteReference w:id="45"/>
      </w:r>
      <w:r w:rsidRPr="005D0ABF">
        <w:rPr>
          <w:rFonts w:ascii="Times New Roman" w:hAnsi="Times New Roman" w:cs="Times New Roman"/>
          <w:spacing w:val="-4"/>
          <w:sz w:val="28"/>
          <w:szCs w:val="28"/>
          <w:lang w:val="uk-UA"/>
        </w:rPr>
        <w:t>.</w:t>
      </w:r>
    </w:p>
    <w:p w14:paraId="4840B336" w14:textId="50C685B9" w:rsidR="00E82782" w:rsidRPr="005D0ABF" w:rsidRDefault="007331A6"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lastRenderedPageBreak/>
        <w:t>Досить детально законодавство ЄС щодо відповідальності адвоката формулює С. Антонюк</w:t>
      </w:r>
      <w:r w:rsidR="009B34F3" w:rsidRPr="005D0ABF">
        <w:rPr>
          <w:rFonts w:ascii="Times New Roman" w:hAnsi="Times New Roman" w:cs="Times New Roman"/>
          <w:sz w:val="28"/>
          <w:szCs w:val="28"/>
          <w:lang w:val="uk-UA"/>
        </w:rPr>
        <w:t>: «</w:t>
      </w:r>
      <w:r w:rsidR="00E82782" w:rsidRPr="005D0ABF">
        <w:rPr>
          <w:rFonts w:ascii="Times New Roman" w:hAnsi="Times New Roman" w:cs="Times New Roman"/>
          <w:sz w:val="28"/>
          <w:szCs w:val="28"/>
          <w:lang w:val="uk-UA"/>
        </w:rPr>
        <w:t>виходячи з положень законодавства більшості країн Європейського Союзу, адвокати притягуються до відповідальності внаслідок невиконання чи</w:t>
      </w:r>
      <w:r w:rsidRPr="005D0ABF">
        <w:rPr>
          <w:rFonts w:ascii="Times New Roman" w:hAnsi="Times New Roman" w:cs="Times New Roman"/>
          <w:sz w:val="28"/>
          <w:szCs w:val="28"/>
          <w:lang w:val="uk-UA"/>
        </w:rPr>
        <w:t xml:space="preserve"> </w:t>
      </w:r>
      <w:r w:rsidR="00E82782" w:rsidRPr="005D0ABF">
        <w:rPr>
          <w:rFonts w:ascii="Times New Roman" w:hAnsi="Times New Roman" w:cs="Times New Roman"/>
          <w:sz w:val="28"/>
          <w:szCs w:val="28"/>
          <w:lang w:val="uk-UA"/>
        </w:rPr>
        <w:t>неналежного виконання ними своїх професійних обов’язків як у судовій сфері (під час</w:t>
      </w:r>
      <w:r w:rsidRPr="005D0ABF">
        <w:rPr>
          <w:rFonts w:ascii="Times New Roman" w:hAnsi="Times New Roman" w:cs="Times New Roman"/>
          <w:sz w:val="28"/>
          <w:szCs w:val="28"/>
          <w:lang w:val="uk-UA"/>
        </w:rPr>
        <w:t xml:space="preserve"> </w:t>
      </w:r>
      <w:r w:rsidR="00E82782" w:rsidRPr="005D0ABF">
        <w:rPr>
          <w:rFonts w:ascii="Times New Roman" w:hAnsi="Times New Roman" w:cs="Times New Roman"/>
          <w:sz w:val="28"/>
          <w:szCs w:val="28"/>
          <w:lang w:val="uk-UA"/>
        </w:rPr>
        <w:t>надання правничої (правової) допомоги), так і</w:t>
      </w:r>
      <w:r w:rsidRPr="005D0ABF">
        <w:rPr>
          <w:rFonts w:ascii="Times New Roman" w:hAnsi="Times New Roman" w:cs="Times New Roman"/>
          <w:sz w:val="28"/>
          <w:szCs w:val="28"/>
          <w:lang w:val="uk-UA"/>
        </w:rPr>
        <w:t xml:space="preserve"> </w:t>
      </w:r>
      <w:r w:rsidR="00E82782" w:rsidRPr="005D0ABF">
        <w:rPr>
          <w:rFonts w:ascii="Times New Roman" w:hAnsi="Times New Roman" w:cs="Times New Roman"/>
          <w:sz w:val="28"/>
          <w:szCs w:val="28"/>
          <w:lang w:val="uk-UA"/>
        </w:rPr>
        <w:t>у сфері надання інших правових професійних</w:t>
      </w:r>
      <w:r w:rsidRPr="005D0ABF">
        <w:rPr>
          <w:rFonts w:ascii="Times New Roman" w:hAnsi="Times New Roman" w:cs="Times New Roman"/>
          <w:sz w:val="28"/>
          <w:szCs w:val="28"/>
          <w:lang w:val="uk-UA"/>
        </w:rPr>
        <w:t xml:space="preserve"> </w:t>
      </w:r>
      <w:r w:rsidR="00E82782" w:rsidRPr="005D0ABF">
        <w:rPr>
          <w:rFonts w:ascii="Times New Roman" w:hAnsi="Times New Roman" w:cs="Times New Roman"/>
          <w:sz w:val="28"/>
          <w:szCs w:val="28"/>
          <w:lang w:val="uk-UA"/>
        </w:rPr>
        <w:t>обов’язків, що не стосуються ведення справ у</w:t>
      </w:r>
      <w:r w:rsidRPr="005D0ABF">
        <w:rPr>
          <w:rFonts w:ascii="Times New Roman" w:hAnsi="Times New Roman" w:cs="Times New Roman"/>
          <w:sz w:val="28"/>
          <w:szCs w:val="28"/>
          <w:lang w:val="uk-UA"/>
        </w:rPr>
        <w:t xml:space="preserve"> </w:t>
      </w:r>
      <w:r w:rsidR="00E82782" w:rsidRPr="005D0ABF">
        <w:rPr>
          <w:rFonts w:ascii="Times New Roman" w:hAnsi="Times New Roman" w:cs="Times New Roman"/>
          <w:sz w:val="28"/>
          <w:szCs w:val="28"/>
          <w:lang w:val="uk-UA"/>
        </w:rPr>
        <w:t>суді (судах)</w:t>
      </w:r>
      <w:r w:rsidR="009B34F3" w:rsidRPr="005D0ABF">
        <w:rPr>
          <w:rStyle w:val="a7"/>
          <w:rFonts w:ascii="Times New Roman" w:hAnsi="Times New Roman" w:cs="Times New Roman"/>
          <w:sz w:val="28"/>
          <w:szCs w:val="28"/>
          <w:lang w:val="uk-UA"/>
        </w:rPr>
        <w:footnoteReference w:id="46"/>
      </w:r>
      <w:r w:rsidR="00E82782" w:rsidRPr="005D0ABF">
        <w:rPr>
          <w:rFonts w:ascii="Times New Roman" w:hAnsi="Times New Roman" w:cs="Times New Roman"/>
          <w:sz w:val="28"/>
          <w:szCs w:val="28"/>
          <w:lang w:val="uk-UA"/>
        </w:rPr>
        <w:t>.</w:t>
      </w:r>
    </w:p>
    <w:p w14:paraId="459560B0" w14:textId="6BF62BBE" w:rsidR="00E82782" w:rsidRPr="005D0ABF" w:rsidRDefault="00E8278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Так, у </w:t>
      </w:r>
      <w:r w:rsidRPr="000676BC">
        <w:rPr>
          <w:rFonts w:ascii="Times New Roman" w:hAnsi="Times New Roman" w:cs="Times New Roman"/>
          <w:i/>
          <w:iCs/>
          <w:sz w:val="28"/>
          <w:szCs w:val="28"/>
          <w:lang w:val="uk-UA"/>
        </w:rPr>
        <w:t>Великій Британії</w:t>
      </w:r>
      <w:r w:rsidRPr="005D0ABF">
        <w:rPr>
          <w:rFonts w:ascii="Times New Roman" w:hAnsi="Times New Roman" w:cs="Times New Roman"/>
          <w:sz w:val="28"/>
          <w:szCs w:val="28"/>
          <w:lang w:val="uk-UA"/>
        </w:rPr>
        <w:t xml:space="preserve"> професійна діяльність адвоката регулюється Новими стандартами умов договору надання юридичних послуг </w:t>
      </w:r>
      <w:r w:rsidR="009B34F3" w:rsidRPr="005D0ABF">
        <w:rPr>
          <w:rFonts w:ascii="Times New Roman" w:hAnsi="Times New Roman" w:cs="Times New Roman"/>
          <w:sz w:val="28"/>
          <w:szCs w:val="28"/>
          <w:lang w:val="uk-UA"/>
        </w:rPr>
        <w:t xml:space="preserve"> адвокатами</w:t>
      </w:r>
      <w:r w:rsidRPr="005D0ABF">
        <w:rPr>
          <w:rFonts w:ascii="Times New Roman" w:hAnsi="Times New Roman" w:cs="Times New Roman"/>
          <w:sz w:val="28"/>
          <w:szCs w:val="28"/>
          <w:lang w:val="uk-UA"/>
        </w:rPr>
        <w:t>, які затверджені 31.03.2013. Згідно</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з цими положеннями, професійна діяльність</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адвокатів вищого рангу (баристерів, англ.</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barrister) відбувається на договірній основі, і</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за порушення договірних зобов’язань баристер</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несе юридичну відповідальність. Зокрема, клієнт має право через суд притягнути до дисциплінарної відповідальності баристера (адвоката) і покласти на нього оплату всіх (понесених)</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судових витрат. Щодо професійної діяльності</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адвокатів нижчого рангу (соліситорів, англ.</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solicitor), то їх також можна притягувати до</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відповідальності, що передбачає відшкодування збитків. Однак на них покладено відповідальність, що відображає довірчий характер відносин із клієнтом, оскільки соліситори</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ведуть підготовку певних (конкретних) судових матеріалів для ведення справ у суді баристерами. У такій ситуації, як правило, має місце</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презумпція невідповідного впливу зі сторони</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соліситора на свого клієнта</w:t>
      </w:r>
      <w:r w:rsidR="009B34F3" w:rsidRPr="005D0ABF">
        <w:rPr>
          <w:rStyle w:val="a7"/>
          <w:rFonts w:ascii="Times New Roman" w:hAnsi="Times New Roman" w:cs="Times New Roman"/>
          <w:sz w:val="28"/>
          <w:szCs w:val="28"/>
          <w:lang w:val="uk-UA"/>
        </w:rPr>
        <w:footnoteReference w:id="47"/>
      </w:r>
      <w:r w:rsidRPr="005D0ABF">
        <w:rPr>
          <w:rFonts w:ascii="Times New Roman" w:hAnsi="Times New Roman" w:cs="Times New Roman"/>
          <w:sz w:val="28"/>
          <w:szCs w:val="28"/>
          <w:lang w:val="uk-UA"/>
        </w:rPr>
        <w:t>.</w:t>
      </w:r>
    </w:p>
    <w:p w14:paraId="18CA6853" w14:textId="2D6BCE12" w:rsidR="00E82782" w:rsidRPr="005D0ABF" w:rsidRDefault="00E8278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 xml:space="preserve">Що стосується відповідальності адвокатів у </w:t>
      </w:r>
      <w:r w:rsidRPr="00FC36E0">
        <w:rPr>
          <w:rFonts w:ascii="Times New Roman" w:hAnsi="Times New Roman" w:cs="Times New Roman"/>
          <w:i/>
          <w:iCs/>
          <w:sz w:val="28"/>
          <w:szCs w:val="28"/>
          <w:lang w:val="uk-UA"/>
        </w:rPr>
        <w:t>Іспанії</w:t>
      </w:r>
      <w:r w:rsidRPr="005D0ABF">
        <w:rPr>
          <w:rFonts w:ascii="Times New Roman" w:hAnsi="Times New Roman" w:cs="Times New Roman"/>
          <w:sz w:val="28"/>
          <w:szCs w:val="28"/>
          <w:lang w:val="uk-UA"/>
        </w:rPr>
        <w:t>, то вона настає</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у ситуаціях, коли порушуються договірні</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зобов’язання внаслідок недбалості, обману</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чи упущення дій адвокатом щодо клієнта.</w:t>
      </w:r>
      <w:r w:rsidR="009B34F3" w:rsidRPr="005D0ABF">
        <w:rPr>
          <w:rFonts w:ascii="Times New Roman" w:hAnsi="Times New Roman" w:cs="Times New Roman"/>
          <w:sz w:val="28"/>
          <w:szCs w:val="28"/>
          <w:lang w:val="uk-UA"/>
        </w:rPr>
        <w:t xml:space="preserve"> </w:t>
      </w:r>
    </w:p>
    <w:p w14:paraId="2967E617" w14:textId="2F40A747" w:rsidR="00E82782" w:rsidRPr="005D0ABF" w:rsidRDefault="00E8278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lastRenderedPageBreak/>
        <w:t>Водночас відповідальність</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 xml:space="preserve">адвокатів у </w:t>
      </w:r>
      <w:r w:rsidRPr="00FC36E0">
        <w:rPr>
          <w:rFonts w:ascii="Times New Roman" w:hAnsi="Times New Roman" w:cs="Times New Roman"/>
          <w:i/>
          <w:iCs/>
          <w:sz w:val="28"/>
          <w:szCs w:val="28"/>
          <w:lang w:val="uk-UA"/>
        </w:rPr>
        <w:t>Франції</w:t>
      </w:r>
      <w:r w:rsidRPr="005D0ABF">
        <w:rPr>
          <w:rFonts w:ascii="Times New Roman" w:hAnsi="Times New Roman" w:cs="Times New Roman"/>
          <w:sz w:val="28"/>
          <w:szCs w:val="28"/>
          <w:lang w:val="uk-UA"/>
        </w:rPr>
        <w:t xml:space="preserve"> чітко врегульована законодавством. Тому адвокати у цій країні несуть</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юридичну відповідальність навіть за незначні</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помилки, рівень яких оцінюється внаслідок</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зіставлення даної помилки у діях адвоката з</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критеріями, що притаманні ідеальному образу</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адвоката</w:t>
      </w:r>
      <w:r w:rsidR="009B34F3" w:rsidRPr="005D0ABF">
        <w:rPr>
          <w:rStyle w:val="a7"/>
          <w:rFonts w:ascii="Times New Roman" w:hAnsi="Times New Roman" w:cs="Times New Roman"/>
          <w:sz w:val="28"/>
          <w:szCs w:val="28"/>
          <w:lang w:val="uk-UA"/>
        </w:rPr>
        <w:footnoteReference w:id="48"/>
      </w:r>
      <w:r w:rsidRPr="005D0ABF">
        <w:rPr>
          <w:rFonts w:ascii="Times New Roman" w:hAnsi="Times New Roman" w:cs="Times New Roman"/>
          <w:sz w:val="28"/>
          <w:szCs w:val="28"/>
          <w:lang w:val="uk-UA"/>
        </w:rPr>
        <w:t>.</w:t>
      </w:r>
    </w:p>
    <w:p w14:paraId="16F2A377" w14:textId="040AD604" w:rsidR="00E82782" w:rsidRPr="005D0ABF" w:rsidRDefault="00E8278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Також, слід зазначити, що ключовими</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підставами притягнення адвоката до відповідальності у Франції є</w:t>
      </w:r>
      <w:r w:rsidR="009B34F3" w:rsidRPr="005D0ABF">
        <w:rPr>
          <w:rStyle w:val="a7"/>
          <w:rFonts w:ascii="Times New Roman" w:hAnsi="Times New Roman" w:cs="Times New Roman"/>
          <w:sz w:val="28"/>
          <w:szCs w:val="28"/>
          <w:lang w:val="uk-UA"/>
        </w:rPr>
        <w:footnoteReference w:id="49"/>
      </w:r>
      <w:r w:rsidRPr="005D0ABF">
        <w:rPr>
          <w:rFonts w:ascii="Times New Roman" w:hAnsi="Times New Roman" w:cs="Times New Roman"/>
          <w:sz w:val="28"/>
          <w:szCs w:val="28"/>
          <w:lang w:val="uk-UA"/>
        </w:rPr>
        <w:t>:</w:t>
      </w:r>
      <w:r w:rsidR="00F1714C"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1) неналежне виконання адвокатом своїх професійних обов’язків щодо надання поради (консультацій) клієнту; 2) відсутність у діяльності</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адвоката неналежної обережності, що може</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призвести до виникнення помилок; 3) недобросовісне ставлення адвоката до своїх професійних обов’язків по відношенню до клієнта.</w:t>
      </w:r>
    </w:p>
    <w:p w14:paraId="2B043CC7" w14:textId="16AF239F" w:rsidR="004540BB" w:rsidRDefault="00E82782" w:rsidP="005D0ABF">
      <w:pPr>
        <w:spacing w:after="0" w:line="360" w:lineRule="auto"/>
        <w:ind w:firstLine="708"/>
        <w:jc w:val="both"/>
        <w:rPr>
          <w:rFonts w:ascii="Times New Roman" w:hAnsi="Times New Roman" w:cs="Times New Roman"/>
          <w:sz w:val="28"/>
          <w:szCs w:val="28"/>
          <w:lang w:val="uk-UA"/>
        </w:rPr>
      </w:pPr>
      <w:r w:rsidRPr="005D0ABF">
        <w:rPr>
          <w:rFonts w:ascii="Times New Roman" w:hAnsi="Times New Roman" w:cs="Times New Roman"/>
          <w:sz w:val="28"/>
          <w:szCs w:val="28"/>
          <w:lang w:val="uk-UA"/>
        </w:rPr>
        <w:t>На відміну від урегулювання відповідальності у законодавстві Франції, у законодавстві</w:t>
      </w:r>
      <w:r w:rsidR="009B34F3" w:rsidRPr="005D0ABF">
        <w:rPr>
          <w:rFonts w:ascii="Times New Roman" w:hAnsi="Times New Roman" w:cs="Times New Roman"/>
          <w:sz w:val="28"/>
          <w:szCs w:val="28"/>
          <w:lang w:val="uk-UA"/>
        </w:rPr>
        <w:t xml:space="preserve"> </w:t>
      </w:r>
      <w:r w:rsidRPr="00FC36E0">
        <w:rPr>
          <w:rFonts w:ascii="Times New Roman" w:hAnsi="Times New Roman" w:cs="Times New Roman"/>
          <w:i/>
          <w:iCs/>
          <w:sz w:val="28"/>
          <w:szCs w:val="28"/>
          <w:lang w:val="uk-UA"/>
        </w:rPr>
        <w:t>Німеччини</w:t>
      </w:r>
      <w:r w:rsidRPr="005D0ABF">
        <w:rPr>
          <w:rFonts w:ascii="Times New Roman" w:hAnsi="Times New Roman" w:cs="Times New Roman"/>
          <w:sz w:val="28"/>
          <w:szCs w:val="28"/>
          <w:lang w:val="uk-UA"/>
        </w:rPr>
        <w:t xml:space="preserve"> вказується, що адвокатів може</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бути притягнено до відповідальності внаслідок встановлення недбалості</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в їхніх діях. Так, до переліку причин (підстав)</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притягнення до відповідальності адвокатів Німеччини доцільно віднести: 1) невиконання чи неналежне виконання</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професійних обов’язків під час надання певних</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(конкретних) консультаційних послуг, підготовки документації; 2) здійснення помилкових</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оцінок сутності справи; 3) порушення правил</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діловодства; 4) неналежне виконання професійних обов’язків на момент провадження</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судового процесу тощо</w:t>
      </w:r>
      <w:r w:rsidR="009B34F3" w:rsidRPr="005D0ABF">
        <w:rPr>
          <w:rStyle w:val="a7"/>
          <w:rFonts w:ascii="Times New Roman" w:hAnsi="Times New Roman" w:cs="Times New Roman"/>
          <w:sz w:val="28"/>
          <w:szCs w:val="28"/>
          <w:lang w:val="uk-UA"/>
        </w:rPr>
        <w:footnoteReference w:id="50"/>
      </w:r>
      <w:r w:rsidRPr="005D0ABF">
        <w:rPr>
          <w:rFonts w:ascii="Times New Roman" w:hAnsi="Times New Roman" w:cs="Times New Roman"/>
          <w:sz w:val="28"/>
          <w:szCs w:val="28"/>
          <w:lang w:val="uk-UA"/>
        </w:rPr>
        <w:t>. Внаслідок порушення адвокатом Німеччини регламентів,</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законів чи професійних норм він бути притягнутий до дисциплінарної відповідальності</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відповідними судами честі, щодо формуються</w:t>
      </w:r>
      <w:r w:rsidR="009B34F3" w:rsidRPr="005D0ABF">
        <w:rPr>
          <w:rFonts w:ascii="Times New Roman" w:hAnsi="Times New Roman" w:cs="Times New Roman"/>
          <w:sz w:val="28"/>
          <w:szCs w:val="28"/>
          <w:lang w:val="uk-UA"/>
        </w:rPr>
        <w:t xml:space="preserve"> </w:t>
      </w:r>
      <w:r w:rsidRPr="005D0ABF">
        <w:rPr>
          <w:rFonts w:ascii="Times New Roman" w:hAnsi="Times New Roman" w:cs="Times New Roman"/>
          <w:sz w:val="28"/>
          <w:szCs w:val="28"/>
          <w:lang w:val="uk-UA"/>
        </w:rPr>
        <w:t>у кожній палаті адвокатів.</w:t>
      </w:r>
    </w:p>
    <w:p w14:paraId="57F63F36" w14:textId="77777777" w:rsidR="00E80AE5" w:rsidRPr="005D0ABF" w:rsidRDefault="00E80AE5" w:rsidP="005D0ABF">
      <w:pPr>
        <w:spacing w:after="0" w:line="360" w:lineRule="auto"/>
        <w:ind w:firstLine="708"/>
        <w:jc w:val="both"/>
        <w:rPr>
          <w:rFonts w:ascii="Times New Roman" w:hAnsi="Times New Roman" w:cs="Times New Roman"/>
          <w:sz w:val="28"/>
          <w:szCs w:val="28"/>
          <w:lang w:val="uk-UA"/>
        </w:rPr>
      </w:pPr>
    </w:p>
    <w:sectPr w:rsidR="00E80AE5" w:rsidRPr="005D0ABF" w:rsidSect="00C02E5A">
      <w:head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8CC7" w14:textId="77777777" w:rsidR="006237AD" w:rsidRDefault="006237AD" w:rsidP="00EA5F0E">
      <w:pPr>
        <w:spacing w:after="0" w:line="240" w:lineRule="auto"/>
      </w:pPr>
      <w:r>
        <w:separator/>
      </w:r>
    </w:p>
  </w:endnote>
  <w:endnote w:type="continuationSeparator" w:id="0">
    <w:p w14:paraId="3D34B890" w14:textId="77777777" w:rsidR="006237AD" w:rsidRDefault="006237AD" w:rsidP="00EA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FA69" w14:textId="77777777" w:rsidR="006237AD" w:rsidRDefault="006237AD" w:rsidP="00EA5F0E">
      <w:pPr>
        <w:spacing w:after="0" w:line="240" w:lineRule="auto"/>
      </w:pPr>
      <w:r>
        <w:separator/>
      </w:r>
    </w:p>
  </w:footnote>
  <w:footnote w:type="continuationSeparator" w:id="0">
    <w:p w14:paraId="0BE7E324" w14:textId="77777777" w:rsidR="006237AD" w:rsidRDefault="006237AD" w:rsidP="00EA5F0E">
      <w:pPr>
        <w:spacing w:after="0" w:line="240" w:lineRule="auto"/>
      </w:pPr>
      <w:r>
        <w:continuationSeparator/>
      </w:r>
    </w:p>
  </w:footnote>
  <w:footnote w:id="1">
    <w:p w14:paraId="6F971B80" w14:textId="77777777" w:rsidR="00527262" w:rsidRPr="005D0ABF" w:rsidRDefault="00527262" w:rsidP="00527262">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lang w:val="uk-UA"/>
        </w:rPr>
        <w:t>Бірюкова А. М. Правовий статус адвоката і адвокатури: вітчизняна модель у контексті процесів  глобалізації: автореферат на здобуття наукового ступеня доктора юридичних наук зі спеціальності 12.00.10. Київ: Київський національний університет ім. Т. Г. Шевченка, 2019. 40 с. С. 12.</w:t>
      </w:r>
    </w:p>
  </w:footnote>
  <w:footnote w:id="2">
    <w:p w14:paraId="1306EF9E" w14:textId="77777777" w:rsidR="00527262" w:rsidRPr="005D0ABF" w:rsidRDefault="00527262" w:rsidP="00527262">
      <w:pPr>
        <w:spacing w:after="0" w:line="240" w:lineRule="auto"/>
        <w:contextualSpacing/>
        <w:jc w:val="both"/>
        <w:rPr>
          <w:rFonts w:ascii="Times New Roman" w:hAnsi="Times New Roman" w:cs="Times New Roman"/>
          <w:sz w:val="20"/>
          <w:szCs w:val="20"/>
          <w:lang w:val="uk-UA"/>
        </w:rPr>
      </w:pPr>
      <w:r w:rsidRPr="005D0ABF">
        <w:rPr>
          <w:rStyle w:val="a7"/>
          <w:rFonts w:ascii="Times New Roman" w:hAnsi="Times New Roman" w:cs="Times New Roman"/>
          <w:sz w:val="20"/>
          <w:szCs w:val="20"/>
        </w:rPr>
        <w:footnoteRef/>
      </w:r>
      <w:r w:rsidRPr="005D0ABF">
        <w:rPr>
          <w:rFonts w:ascii="Times New Roman" w:hAnsi="Times New Roman" w:cs="Times New Roman"/>
          <w:sz w:val="20"/>
          <w:szCs w:val="20"/>
        </w:rPr>
        <w:t xml:space="preserve"> </w:t>
      </w:r>
      <w:r w:rsidRPr="005D0ABF">
        <w:rPr>
          <w:rFonts w:ascii="Times New Roman" w:hAnsi="Times New Roman" w:cs="Times New Roman"/>
          <w:sz w:val="20"/>
          <w:szCs w:val="20"/>
          <w:lang w:val="uk-UA"/>
        </w:rPr>
        <w:t>Святоцька В. О. Наближення стандартів організації та діяльності адвокатури України до загальноєвропейських. Актуальні проблеми судового права: матеріали міжнар. наук.-прак. конф., присвяч. пам’яті проф. І. Є. Марочкіна (Харків, 30 жовт. 2015 р.); Нац. юрид. ун-т ім. Я. Мудрого, каф. орг. суд. та прав. органів. Харків : Право, 2015. С. 96.</w:t>
      </w:r>
    </w:p>
  </w:footnote>
  <w:footnote w:id="3">
    <w:p w14:paraId="0C234C74" w14:textId="77777777" w:rsidR="00527262" w:rsidRPr="005D0ABF" w:rsidRDefault="00527262" w:rsidP="00527262">
      <w:pPr>
        <w:pStyle w:val="HTML"/>
        <w:shd w:val="clear" w:color="auto" w:fill="FFFFFF"/>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Основні положення про роль адвокатів: п</w:t>
      </w:r>
      <w:r w:rsidRPr="005D0ABF">
        <w:rPr>
          <w:rFonts w:ascii="Times New Roman" w:eastAsia="Times New Roman" w:hAnsi="Times New Roman" w:cs="Times New Roman"/>
          <w:i/>
          <w:iCs/>
          <w:color w:val="292B2C"/>
          <w:lang w:eastAsia="ru-RU"/>
        </w:rPr>
        <w:t>рийняті VIII Конгресом ООН по запобіганню злочинам</w:t>
      </w:r>
      <w:r w:rsidRPr="005D0ABF">
        <w:rPr>
          <w:rFonts w:ascii="Times New Roman" w:eastAsia="Times New Roman" w:hAnsi="Times New Roman" w:cs="Times New Roman"/>
          <w:i/>
          <w:iCs/>
          <w:color w:val="292B2C"/>
          <w:lang w:val="uk-UA" w:eastAsia="ru-RU"/>
        </w:rPr>
        <w:t xml:space="preserve"> </w:t>
      </w:r>
      <w:r w:rsidRPr="005D0ABF">
        <w:rPr>
          <w:rFonts w:ascii="Times New Roman" w:eastAsia="Times New Roman" w:hAnsi="Times New Roman" w:cs="Times New Roman"/>
          <w:i/>
          <w:iCs/>
          <w:color w:val="292B2C"/>
          <w:lang w:eastAsia="ru-RU"/>
        </w:rPr>
        <w:t>у серпні 1990 року</w:t>
      </w:r>
      <w:r w:rsidRPr="005D0ABF">
        <w:rPr>
          <w:rFonts w:ascii="Times New Roman" w:eastAsia="Times New Roman" w:hAnsi="Times New Roman" w:cs="Times New Roman"/>
          <w:i/>
          <w:iCs/>
          <w:color w:val="292B2C"/>
          <w:lang w:val="uk-UA" w:eastAsia="ru-RU"/>
        </w:rPr>
        <w:t xml:space="preserve">. </w:t>
      </w:r>
      <w:r w:rsidRPr="005D0ABF">
        <w:rPr>
          <w:rFonts w:ascii="Times New Roman" w:eastAsia="Times New Roman" w:hAnsi="Times New Roman" w:cs="Times New Roman"/>
          <w:i/>
          <w:iCs/>
          <w:color w:val="292B2C"/>
          <w:lang w:val="en-US" w:eastAsia="ru-RU"/>
        </w:rPr>
        <w:t>URL</w:t>
      </w:r>
      <w:r w:rsidRPr="005D0ABF">
        <w:rPr>
          <w:rFonts w:ascii="Times New Roman" w:eastAsia="Times New Roman" w:hAnsi="Times New Roman" w:cs="Times New Roman"/>
          <w:i/>
          <w:iCs/>
          <w:color w:val="292B2C"/>
          <w:lang w:val="uk-UA" w:eastAsia="ru-RU"/>
        </w:rPr>
        <w:t>:</w:t>
      </w:r>
      <w:r w:rsidRPr="005D0ABF">
        <w:rPr>
          <w:rFonts w:ascii="Times New Roman" w:hAnsi="Times New Roman" w:cs="Times New Roman"/>
          <w:lang w:val="uk-UA"/>
        </w:rPr>
        <w:t xml:space="preserve"> </w:t>
      </w:r>
      <w:hyperlink r:id="rId1" w:history="1">
        <w:r w:rsidRPr="005D0ABF">
          <w:rPr>
            <w:rFonts w:ascii="Times New Roman" w:hAnsi="Times New Roman" w:cs="Times New Roman"/>
            <w:color w:val="0000FF"/>
            <w:u w:val="single"/>
          </w:rPr>
          <w:t>https</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zakon</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rada</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gov</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ua</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laws</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show</w:t>
        </w:r>
        <w:r w:rsidRPr="005D0ABF">
          <w:rPr>
            <w:rFonts w:ascii="Times New Roman" w:hAnsi="Times New Roman" w:cs="Times New Roman"/>
            <w:color w:val="0000FF"/>
            <w:u w:val="single"/>
            <w:lang w:val="uk-UA"/>
          </w:rPr>
          <w:t>/995_835</w:t>
        </w:r>
      </w:hyperlink>
      <w:r w:rsidRPr="005D0ABF">
        <w:rPr>
          <w:rFonts w:ascii="Times New Roman" w:hAnsi="Times New Roman" w:cs="Times New Roman"/>
          <w:lang w:val="uk-UA"/>
        </w:rPr>
        <w:t>.</w:t>
      </w:r>
    </w:p>
  </w:footnote>
  <w:footnote w:id="4">
    <w:p w14:paraId="4138BFA1" w14:textId="77777777" w:rsidR="00527262" w:rsidRPr="005D0ABF" w:rsidRDefault="00527262" w:rsidP="00527262">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w:t>
      </w:r>
      <w:r w:rsidRPr="005D0ABF">
        <w:rPr>
          <w:rFonts w:ascii="Times New Roman" w:hAnsi="Times New Roman" w:cs="Times New Roman"/>
          <w:lang w:val="en-US"/>
        </w:rPr>
        <w:t>C</w:t>
      </w:r>
      <w:r w:rsidRPr="005D0ABF">
        <w:rPr>
          <w:rFonts w:ascii="Times New Roman" w:hAnsi="Times New Roman" w:cs="Times New Roman"/>
          <w:lang w:val="uk-UA"/>
        </w:rPr>
        <w:t xml:space="preserve">тандарти незалежності юридичної професії міжнародної асоціації юристів: прийняті на конференції ТРАВНЯ у вересні 1990 р. в місті Нью-Йорку. </w:t>
      </w:r>
      <w:r w:rsidRPr="005D0ABF">
        <w:rPr>
          <w:rFonts w:ascii="Times New Roman" w:hAnsi="Times New Roman" w:cs="Times New Roman"/>
          <w:lang w:val="en-US"/>
        </w:rPr>
        <w:t>URL</w:t>
      </w:r>
      <w:r w:rsidRPr="005D0ABF">
        <w:rPr>
          <w:rFonts w:ascii="Times New Roman" w:hAnsi="Times New Roman" w:cs="Times New Roman"/>
          <w:lang w:val="uk-UA"/>
        </w:rPr>
        <w:t xml:space="preserve">:  </w:t>
      </w:r>
      <w:hyperlink r:id="rId2" w:history="1">
        <w:r w:rsidRPr="005D0ABF">
          <w:rPr>
            <w:rFonts w:ascii="Times New Roman" w:hAnsi="Times New Roman" w:cs="Times New Roman"/>
            <w:color w:val="0000FF"/>
            <w:u w:val="single"/>
          </w:rPr>
          <w:t>http</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bibliograph</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com</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ua</w:t>
        </w:r>
        <w:r w:rsidRPr="005D0ABF">
          <w:rPr>
            <w:rFonts w:ascii="Times New Roman" w:hAnsi="Times New Roman" w:cs="Times New Roman"/>
            <w:color w:val="0000FF"/>
            <w:u w:val="single"/>
            <w:lang w:val="uk-UA"/>
          </w:rPr>
          <w:t>/</w:t>
        </w:r>
        <w:r w:rsidRPr="005D0ABF">
          <w:rPr>
            <w:rFonts w:ascii="Times New Roman" w:hAnsi="Times New Roman" w:cs="Times New Roman"/>
            <w:color w:val="0000FF"/>
            <w:u w:val="single"/>
          </w:rPr>
          <w:t>kodex</w:t>
        </w:r>
        <w:r w:rsidRPr="005D0ABF">
          <w:rPr>
            <w:rFonts w:ascii="Times New Roman" w:hAnsi="Times New Roman" w:cs="Times New Roman"/>
            <w:color w:val="0000FF"/>
            <w:u w:val="single"/>
            <w:lang w:val="uk-UA"/>
          </w:rPr>
          <w:t>-9/24.</w:t>
        </w:r>
        <w:r w:rsidRPr="005D0ABF">
          <w:rPr>
            <w:rFonts w:ascii="Times New Roman" w:hAnsi="Times New Roman" w:cs="Times New Roman"/>
            <w:color w:val="0000FF"/>
            <w:u w:val="single"/>
          </w:rPr>
          <w:t>htm</w:t>
        </w:r>
      </w:hyperlink>
      <w:r w:rsidRPr="005D0ABF">
        <w:rPr>
          <w:rFonts w:ascii="Times New Roman" w:hAnsi="Times New Roman" w:cs="Times New Roman"/>
          <w:lang w:val="uk-UA"/>
        </w:rPr>
        <w:t>.</w:t>
      </w:r>
    </w:p>
  </w:footnote>
  <w:footnote w:id="5">
    <w:p w14:paraId="1D04B99B" w14:textId="77777777" w:rsidR="00527262" w:rsidRPr="005D0ABF" w:rsidRDefault="00527262" w:rsidP="00527262">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en-US"/>
        </w:rPr>
        <w:t xml:space="preserve"> </w:t>
      </w:r>
      <w:r w:rsidRPr="005D0ABF">
        <w:rPr>
          <w:rStyle w:val="s7d2086b4"/>
          <w:rFonts w:ascii="Times New Roman" w:hAnsi="Times New Roman" w:cs="Times New Roman"/>
          <w:bCs/>
          <w:color w:val="000000"/>
          <w:shd w:val="clear" w:color="auto" w:fill="FFFFFF"/>
          <w:lang w:val="en-US"/>
        </w:rPr>
        <w:t>CASE OF OLEKSANDR VOLKOV v. UKRAINE.</w:t>
      </w:r>
      <w:r w:rsidRPr="005D0ABF">
        <w:rPr>
          <w:rStyle w:val="s7d2086b4"/>
          <w:rFonts w:ascii="Times New Roman" w:hAnsi="Times New Roman" w:cs="Times New Roman"/>
          <w:b/>
          <w:bCs/>
          <w:color w:val="000000"/>
          <w:shd w:val="clear" w:color="auto" w:fill="FFFFFF"/>
          <w:lang w:val="en-US"/>
        </w:rPr>
        <w:t xml:space="preserve"> </w:t>
      </w:r>
      <w:r w:rsidRPr="005D0ABF">
        <w:rPr>
          <w:rFonts w:ascii="Times New Roman" w:hAnsi="Times New Roman" w:cs="Times New Roman"/>
          <w:lang w:val="en-US"/>
        </w:rPr>
        <w:t xml:space="preserve">Judgement of European Court of Human Rights from </w:t>
      </w:r>
      <w:r w:rsidRPr="005D0ABF">
        <w:rPr>
          <w:rFonts w:ascii="Times New Roman" w:hAnsi="Times New Roman" w:cs="Times New Roman"/>
          <w:color w:val="000000"/>
          <w:shd w:val="clear" w:color="auto" w:fill="FFFFFF"/>
          <w:lang w:val="en-US"/>
        </w:rPr>
        <w:t xml:space="preserve">9 January 2013. Available at: </w:t>
      </w:r>
      <w:r w:rsidRPr="005D0ABF">
        <w:rPr>
          <w:rFonts w:ascii="Times New Roman" w:hAnsi="Times New Roman" w:cs="Times New Roman"/>
          <w:lang w:val="en-US"/>
        </w:rPr>
        <w:t>https://hudoc.echr.coe.int/eng#{%22itemid%22:[%22001-115871%22]}</w:t>
      </w:r>
    </w:p>
  </w:footnote>
  <w:footnote w:id="6">
    <w:p w14:paraId="595134B1" w14:textId="77777777" w:rsidR="00527262" w:rsidRPr="005D0ABF" w:rsidRDefault="00527262" w:rsidP="00527262">
      <w:pPr>
        <w:pStyle w:val="a5"/>
        <w:jc w:val="both"/>
        <w:rPr>
          <w:rFonts w:ascii="Times New Roman" w:hAnsi="Times New Roman" w:cs="Times New Roman"/>
          <w:lang w:val="en-US"/>
        </w:rPr>
      </w:pPr>
      <w:r w:rsidRPr="005D0ABF">
        <w:rPr>
          <w:rStyle w:val="a7"/>
          <w:rFonts w:ascii="Times New Roman" w:hAnsi="Times New Roman" w:cs="Times New Roman"/>
        </w:rPr>
        <w:footnoteRef/>
      </w:r>
      <w:r w:rsidRPr="005D0ABF">
        <w:rPr>
          <w:rStyle w:val="s7d2086b4"/>
          <w:rFonts w:ascii="Times New Roman" w:hAnsi="Times New Roman" w:cs="Times New Roman"/>
          <w:bCs/>
          <w:color w:val="000000"/>
          <w:shd w:val="clear" w:color="auto" w:fill="FFFFFF"/>
          <w:lang w:val="en-US"/>
        </w:rPr>
        <w:t>CASE OF OLEKSANDR VOLKOV v. UKRAINE.</w:t>
      </w:r>
      <w:r w:rsidRPr="005D0ABF">
        <w:rPr>
          <w:rStyle w:val="s7d2086b4"/>
          <w:rFonts w:ascii="Times New Roman" w:hAnsi="Times New Roman" w:cs="Times New Roman"/>
          <w:b/>
          <w:bCs/>
          <w:color w:val="000000"/>
          <w:shd w:val="clear" w:color="auto" w:fill="FFFFFF"/>
          <w:lang w:val="en-US"/>
        </w:rPr>
        <w:t xml:space="preserve"> </w:t>
      </w:r>
      <w:r w:rsidRPr="005D0ABF">
        <w:rPr>
          <w:rFonts w:ascii="Times New Roman" w:hAnsi="Times New Roman" w:cs="Times New Roman"/>
          <w:lang w:val="en-US"/>
        </w:rPr>
        <w:t xml:space="preserve">Judgement of European Court of Human Rights from </w:t>
      </w:r>
      <w:r w:rsidRPr="005D0ABF">
        <w:rPr>
          <w:rFonts w:ascii="Times New Roman" w:hAnsi="Times New Roman" w:cs="Times New Roman"/>
          <w:color w:val="000000"/>
          <w:shd w:val="clear" w:color="auto" w:fill="FFFFFF"/>
          <w:lang w:val="en-US"/>
        </w:rPr>
        <w:t xml:space="preserve">9 January 2013. Available at: </w:t>
      </w:r>
      <w:r w:rsidRPr="005D0ABF">
        <w:rPr>
          <w:rFonts w:ascii="Times New Roman" w:hAnsi="Times New Roman" w:cs="Times New Roman"/>
          <w:lang w:val="en-US"/>
        </w:rPr>
        <w:t>https://hudoc.echr.coe.int/eng#{%22itemid%22:[%22001-115871%22]}</w:t>
      </w:r>
    </w:p>
  </w:footnote>
  <w:footnote w:id="7">
    <w:p w14:paraId="1B5F4BC9" w14:textId="77777777" w:rsidR="00527262" w:rsidRPr="005D0ABF" w:rsidRDefault="00527262" w:rsidP="005272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uk-UA"/>
        </w:rPr>
      </w:pPr>
      <w:r w:rsidRPr="005D0ABF">
        <w:rPr>
          <w:rStyle w:val="a7"/>
          <w:rFonts w:ascii="Times New Roman" w:hAnsi="Times New Roman" w:cs="Times New Roman"/>
          <w:sz w:val="20"/>
          <w:szCs w:val="20"/>
        </w:rPr>
        <w:footnoteRef/>
      </w:r>
      <w:r w:rsidRPr="005D0ABF">
        <w:rPr>
          <w:rFonts w:ascii="Times New Roman" w:hAnsi="Times New Roman" w:cs="Times New Roman"/>
          <w:sz w:val="20"/>
          <w:szCs w:val="20"/>
          <w:lang w:val="en-US"/>
        </w:rPr>
        <w:t xml:space="preserve"> </w:t>
      </w:r>
      <w:r w:rsidRPr="005D0ABF">
        <w:rPr>
          <w:rFonts w:ascii="Times New Roman" w:eastAsia="Times New Roman" w:hAnsi="Times New Roman" w:cs="Times New Roman"/>
          <w:color w:val="292B2C"/>
          <w:sz w:val="20"/>
          <w:szCs w:val="20"/>
          <w:lang w:eastAsia="ru-RU"/>
        </w:rPr>
        <w:t>Р</w:t>
      </w:r>
      <w:r w:rsidRPr="005D0ABF">
        <w:rPr>
          <w:rFonts w:ascii="Times New Roman" w:eastAsia="Times New Roman" w:hAnsi="Times New Roman" w:cs="Times New Roman"/>
          <w:color w:val="292B2C"/>
          <w:sz w:val="20"/>
          <w:szCs w:val="20"/>
          <w:lang w:val="uk-UA" w:eastAsia="ru-RU"/>
        </w:rPr>
        <w:t xml:space="preserve">ішення </w:t>
      </w:r>
      <w:r w:rsidRPr="005D0ABF">
        <w:rPr>
          <w:rFonts w:ascii="Times New Roman" w:eastAsia="Times New Roman" w:hAnsi="Times New Roman" w:cs="Times New Roman"/>
          <w:color w:val="292B2C"/>
          <w:sz w:val="20"/>
          <w:szCs w:val="20"/>
          <w:lang w:eastAsia="ru-RU"/>
        </w:rPr>
        <w:t>Конституційного</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Суду</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України</w:t>
      </w:r>
      <w:r w:rsidRPr="005D0ABF">
        <w:rPr>
          <w:rFonts w:ascii="Times New Roman" w:eastAsia="Times New Roman" w:hAnsi="Times New Roman" w:cs="Times New Roman"/>
          <w:color w:val="292B2C"/>
          <w:sz w:val="20"/>
          <w:szCs w:val="20"/>
          <w:lang w:val="uk-UA" w:eastAsia="ru-RU"/>
        </w:rPr>
        <w:t xml:space="preserve"> </w:t>
      </w:r>
      <w:r w:rsidRPr="005D0ABF">
        <w:rPr>
          <w:rFonts w:ascii="Times New Roman" w:eastAsia="Times New Roman" w:hAnsi="Times New Roman" w:cs="Times New Roman"/>
          <w:color w:val="292B2C"/>
          <w:sz w:val="20"/>
          <w:szCs w:val="20"/>
          <w:lang w:eastAsia="ru-RU"/>
        </w:rPr>
        <w:t>у</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справі</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за</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конституційним</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зверненням</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відкритого</w:t>
      </w:r>
      <w:r w:rsidRPr="005D0ABF">
        <w:rPr>
          <w:rFonts w:ascii="Times New Roman" w:eastAsia="Times New Roman" w:hAnsi="Times New Roman" w:cs="Times New Roman"/>
          <w:color w:val="292B2C"/>
          <w:sz w:val="20"/>
          <w:szCs w:val="20"/>
          <w:lang w:val="uk-UA" w:eastAsia="ru-RU"/>
        </w:rPr>
        <w:t xml:space="preserve"> </w:t>
      </w:r>
      <w:r w:rsidRPr="005D0ABF">
        <w:rPr>
          <w:rFonts w:ascii="Times New Roman" w:eastAsia="Times New Roman" w:hAnsi="Times New Roman" w:cs="Times New Roman"/>
          <w:color w:val="292B2C"/>
          <w:sz w:val="20"/>
          <w:szCs w:val="20"/>
          <w:lang w:eastAsia="ru-RU"/>
        </w:rPr>
        <w:t>акціонерного</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товариства</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Всеукраїнський</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Акціонерний</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val="uk-UA" w:eastAsia="ru-RU"/>
        </w:rPr>
        <w:t>Б</w:t>
      </w:r>
      <w:r w:rsidRPr="005D0ABF">
        <w:rPr>
          <w:rFonts w:ascii="Times New Roman" w:eastAsia="Times New Roman" w:hAnsi="Times New Roman" w:cs="Times New Roman"/>
          <w:color w:val="292B2C"/>
          <w:sz w:val="20"/>
          <w:szCs w:val="20"/>
          <w:lang w:eastAsia="ru-RU"/>
        </w:rPr>
        <w:t>анк</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щодо</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офіційного</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тлумачення</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положень</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пункту</w:t>
      </w:r>
      <w:r w:rsidRPr="005D0ABF">
        <w:rPr>
          <w:rFonts w:ascii="Times New Roman" w:eastAsia="Times New Roman" w:hAnsi="Times New Roman" w:cs="Times New Roman"/>
          <w:color w:val="292B2C"/>
          <w:sz w:val="20"/>
          <w:szCs w:val="20"/>
          <w:lang w:val="en-US" w:eastAsia="ru-RU"/>
        </w:rPr>
        <w:t xml:space="preserve"> 22 </w:t>
      </w:r>
      <w:r w:rsidRPr="005D0ABF">
        <w:rPr>
          <w:rFonts w:ascii="Times New Roman" w:eastAsia="Times New Roman" w:hAnsi="Times New Roman" w:cs="Times New Roman"/>
          <w:color w:val="292B2C"/>
          <w:sz w:val="20"/>
          <w:szCs w:val="20"/>
          <w:lang w:eastAsia="ru-RU"/>
        </w:rPr>
        <w:t>частини</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першої</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статті</w:t>
      </w:r>
      <w:r w:rsidRPr="005D0ABF">
        <w:rPr>
          <w:rFonts w:ascii="Times New Roman" w:eastAsia="Times New Roman" w:hAnsi="Times New Roman" w:cs="Times New Roman"/>
          <w:color w:val="292B2C"/>
          <w:sz w:val="20"/>
          <w:szCs w:val="20"/>
          <w:lang w:val="en-US" w:eastAsia="ru-RU"/>
        </w:rPr>
        <w:t xml:space="preserve"> 92 </w:t>
      </w:r>
      <w:r w:rsidRPr="005D0ABF">
        <w:rPr>
          <w:rFonts w:ascii="Times New Roman" w:eastAsia="Times New Roman" w:hAnsi="Times New Roman" w:cs="Times New Roman"/>
          <w:color w:val="292B2C"/>
          <w:sz w:val="20"/>
          <w:szCs w:val="20"/>
          <w:lang w:eastAsia="ru-RU"/>
        </w:rPr>
        <w:t>Конституції</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України</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частин</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першої</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третьої</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статті</w:t>
      </w:r>
      <w:r w:rsidRPr="005D0ABF">
        <w:rPr>
          <w:rFonts w:ascii="Times New Roman" w:eastAsia="Times New Roman" w:hAnsi="Times New Roman" w:cs="Times New Roman"/>
          <w:color w:val="292B2C"/>
          <w:sz w:val="20"/>
          <w:szCs w:val="20"/>
          <w:lang w:val="en-US" w:eastAsia="ru-RU"/>
        </w:rPr>
        <w:t xml:space="preserve"> 2, </w:t>
      </w:r>
      <w:r w:rsidRPr="005D0ABF">
        <w:rPr>
          <w:rFonts w:ascii="Times New Roman" w:eastAsia="Times New Roman" w:hAnsi="Times New Roman" w:cs="Times New Roman"/>
          <w:color w:val="292B2C"/>
          <w:sz w:val="20"/>
          <w:szCs w:val="20"/>
          <w:lang w:eastAsia="ru-RU"/>
        </w:rPr>
        <w:t>частини</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першої</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статті</w:t>
      </w:r>
      <w:r w:rsidRPr="005D0ABF">
        <w:rPr>
          <w:rFonts w:ascii="Times New Roman" w:eastAsia="Times New Roman" w:hAnsi="Times New Roman" w:cs="Times New Roman"/>
          <w:color w:val="292B2C"/>
          <w:sz w:val="20"/>
          <w:szCs w:val="20"/>
          <w:lang w:val="en-US" w:eastAsia="ru-RU"/>
        </w:rPr>
        <w:t xml:space="preserve"> 38 </w:t>
      </w:r>
      <w:r w:rsidRPr="005D0ABF">
        <w:rPr>
          <w:rFonts w:ascii="Times New Roman" w:eastAsia="Times New Roman" w:hAnsi="Times New Roman" w:cs="Times New Roman"/>
          <w:color w:val="292B2C"/>
          <w:sz w:val="20"/>
          <w:szCs w:val="20"/>
          <w:lang w:eastAsia="ru-RU"/>
        </w:rPr>
        <w:t>Кодексу</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України</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про</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адміністративні</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правопорушення</w:t>
      </w:r>
      <w:r w:rsidRPr="005D0ABF">
        <w:rPr>
          <w:rFonts w:ascii="Times New Roman" w:eastAsia="Times New Roman" w:hAnsi="Times New Roman" w:cs="Times New Roman"/>
          <w:color w:val="292B2C"/>
          <w:sz w:val="20"/>
          <w:szCs w:val="20"/>
          <w:lang w:val="uk-UA" w:eastAsia="ru-RU"/>
        </w:rPr>
        <w:t xml:space="preserve"> (</w:t>
      </w:r>
      <w:r w:rsidRPr="005D0ABF">
        <w:rPr>
          <w:rFonts w:ascii="Times New Roman" w:eastAsia="Times New Roman" w:hAnsi="Times New Roman" w:cs="Times New Roman"/>
          <w:color w:val="292B2C"/>
          <w:sz w:val="20"/>
          <w:szCs w:val="20"/>
          <w:lang w:eastAsia="ru-RU"/>
        </w:rPr>
        <w:t>справа</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про</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відповідальність</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юридичних</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eastAsia="ru-RU"/>
        </w:rPr>
        <w:t>осіб</w:t>
      </w:r>
      <w:r w:rsidRPr="005D0ABF">
        <w:rPr>
          <w:rFonts w:ascii="Times New Roman" w:eastAsia="Times New Roman" w:hAnsi="Times New Roman" w:cs="Times New Roman"/>
          <w:color w:val="292B2C"/>
          <w:sz w:val="20"/>
          <w:szCs w:val="20"/>
          <w:lang w:val="en-US" w:eastAsia="ru-RU"/>
        </w:rPr>
        <w:t xml:space="preserve">) </w:t>
      </w:r>
      <w:r w:rsidRPr="005D0ABF">
        <w:rPr>
          <w:rFonts w:ascii="Times New Roman" w:eastAsia="Times New Roman" w:hAnsi="Times New Roman" w:cs="Times New Roman"/>
          <w:color w:val="292B2C"/>
          <w:sz w:val="20"/>
          <w:szCs w:val="20"/>
          <w:lang w:val="uk-UA" w:eastAsia="ru-RU"/>
        </w:rPr>
        <w:t xml:space="preserve">від </w:t>
      </w:r>
      <w:r w:rsidRPr="005D0ABF">
        <w:rPr>
          <w:rFonts w:ascii="Times New Roman" w:eastAsia="Times New Roman" w:hAnsi="Times New Roman" w:cs="Times New Roman"/>
          <w:color w:val="292B2C"/>
          <w:sz w:val="20"/>
          <w:szCs w:val="20"/>
          <w:lang w:val="en-US" w:eastAsia="ru-RU"/>
        </w:rPr>
        <w:t xml:space="preserve">30 </w:t>
      </w:r>
      <w:r w:rsidRPr="005D0ABF">
        <w:rPr>
          <w:rFonts w:ascii="Times New Roman" w:eastAsia="Times New Roman" w:hAnsi="Times New Roman" w:cs="Times New Roman"/>
          <w:color w:val="292B2C"/>
          <w:sz w:val="20"/>
          <w:szCs w:val="20"/>
          <w:lang w:eastAsia="ru-RU"/>
        </w:rPr>
        <w:t>травня</w:t>
      </w:r>
      <w:r w:rsidRPr="005D0ABF">
        <w:rPr>
          <w:rFonts w:ascii="Times New Roman" w:eastAsia="Times New Roman" w:hAnsi="Times New Roman" w:cs="Times New Roman"/>
          <w:color w:val="292B2C"/>
          <w:sz w:val="20"/>
          <w:szCs w:val="20"/>
          <w:lang w:val="en-US" w:eastAsia="ru-RU"/>
        </w:rPr>
        <w:t xml:space="preserve"> 2001 </w:t>
      </w:r>
      <w:r w:rsidRPr="005D0ABF">
        <w:rPr>
          <w:rFonts w:ascii="Times New Roman" w:eastAsia="Times New Roman" w:hAnsi="Times New Roman" w:cs="Times New Roman"/>
          <w:color w:val="292B2C"/>
          <w:sz w:val="20"/>
          <w:szCs w:val="20"/>
          <w:lang w:eastAsia="ru-RU"/>
        </w:rPr>
        <w:t>р</w:t>
      </w:r>
      <w:r w:rsidRPr="005D0ABF">
        <w:rPr>
          <w:rFonts w:ascii="Times New Roman" w:eastAsia="Times New Roman" w:hAnsi="Times New Roman" w:cs="Times New Roman"/>
          <w:color w:val="292B2C"/>
          <w:sz w:val="20"/>
          <w:szCs w:val="20"/>
          <w:lang w:val="uk-UA" w:eastAsia="ru-RU"/>
        </w:rPr>
        <w:t xml:space="preserve">., № </w:t>
      </w:r>
      <w:r w:rsidRPr="005D0ABF">
        <w:rPr>
          <w:rFonts w:ascii="Times New Roman" w:eastAsia="Times New Roman" w:hAnsi="Times New Roman" w:cs="Times New Roman"/>
          <w:color w:val="292B2C"/>
          <w:sz w:val="20"/>
          <w:szCs w:val="20"/>
          <w:lang w:val="en-US" w:eastAsia="ru-RU"/>
        </w:rPr>
        <w:t>7-</w:t>
      </w:r>
      <w:r w:rsidRPr="005D0ABF">
        <w:rPr>
          <w:rFonts w:ascii="Times New Roman" w:eastAsia="Times New Roman" w:hAnsi="Times New Roman" w:cs="Times New Roman"/>
          <w:color w:val="292B2C"/>
          <w:sz w:val="20"/>
          <w:szCs w:val="20"/>
          <w:lang w:eastAsia="ru-RU"/>
        </w:rPr>
        <w:t>рп</w:t>
      </w:r>
      <w:r w:rsidRPr="005D0ABF">
        <w:rPr>
          <w:rFonts w:ascii="Times New Roman" w:eastAsia="Times New Roman" w:hAnsi="Times New Roman" w:cs="Times New Roman"/>
          <w:color w:val="292B2C"/>
          <w:sz w:val="20"/>
          <w:szCs w:val="20"/>
          <w:lang w:val="en-US" w:eastAsia="ru-RU"/>
        </w:rPr>
        <w:t>/2001</w:t>
      </w:r>
      <w:r w:rsidRPr="005D0ABF">
        <w:rPr>
          <w:rFonts w:ascii="Times New Roman" w:eastAsia="Times New Roman" w:hAnsi="Times New Roman" w:cs="Times New Roman"/>
          <w:color w:val="292B2C"/>
          <w:sz w:val="20"/>
          <w:szCs w:val="20"/>
          <w:lang w:val="uk-UA" w:eastAsia="ru-RU"/>
        </w:rPr>
        <w:t xml:space="preserve">. </w:t>
      </w:r>
      <w:r w:rsidRPr="005D0ABF">
        <w:rPr>
          <w:rFonts w:ascii="Times New Roman" w:eastAsia="Times New Roman" w:hAnsi="Times New Roman" w:cs="Times New Roman"/>
          <w:i/>
          <w:iCs/>
          <w:color w:val="292B2C"/>
          <w:sz w:val="20"/>
          <w:szCs w:val="20"/>
          <w:lang w:val="uk-UA" w:eastAsia="ru-RU"/>
        </w:rPr>
        <w:t>Офіційний веб-портал Верховної Ради України</w:t>
      </w:r>
      <w:r w:rsidRPr="005D0ABF">
        <w:rPr>
          <w:rFonts w:ascii="Times New Roman" w:eastAsia="Times New Roman" w:hAnsi="Times New Roman" w:cs="Times New Roman"/>
          <w:color w:val="292B2C"/>
          <w:sz w:val="20"/>
          <w:szCs w:val="20"/>
          <w:lang w:val="uk-UA" w:eastAsia="ru-RU"/>
        </w:rPr>
        <w:t xml:space="preserve">. </w:t>
      </w:r>
      <w:r w:rsidRPr="005D0ABF">
        <w:rPr>
          <w:rFonts w:ascii="Times New Roman" w:eastAsia="Times New Roman" w:hAnsi="Times New Roman" w:cs="Times New Roman"/>
          <w:color w:val="292B2C"/>
          <w:sz w:val="20"/>
          <w:szCs w:val="20"/>
          <w:lang w:val="en-US" w:eastAsia="ru-RU"/>
        </w:rPr>
        <w:t>URL</w:t>
      </w:r>
      <w:r w:rsidRPr="005D0ABF">
        <w:rPr>
          <w:rFonts w:ascii="Times New Roman" w:eastAsia="Times New Roman" w:hAnsi="Times New Roman" w:cs="Times New Roman"/>
          <w:color w:val="292B2C"/>
          <w:sz w:val="20"/>
          <w:szCs w:val="20"/>
          <w:lang w:eastAsia="ru-RU"/>
        </w:rPr>
        <w:t>:</w:t>
      </w:r>
      <w:hyperlink r:id="rId3" w:history="1">
        <w:r w:rsidRPr="005D0ABF">
          <w:rPr>
            <w:rFonts w:ascii="Times New Roman" w:hAnsi="Times New Roman" w:cs="Times New Roman"/>
            <w:color w:val="0000FF"/>
            <w:sz w:val="20"/>
            <w:szCs w:val="20"/>
            <w:u w:val="single"/>
          </w:rPr>
          <w:t>https://zakon.rada.gov.ua/laws/show/v007p710-01</w:t>
        </w:r>
      </w:hyperlink>
    </w:p>
  </w:footnote>
  <w:footnote w:id="8">
    <w:p w14:paraId="31EB1D8F" w14:textId="77777777" w:rsidR="00527262" w:rsidRPr="005D0ABF" w:rsidRDefault="00527262" w:rsidP="00527262">
      <w:pPr>
        <w:pStyle w:val="a5"/>
        <w:jc w:val="both"/>
        <w:rPr>
          <w:rFonts w:ascii="Times New Roman" w:hAnsi="Times New Roman" w:cs="Times New Roman"/>
        </w:rPr>
      </w:pPr>
      <w:r w:rsidRPr="005D0ABF">
        <w:rPr>
          <w:rStyle w:val="a7"/>
          <w:rFonts w:ascii="Times New Roman" w:hAnsi="Times New Roman" w:cs="Times New Roman"/>
        </w:rPr>
        <w:footnoteRef/>
      </w:r>
      <w:r w:rsidRPr="005D0ABF">
        <w:rPr>
          <w:rFonts w:ascii="Times New Roman" w:hAnsi="Times New Roman" w:cs="Times New Roman"/>
        </w:rPr>
        <w:t xml:space="preserve"> </w:t>
      </w:r>
      <w:bookmarkStart w:id="1" w:name="_Hlk14459032"/>
      <w:r w:rsidRPr="005D0ABF">
        <w:rPr>
          <w:rFonts w:ascii="Times New Roman" w:hAnsi="Times New Roman" w:cs="Times New Roman"/>
          <w:spacing w:val="-5"/>
          <w:lang w:val="uk-UA"/>
        </w:rPr>
        <w:t xml:space="preserve">Рішення </w:t>
      </w:r>
      <w:r w:rsidRPr="005D0ABF">
        <w:rPr>
          <w:rFonts w:ascii="Times New Roman" w:eastAsia="Times New Roman" w:hAnsi="Times New Roman" w:cs="Times New Roman"/>
          <w:color w:val="292B2C"/>
          <w:lang w:eastAsia="ru-RU"/>
        </w:rPr>
        <w:t>Конституційного Суду України</w:t>
      </w:r>
      <w:r w:rsidRPr="005D0ABF">
        <w:rPr>
          <w:rFonts w:ascii="Times New Roman" w:eastAsia="Times New Roman" w:hAnsi="Times New Roman" w:cs="Times New Roman"/>
          <w:color w:val="292B2C"/>
          <w:lang w:val="uk-UA" w:eastAsia="ru-RU"/>
        </w:rPr>
        <w:t xml:space="preserve"> </w:t>
      </w:r>
      <w:r w:rsidRPr="005D0ABF">
        <w:rPr>
          <w:rFonts w:ascii="Times New Roman" w:hAnsi="Times New Roman" w:cs="Times New Roman"/>
          <w:spacing w:val="-5"/>
          <w:lang w:val="uk-UA"/>
        </w:rPr>
        <w:t xml:space="preserve">від </w:t>
      </w:r>
      <w:bookmarkEnd w:id="1"/>
      <w:r w:rsidRPr="005D0ABF">
        <w:rPr>
          <w:rFonts w:ascii="Times New Roman" w:hAnsi="Times New Roman" w:cs="Times New Roman"/>
          <w:spacing w:val="-5"/>
          <w:lang w:val="uk-UA"/>
        </w:rPr>
        <w:t>26 червня 2003 р., № 12-рп/2003</w:t>
      </w:r>
      <w:r w:rsidRPr="005D0ABF">
        <w:rPr>
          <w:rFonts w:ascii="Times New Roman" w:hAnsi="Times New Roman" w:cs="Times New Roman"/>
        </w:rPr>
        <w:t xml:space="preserve"> </w:t>
      </w:r>
      <w:r w:rsidRPr="005D0ABF">
        <w:rPr>
          <w:rFonts w:ascii="Times New Roman" w:hAnsi="Times New Roman" w:cs="Times New Roman"/>
          <w:spacing w:val="-5"/>
          <w:lang w:val="uk-UA"/>
        </w:rPr>
        <w:t xml:space="preserve">у справі за конституційним поданням 56 народних депутатів України про офіційне тлумачення положень частин першої, третьої статті 80 Конституції України, частини першої статті 26, частин першої, другої, третьої статті 27 Закону України "Про статус народного          депутата України" та за конституційним поданням Міністерства внутрішніх справ України про офіційне           тлумачення положення частини третьої статті 80 Конституції України стосовно затримання народного депутата України (справа про гарантії депутатської недоторканності). </w:t>
      </w:r>
      <w:r w:rsidRPr="005D0ABF">
        <w:rPr>
          <w:rFonts w:ascii="Times New Roman" w:eastAsia="Times New Roman" w:hAnsi="Times New Roman" w:cs="Times New Roman"/>
          <w:i/>
          <w:iCs/>
          <w:color w:val="292B2C"/>
          <w:lang w:val="uk-UA" w:eastAsia="ru-RU"/>
        </w:rPr>
        <w:t>Офіційний веб-портал Верховної Ради України</w:t>
      </w:r>
      <w:r w:rsidRPr="005D0ABF">
        <w:rPr>
          <w:rFonts w:ascii="Times New Roman" w:eastAsia="Times New Roman" w:hAnsi="Times New Roman" w:cs="Times New Roman"/>
          <w:color w:val="292B2C"/>
          <w:lang w:val="uk-UA" w:eastAsia="ru-RU"/>
        </w:rPr>
        <w:t xml:space="preserve">. </w:t>
      </w:r>
      <w:r w:rsidRPr="005D0ABF">
        <w:rPr>
          <w:rFonts w:ascii="Times New Roman" w:eastAsia="Times New Roman" w:hAnsi="Times New Roman" w:cs="Times New Roman"/>
          <w:color w:val="292B2C"/>
          <w:lang w:val="en-US" w:eastAsia="ru-RU"/>
        </w:rPr>
        <w:t>URL</w:t>
      </w:r>
      <w:r w:rsidRPr="005D0ABF">
        <w:rPr>
          <w:rFonts w:ascii="Times New Roman" w:eastAsia="Times New Roman" w:hAnsi="Times New Roman" w:cs="Times New Roman"/>
          <w:color w:val="292B2C"/>
          <w:lang w:eastAsia="ru-RU"/>
        </w:rPr>
        <w:t>:</w:t>
      </w:r>
      <w:hyperlink r:id="rId4" w:history="1">
        <w:r w:rsidRPr="005D0ABF">
          <w:rPr>
            <w:rFonts w:ascii="Times New Roman" w:hAnsi="Times New Roman" w:cs="Times New Roman"/>
            <w:color w:val="0000FF"/>
            <w:u w:val="single"/>
          </w:rPr>
          <w:t>https://zakon.rada.gov.ua/laws/show/v012p710-03</w:t>
        </w:r>
      </w:hyperlink>
    </w:p>
  </w:footnote>
  <w:footnote w:id="9">
    <w:p w14:paraId="23D9D1FD" w14:textId="77777777" w:rsidR="00527262" w:rsidRPr="005D0ABF" w:rsidRDefault="00527262" w:rsidP="00527262">
      <w:pPr>
        <w:pStyle w:val="a5"/>
        <w:rPr>
          <w:rFonts w:ascii="Times New Roman" w:hAnsi="Times New Roman" w:cs="Times New Roman"/>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spacing w:val="-5"/>
          <w:lang w:val="uk-UA"/>
        </w:rPr>
        <w:t xml:space="preserve">Рішення </w:t>
      </w:r>
      <w:r w:rsidRPr="005D0ABF">
        <w:rPr>
          <w:rFonts w:ascii="Times New Roman" w:eastAsia="Times New Roman" w:hAnsi="Times New Roman" w:cs="Times New Roman"/>
          <w:lang w:eastAsia="ru-RU"/>
        </w:rPr>
        <w:t>Конституційного Суду України</w:t>
      </w:r>
      <w:r w:rsidRPr="005D0ABF">
        <w:rPr>
          <w:rFonts w:ascii="Times New Roman" w:eastAsia="Times New Roman" w:hAnsi="Times New Roman" w:cs="Times New Roman"/>
          <w:lang w:val="uk-UA" w:eastAsia="ru-RU"/>
        </w:rPr>
        <w:t xml:space="preserve"> </w:t>
      </w:r>
      <w:r w:rsidRPr="005D0ABF">
        <w:rPr>
          <w:rFonts w:ascii="Times New Roman" w:hAnsi="Times New Roman" w:cs="Times New Roman"/>
          <w:spacing w:val="-5"/>
          <w:lang w:val="uk-UA"/>
        </w:rPr>
        <w:t>від</w:t>
      </w:r>
      <w:r w:rsidRPr="005D0ABF">
        <w:rPr>
          <w:rFonts w:ascii="Times New Roman" w:hAnsi="Times New Roman" w:cs="Times New Roman"/>
          <w:spacing w:val="-5"/>
        </w:rPr>
        <w:t xml:space="preserve"> </w:t>
      </w:r>
      <w:r w:rsidRPr="005D0ABF">
        <w:rPr>
          <w:rFonts w:ascii="Times New Roman" w:hAnsi="Times New Roman" w:cs="Times New Roman"/>
          <w:spacing w:val="-5"/>
          <w:lang w:val="uk-UA"/>
        </w:rPr>
        <w:t>13 травня 1997 р., № 1-зп</w:t>
      </w:r>
      <w:r w:rsidRPr="005D0ABF">
        <w:rPr>
          <w:rFonts w:ascii="Times New Roman" w:hAnsi="Times New Roman" w:cs="Times New Roman"/>
          <w:spacing w:val="-5"/>
        </w:rPr>
        <w:t xml:space="preserve"> </w:t>
      </w:r>
      <w:r w:rsidRPr="005D0ABF">
        <w:rPr>
          <w:rFonts w:ascii="Times New Roman" w:hAnsi="Times New Roman" w:cs="Times New Roman"/>
          <w:spacing w:val="-5"/>
          <w:lang w:val="uk-UA"/>
        </w:rPr>
        <w:t>про офіційне тлумачення статей 58, 78, 79, 81 Конституції України та статей 243-21, 243-22, 243-25 Цивільного процесуального кодексу України (у справі щодо несумісності депутатського мандата).</w:t>
      </w:r>
      <w:r w:rsidRPr="005D0ABF">
        <w:rPr>
          <w:rFonts w:ascii="Times New Roman" w:hAnsi="Times New Roman" w:cs="Times New Roman"/>
        </w:rPr>
        <w:t xml:space="preserve"> </w:t>
      </w:r>
      <w:r w:rsidRPr="005D0ABF">
        <w:rPr>
          <w:rFonts w:ascii="Times New Roman" w:eastAsia="Times New Roman" w:hAnsi="Times New Roman" w:cs="Times New Roman"/>
          <w:lang w:val="en-US" w:eastAsia="ru-RU"/>
        </w:rPr>
        <w:t>URL</w:t>
      </w:r>
      <w:r w:rsidRPr="005D0ABF">
        <w:rPr>
          <w:rFonts w:ascii="Times New Roman" w:hAnsi="Times New Roman" w:cs="Times New Roman"/>
          <w:spacing w:val="-5"/>
          <w:lang w:val="uk-UA"/>
        </w:rPr>
        <w:t>: https://zakon.rada.gov.ua/laws/show/v001p710-97</w:t>
      </w:r>
    </w:p>
  </w:footnote>
  <w:footnote w:id="10">
    <w:p w14:paraId="7659A4FC" w14:textId="77777777" w:rsidR="00527262" w:rsidRPr="005D0ABF" w:rsidRDefault="00527262" w:rsidP="00527262">
      <w:pPr>
        <w:pStyle w:val="HTML"/>
        <w:shd w:val="clear" w:color="auto" w:fill="FFFFFF"/>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lang w:val="uk-UA"/>
        </w:rPr>
        <w:t>Рішення Європейського суду з прав людини у с</w:t>
      </w:r>
      <w:r w:rsidRPr="005D0ABF">
        <w:rPr>
          <w:rFonts w:ascii="Times New Roman" w:hAnsi="Times New Roman" w:cs="Times New Roman"/>
        </w:rPr>
        <w:t>прав</w:t>
      </w:r>
      <w:r w:rsidRPr="005D0ABF">
        <w:rPr>
          <w:rFonts w:ascii="Times New Roman" w:hAnsi="Times New Roman" w:cs="Times New Roman"/>
          <w:lang w:val="uk-UA"/>
        </w:rPr>
        <w:t>і</w:t>
      </w:r>
      <w:r w:rsidRPr="005D0ABF">
        <w:rPr>
          <w:rFonts w:ascii="Times New Roman" w:hAnsi="Times New Roman" w:cs="Times New Roman"/>
        </w:rPr>
        <w:t xml:space="preserve"> «Солдатенко проти України” </w:t>
      </w:r>
      <w:r w:rsidRPr="005D0ABF">
        <w:rPr>
          <w:rFonts w:ascii="Times New Roman" w:hAnsi="Times New Roman" w:cs="Times New Roman"/>
          <w:lang w:val="uk-UA"/>
        </w:rPr>
        <w:t>(</w:t>
      </w:r>
      <w:r w:rsidRPr="005D0ABF">
        <w:rPr>
          <w:rFonts w:ascii="Times New Roman" w:hAnsi="Times New Roman" w:cs="Times New Roman"/>
        </w:rPr>
        <w:t>Заява N 2440/07)</w:t>
      </w:r>
      <w:r w:rsidRPr="005D0ABF">
        <w:rPr>
          <w:rFonts w:ascii="Times New Roman" w:hAnsi="Times New Roman" w:cs="Times New Roman"/>
          <w:lang w:val="uk-UA"/>
        </w:rPr>
        <w:t xml:space="preserve"> від </w:t>
      </w:r>
      <w:r w:rsidRPr="005D0ABF">
        <w:rPr>
          <w:rFonts w:ascii="Times New Roman" w:hAnsi="Times New Roman" w:cs="Times New Roman"/>
        </w:rPr>
        <w:t xml:space="preserve"> </w:t>
      </w:r>
      <w:r w:rsidRPr="005D0ABF">
        <w:rPr>
          <w:rFonts w:ascii="Times New Roman" w:eastAsia="Times New Roman" w:hAnsi="Times New Roman" w:cs="Times New Roman"/>
          <w:lang w:eastAsia="ru-RU"/>
        </w:rPr>
        <w:t>23 жовтня 2008 р</w:t>
      </w:r>
      <w:r w:rsidRPr="005D0ABF">
        <w:rPr>
          <w:rFonts w:ascii="Times New Roman" w:eastAsia="Times New Roman" w:hAnsi="Times New Roman" w:cs="Times New Roman"/>
          <w:lang w:val="uk-UA" w:eastAsia="ru-RU"/>
        </w:rPr>
        <w:t xml:space="preserve">. </w:t>
      </w:r>
      <w:r w:rsidRPr="005D0ABF">
        <w:rPr>
          <w:rFonts w:ascii="Times New Roman" w:eastAsia="Times New Roman" w:hAnsi="Times New Roman" w:cs="Times New Roman"/>
          <w:i/>
          <w:iCs/>
          <w:lang w:val="uk-UA" w:eastAsia="ru-RU"/>
        </w:rPr>
        <w:t>Офіційний веб-портал Верховної Ради України</w:t>
      </w:r>
      <w:r w:rsidRPr="005D0ABF">
        <w:rPr>
          <w:rFonts w:ascii="Times New Roman" w:eastAsia="Times New Roman" w:hAnsi="Times New Roman" w:cs="Times New Roman"/>
          <w:lang w:val="uk-UA" w:eastAsia="ru-RU"/>
        </w:rPr>
        <w:t xml:space="preserve">. </w:t>
      </w:r>
      <w:r w:rsidRPr="005D0ABF">
        <w:rPr>
          <w:rFonts w:ascii="Times New Roman" w:eastAsia="Times New Roman" w:hAnsi="Times New Roman" w:cs="Times New Roman"/>
          <w:lang w:val="en-US" w:eastAsia="ru-RU"/>
        </w:rPr>
        <w:t>URL</w:t>
      </w:r>
      <w:r w:rsidRPr="005D0ABF">
        <w:rPr>
          <w:rFonts w:ascii="Times New Roman" w:eastAsia="Times New Roman" w:hAnsi="Times New Roman" w:cs="Times New Roman"/>
          <w:lang w:val="uk-UA" w:eastAsia="ru-RU"/>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zakon</w:t>
      </w:r>
      <w:r w:rsidRPr="005D0ABF">
        <w:rPr>
          <w:rFonts w:ascii="Times New Roman" w:hAnsi="Times New Roman" w:cs="Times New Roman"/>
          <w:lang w:val="uk-UA"/>
        </w:rPr>
        <w:t>.</w:t>
      </w:r>
      <w:r w:rsidRPr="005D0ABF">
        <w:rPr>
          <w:rFonts w:ascii="Times New Roman" w:hAnsi="Times New Roman" w:cs="Times New Roman"/>
        </w:rPr>
        <w:t>rada</w:t>
      </w:r>
      <w:r w:rsidRPr="005D0ABF">
        <w:rPr>
          <w:rFonts w:ascii="Times New Roman" w:hAnsi="Times New Roman" w:cs="Times New Roman"/>
          <w:lang w:val="uk-UA"/>
        </w:rPr>
        <w:t>.</w:t>
      </w:r>
      <w:r w:rsidRPr="005D0ABF">
        <w:rPr>
          <w:rFonts w:ascii="Times New Roman" w:hAnsi="Times New Roman" w:cs="Times New Roman"/>
        </w:rPr>
        <w:t>gov</w:t>
      </w:r>
      <w:r w:rsidRPr="005D0ABF">
        <w:rPr>
          <w:rFonts w:ascii="Times New Roman" w:hAnsi="Times New Roman" w:cs="Times New Roman"/>
          <w:lang w:val="uk-UA"/>
        </w:rPr>
        <w:t>.</w:t>
      </w:r>
      <w:r w:rsidRPr="005D0ABF">
        <w:rPr>
          <w:rFonts w:ascii="Times New Roman" w:hAnsi="Times New Roman" w:cs="Times New Roman"/>
        </w:rPr>
        <w:t>ua</w:t>
      </w:r>
      <w:r w:rsidRPr="005D0ABF">
        <w:rPr>
          <w:rFonts w:ascii="Times New Roman" w:hAnsi="Times New Roman" w:cs="Times New Roman"/>
          <w:lang w:val="uk-UA"/>
        </w:rPr>
        <w:t>/</w:t>
      </w:r>
      <w:r w:rsidRPr="005D0ABF">
        <w:rPr>
          <w:rFonts w:ascii="Times New Roman" w:hAnsi="Times New Roman" w:cs="Times New Roman"/>
        </w:rPr>
        <w:t>laws</w:t>
      </w:r>
      <w:r w:rsidRPr="005D0ABF">
        <w:rPr>
          <w:rFonts w:ascii="Times New Roman" w:hAnsi="Times New Roman" w:cs="Times New Roman"/>
          <w:lang w:val="uk-UA"/>
        </w:rPr>
        <w:t>/</w:t>
      </w:r>
      <w:r w:rsidRPr="005D0ABF">
        <w:rPr>
          <w:rFonts w:ascii="Times New Roman" w:hAnsi="Times New Roman" w:cs="Times New Roman"/>
        </w:rPr>
        <w:t>show</w:t>
      </w:r>
      <w:r w:rsidRPr="005D0ABF">
        <w:rPr>
          <w:rFonts w:ascii="Times New Roman" w:hAnsi="Times New Roman" w:cs="Times New Roman"/>
          <w:lang w:val="uk-UA"/>
        </w:rPr>
        <w:t>/974_504.</w:t>
      </w:r>
    </w:p>
  </w:footnote>
  <w:footnote w:id="11">
    <w:p w14:paraId="681B3BB9" w14:textId="77777777" w:rsidR="00527262" w:rsidRPr="005D0ABF" w:rsidRDefault="00527262" w:rsidP="00527262">
      <w:pPr>
        <w:spacing w:after="0" w:line="240" w:lineRule="auto"/>
        <w:contextualSpacing/>
        <w:jc w:val="both"/>
        <w:rPr>
          <w:rFonts w:ascii="Times New Roman" w:hAnsi="Times New Roman" w:cs="Times New Roman"/>
          <w:sz w:val="20"/>
          <w:szCs w:val="20"/>
          <w:lang w:val="uk-UA"/>
        </w:rPr>
      </w:pPr>
      <w:r w:rsidRPr="005D0ABF">
        <w:rPr>
          <w:rStyle w:val="a7"/>
          <w:rFonts w:ascii="Times New Roman" w:hAnsi="Times New Roman" w:cs="Times New Roman"/>
          <w:sz w:val="20"/>
          <w:szCs w:val="20"/>
        </w:rPr>
        <w:footnoteRef/>
      </w:r>
      <w:r w:rsidRPr="005D0ABF">
        <w:rPr>
          <w:rFonts w:ascii="Times New Roman" w:hAnsi="Times New Roman" w:cs="Times New Roman"/>
          <w:sz w:val="20"/>
          <w:szCs w:val="20"/>
          <w:lang w:val="uk-UA"/>
        </w:rPr>
        <w:t xml:space="preserve">Рішення Першого Сенату КОНСТИТУЦІЙНОГО СУДУ УКРАЇНИ  </w:t>
      </w:r>
      <w:r w:rsidRPr="005D0ABF">
        <w:rPr>
          <w:rFonts w:ascii="Times New Roman" w:eastAsia="Times New Roman" w:hAnsi="Times New Roman" w:cs="Times New Roman"/>
          <w:spacing w:val="-4"/>
          <w:sz w:val="20"/>
          <w:szCs w:val="20"/>
          <w:lang w:val="uk-UA" w:eastAsia="ru-RU"/>
        </w:rPr>
        <w:t xml:space="preserve">№ 3-р(І)/2019 від 5 червня 2019 р. </w:t>
      </w:r>
      <w:r w:rsidRPr="005D0ABF">
        <w:rPr>
          <w:rFonts w:ascii="Times New Roman" w:hAnsi="Times New Roman" w:cs="Times New Roman"/>
          <w:sz w:val="20"/>
          <w:szCs w:val="20"/>
          <w:lang w:val="uk-UA"/>
        </w:rPr>
        <w:t xml:space="preserve">у справі за конституційною скаргою товариства з обмеженою відповідальністю "МЕТРО КЕШ ЕНД КЕРІ УКРАЇНА" щодо відповідності Конституції України (конституційності) положень абзаців двадцять четвертого, двадцять п’ятого, двадцять шостого розділу </w:t>
      </w:r>
      <w:r w:rsidRPr="005D0ABF">
        <w:rPr>
          <w:rFonts w:ascii="Times New Roman" w:hAnsi="Times New Roman" w:cs="Times New Roman"/>
          <w:sz w:val="20"/>
          <w:szCs w:val="20"/>
        </w:rPr>
        <w:t>I</w:t>
      </w:r>
      <w:r w:rsidRPr="005D0ABF">
        <w:rPr>
          <w:rFonts w:ascii="Times New Roman" w:hAnsi="Times New Roman" w:cs="Times New Roman"/>
          <w:sz w:val="20"/>
          <w:szCs w:val="20"/>
          <w:lang w:val="uk-UA"/>
        </w:rPr>
        <w:t xml:space="preserve"> Закону України "Про внесення змін до Податкового кодексу України щодо уточнення деяких положень та усунення суперечностей, що виникли при прийнятті Закону України "Про внесення змін до Податкового кодексу України щодо покращення інвестиційного клімату в Україні" в </w:t>
      </w:r>
      <w:r w:rsidRPr="005D0ABF">
        <w:rPr>
          <w:rFonts w:ascii="Times New Roman" w:hAnsi="Times New Roman" w:cs="Times New Roman"/>
          <w:sz w:val="20"/>
          <w:szCs w:val="20"/>
        </w:rPr>
        <w:t>https</w:t>
      </w:r>
      <w:r w:rsidRPr="005D0ABF">
        <w:rPr>
          <w:rFonts w:ascii="Times New Roman" w:hAnsi="Times New Roman" w:cs="Times New Roman"/>
          <w:sz w:val="20"/>
          <w:szCs w:val="20"/>
          <w:lang w:val="uk-UA"/>
        </w:rPr>
        <w:t>://</w:t>
      </w:r>
      <w:r w:rsidRPr="005D0ABF">
        <w:rPr>
          <w:rFonts w:ascii="Times New Roman" w:hAnsi="Times New Roman" w:cs="Times New Roman"/>
          <w:sz w:val="20"/>
          <w:szCs w:val="20"/>
        </w:rPr>
        <w:t>zakon</w:t>
      </w:r>
      <w:r w:rsidRPr="005D0ABF">
        <w:rPr>
          <w:rFonts w:ascii="Times New Roman" w:hAnsi="Times New Roman" w:cs="Times New Roman"/>
          <w:sz w:val="20"/>
          <w:szCs w:val="20"/>
          <w:lang w:val="uk-UA"/>
        </w:rPr>
        <w:t>.</w:t>
      </w:r>
      <w:r w:rsidRPr="005D0ABF">
        <w:rPr>
          <w:rFonts w:ascii="Times New Roman" w:hAnsi="Times New Roman" w:cs="Times New Roman"/>
          <w:sz w:val="20"/>
          <w:szCs w:val="20"/>
        </w:rPr>
        <w:t>rada</w:t>
      </w:r>
      <w:r w:rsidRPr="005D0ABF">
        <w:rPr>
          <w:rFonts w:ascii="Times New Roman" w:hAnsi="Times New Roman" w:cs="Times New Roman"/>
          <w:sz w:val="20"/>
          <w:szCs w:val="20"/>
          <w:lang w:val="uk-UA"/>
        </w:rPr>
        <w:t>.</w:t>
      </w:r>
      <w:r w:rsidRPr="005D0ABF">
        <w:rPr>
          <w:rFonts w:ascii="Times New Roman" w:hAnsi="Times New Roman" w:cs="Times New Roman"/>
          <w:sz w:val="20"/>
          <w:szCs w:val="20"/>
        </w:rPr>
        <w:t>gov</w:t>
      </w:r>
      <w:r w:rsidRPr="005D0ABF">
        <w:rPr>
          <w:rFonts w:ascii="Times New Roman" w:hAnsi="Times New Roman" w:cs="Times New Roman"/>
          <w:sz w:val="20"/>
          <w:szCs w:val="20"/>
          <w:lang w:val="uk-UA"/>
        </w:rPr>
        <w:t>.</w:t>
      </w:r>
      <w:r w:rsidRPr="005D0ABF">
        <w:rPr>
          <w:rFonts w:ascii="Times New Roman" w:hAnsi="Times New Roman" w:cs="Times New Roman"/>
          <w:sz w:val="20"/>
          <w:szCs w:val="20"/>
        </w:rPr>
        <w:t>ua</w:t>
      </w:r>
      <w:r w:rsidRPr="005D0ABF">
        <w:rPr>
          <w:rFonts w:ascii="Times New Roman" w:hAnsi="Times New Roman" w:cs="Times New Roman"/>
          <w:sz w:val="20"/>
          <w:szCs w:val="20"/>
          <w:lang w:val="uk-UA"/>
        </w:rPr>
        <w:t>/</w:t>
      </w:r>
      <w:r w:rsidRPr="005D0ABF">
        <w:rPr>
          <w:rFonts w:ascii="Times New Roman" w:hAnsi="Times New Roman" w:cs="Times New Roman"/>
          <w:sz w:val="20"/>
          <w:szCs w:val="20"/>
        </w:rPr>
        <w:t>laws</w:t>
      </w:r>
      <w:r w:rsidRPr="005D0ABF">
        <w:rPr>
          <w:rFonts w:ascii="Times New Roman" w:hAnsi="Times New Roman" w:cs="Times New Roman"/>
          <w:sz w:val="20"/>
          <w:szCs w:val="20"/>
          <w:lang w:val="uk-UA"/>
        </w:rPr>
        <w:t>/</w:t>
      </w:r>
      <w:r w:rsidRPr="005D0ABF">
        <w:rPr>
          <w:rFonts w:ascii="Times New Roman" w:hAnsi="Times New Roman" w:cs="Times New Roman"/>
          <w:sz w:val="20"/>
          <w:szCs w:val="20"/>
        </w:rPr>
        <w:t>show</w:t>
      </w:r>
      <w:r w:rsidRPr="005D0ABF">
        <w:rPr>
          <w:rFonts w:ascii="Times New Roman" w:hAnsi="Times New Roman" w:cs="Times New Roman"/>
          <w:sz w:val="20"/>
          <w:szCs w:val="20"/>
          <w:lang w:val="uk-UA"/>
        </w:rPr>
        <w:t>/</w:t>
      </w:r>
      <w:r w:rsidRPr="005D0ABF">
        <w:rPr>
          <w:rFonts w:ascii="Times New Roman" w:hAnsi="Times New Roman" w:cs="Times New Roman"/>
          <w:sz w:val="20"/>
          <w:szCs w:val="20"/>
        </w:rPr>
        <w:t>va</w:t>
      </w:r>
      <w:r w:rsidRPr="005D0ABF">
        <w:rPr>
          <w:rFonts w:ascii="Times New Roman" w:hAnsi="Times New Roman" w:cs="Times New Roman"/>
          <w:sz w:val="20"/>
          <w:szCs w:val="20"/>
          <w:lang w:val="uk-UA"/>
        </w:rPr>
        <w:t>03</w:t>
      </w:r>
      <w:r w:rsidRPr="005D0ABF">
        <w:rPr>
          <w:rFonts w:ascii="Times New Roman" w:hAnsi="Times New Roman" w:cs="Times New Roman"/>
          <w:sz w:val="20"/>
          <w:szCs w:val="20"/>
        </w:rPr>
        <w:t>p</w:t>
      </w:r>
      <w:r w:rsidRPr="005D0ABF">
        <w:rPr>
          <w:rFonts w:ascii="Times New Roman" w:hAnsi="Times New Roman" w:cs="Times New Roman"/>
          <w:sz w:val="20"/>
          <w:szCs w:val="20"/>
          <w:lang w:val="uk-UA"/>
        </w:rPr>
        <w:t>710-19ід 23 березня 2017 року № 1989-</w:t>
      </w:r>
      <w:r w:rsidRPr="005D0ABF">
        <w:rPr>
          <w:rFonts w:ascii="Times New Roman" w:hAnsi="Times New Roman" w:cs="Times New Roman"/>
          <w:sz w:val="20"/>
          <w:szCs w:val="20"/>
        </w:rPr>
        <w:t>VIII</w:t>
      </w:r>
      <w:r w:rsidRPr="005D0ABF">
        <w:rPr>
          <w:rFonts w:ascii="Times New Roman" w:hAnsi="Times New Roman" w:cs="Times New Roman"/>
          <w:sz w:val="20"/>
          <w:szCs w:val="20"/>
          <w:lang w:val="uk-UA"/>
        </w:rPr>
        <w:t xml:space="preserve">. </w:t>
      </w:r>
      <w:r w:rsidRPr="005D0ABF">
        <w:rPr>
          <w:rFonts w:ascii="Times New Roman" w:eastAsia="Times New Roman" w:hAnsi="Times New Roman" w:cs="Times New Roman"/>
          <w:i/>
          <w:iCs/>
          <w:color w:val="292B2C"/>
          <w:sz w:val="20"/>
          <w:szCs w:val="20"/>
          <w:lang w:val="uk-UA" w:eastAsia="ru-RU"/>
        </w:rPr>
        <w:t>Офіційний веб-портал Верховної Ради України</w:t>
      </w:r>
      <w:r w:rsidRPr="005D0ABF">
        <w:rPr>
          <w:rFonts w:ascii="Times New Roman" w:eastAsia="Times New Roman" w:hAnsi="Times New Roman" w:cs="Times New Roman"/>
          <w:color w:val="292B2C"/>
          <w:sz w:val="20"/>
          <w:szCs w:val="20"/>
          <w:lang w:val="uk-UA" w:eastAsia="ru-RU"/>
        </w:rPr>
        <w:t xml:space="preserve">. </w:t>
      </w:r>
      <w:r w:rsidRPr="005D0ABF">
        <w:rPr>
          <w:rFonts w:ascii="Times New Roman" w:eastAsia="Times New Roman" w:hAnsi="Times New Roman" w:cs="Times New Roman"/>
          <w:color w:val="292B2C"/>
          <w:sz w:val="20"/>
          <w:szCs w:val="20"/>
          <w:lang w:val="en-US" w:eastAsia="ru-RU"/>
        </w:rPr>
        <w:t>URL</w:t>
      </w:r>
      <w:r w:rsidRPr="005D0ABF">
        <w:rPr>
          <w:rFonts w:ascii="Times New Roman" w:eastAsia="Times New Roman" w:hAnsi="Times New Roman" w:cs="Times New Roman"/>
          <w:color w:val="292B2C"/>
          <w:sz w:val="20"/>
          <w:szCs w:val="20"/>
          <w:lang w:eastAsia="ru-RU"/>
        </w:rPr>
        <w:t>:</w:t>
      </w:r>
      <w:r w:rsidRPr="005D0ABF">
        <w:rPr>
          <w:rFonts w:ascii="Times New Roman" w:hAnsi="Times New Roman" w:cs="Times New Roman"/>
          <w:sz w:val="20"/>
          <w:szCs w:val="20"/>
        </w:rPr>
        <w:t xml:space="preserve"> </w:t>
      </w:r>
      <w:r w:rsidRPr="005D0ABF">
        <w:rPr>
          <w:rFonts w:ascii="Times New Roman" w:eastAsia="Times New Roman" w:hAnsi="Times New Roman" w:cs="Times New Roman"/>
          <w:color w:val="292B2C"/>
          <w:sz w:val="20"/>
          <w:szCs w:val="20"/>
          <w:lang w:val="en-US" w:eastAsia="ru-RU"/>
        </w:rPr>
        <w:t>https</w:t>
      </w:r>
      <w:r w:rsidRPr="005D0ABF">
        <w:rPr>
          <w:rFonts w:ascii="Times New Roman" w:eastAsia="Times New Roman" w:hAnsi="Times New Roman" w:cs="Times New Roman"/>
          <w:color w:val="292B2C"/>
          <w:sz w:val="20"/>
          <w:szCs w:val="20"/>
          <w:lang w:eastAsia="ru-RU"/>
        </w:rPr>
        <w:t>://</w:t>
      </w:r>
      <w:r w:rsidRPr="005D0ABF">
        <w:rPr>
          <w:rFonts w:ascii="Times New Roman" w:eastAsia="Times New Roman" w:hAnsi="Times New Roman" w:cs="Times New Roman"/>
          <w:color w:val="292B2C"/>
          <w:sz w:val="20"/>
          <w:szCs w:val="20"/>
          <w:lang w:val="en-US" w:eastAsia="ru-RU"/>
        </w:rPr>
        <w:t>zakon</w:t>
      </w:r>
      <w:r w:rsidRPr="005D0ABF">
        <w:rPr>
          <w:rFonts w:ascii="Times New Roman" w:eastAsia="Times New Roman" w:hAnsi="Times New Roman" w:cs="Times New Roman"/>
          <w:color w:val="292B2C"/>
          <w:sz w:val="20"/>
          <w:szCs w:val="20"/>
          <w:lang w:eastAsia="ru-RU"/>
        </w:rPr>
        <w:t>.</w:t>
      </w:r>
      <w:r w:rsidRPr="005D0ABF">
        <w:rPr>
          <w:rFonts w:ascii="Times New Roman" w:eastAsia="Times New Roman" w:hAnsi="Times New Roman" w:cs="Times New Roman"/>
          <w:color w:val="292B2C"/>
          <w:sz w:val="20"/>
          <w:szCs w:val="20"/>
          <w:lang w:val="en-US" w:eastAsia="ru-RU"/>
        </w:rPr>
        <w:t>rada</w:t>
      </w:r>
      <w:r w:rsidRPr="005D0ABF">
        <w:rPr>
          <w:rFonts w:ascii="Times New Roman" w:eastAsia="Times New Roman" w:hAnsi="Times New Roman" w:cs="Times New Roman"/>
          <w:color w:val="292B2C"/>
          <w:sz w:val="20"/>
          <w:szCs w:val="20"/>
          <w:lang w:eastAsia="ru-RU"/>
        </w:rPr>
        <w:t>.</w:t>
      </w:r>
      <w:r w:rsidRPr="005D0ABF">
        <w:rPr>
          <w:rFonts w:ascii="Times New Roman" w:eastAsia="Times New Roman" w:hAnsi="Times New Roman" w:cs="Times New Roman"/>
          <w:color w:val="292B2C"/>
          <w:sz w:val="20"/>
          <w:szCs w:val="20"/>
          <w:lang w:val="en-US" w:eastAsia="ru-RU"/>
        </w:rPr>
        <w:t>gov</w:t>
      </w:r>
      <w:r w:rsidRPr="005D0ABF">
        <w:rPr>
          <w:rFonts w:ascii="Times New Roman" w:eastAsia="Times New Roman" w:hAnsi="Times New Roman" w:cs="Times New Roman"/>
          <w:color w:val="292B2C"/>
          <w:sz w:val="20"/>
          <w:szCs w:val="20"/>
          <w:lang w:eastAsia="ru-RU"/>
        </w:rPr>
        <w:t>.</w:t>
      </w:r>
      <w:r w:rsidRPr="005D0ABF">
        <w:rPr>
          <w:rFonts w:ascii="Times New Roman" w:eastAsia="Times New Roman" w:hAnsi="Times New Roman" w:cs="Times New Roman"/>
          <w:color w:val="292B2C"/>
          <w:sz w:val="20"/>
          <w:szCs w:val="20"/>
          <w:lang w:val="en-US" w:eastAsia="ru-RU"/>
        </w:rPr>
        <w:t>ua</w:t>
      </w:r>
      <w:r w:rsidRPr="005D0ABF">
        <w:rPr>
          <w:rFonts w:ascii="Times New Roman" w:eastAsia="Times New Roman" w:hAnsi="Times New Roman" w:cs="Times New Roman"/>
          <w:color w:val="292B2C"/>
          <w:sz w:val="20"/>
          <w:szCs w:val="20"/>
          <w:lang w:eastAsia="ru-RU"/>
        </w:rPr>
        <w:t>/</w:t>
      </w:r>
      <w:r w:rsidRPr="005D0ABF">
        <w:rPr>
          <w:rFonts w:ascii="Times New Roman" w:eastAsia="Times New Roman" w:hAnsi="Times New Roman" w:cs="Times New Roman"/>
          <w:color w:val="292B2C"/>
          <w:sz w:val="20"/>
          <w:szCs w:val="20"/>
          <w:lang w:val="en-US" w:eastAsia="ru-RU"/>
        </w:rPr>
        <w:t>laws</w:t>
      </w:r>
      <w:r w:rsidRPr="005D0ABF">
        <w:rPr>
          <w:rFonts w:ascii="Times New Roman" w:eastAsia="Times New Roman" w:hAnsi="Times New Roman" w:cs="Times New Roman"/>
          <w:color w:val="292B2C"/>
          <w:sz w:val="20"/>
          <w:szCs w:val="20"/>
          <w:lang w:eastAsia="ru-RU"/>
        </w:rPr>
        <w:t>/</w:t>
      </w:r>
      <w:r w:rsidRPr="005D0ABF">
        <w:rPr>
          <w:rFonts w:ascii="Times New Roman" w:eastAsia="Times New Roman" w:hAnsi="Times New Roman" w:cs="Times New Roman"/>
          <w:color w:val="292B2C"/>
          <w:sz w:val="20"/>
          <w:szCs w:val="20"/>
          <w:lang w:val="en-US" w:eastAsia="ru-RU"/>
        </w:rPr>
        <w:t>show</w:t>
      </w:r>
      <w:r w:rsidRPr="005D0ABF">
        <w:rPr>
          <w:rFonts w:ascii="Times New Roman" w:eastAsia="Times New Roman" w:hAnsi="Times New Roman" w:cs="Times New Roman"/>
          <w:color w:val="292B2C"/>
          <w:sz w:val="20"/>
          <w:szCs w:val="20"/>
          <w:lang w:eastAsia="ru-RU"/>
        </w:rPr>
        <w:t>/</w:t>
      </w:r>
      <w:r w:rsidRPr="005D0ABF">
        <w:rPr>
          <w:rFonts w:ascii="Times New Roman" w:eastAsia="Times New Roman" w:hAnsi="Times New Roman" w:cs="Times New Roman"/>
          <w:color w:val="292B2C"/>
          <w:sz w:val="20"/>
          <w:szCs w:val="20"/>
          <w:lang w:val="en-US" w:eastAsia="ru-RU"/>
        </w:rPr>
        <w:t>va</w:t>
      </w:r>
      <w:r w:rsidRPr="005D0ABF">
        <w:rPr>
          <w:rFonts w:ascii="Times New Roman" w:eastAsia="Times New Roman" w:hAnsi="Times New Roman" w:cs="Times New Roman"/>
          <w:color w:val="292B2C"/>
          <w:sz w:val="20"/>
          <w:szCs w:val="20"/>
          <w:lang w:eastAsia="ru-RU"/>
        </w:rPr>
        <w:t>03</w:t>
      </w:r>
      <w:r w:rsidRPr="005D0ABF">
        <w:rPr>
          <w:rFonts w:ascii="Times New Roman" w:eastAsia="Times New Roman" w:hAnsi="Times New Roman" w:cs="Times New Roman"/>
          <w:color w:val="292B2C"/>
          <w:sz w:val="20"/>
          <w:szCs w:val="20"/>
          <w:lang w:val="en-US" w:eastAsia="ru-RU"/>
        </w:rPr>
        <w:t>p</w:t>
      </w:r>
      <w:r w:rsidRPr="005D0ABF">
        <w:rPr>
          <w:rFonts w:ascii="Times New Roman" w:eastAsia="Times New Roman" w:hAnsi="Times New Roman" w:cs="Times New Roman"/>
          <w:color w:val="292B2C"/>
          <w:sz w:val="20"/>
          <w:szCs w:val="20"/>
          <w:lang w:eastAsia="ru-RU"/>
        </w:rPr>
        <w:t>710-19</w:t>
      </w:r>
      <w:r w:rsidRPr="005D0ABF">
        <w:rPr>
          <w:rFonts w:ascii="Times New Roman" w:eastAsia="Times New Roman" w:hAnsi="Times New Roman" w:cs="Times New Roman"/>
          <w:color w:val="292B2C"/>
          <w:sz w:val="20"/>
          <w:szCs w:val="20"/>
          <w:lang w:val="uk-UA" w:eastAsia="ru-RU"/>
        </w:rPr>
        <w:t>.</w:t>
      </w:r>
    </w:p>
  </w:footnote>
  <w:footnote w:id="12">
    <w:p w14:paraId="77CF22DD" w14:textId="77777777" w:rsidR="00527262" w:rsidRPr="005D0ABF" w:rsidRDefault="00527262" w:rsidP="00527262">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bookmarkStart w:id="4" w:name="_Hlk14461431"/>
      <w:r w:rsidRPr="005D0ABF">
        <w:rPr>
          <w:rFonts w:ascii="Times New Roman" w:hAnsi="Times New Roman" w:cs="Times New Roman"/>
          <w:lang w:val="uk-UA"/>
        </w:rPr>
        <w:t>Заборовський В. В. Правовий статус адвоката в умовах становлення незалежної адвокатури України: монографія. Ужгород: Видавничий дім «Гельветика», 2017. 900 с. С. 345.</w:t>
      </w:r>
    </w:p>
    <w:bookmarkEnd w:id="4"/>
  </w:footnote>
  <w:footnote w:id="13">
    <w:p w14:paraId="60795F63" w14:textId="77777777" w:rsidR="00527262" w:rsidRPr="005D0ABF" w:rsidRDefault="00527262" w:rsidP="00527262">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lang w:val="uk-UA"/>
        </w:rPr>
        <w:t>Вільчик Т.Б. Конституційне право на правову допомогу адвоката у країнах Європейського Союзу та в  Україні: монографія. Харків: Право, 2015. 400 с. С. 260-261.</w:t>
      </w:r>
    </w:p>
  </w:footnote>
  <w:footnote w:id="14">
    <w:p w14:paraId="2B4D3068" w14:textId="77777777" w:rsidR="00527262" w:rsidRPr="005D0ABF" w:rsidRDefault="00527262" w:rsidP="00527262">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Заборовський В. В. Правовий статус адвоката в умовах становлення незалежної адвокатури України: монографія. Ужгород: Видавничий дім «Гельветика», 2017. 900 с. С. 34</w:t>
      </w:r>
      <w:r w:rsidRPr="005D0ABF">
        <w:rPr>
          <w:rFonts w:ascii="Times New Roman" w:hAnsi="Times New Roman" w:cs="Times New Roman"/>
          <w:lang w:val="uk-UA"/>
        </w:rPr>
        <w:t>6</w:t>
      </w:r>
      <w:r w:rsidRPr="005D0ABF">
        <w:rPr>
          <w:rFonts w:ascii="Times New Roman" w:hAnsi="Times New Roman" w:cs="Times New Roman"/>
        </w:rPr>
        <w:t>.</w:t>
      </w:r>
    </w:p>
  </w:footnote>
  <w:footnote w:id="15">
    <w:p w14:paraId="4B46DEA5" w14:textId="77777777" w:rsidR="00527262" w:rsidRPr="005D0ABF" w:rsidRDefault="00527262" w:rsidP="00527262">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Заборовський В. В. Правовий статус адвоката в умовах становлення незалежної адвокатури України: монографія. Ужгород: Видавничий дім «Гельветика», 2017. 900 с. С. 3</w:t>
      </w:r>
      <w:r w:rsidRPr="005D0ABF">
        <w:rPr>
          <w:rFonts w:ascii="Times New Roman" w:hAnsi="Times New Roman" w:cs="Times New Roman"/>
          <w:lang w:val="uk-UA"/>
        </w:rPr>
        <w:t xml:space="preserve">57. </w:t>
      </w:r>
    </w:p>
  </w:footnote>
  <w:footnote w:id="16">
    <w:p w14:paraId="31F65B6F" w14:textId="77777777" w:rsidR="00855BE1" w:rsidRPr="005D0ABF" w:rsidRDefault="00855BE1" w:rsidP="00855BE1">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lang w:val="uk-UA"/>
        </w:rPr>
        <w:t xml:space="preserve">Наприклад, М.М. Марченко взагалі категорично виключає існування позитивної відповідальності, вказуючи, що її сутність полягає у виконанні покладених на суб'єкта права обов'язків і непорушенні заборон, передбачених нормами права. </w:t>
      </w:r>
    </w:p>
    <w:p w14:paraId="531E8398" w14:textId="77777777" w:rsidR="00855BE1" w:rsidRPr="005D0ABF" w:rsidRDefault="00855BE1" w:rsidP="00855BE1">
      <w:pPr>
        <w:pStyle w:val="a5"/>
        <w:rPr>
          <w:rFonts w:ascii="Times New Roman" w:hAnsi="Times New Roman" w:cs="Times New Roman"/>
          <w:lang w:val="uk-UA"/>
        </w:rPr>
      </w:pPr>
    </w:p>
  </w:footnote>
  <w:footnote w:id="17">
    <w:p w14:paraId="01E5151E" w14:textId="2BA72818" w:rsidR="00B612A6" w:rsidRPr="005D0ABF" w:rsidRDefault="00B612A6" w:rsidP="00F302FA">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00F302FA" w:rsidRPr="005D0ABF">
        <w:rPr>
          <w:rFonts w:ascii="Times New Roman" w:hAnsi="Times New Roman" w:cs="Times New Roman"/>
        </w:rPr>
        <w:t xml:space="preserve">Рішення Конституційного Суду України від 30.05.2001 р. № 7‑рп/2001 у справі про відповідальність юридичних осіб // Офіц. вісн. України. – 2001. – № 24. – Ст. 1076. </w:t>
      </w:r>
    </w:p>
  </w:footnote>
  <w:footnote w:id="18">
    <w:p w14:paraId="6F5B6753" w14:textId="506882C6" w:rsidR="00B612A6" w:rsidRPr="005D0ABF" w:rsidRDefault="00B612A6" w:rsidP="00B854E9">
      <w:pPr>
        <w:pStyle w:val="a5"/>
        <w:jc w:val="both"/>
        <w:rPr>
          <w:rFonts w:ascii="Times New Roman" w:hAnsi="Times New Roman" w:cs="Times New Roman"/>
          <w:lang w:val="uk-UA"/>
        </w:rPr>
      </w:pPr>
      <w:r w:rsidRPr="005D0ABF">
        <w:rPr>
          <w:rStyle w:val="a7"/>
          <w:rFonts w:ascii="Times New Roman" w:hAnsi="Times New Roman" w:cs="Times New Roman"/>
        </w:rPr>
        <w:footnoteRef/>
      </w:r>
      <w:r w:rsidR="00F302FA" w:rsidRPr="005D0ABF">
        <w:rPr>
          <w:rFonts w:ascii="Times New Roman" w:hAnsi="Times New Roman" w:cs="Times New Roman"/>
        </w:rPr>
        <w:t>.</w:t>
      </w:r>
      <w:r w:rsidR="00F302FA" w:rsidRPr="005D0ABF">
        <w:rPr>
          <w:rFonts w:ascii="Times New Roman" w:hAnsi="Times New Roman" w:cs="Times New Roman"/>
        </w:rPr>
        <w:tab/>
        <w:t>Липинский Д. А. Юридическая ответственность, санции и меры защиты : монография / Д. А. Липинский, А. А. Мусаткина. – М. : РИОР : ИНФРА-М, 2013. – 139 с.</w:t>
      </w:r>
    </w:p>
  </w:footnote>
  <w:footnote w:id="19">
    <w:p w14:paraId="0EFB7C1A" w14:textId="3C42CC41" w:rsidR="00B92A38" w:rsidRPr="005D0ABF" w:rsidRDefault="00B92A38" w:rsidP="00D94672">
      <w:pPr>
        <w:pStyle w:val="a5"/>
        <w:jc w:val="both"/>
        <w:rPr>
          <w:rFonts w:ascii="Times New Roman" w:hAnsi="Times New Roman" w:cs="Times New Roman"/>
          <w:lang w:val="uk-UA"/>
        </w:rPr>
      </w:pPr>
      <w:r w:rsidRPr="005D0ABF">
        <w:rPr>
          <w:rStyle w:val="a7"/>
          <w:rFonts w:ascii="Times New Roman" w:hAnsi="Times New Roman" w:cs="Times New Roman"/>
        </w:rPr>
        <w:footnoteRef/>
      </w:r>
      <w:r w:rsidR="00292B87" w:rsidRPr="005D0ABF">
        <w:rPr>
          <w:rFonts w:ascii="Times New Roman" w:hAnsi="Times New Roman" w:cs="Times New Roman"/>
          <w:lang w:val="uk-UA"/>
        </w:rPr>
        <w:t xml:space="preserve">Волошина Л.О. </w:t>
      </w:r>
      <w:r w:rsidR="00D94672" w:rsidRPr="005D0ABF">
        <w:rPr>
          <w:rFonts w:ascii="Times New Roman" w:hAnsi="Times New Roman" w:cs="Times New Roman"/>
          <w:lang w:val="en-US"/>
        </w:rPr>
        <w:t>G</w:t>
      </w:r>
      <w:r w:rsidR="00D94672" w:rsidRPr="005D0ABF">
        <w:rPr>
          <w:rFonts w:ascii="Times New Roman" w:hAnsi="Times New Roman" w:cs="Times New Roman"/>
          <w:lang w:val="uk-UA"/>
        </w:rPr>
        <w:t xml:space="preserve">оняття та види юридичної відповідальності адвоката. </w:t>
      </w:r>
      <w:r w:rsidR="00D94672" w:rsidRPr="005D0ABF">
        <w:rPr>
          <w:rFonts w:ascii="Times New Roman" w:hAnsi="Times New Roman" w:cs="Times New Roman"/>
          <w:i/>
          <w:iCs/>
          <w:lang w:val="uk-UA"/>
        </w:rPr>
        <w:t xml:space="preserve">Вісник </w:t>
      </w:r>
      <w:r w:rsidR="00D94672" w:rsidRPr="005D0ABF">
        <w:rPr>
          <w:rFonts w:ascii="Times New Roman" w:hAnsi="Times New Roman" w:cs="Times New Roman"/>
          <w:i/>
          <w:iCs/>
        </w:rPr>
        <w:t>кримінального судочинства</w:t>
      </w:r>
      <w:r w:rsidR="00D94672" w:rsidRPr="005D0ABF">
        <w:rPr>
          <w:rFonts w:ascii="Times New Roman" w:hAnsi="Times New Roman" w:cs="Times New Roman"/>
          <w:i/>
          <w:iCs/>
          <w:lang w:val="en-US"/>
        </w:rPr>
        <w:t xml:space="preserve">. </w:t>
      </w:r>
      <w:r w:rsidR="00D94672" w:rsidRPr="005D0ABF">
        <w:rPr>
          <w:rFonts w:ascii="Times New Roman" w:hAnsi="Times New Roman" w:cs="Times New Roman"/>
        </w:rPr>
        <w:t>№ 2/2016</w:t>
      </w:r>
      <w:r w:rsidR="00D94672" w:rsidRPr="005D0ABF">
        <w:rPr>
          <w:rFonts w:ascii="Times New Roman" w:hAnsi="Times New Roman" w:cs="Times New Roman"/>
          <w:lang w:val="uk-UA"/>
        </w:rPr>
        <w:t xml:space="preserve">. </w:t>
      </w:r>
      <w:r w:rsidR="00D94672" w:rsidRPr="005D0ABF">
        <w:rPr>
          <w:rFonts w:ascii="Times New Roman" w:hAnsi="Times New Roman" w:cs="Times New Roman"/>
          <w:lang w:val="en-US"/>
        </w:rPr>
        <w:t xml:space="preserve">URL: </w:t>
      </w:r>
      <w:hyperlink r:id="rId5" w:history="1">
        <w:r w:rsidR="00D94672" w:rsidRPr="005D0ABF">
          <w:rPr>
            <w:rStyle w:val="a4"/>
            <w:rFonts w:ascii="Times New Roman" w:hAnsi="Times New Roman" w:cs="Times New Roman"/>
          </w:rPr>
          <w:t>http://vkslaw.knu.ua/images/verstka/2_2016_Voloshuna.pdf</w:t>
        </w:r>
      </w:hyperlink>
      <w:r w:rsidRPr="005D0ABF">
        <w:rPr>
          <w:rFonts w:ascii="Times New Roman" w:hAnsi="Times New Roman" w:cs="Times New Roman"/>
          <w:lang w:val="uk-UA"/>
        </w:rPr>
        <w:t>. С. 131.</w:t>
      </w:r>
    </w:p>
  </w:footnote>
  <w:footnote w:id="20">
    <w:p w14:paraId="5AC2E218" w14:textId="77777777" w:rsidR="000A400D" w:rsidRPr="005D0ABF" w:rsidRDefault="000A400D" w:rsidP="000A400D">
      <w:pPr>
        <w:jc w:val="both"/>
        <w:rPr>
          <w:rFonts w:ascii="Times New Roman" w:hAnsi="Times New Roman" w:cs="Times New Roman"/>
          <w:sz w:val="20"/>
          <w:szCs w:val="20"/>
          <w:lang w:val="uk-UA"/>
        </w:rPr>
      </w:pPr>
      <w:r w:rsidRPr="005D0ABF">
        <w:rPr>
          <w:rStyle w:val="a7"/>
          <w:rFonts w:ascii="Times New Roman" w:hAnsi="Times New Roman" w:cs="Times New Roman"/>
          <w:sz w:val="20"/>
          <w:szCs w:val="20"/>
        </w:rPr>
        <w:footnoteRef/>
      </w:r>
      <w:r w:rsidRPr="005D0ABF">
        <w:rPr>
          <w:rFonts w:ascii="Times New Roman" w:hAnsi="Times New Roman" w:cs="Times New Roman"/>
          <w:sz w:val="20"/>
          <w:szCs w:val="20"/>
        </w:rPr>
        <w:t xml:space="preserve"> </w:t>
      </w:r>
      <w:r w:rsidRPr="005D0ABF">
        <w:rPr>
          <w:rFonts w:ascii="Times New Roman" w:hAnsi="Times New Roman" w:cs="Times New Roman"/>
          <w:spacing w:val="-4"/>
          <w:sz w:val="20"/>
          <w:szCs w:val="20"/>
          <w:lang w:val="uk-UA"/>
        </w:rPr>
        <w:t xml:space="preserve">Широкий резонанс у професійному середовищі отримала справа адвоката Андрія Вишневського, якого у 2015 році КДКА Київської області за скаргою Голови НААУ, РАУ Лідії Ізовітової було позбавлено права на заняття адвокатською діяльністю з наступним виключенням з ЄРАУ за критичні висловлювання щодо негативних явищ в адвокатурі, зроблені ним під час публічного виступу на конференції, організованій РСР 15 червня 2015 року у приміщенні ВСУ із доповіддю «Адвокатура та безоплатна правова допомога: шляхи реформування». Зокрема, підставою для позбавлення права на професію стало таке висловлювання Андрія Вишневського: «якщо адвокатура якнайшвидше не буде реформована у відповідності із принципами та стандартами РЄ, вона може стати гальмом для імплементації судової реформи» // Тіньовий звіт «Адвокатура України: уроки перших років самоврядності»: підготовлено ГО «Лабораторія законодавчих ініціатив» у рамках Програми USAID «РАДА: відповідальність, підзвітність, демократичне парламентське представництво», що виконується Фондом Східна Європа. </w:t>
      </w:r>
      <w:r w:rsidRPr="005D0ABF">
        <w:rPr>
          <w:rFonts w:ascii="Times New Roman" w:hAnsi="Times New Roman" w:cs="Times New Roman"/>
          <w:spacing w:val="-4"/>
          <w:sz w:val="20"/>
          <w:szCs w:val="20"/>
          <w:lang w:val="en-US"/>
        </w:rPr>
        <w:t xml:space="preserve">URL: </w:t>
      </w:r>
      <w:hyperlink r:id="rId6" w:history="1">
        <w:r w:rsidRPr="005D0ABF">
          <w:rPr>
            <w:rStyle w:val="a4"/>
            <w:rFonts w:ascii="Times New Roman" w:hAnsi="Times New Roman" w:cs="Times New Roman"/>
            <w:sz w:val="20"/>
            <w:szCs w:val="20"/>
          </w:rPr>
          <w:t>http://parlament.org.ua/wp-content/uploads/2018/09/Shadow_Report_Bar_19.09.2018pdf-1.pdf</w:t>
        </w:r>
      </w:hyperlink>
    </w:p>
  </w:footnote>
  <w:footnote w:id="21">
    <w:p w14:paraId="01688E6F" w14:textId="77777777" w:rsidR="000A400D" w:rsidRPr="005D0ABF" w:rsidRDefault="000A400D" w:rsidP="000A400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Заблотний М. Якщо клієнт виявився аферистом,</w:t>
      </w:r>
      <w:r w:rsidRPr="005D0ABF">
        <w:rPr>
          <w:rFonts w:ascii="Times New Roman" w:hAnsi="Times New Roman" w:cs="Times New Roman"/>
          <w:color w:val="000000"/>
          <w:shd w:val="clear" w:color="auto" w:fill="FFFFFF"/>
          <w:lang w:val="uk-UA"/>
        </w:rPr>
        <w:t xml:space="preserve"> або Чому загальнолюдські цінності можуть залишити адвоката без свідоцтва. Закон і базнес. № 1305. Від 18.02—24.02.2017 р. </w:t>
      </w:r>
      <w:r w:rsidRPr="005D0ABF">
        <w:rPr>
          <w:rFonts w:ascii="Times New Roman" w:hAnsi="Times New Roman" w:cs="Times New Roman"/>
          <w:color w:val="000000"/>
          <w:shd w:val="clear" w:color="auto" w:fill="FFFFFF"/>
          <w:lang w:val="en-US"/>
        </w:rPr>
        <w:t>URL</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lang w:val="en-US"/>
        </w:rPr>
        <w:t>https</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zib</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com</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ua</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ua</w:t>
      </w:r>
      <w:r w:rsidRPr="005D0ABF">
        <w:rPr>
          <w:rFonts w:ascii="Times New Roman" w:hAnsi="Times New Roman" w:cs="Times New Roman"/>
          <w:color w:val="000000"/>
          <w:shd w:val="clear" w:color="auto" w:fill="FFFFFF"/>
          <w:lang w:val="uk-UA"/>
        </w:rPr>
        <w:t>/127624-</w:t>
      </w:r>
      <w:r w:rsidRPr="005D0ABF">
        <w:rPr>
          <w:rFonts w:ascii="Times New Roman" w:hAnsi="Times New Roman" w:cs="Times New Roman"/>
          <w:color w:val="000000"/>
          <w:shd w:val="clear" w:color="auto" w:fill="FFFFFF"/>
          <w:lang w:val="en-US"/>
        </w:rPr>
        <w:t>yakscho</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klient</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viyavivsya</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aferistom</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abo</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chomu</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zagalnolyudski</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html</w:t>
      </w:r>
    </w:p>
  </w:footnote>
  <w:footnote w:id="22">
    <w:p w14:paraId="232CF864" w14:textId="77777777" w:rsidR="000A400D" w:rsidRPr="005D0ABF" w:rsidRDefault="000A400D" w:rsidP="000A400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vkdka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/12265-2/.</w:t>
      </w:r>
    </w:p>
  </w:footnote>
  <w:footnote w:id="23">
    <w:p w14:paraId="0F41D36C" w14:textId="77777777" w:rsidR="000A400D" w:rsidRPr="005D0ABF" w:rsidRDefault="000A400D" w:rsidP="000A400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vkdka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/12265-2/.</w:t>
      </w:r>
    </w:p>
  </w:footnote>
  <w:footnote w:id="24">
    <w:p w14:paraId="6B5892F6" w14:textId="77777777" w:rsidR="000A400D" w:rsidRPr="005D0ABF" w:rsidRDefault="000A400D" w:rsidP="000A400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vkdka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/12265-2/.</w:t>
      </w:r>
    </w:p>
  </w:footnote>
  <w:footnote w:id="25">
    <w:p w14:paraId="400ADCD1" w14:textId="77777777" w:rsidR="000A400D" w:rsidRPr="005D0ABF" w:rsidRDefault="000A400D" w:rsidP="000A400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vkdka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/12265-2/.</w:t>
      </w:r>
    </w:p>
  </w:footnote>
  <w:footnote w:id="26">
    <w:p w14:paraId="046A07ED"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Правила адвокатської етики, затверджені Звітно-виборним з’їздом адвокатів України 2017 р. 9 червня 2017 р., зі змінами затвердженими З’їздом адвокатів України 15 лютого 2019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unba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w:t>
      </w:r>
      <w:r w:rsidRPr="005D0ABF">
        <w:rPr>
          <w:rFonts w:ascii="Times New Roman" w:hAnsi="Times New Roman" w:cs="Times New Roman"/>
        </w:rPr>
        <w:t>ua</w:t>
      </w:r>
      <w:r w:rsidRPr="005D0ABF">
        <w:rPr>
          <w:rFonts w:ascii="Times New Roman" w:hAnsi="Times New Roman" w:cs="Times New Roman"/>
          <w:lang w:val="uk-UA"/>
        </w:rPr>
        <w:t>/</w:t>
      </w:r>
      <w:r w:rsidRPr="005D0ABF">
        <w:rPr>
          <w:rFonts w:ascii="Times New Roman" w:hAnsi="Times New Roman" w:cs="Times New Roman"/>
        </w:rPr>
        <w:t>assets</w:t>
      </w:r>
      <w:r w:rsidRPr="005D0ABF">
        <w:rPr>
          <w:rFonts w:ascii="Times New Roman" w:hAnsi="Times New Roman" w:cs="Times New Roman"/>
          <w:lang w:val="uk-UA"/>
        </w:rPr>
        <w:t>/</w:t>
      </w:r>
      <w:r w:rsidRPr="005D0ABF">
        <w:rPr>
          <w:rFonts w:ascii="Times New Roman" w:hAnsi="Times New Roman" w:cs="Times New Roman"/>
        </w:rPr>
        <w:t>uploads</w:t>
      </w:r>
      <w:r w:rsidRPr="005D0ABF">
        <w:rPr>
          <w:rFonts w:ascii="Times New Roman" w:hAnsi="Times New Roman" w:cs="Times New Roman"/>
          <w:lang w:val="uk-UA"/>
        </w:rPr>
        <w:t>/</w:t>
      </w:r>
      <w:r w:rsidRPr="005D0ABF">
        <w:rPr>
          <w:rFonts w:ascii="Times New Roman" w:hAnsi="Times New Roman" w:cs="Times New Roman"/>
        </w:rPr>
        <w:t>legislation</w:t>
      </w:r>
      <w:r w:rsidRPr="005D0ABF">
        <w:rPr>
          <w:rFonts w:ascii="Times New Roman" w:hAnsi="Times New Roman" w:cs="Times New Roman"/>
          <w:lang w:val="uk-UA"/>
        </w:rPr>
        <w:t>/</w:t>
      </w:r>
      <w:r w:rsidRPr="005D0ABF">
        <w:rPr>
          <w:rFonts w:ascii="Times New Roman" w:hAnsi="Times New Roman" w:cs="Times New Roman"/>
        </w:rPr>
        <w:t>pravila</w:t>
      </w:r>
      <w:r w:rsidRPr="005D0ABF">
        <w:rPr>
          <w:rFonts w:ascii="Times New Roman" w:hAnsi="Times New Roman" w:cs="Times New Roman"/>
          <w:lang w:val="uk-UA"/>
        </w:rPr>
        <w:t>/2017-06-09-</w:t>
      </w:r>
      <w:r w:rsidRPr="005D0ABF">
        <w:rPr>
          <w:rFonts w:ascii="Times New Roman" w:hAnsi="Times New Roman" w:cs="Times New Roman"/>
        </w:rPr>
        <w:t>pravila</w:t>
      </w:r>
      <w:r w:rsidRPr="005D0ABF">
        <w:rPr>
          <w:rFonts w:ascii="Times New Roman" w:hAnsi="Times New Roman" w:cs="Times New Roman"/>
          <w:lang w:val="uk-UA"/>
        </w:rPr>
        <w:t>-2017_596</w:t>
      </w:r>
      <w:r w:rsidRPr="005D0ABF">
        <w:rPr>
          <w:rFonts w:ascii="Times New Roman" w:hAnsi="Times New Roman" w:cs="Times New Roman"/>
        </w:rPr>
        <w:t>f</w:t>
      </w:r>
      <w:r w:rsidRPr="005D0ABF">
        <w:rPr>
          <w:rFonts w:ascii="Times New Roman" w:hAnsi="Times New Roman" w:cs="Times New Roman"/>
          <w:lang w:val="uk-UA"/>
        </w:rPr>
        <w:t>00</w:t>
      </w:r>
      <w:r w:rsidRPr="005D0ABF">
        <w:rPr>
          <w:rFonts w:ascii="Times New Roman" w:hAnsi="Times New Roman" w:cs="Times New Roman"/>
        </w:rPr>
        <w:t>dda</w:t>
      </w:r>
      <w:r w:rsidRPr="005D0ABF">
        <w:rPr>
          <w:rFonts w:ascii="Times New Roman" w:hAnsi="Times New Roman" w:cs="Times New Roman"/>
          <w:lang w:val="uk-UA"/>
        </w:rPr>
        <w:t>53</w:t>
      </w:r>
      <w:r w:rsidRPr="005D0ABF">
        <w:rPr>
          <w:rFonts w:ascii="Times New Roman" w:hAnsi="Times New Roman" w:cs="Times New Roman"/>
        </w:rPr>
        <w:t>cd</w:t>
      </w:r>
      <w:r w:rsidRPr="005D0ABF">
        <w:rPr>
          <w:rFonts w:ascii="Times New Roman" w:hAnsi="Times New Roman" w:cs="Times New Roman"/>
          <w:lang w:val="uk-UA"/>
        </w:rPr>
        <w:t>.</w:t>
      </w:r>
      <w:r w:rsidRPr="005D0ABF">
        <w:rPr>
          <w:rFonts w:ascii="Times New Roman" w:hAnsi="Times New Roman" w:cs="Times New Roman"/>
        </w:rPr>
        <w:t>pdf</w:t>
      </w:r>
    </w:p>
  </w:footnote>
  <w:footnote w:id="27">
    <w:p w14:paraId="72BEBEC0"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noProof/>
          <w:lang w:val="ru-RU" w:eastAsia="ru-RU"/>
        </w:rPr>
        <w:drawing>
          <wp:inline distT="0" distB="0" distL="0" distR="0" wp14:anchorId="7FF10135" wp14:editId="5BC83B0C">
            <wp:extent cx="59436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5275"/>
                    </a:xfrm>
                    <a:prstGeom prst="rect">
                      <a:avLst/>
                    </a:prstGeom>
                    <a:noFill/>
                    <a:ln>
                      <a:noFill/>
                    </a:ln>
                  </pic:spPr>
                </pic:pic>
              </a:graphicData>
            </a:graphic>
          </wp:inline>
        </w:drawing>
      </w:r>
    </w:p>
  </w:footnote>
  <w:footnote w:id="28">
    <w:p w14:paraId="1AA8B9AC" w14:textId="77777777" w:rsidR="00B2176D" w:rsidRPr="005D0ABF" w:rsidRDefault="00B2176D" w:rsidP="00B2176D">
      <w:pPr>
        <w:pStyle w:val="a5"/>
        <w:jc w:val="both"/>
        <w:rPr>
          <w:rFonts w:ascii="Times New Roman" w:hAnsi="Times New Roman" w:cs="Times New Roman"/>
        </w:rPr>
      </w:pPr>
      <w:r w:rsidRPr="005D0ABF">
        <w:rPr>
          <w:rStyle w:val="a7"/>
          <w:rFonts w:ascii="Times New Roman" w:hAnsi="Times New Roman" w:cs="Times New Roman"/>
        </w:rPr>
        <w:footnoteRef/>
      </w:r>
      <w:r w:rsidRPr="005D0ABF">
        <w:rPr>
          <w:rFonts w:ascii="Times New Roman" w:hAnsi="Times New Roman" w:cs="Times New Roman"/>
        </w:rPr>
        <w:t xml:space="preserve"> Не можу залишатися осторонь, коли хтось потребує мого втручання як адвоката. Закон і Бізнес.  2014. 8–14 лют. (№ 6). С. 12.</w:t>
      </w:r>
    </w:p>
  </w:footnote>
  <w:footnote w:id="29">
    <w:p w14:paraId="55E7C0F1"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Кравченко М. В. Щодо відповідальності адвоката за порушення забов’язань за договором про надання правової допомоги. </w:t>
      </w:r>
      <w:r w:rsidRPr="005D0ABF">
        <w:rPr>
          <w:rFonts w:ascii="Times New Roman" w:hAnsi="Times New Roman" w:cs="Times New Roman"/>
          <w:i/>
          <w:iCs/>
        </w:rPr>
        <w:t>Юридичний вісник. Повітряне і космічне право : наук. пр. Нац. авіац. ун-ту</w:t>
      </w:r>
      <w:r w:rsidRPr="005D0ABF">
        <w:rPr>
          <w:rFonts w:ascii="Times New Roman" w:hAnsi="Times New Roman" w:cs="Times New Roman"/>
        </w:rPr>
        <w:t>. 2014. № 3. С. 130–134.</w:t>
      </w:r>
    </w:p>
  </w:footnote>
  <w:footnote w:id="30">
    <w:p w14:paraId="36E1C600"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Павліш П. В. П</w:t>
      </w:r>
      <w:r w:rsidRPr="005D0ABF">
        <w:rPr>
          <w:rFonts w:ascii="Times New Roman" w:hAnsi="Times New Roman" w:cs="Times New Roman"/>
        </w:rPr>
        <w:t>оняття договору надання юридичних послуг та</w:t>
      </w:r>
      <w:r w:rsidRPr="005D0ABF">
        <w:rPr>
          <w:rFonts w:ascii="Times New Roman" w:hAnsi="Times New Roman" w:cs="Times New Roman"/>
          <w:lang w:val="uk-UA"/>
        </w:rPr>
        <w:t xml:space="preserve"> </w:t>
      </w:r>
      <w:r w:rsidRPr="005D0ABF">
        <w:rPr>
          <w:rFonts w:ascii="Times New Roman" w:hAnsi="Times New Roman" w:cs="Times New Roman"/>
        </w:rPr>
        <w:t>Його місце в системі цивільно-правових договорів</w:t>
      </w:r>
      <w:r w:rsidRPr="005D0ABF">
        <w:rPr>
          <w:rFonts w:ascii="Times New Roman" w:hAnsi="Times New Roman" w:cs="Times New Roman"/>
          <w:lang w:val="uk-UA"/>
        </w:rPr>
        <w:t xml:space="preserve">. </w:t>
      </w:r>
      <w:r w:rsidRPr="005D0ABF">
        <w:rPr>
          <w:rFonts w:ascii="Times New Roman" w:hAnsi="Times New Roman" w:cs="Times New Roman"/>
          <w:i/>
          <w:iCs/>
          <w:lang w:val="uk-UA"/>
        </w:rPr>
        <w:t>Часопис цивілістики</w:t>
      </w:r>
      <w:r w:rsidRPr="005D0ABF">
        <w:rPr>
          <w:rFonts w:ascii="Times New Roman" w:hAnsi="Times New Roman" w:cs="Times New Roman"/>
          <w:lang w:val="uk-UA"/>
        </w:rPr>
        <w:t xml:space="preserve">. Вип. 18. С. 140. </w:t>
      </w:r>
      <w:r w:rsidRPr="005D0ABF">
        <w:rPr>
          <w:rFonts w:ascii="Times New Roman" w:hAnsi="Times New Roman" w:cs="Times New Roman"/>
          <w:lang w:val="en-US"/>
        </w:rPr>
        <w:t>URL</w:t>
      </w:r>
      <w:r w:rsidRPr="005D0ABF">
        <w:rPr>
          <w:rFonts w:ascii="Times New Roman" w:hAnsi="Times New Roman" w:cs="Times New Roman"/>
        </w:rPr>
        <w:t>: http://dspace.onua.edu.ua/bitstream/handle/11300/8361/Chasopys%20139-143.pdf.pdf?sequence=1&amp;isAllowed=y</w:t>
      </w:r>
    </w:p>
  </w:footnote>
  <w:footnote w:id="31">
    <w:p w14:paraId="0E75CFC9" w14:textId="77777777" w:rsidR="00B2176D" w:rsidRPr="005D0ABF" w:rsidRDefault="00B2176D" w:rsidP="00B2176D">
      <w:pPr>
        <w:pStyle w:val="a5"/>
        <w:jc w:val="both"/>
        <w:rPr>
          <w:rFonts w:ascii="Times New Roman" w:hAnsi="Times New Roman" w:cs="Times New Roman"/>
        </w:rPr>
      </w:pPr>
      <w:r w:rsidRPr="005D0ABF">
        <w:rPr>
          <w:rStyle w:val="a7"/>
          <w:rFonts w:ascii="Times New Roman" w:hAnsi="Times New Roman" w:cs="Times New Roman"/>
        </w:rPr>
        <w:footnoteRef/>
      </w:r>
      <w:r w:rsidRPr="005D0ABF">
        <w:rPr>
          <w:rFonts w:ascii="Times New Roman" w:hAnsi="Times New Roman" w:cs="Times New Roman"/>
        </w:rPr>
        <w:t xml:space="preserve"> Павліш П. В. Поняття договору надання юридичних послуг та Його місце в системі цивільно-правових договорів. </w:t>
      </w:r>
      <w:r w:rsidRPr="005D0ABF">
        <w:rPr>
          <w:rFonts w:ascii="Times New Roman" w:hAnsi="Times New Roman" w:cs="Times New Roman"/>
          <w:i/>
          <w:iCs/>
        </w:rPr>
        <w:t>Часопис цивілістики</w:t>
      </w:r>
      <w:r w:rsidRPr="005D0ABF">
        <w:rPr>
          <w:rFonts w:ascii="Times New Roman" w:hAnsi="Times New Roman" w:cs="Times New Roman"/>
        </w:rPr>
        <w:t xml:space="preserve">. Вип. 18. С. 142. </w:t>
      </w:r>
      <w:r w:rsidRPr="005D0ABF">
        <w:rPr>
          <w:rFonts w:ascii="Times New Roman" w:hAnsi="Times New Roman" w:cs="Times New Roman"/>
          <w:lang w:val="en-US"/>
        </w:rPr>
        <w:t>URL</w:t>
      </w:r>
      <w:r w:rsidRPr="005D0ABF">
        <w:rPr>
          <w:rFonts w:ascii="Times New Roman" w:hAnsi="Times New Roman" w:cs="Times New Roman"/>
        </w:rPr>
        <w:t xml:space="preserve">: </w:t>
      </w:r>
      <w:r w:rsidRPr="005D0ABF">
        <w:rPr>
          <w:rFonts w:ascii="Times New Roman" w:hAnsi="Times New Roman" w:cs="Times New Roman"/>
          <w:lang w:val="en-US"/>
        </w:rPr>
        <w:t>http</w:t>
      </w:r>
      <w:r w:rsidRPr="005D0ABF">
        <w:rPr>
          <w:rFonts w:ascii="Times New Roman" w:hAnsi="Times New Roman" w:cs="Times New Roman"/>
        </w:rPr>
        <w:t>://</w:t>
      </w:r>
      <w:r w:rsidRPr="005D0ABF">
        <w:rPr>
          <w:rFonts w:ascii="Times New Roman" w:hAnsi="Times New Roman" w:cs="Times New Roman"/>
          <w:lang w:val="en-US"/>
        </w:rPr>
        <w:t>dspace</w:t>
      </w:r>
      <w:r w:rsidRPr="005D0ABF">
        <w:rPr>
          <w:rFonts w:ascii="Times New Roman" w:hAnsi="Times New Roman" w:cs="Times New Roman"/>
        </w:rPr>
        <w:t>.</w:t>
      </w:r>
      <w:r w:rsidRPr="005D0ABF">
        <w:rPr>
          <w:rFonts w:ascii="Times New Roman" w:hAnsi="Times New Roman" w:cs="Times New Roman"/>
          <w:lang w:val="en-US"/>
        </w:rPr>
        <w:t>onua</w:t>
      </w:r>
      <w:r w:rsidRPr="005D0ABF">
        <w:rPr>
          <w:rFonts w:ascii="Times New Roman" w:hAnsi="Times New Roman" w:cs="Times New Roman"/>
        </w:rPr>
        <w:t>.</w:t>
      </w:r>
      <w:r w:rsidRPr="005D0ABF">
        <w:rPr>
          <w:rFonts w:ascii="Times New Roman" w:hAnsi="Times New Roman" w:cs="Times New Roman"/>
          <w:lang w:val="en-US"/>
        </w:rPr>
        <w:t>edu</w:t>
      </w:r>
      <w:r w:rsidRPr="005D0ABF">
        <w:rPr>
          <w:rFonts w:ascii="Times New Roman" w:hAnsi="Times New Roman" w:cs="Times New Roman"/>
        </w:rPr>
        <w:t>.</w:t>
      </w:r>
      <w:r w:rsidRPr="005D0ABF">
        <w:rPr>
          <w:rFonts w:ascii="Times New Roman" w:hAnsi="Times New Roman" w:cs="Times New Roman"/>
          <w:lang w:val="en-US"/>
        </w:rPr>
        <w:t>ua</w:t>
      </w:r>
      <w:r w:rsidRPr="005D0ABF">
        <w:rPr>
          <w:rFonts w:ascii="Times New Roman" w:hAnsi="Times New Roman" w:cs="Times New Roman"/>
        </w:rPr>
        <w:t>/</w:t>
      </w:r>
      <w:r w:rsidRPr="005D0ABF">
        <w:rPr>
          <w:rFonts w:ascii="Times New Roman" w:hAnsi="Times New Roman" w:cs="Times New Roman"/>
          <w:lang w:val="en-US"/>
        </w:rPr>
        <w:t>bitstream</w:t>
      </w:r>
      <w:r w:rsidRPr="005D0ABF">
        <w:rPr>
          <w:rFonts w:ascii="Times New Roman" w:hAnsi="Times New Roman" w:cs="Times New Roman"/>
        </w:rPr>
        <w:t>/</w:t>
      </w:r>
      <w:r w:rsidRPr="005D0ABF">
        <w:rPr>
          <w:rFonts w:ascii="Times New Roman" w:hAnsi="Times New Roman" w:cs="Times New Roman"/>
          <w:lang w:val="en-US"/>
        </w:rPr>
        <w:t>handle</w:t>
      </w:r>
      <w:r w:rsidRPr="005D0ABF">
        <w:rPr>
          <w:rFonts w:ascii="Times New Roman" w:hAnsi="Times New Roman" w:cs="Times New Roman"/>
        </w:rPr>
        <w:t>/11300/8361/</w:t>
      </w:r>
      <w:r w:rsidRPr="005D0ABF">
        <w:rPr>
          <w:rFonts w:ascii="Times New Roman" w:hAnsi="Times New Roman" w:cs="Times New Roman"/>
          <w:lang w:val="en-US"/>
        </w:rPr>
        <w:t>Chasopys</w:t>
      </w:r>
      <w:r w:rsidRPr="005D0ABF">
        <w:rPr>
          <w:rFonts w:ascii="Times New Roman" w:hAnsi="Times New Roman" w:cs="Times New Roman"/>
        </w:rPr>
        <w:t>%20139-143.</w:t>
      </w:r>
      <w:r w:rsidRPr="005D0ABF">
        <w:rPr>
          <w:rFonts w:ascii="Times New Roman" w:hAnsi="Times New Roman" w:cs="Times New Roman"/>
          <w:lang w:val="en-US"/>
        </w:rPr>
        <w:t>pdf</w:t>
      </w:r>
      <w:r w:rsidRPr="005D0ABF">
        <w:rPr>
          <w:rFonts w:ascii="Times New Roman" w:hAnsi="Times New Roman" w:cs="Times New Roman"/>
        </w:rPr>
        <w:t>.</w:t>
      </w:r>
      <w:r w:rsidRPr="005D0ABF">
        <w:rPr>
          <w:rFonts w:ascii="Times New Roman" w:hAnsi="Times New Roman" w:cs="Times New Roman"/>
          <w:lang w:val="en-US"/>
        </w:rPr>
        <w:t>pdf</w:t>
      </w:r>
      <w:r w:rsidRPr="005D0ABF">
        <w:rPr>
          <w:rFonts w:ascii="Times New Roman" w:hAnsi="Times New Roman" w:cs="Times New Roman"/>
        </w:rPr>
        <w:t>?</w:t>
      </w:r>
      <w:r w:rsidRPr="005D0ABF">
        <w:rPr>
          <w:rFonts w:ascii="Times New Roman" w:hAnsi="Times New Roman" w:cs="Times New Roman"/>
          <w:lang w:val="en-US"/>
        </w:rPr>
        <w:t>sequence</w:t>
      </w:r>
      <w:r w:rsidRPr="005D0ABF">
        <w:rPr>
          <w:rFonts w:ascii="Times New Roman" w:hAnsi="Times New Roman" w:cs="Times New Roman"/>
        </w:rPr>
        <w:t>=1&amp;</w:t>
      </w:r>
      <w:r w:rsidRPr="005D0ABF">
        <w:rPr>
          <w:rFonts w:ascii="Times New Roman" w:hAnsi="Times New Roman" w:cs="Times New Roman"/>
          <w:lang w:val="en-US"/>
        </w:rPr>
        <w:t>isAllowed</w:t>
      </w:r>
      <w:r w:rsidRPr="005D0ABF">
        <w:rPr>
          <w:rFonts w:ascii="Times New Roman" w:hAnsi="Times New Roman" w:cs="Times New Roman"/>
        </w:rPr>
        <w:t>=</w:t>
      </w:r>
      <w:r w:rsidRPr="005D0ABF">
        <w:rPr>
          <w:rFonts w:ascii="Times New Roman" w:hAnsi="Times New Roman" w:cs="Times New Roman"/>
          <w:lang w:val="en-US"/>
        </w:rPr>
        <w:t>y</w:t>
      </w:r>
    </w:p>
  </w:footnote>
  <w:footnote w:id="32">
    <w:p w14:paraId="58B10711"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lang w:val="uk-UA"/>
        </w:rPr>
        <w:t>Сідей О. В.</w:t>
      </w:r>
      <w:r w:rsidRPr="005D0ABF">
        <w:rPr>
          <w:rFonts w:ascii="Times New Roman" w:hAnsi="Times New Roman" w:cs="Times New Roman"/>
        </w:rPr>
        <w:t xml:space="preserve"> </w:t>
      </w:r>
      <w:r w:rsidRPr="005D0ABF">
        <w:rPr>
          <w:rFonts w:ascii="Times New Roman" w:hAnsi="Times New Roman" w:cs="Times New Roman"/>
          <w:lang w:val="uk-UA"/>
        </w:rPr>
        <w:t>Відповідальність за невиконання або</w:t>
      </w:r>
      <w:r w:rsidRPr="005D0ABF">
        <w:rPr>
          <w:rFonts w:ascii="Times New Roman" w:hAnsi="Times New Roman" w:cs="Times New Roman"/>
        </w:rPr>
        <w:t xml:space="preserve"> </w:t>
      </w:r>
      <w:r w:rsidRPr="005D0ABF">
        <w:rPr>
          <w:rFonts w:ascii="Times New Roman" w:hAnsi="Times New Roman" w:cs="Times New Roman"/>
          <w:lang w:val="uk-UA"/>
        </w:rPr>
        <w:t xml:space="preserve">порушення умов договору. </w:t>
      </w:r>
      <w:r w:rsidRPr="005D0ABF">
        <w:rPr>
          <w:rFonts w:ascii="Times New Roman" w:hAnsi="Times New Roman" w:cs="Times New Roman"/>
          <w:i/>
          <w:iCs/>
          <w:lang w:val="uk-UA"/>
        </w:rPr>
        <w:t>Наше право</w:t>
      </w:r>
      <w:r w:rsidRPr="005D0ABF">
        <w:rPr>
          <w:rFonts w:ascii="Times New Roman" w:hAnsi="Times New Roman" w:cs="Times New Roman"/>
          <w:lang w:val="uk-UA"/>
        </w:rPr>
        <w:t xml:space="preserve">. 2014. № 3. </w:t>
      </w:r>
      <w:r w:rsidRPr="005D0ABF">
        <w:rPr>
          <w:rFonts w:ascii="Times New Roman" w:hAnsi="Times New Roman" w:cs="Times New Roman"/>
          <w:lang w:val="en-US"/>
        </w:rPr>
        <w:t>URL</w:t>
      </w:r>
      <w:r w:rsidRPr="005D0ABF">
        <w:rPr>
          <w:rFonts w:ascii="Times New Roman" w:hAnsi="Times New Roman" w:cs="Times New Roman"/>
          <w:lang w:val="uk-UA"/>
        </w:rPr>
        <w:t xml:space="preserve">: </w:t>
      </w:r>
      <w:r w:rsidRPr="005D0ABF">
        <w:rPr>
          <w:rFonts w:ascii="Times New Roman" w:hAnsi="Times New Roman" w:cs="Times New Roman"/>
          <w:lang w:val="en-US"/>
        </w:rPr>
        <w:t>file</w:t>
      </w:r>
      <w:r w:rsidRPr="005D0ABF">
        <w:rPr>
          <w:rFonts w:ascii="Times New Roman" w:hAnsi="Times New Roman" w:cs="Times New Roman"/>
          <w:lang w:val="uk-UA"/>
        </w:rPr>
        <w:t>:///</w:t>
      </w:r>
      <w:r w:rsidRPr="005D0ABF">
        <w:rPr>
          <w:rFonts w:ascii="Times New Roman" w:hAnsi="Times New Roman" w:cs="Times New Roman"/>
          <w:lang w:val="en-US"/>
        </w:rPr>
        <w:t>C</w:t>
      </w:r>
      <w:r w:rsidRPr="005D0ABF">
        <w:rPr>
          <w:rFonts w:ascii="Times New Roman" w:hAnsi="Times New Roman" w:cs="Times New Roman"/>
          <w:lang w:val="uk-UA"/>
        </w:rPr>
        <w:t>:/</w:t>
      </w:r>
      <w:r w:rsidRPr="005D0ABF">
        <w:rPr>
          <w:rFonts w:ascii="Times New Roman" w:hAnsi="Times New Roman" w:cs="Times New Roman"/>
          <w:lang w:val="en-US"/>
        </w:rPr>
        <w:t>Users</w:t>
      </w:r>
      <w:r w:rsidRPr="005D0ABF">
        <w:rPr>
          <w:rFonts w:ascii="Times New Roman" w:hAnsi="Times New Roman" w:cs="Times New Roman"/>
          <w:lang w:val="uk-UA"/>
        </w:rPr>
        <w:t>/</w:t>
      </w:r>
      <w:r w:rsidRPr="005D0ABF">
        <w:rPr>
          <w:rFonts w:ascii="Times New Roman" w:hAnsi="Times New Roman" w:cs="Times New Roman"/>
          <w:lang w:val="en-US"/>
        </w:rPr>
        <w:t>forov</w:t>
      </w:r>
      <w:r w:rsidRPr="005D0ABF">
        <w:rPr>
          <w:rFonts w:ascii="Times New Roman" w:hAnsi="Times New Roman" w:cs="Times New Roman"/>
          <w:lang w:val="uk-UA"/>
        </w:rPr>
        <w:t>/</w:t>
      </w:r>
      <w:r w:rsidRPr="005D0ABF">
        <w:rPr>
          <w:rFonts w:ascii="Times New Roman" w:hAnsi="Times New Roman" w:cs="Times New Roman"/>
          <w:lang w:val="en-US"/>
        </w:rPr>
        <w:t>Downloads</w:t>
      </w:r>
      <w:r w:rsidRPr="005D0ABF">
        <w:rPr>
          <w:rFonts w:ascii="Times New Roman" w:hAnsi="Times New Roman" w:cs="Times New Roman"/>
          <w:lang w:val="uk-UA"/>
        </w:rPr>
        <w:t>/</w:t>
      </w:r>
      <w:r w:rsidRPr="005D0ABF">
        <w:rPr>
          <w:rFonts w:ascii="Times New Roman" w:hAnsi="Times New Roman" w:cs="Times New Roman"/>
          <w:lang w:val="en-US"/>
        </w:rPr>
        <w:t>Nashp</w:t>
      </w:r>
      <w:r w:rsidRPr="005D0ABF">
        <w:rPr>
          <w:rFonts w:ascii="Times New Roman" w:hAnsi="Times New Roman" w:cs="Times New Roman"/>
          <w:lang w:val="uk-UA"/>
        </w:rPr>
        <w:t>_2014_3_29.</w:t>
      </w:r>
      <w:r w:rsidRPr="005D0ABF">
        <w:rPr>
          <w:rFonts w:ascii="Times New Roman" w:hAnsi="Times New Roman" w:cs="Times New Roman"/>
          <w:lang w:val="en-US"/>
        </w:rPr>
        <w:t>pdf</w:t>
      </w:r>
    </w:p>
  </w:footnote>
  <w:footnote w:id="33">
    <w:p w14:paraId="1A690818"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http://www.reyestr.court.gov.ua/Page/2</w:t>
      </w:r>
    </w:p>
  </w:footnote>
  <w:footnote w:id="34">
    <w:p w14:paraId="4A68504B"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http://www.reyestr.court.gov.ua/Page/2</w:t>
      </w:r>
    </w:p>
  </w:footnote>
  <w:footnote w:id="35">
    <w:p w14:paraId="1EDD2357"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Правила адвокатської етики, затверджені Звітно-виборним з’їздом адвокатів України 2017 р. 9 червня 2017 р., зі змінами затвердженими З’їздом адвокатів України 15 лютого 2019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unba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w:t>
      </w:r>
      <w:r w:rsidRPr="005D0ABF">
        <w:rPr>
          <w:rFonts w:ascii="Times New Roman" w:hAnsi="Times New Roman" w:cs="Times New Roman"/>
        </w:rPr>
        <w:t>ua</w:t>
      </w:r>
      <w:r w:rsidRPr="005D0ABF">
        <w:rPr>
          <w:rFonts w:ascii="Times New Roman" w:hAnsi="Times New Roman" w:cs="Times New Roman"/>
          <w:lang w:val="uk-UA"/>
        </w:rPr>
        <w:t>/</w:t>
      </w:r>
      <w:r w:rsidRPr="005D0ABF">
        <w:rPr>
          <w:rFonts w:ascii="Times New Roman" w:hAnsi="Times New Roman" w:cs="Times New Roman"/>
        </w:rPr>
        <w:t>assets</w:t>
      </w:r>
      <w:r w:rsidRPr="005D0ABF">
        <w:rPr>
          <w:rFonts w:ascii="Times New Roman" w:hAnsi="Times New Roman" w:cs="Times New Roman"/>
          <w:lang w:val="uk-UA"/>
        </w:rPr>
        <w:t>/</w:t>
      </w:r>
      <w:r w:rsidRPr="005D0ABF">
        <w:rPr>
          <w:rFonts w:ascii="Times New Roman" w:hAnsi="Times New Roman" w:cs="Times New Roman"/>
        </w:rPr>
        <w:t>uploads</w:t>
      </w:r>
      <w:r w:rsidRPr="005D0ABF">
        <w:rPr>
          <w:rFonts w:ascii="Times New Roman" w:hAnsi="Times New Roman" w:cs="Times New Roman"/>
          <w:lang w:val="uk-UA"/>
        </w:rPr>
        <w:t>/</w:t>
      </w:r>
      <w:r w:rsidRPr="005D0ABF">
        <w:rPr>
          <w:rFonts w:ascii="Times New Roman" w:hAnsi="Times New Roman" w:cs="Times New Roman"/>
        </w:rPr>
        <w:t>legislation</w:t>
      </w:r>
      <w:r w:rsidRPr="005D0ABF">
        <w:rPr>
          <w:rFonts w:ascii="Times New Roman" w:hAnsi="Times New Roman" w:cs="Times New Roman"/>
          <w:lang w:val="uk-UA"/>
        </w:rPr>
        <w:t>/</w:t>
      </w:r>
      <w:r w:rsidRPr="005D0ABF">
        <w:rPr>
          <w:rFonts w:ascii="Times New Roman" w:hAnsi="Times New Roman" w:cs="Times New Roman"/>
        </w:rPr>
        <w:t>pravila</w:t>
      </w:r>
      <w:r w:rsidRPr="005D0ABF">
        <w:rPr>
          <w:rFonts w:ascii="Times New Roman" w:hAnsi="Times New Roman" w:cs="Times New Roman"/>
          <w:lang w:val="uk-UA"/>
        </w:rPr>
        <w:t>/2017-06-09-</w:t>
      </w:r>
      <w:r w:rsidRPr="005D0ABF">
        <w:rPr>
          <w:rFonts w:ascii="Times New Roman" w:hAnsi="Times New Roman" w:cs="Times New Roman"/>
        </w:rPr>
        <w:t>pravila</w:t>
      </w:r>
      <w:r w:rsidRPr="005D0ABF">
        <w:rPr>
          <w:rFonts w:ascii="Times New Roman" w:hAnsi="Times New Roman" w:cs="Times New Roman"/>
          <w:lang w:val="uk-UA"/>
        </w:rPr>
        <w:t>-2017_596</w:t>
      </w:r>
      <w:r w:rsidRPr="005D0ABF">
        <w:rPr>
          <w:rFonts w:ascii="Times New Roman" w:hAnsi="Times New Roman" w:cs="Times New Roman"/>
        </w:rPr>
        <w:t>f</w:t>
      </w:r>
      <w:r w:rsidRPr="005D0ABF">
        <w:rPr>
          <w:rFonts w:ascii="Times New Roman" w:hAnsi="Times New Roman" w:cs="Times New Roman"/>
          <w:lang w:val="uk-UA"/>
        </w:rPr>
        <w:t>00</w:t>
      </w:r>
      <w:r w:rsidRPr="005D0ABF">
        <w:rPr>
          <w:rFonts w:ascii="Times New Roman" w:hAnsi="Times New Roman" w:cs="Times New Roman"/>
        </w:rPr>
        <w:t>dda</w:t>
      </w:r>
      <w:r w:rsidRPr="005D0ABF">
        <w:rPr>
          <w:rFonts w:ascii="Times New Roman" w:hAnsi="Times New Roman" w:cs="Times New Roman"/>
          <w:lang w:val="uk-UA"/>
        </w:rPr>
        <w:t>53</w:t>
      </w:r>
      <w:r w:rsidRPr="005D0ABF">
        <w:rPr>
          <w:rFonts w:ascii="Times New Roman" w:hAnsi="Times New Roman" w:cs="Times New Roman"/>
        </w:rPr>
        <w:t>cd</w:t>
      </w:r>
      <w:r w:rsidRPr="005D0ABF">
        <w:rPr>
          <w:rFonts w:ascii="Times New Roman" w:hAnsi="Times New Roman" w:cs="Times New Roman"/>
          <w:lang w:val="uk-UA"/>
        </w:rPr>
        <w:t>.</w:t>
      </w:r>
      <w:r w:rsidRPr="005D0ABF">
        <w:rPr>
          <w:rFonts w:ascii="Times New Roman" w:hAnsi="Times New Roman" w:cs="Times New Roman"/>
        </w:rPr>
        <w:t>pdf</w:t>
      </w:r>
    </w:p>
  </w:footnote>
  <w:footnote w:id="36">
    <w:p w14:paraId="24A18F22" w14:textId="77777777" w:rsidR="00B2176D" w:rsidRPr="005D0ABF" w:rsidRDefault="00B2176D" w:rsidP="00B2176D">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Заблотний М. Якщо клієнт виявився аферистом,</w:t>
      </w:r>
      <w:r w:rsidRPr="005D0ABF">
        <w:rPr>
          <w:rFonts w:ascii="Times New Roman" w:hAnsi="Times New Roman" w:cs="Times New Roman"/>
          <w:color w:val="000000"/>
          <w:shd w:val="clear" w:color="auto" w:fill="FFFFFF"/>
          <w:lang w:val="uk-UA"/>
        </w:rPr>
        <w:t xml:space="preserve"> або Чому загальнолюдські цінності можуть залишити адвоката без свідоцтва. Закон і базнес. № 1305. Від 18.02—24.02.2017 р. </w:t>
      </w:r>
      <w:r w:rsidRPr="005D0ABF">
        <w:rPr>
          <w:rFonts w:ascii="Times New Roman" w:hAnsi="Times New Roman" w:cs="Times New Roman"/>
          <w:color w:val="000000"/>
          <w:shd w:val="clear" w:color="auto" w:fill="FFFFFF"/>
          <w:lang w:val="en-US"/>
        </w:rPr>
        <w:t>URL</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lang w:val="en-US"/>
        </w:rPr>
        <w:t>https</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zib</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com</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ua</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ua</w:t>
      </w:r>
      <w:r w:rsidRPr="005D0ABF">
        <w:rPr>
          <w:rFonts w:ascii="Times New Roman" w:hAnsi="Times New Roman" w:cs="Times New Roman"/>
          <w:color w:val="000000"/>
          <w:shd w:val="clear" w:color="auto" w:fill="FFFFFF"/>
          <w:lang w:val="uk-UA"/>
        </w:rPr>
        <w:t>/127624-</w:t>
      </w:r>
      <w:r w:rsidRPr="005D0ABF">
        <w:rPr>
          <w:rFonts w:ascii="Times New Roman" w:hAnsi="Times New Roman" w:cs="Times New Roman"/>
          <w:color w:val="000000"/>
          <w:shd w:val="clear" w:color="auto" w:fill="FFFFFF"/>
          <w:lang w:val="en-US"/>
        </w:rPr>
        <w:t>yakscho</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klient</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viyavivsya</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aferistom</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abo</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chomu</w:t>
      </w:r>
      <w:r w:rsidRPr="005D0ABF">
        <w:rPr>
          <w:rFonts w:ascii="Times New Roman" w:hAnsi="Times New Roman" w:cs="Times New Roman"/>
          <w:color w:val="000000"/>
          <w:shd w:val="clear" w:color="auto" w:fill="FFFFFF"/>
          <w:lang w:val="uk-UA"/>
        </w:rPr>
        <w:t>_</w:t>
      </w:r>
      <w:r w:rsidRPr="005D0ABF">
        <w:rPr>
          <w:rFonts w:ascii="Times New Roman" w:hAnsi="Times New Roman" w:cs="Times New Roman"/>
          <w:color w:val="000000"/>
          <w:shd w:val="clear" w:color="auto" w:fill="FFFFFF"/>
          <w:lang w:val="en-US"/>
        </w:rPr>
        <w:t>zagalnolyudski</w:t>
      </w:r>
      <w:r w:rsidRPr="005D0ABF">
        <w:rPr>
          <w:rFonts w:ascii="Times New Roman" w:hAnsi="Times New Roman" w:cs="Times New Roman"/>
          <w:color w:val="000000"/>
          <w:shd w:val="clear" w:color="auto" w:fill="FFFFFF"/>
          <w:lang w:val="uk-UA"/>
        </w:rPr>
        <w:t>.</w:t>
      </w:r>
      <w:r w:rsidRPr="005D0ABF">
        <w:rPr>
          <w:rFonts w:ascii="Times New Roman" w:hAnsi="Times New Roman" w:cs="Times New Roman"/>
          <w:color w:val="000000"/>
          <w:shd w:val="clear" w:color="auto" w:fill="FFFFFF"/>
          <w:lang w:val="en-US"/>
        </w:rPr>
        <w:t>html</w:t>
      </w:r>
    </w:p>
  </w:footnote>
  <w:footnote w:id="37">
    <w:p w14:paraId="295E9B44" w14:textId="77777777" w:rsidR="00EA5F0E" w:rsidRPr="005D0ABF" w:rsidRDefault="00EA5F0E" w:rsidP="00EA5F0E">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vkdka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/12265-2/.</w:t>
      </w:r>
    </w:p>
  </w:footnote>
  <w:footnote w:id="38">
    <w:p w14:paraId="2D774C35" w14:textId="77777777" w:rsidR="00EA5F0E" w:rsidRPr="005D0ABF" w:rsidRDefault="00EA5F0E" w:rsidP="00EA5F0E">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Про практику застосування кваліфікаційно-дисциплінарними комісіями адвокатури дисциплінарного стягнення у вигляді зупинення права на заняття адвокатською діяльністю: рішення ВКДКА України від 1 березня 2018 р. </w:t>
      </w:r>
      <w:r w:rsidRPr="005D0ABF">
        <w:rPr>
          <w:rFonts w:ascii="Times New Roman" w:hAnsi="Times New Roman" w:cs="Times New Roman"/>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vkdka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/12265-2/.</w:t>
      </w:r>
    </w:p>
  </w:footnote>
  <w:footnote w:id="39">
    <w:p w14:paraId="2CACC259" w14:textId="77777777" w:rsidR="007049DF" w:rsidRPr="005D0ABF" w:rsidRDefault="007049DF" w:rsidP="007049DF">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en-US"/>
        </w:rPr>
        <w:t xml:space="preserve"> </w:t>
      </w:r>
      <w:r w:rsidRPr="005D0ABF">
        <w:rPr>
          <w:rFonts w:ascii="Times New Roman" w:hAnsi="Times New Roman" w:cs="Times New Roman"/>
        </w:rPr>
        <w:t>Положення</w:t>
      </w:r>
      <w:r w:rsidRPr="005D0ABF">
        <w:rPr>
          <w:rFonts w:ascii="Times New Roman" w:hAnsi="Times New Roman" w:cs="Times New Roman"/>
          <w:lang w:val="en-US"/>
        </w:rPr>
        <w:t xml:space="preserve"> </w:t>
      </w:r>
      <w:r w:rsidRPr="005D0ABF">
        <w:rPr>
          <w:rFonts w:ascii="Times New Roman" w:hAnsi="Times New Roman" w:cs="Times New Roman"/>
        </w:rPr>
        <w:t>про</w:t>
      </w:r>
      <w:r w:rsidRPr="005D0ABF">
        <w:rPr>
          <w:rFonts w:ascii="Times New Roman" w:hAnsi="Times New Roman" w:cs="Times New Roman"/>
          <w:lang w:val="en-US"/>
        </w:rPr>
        <w:t xml:space="preserve"> </w:t>
      </w:r>
      <w:r w:rsidRPr="005D0ABF">
        <w:rPr>
          <w:rFonts w:ascii="Times New Roman" w:hAnsi="Times New Roman" w:cs="Times New Roman"/>
        </w:rPr>
        <w:t>порядок</w:t>
      </w:r>
      <w:r w:rsidRPr="005D0ABF">
        <w:rPr>
          <w:rFonts w:ascii="Times New Roman" w:hAnsi="Times New Roman" w:cs="Times New Roman"/>
          <w:lang w:val="en-US"/>
        </w:rPr>
        <w:t xml:space="preserve"> </w:t>
      </w:r>
      <w:r w:rsidRPr="005D0ABF">
        <w:rPr>
          <w:rFonts w:ascii="Times New Roman" w:hAnsi="Times New Roman" w:cs="Times New Roman"/>
        </w:rPr>
        <w:t>прийняття</w:t>
      </w:r>
      <w:r w:rsidRPr="005D0ABF">
        <w:rPr>
          <w:rFonts w:ascii="Times New Roman" w:hAnsi="Times New Roman" w:cs="Times New Roman"/>
          <w:lang w:val="en-US"/>
        </w:rPr>
        <w:t xml:space="preserve"> </w:t>
      </w:r>
      <w:r w:rsidRPr="005D0ABF">
        <w:rPr>
          <w:rFonts w:ascii="Times New Roman" w:hAnsi="Times New Roman" w:cs="Times New Roman"/>
        </w:rPr>
        <w:t>та</w:t>
      </w:r>
      <w:r w:rsidRPr="005D0ABF">
        <w:rPr>
          <w:rFonts w:ascii="Times New Roman" w:hAnsi="Times New Roman" w:cs="Times New Roman"/>
          <w:lang w:val="en-US"/>
        </w:rPr>
        <w:t xml:space="preserve"> </w:t>
      </w:r>
      <w:r w:rsidRPr="005D0ABF">
        <w:rPr>
          <w:rFonts w:ascii="Times New Roman" w:hAnsi="Times New Roman" w:cs="Times New Roman"/>
        </w:rPr>
        <w:t>розгляду</w:t>
      </w:r>
      <w:r w:rsidRPr="005D0ABF">
        <w:rPr>
          <w:rFonts w:ascii="Times New Roman" w:hAnsi="Times New Roman" w:cs="Times New Roman"/>
          <w:lang w:val="en-US"/>
        </w:rPr>
        <w:t xml:space="preserve"> </w:t>
      </w:r>
      <w:r w:rsidRPr="005D0ABF">
        <w:rPr>
          <w:rFonts w:ascii="Times New Roman" w:hAnsi="Times New Roman" w:cs="Times New Roman"/>
        </w:rPr>
        <w:t>скарг</w:t>
      </w:r>
      <w:r w:rsidRPr="005D0ABF">
        <w:rPr>
          <w:rFonts w:ascii="Times New Roman" w:hAnsi="Times New Roman" w:cs="Times New Roman"/>
          <w:lang w:val="en-US"/>
        </w:rPr>
        <w:t xml:space="preserve"> </w:t>
      </w:r>
      <w:r w:rsidRPr="005D0ABF">
        <w:rPr>
          <w:rFonts w:ascii="Times New Roman" w:hAnsi="Times New Roman" w:cs="Times New Roman"/>
        </w:rPr>
        <w:t>щодо</w:t>
      </w:r>
      <w:r w:rsidRPr="005D0ABF">
        <w:rPr>
          <w:rFonts w:ascii="Times New Roman" w:hAnsi="Times New Roman" w:cs="Times New Roman"/>
          <w:lang w:val="en-US"/>
        </w:rPr>
        <w:t xml:space="preserve"> </w:t>
      </w:r>
      <w:r w:rsidRPr="005D0ABF">
        <w:rPr>
          <w:rFonts w:ascii="Times New Roman" w:hAnsi="Times New Roman" w:cs="Times New Roman"/>
        </w:rPr>
        <w:t>неналежної</w:t>
      </w:r>
      <w:r w:rsidRPr="005D0ABF">
        <w:rPr>
          <w:rFonts w:ascii="Times New Roman" w:hAnsi="Times New Roman" w:cs="Times New Roman"/>
          <w:lang w:val="en-US"/>
        </w:rPr>
        <w:t xml:space="preserve"> </w:t>
      </w:r>
      <w:r w:rsidRPr="005D0ABF">
        <w:rPr>
          <w:rFonts w:ascii="Times New Roman" w:hAnsi="Times New Roman" w:cs="Times New Roman"/>
        </w:rPr>
        <w:t>поведінки</w:t>
      </w:r>
      <w:r w:rsidRPr="005D0ABF">
        <w:rPr>
          <w:rFonts w:ascii="Times New Roman" w:hAnsi="Times New Roman" w:cs="Times New Roman"/>
          <w:lang w:val="en-US"/>
        </w:rPr>
        <w:t xml:space="preserve"> </w:t>
      </w:r>
      <w:r w:rsidRPr="005D0ABF">
        <w:rPr>
          <w:rFonts w:ascii="Times New Roman" w:hAnsi="Times New Roman" w:cs="Times New Roman"/>
        </w:rPr>
        <w:t>адвоката</w:t>
      </w:r>
      <w:r w:rsidRPr="005D0ABF">
        <w:rPr>
          <w:rFonts w:ascii="Times New Roman" w:hAnsi="Times New Roman" w:cs="Times New Roman"/>
          <w:lang w:val="en-US"/>
        </w:rPr>
        <w:t xml:space="preserve">, </w:t>
      </w:r>
      <w:r w:rsidRPr="005D0ABF">
        <w:rPr>
          <w:rFonts w:ascii="Times New Roman" w:hAnsi="Times New Roman" w:cs="Times New Roman"/>
        </w:rPr>
        <w:t>яка</w:t>
      </w:r>
      <w:r w:rsidRPr="005D0ABF">
        <w:rPr>
          <w:rFonts w:ascii="Times New Roman" w:hAnsi="Times New Roman" w:cs="Times New Roman"/>
          <w:lang w:val="en-US"/>
        </w:rPr>
        <w:t xml:space="preserve"> </w:t>
      </w:r>
      <w:r w:rsidRPr="005D0ABF">
        <w:rPr>
          <w:rFonts w:ascii="Times New Roman" w:hAnsi="Times New Roman" w:cs="Times New Roman"/>
        </w:rPr>
        <w:t>може</w:t>
      </w:r>
      <w:r w:rsidRPr="005D0ABF">
        <w:rPr>
          <w:rFonts w:ascii="Times New Roman" w:hAnsi="Times New Roman" w:cs="Times New Roman"/>
          <w:lang w:val="en-US"/>
        </w:rPr>
        <w:t xml:space="preserve"> </w:t>
      </w:r>
      <w:r w:rsidRPr="005D0ABF">
        <w:rPr>
          <w:rFonts w:ascii="Times New Roman" w:hAnsi="Times New Roman" w:cs="Times New Roman"/>
        </w:rPr>
        <w:t>мати</w:t>
      </w:r>
      <w:r w:rsidRPr="005D0ABF">
        <w:rPr>
          <w:rFonts w:ascii="Times New Roman" w:hAnsi="Times New Roman" w:cs="Times New Roman"/>
          <w:lang w:val="en-US"/>
        </w:rPr>
        <w:t xml:space="preserve"> </w:t>
      </w:r>
      <w:r w:rsidRPr="005D0ABF">
        <w:rPr>
          <w:rFonts w:ascii="Times New Roman" w:hAnsi="Times New Roman" w:cs="Times New Roman"/>
        </w:rPr>
        <w:t>наслідком</w:t>
      </w:r>
      <w:r w:rsidRPr="005D0ABF">
        <w:rPr>
          <w:rFonts w:ascii="Times New Roman" w:hAnsi="Times New Roman" w:cs="Times New Roman"/>
          <w:lang w:val="en-US"/>
        </w:rPr>
        <w:t xml:space="preserve"> </w:t>
      </w:r>
      <w:r w:rsidRPr="005D0ABF">
        <w:rPr>
          <w:rFonts w:ascii="Times New Roman" w:hAnsi="Times New Roman" w:cs="Times New Roman"/>
        </w:rPr>
        <w:t>його</w:t>
      </w:r>
      <w:r w:rsidRPr="005D0ABF">
        <w:rPr>
          <w:rFonts w:ascii="Times New Roman" w:hAnsi="Times New Roman" w:cs="Times New Roman"/>
          <w:lang w:val="en-US"/>
        </w:rPr>
        <w:t xml:space="preserve"> </w:t>
      </w:r>
      <w:r w:rsidRPr="005D0ABF">
        <w:rPr>
          <w:rFonts w:ascii="Times New Roman" w:hAnsi="Times New Roman" w:cs="Times New Roman"/>
        </w:rPr>
        <w:t>дисциплінарну</w:t>
      </w:r>
      <w:r w:rsidRPr="005D0ABF">
        <w:rPr>
          <w:rFonts w:ascii="Times New Roman" w:hAnsi="Times New Roman" w:cs="Times New Roman"/>
          <w:lang w:val="en-US"/>
        </w:rPr>
        <w:t xml:space="preserve"> </w:t>
      </w:r>
      <w:r w:rsidRPr="005D0ABF">
        <w:rPr>
          <w:rFonts w:ascii="Times New Roman" w:hAnsi="Times New Roman" w:cs="Times New Roman"/>
        </w:rPr>
        <w:t>відповідальність</w:t>
      </w:r>
      <w:r w:rsidRPr="005D0ABF">
        <w:rPr>
          <w:rFonts w:ascii="Times New Roman" w:hAnsi="Times New Roman" w:cs="Times New Roman"/>
          <w:lang w:val="en-US"/>
        </w:rPr>
        <w:t xml:space="preserve">, </w:t>
      </w:r>
      <w:r w:rsidRPr="005D0ABF">
        <w:rPr>
          <w:rFonts w:ascii="Times New Roman" w:hAnsi="Times New Roman" w:cs="Times New Roman"/>
        </w:rPr>
        <w:t>затверджене</w:t>
      </w:r>
      <w:r w:rsidRPr="005D0ABF">
        <w:rPr>
          <w:rFonts w:ascii="Times New Roman" w:hAnsi="Times New Roman" w:cs="Times New Roman"/>
          <w:lang w:val="en-US"/>
        </w:rPr>
        <w:t xml:space="preserve"> </w:t>
      </w:r>
      <w:r w:rsidRPr="005D0ABF">
        <w:rPr>
          <w:rFonts w:ascii="Times New Roman" w:hAnsi="Times New Roman" w:cs="Times New Roman"/>
        </w:rPr>
        <w:t>Рішенням</w:t>
      </w:r>
      <w:r w:rsidRPr="005D0ABF">
        <w:rPr>
          <w:rFonts w:ascii="Times New Roman" w:hAnsi="Times New Roman" w:cs="Times New Roman"/>
          <w:lang w:val="en-US"/>
        </w:rPr>
        <w:t xml:space="preserve"> </w:t>
      </w:r>
      <w:r w:rsidRPr="005D0ABF">
        <w:rPr>
          <w:rFonts w:ascii="Times New Roman" w:hAnsi="Times New Roman" w:cs="Times New Roman"/>
        </w:rPr>
        <w:t>РАУ</w:t>
      </w:r>
      <w:r w:rsidRPr="005D0ABF">
        <w:rPr>
          <w:rFonts w:ascii="Times New Roman" w:hAnsi="Times New Roman" w:cs="Times New Roman"/>
          <w:lang w:val="en-US"/>
        </w:rPr>
        <w:t xml:space="preserve"> </w:t>
      </w:r>
      <w:r w:rsidRPr="005D0ABF">
        <w:rPr>
          <w:rFonts w:ascii="Times New Roman" w:hAnsi="Times New Roman" w:cs="Times New Roman"/>
        </w:rPr>
        <w:t>від</w:t>
      </w:r>
      <w:r w:rsidRPr="005D0ABF">
        <w:rPr>
          <w:rFonts w:ascii="Times New Roman" w:hAnsi="Times New Roman" w:cs="Times New Roman"/>
          <w:lang w:val="en-US"/>
        </w:rPr>
        <w:t xml:space="preserve"> 30 </w:t>
      </w:r>
      <w:r w:rsidRPr="005D0ABF">
        <w:rPr>
          <w:rFonts w:ascii="Times New Roman" w:hAnsi="Times New Roman" w:cs="Times New Roman"/>
        </w:rPr>
        <w:t>серпня</w:t>
      </w:r>
      <w:r w:rsidRPr="005D0ABF">
        <w:rPr>
          <w:rFonts w:ascii="Times New Roman" w:hAnsi="Times New Roman" w:cs="Times New Roman"/>
          <w:lang w:val="en-US"/>
        </w:rPr>
        <w:t xml:space="preserve"> 2014 </w:t>
      </w:r>
      <w:r w:rsidRPr="005D0ABF">
        <w:rPr>
          <w:rFonts w:ascii="Times New Roman" w:hAnsi="Times New Roman" w:cs="Times New Roman"/>
        </w:rPr>
        <w:t>р</w:t>
      </w:r>
      <w:r w:rsidRPr="005D0ABF">
        <w:rPr>
          <w:rFonts w:ascii="Times New Roman" w:hAnsi="Times New Roman" w:cs="Times New Roman"/>
          <w:lang w:val="en-US"/>
        </w:rPr>
        <w:t>. №120 (</w:t>
      </w:r>
      <w:r w:rsidRPr="005D0ABF">
        <w:rPr>
          <w:rFonts w:ascii="Times New Roman" w:hAnsi="Times New Roman" w:cs="Times New Roman"/>
        </w:rPr>
        <w:t>зі</w:t>
      </w:r>
      <w:r w:rsidRPr="005D0ABF">
        <w:rPr>
          <w:rFonts w:ascii="Times New Roman" w:hAnsi="Times New Roman" w:cs="Times New Roman"/>
          <w:lang w:val="en-US"/>
        </w:rPr>
        <w:t xml:space="preserve"> </w:t>
      </w:r>
      <w:r w:rsidRPr="005D0ABF">
        <w:rPr>
          <w:rFonts w:ascii="Times New Roman" w:hAnsi="Times New Roman" w:cs="Times New Roman"/>
        </w:rPr>
        <w:t>змінами</w:t>
      </w:r>
      <w:r w:rsidRPr="005D0ABF">
        <w:rPr>
          <w:rFonts w:ascii="Times New Roman" w:hAnsi="Times New Roman" w:cs="Times New Roman"/>
          <w:lang w:val="en-US"/>
        </w:rPr>
        <w:t xml:space="preserve"> </w:t>
      </w:r>
      <w:r w:rsidRPr="005D0ABF">
        <w:rPr>
          <w:rFonts w:ascii="Times New Roman" w:hAnsi="Times New Roman" w:cs="Times New Roman"/>
        </w:rPr>
        <w:t>та</w:t>
      </w:r>
      <w:r w:rsidRPr="005D0ABF">
        <w:rPr>
          <w:rFonts w:ascii="Times New Roman" w:hAnsi="Times New Roman" w:cs="Times New Roman"/>
          <w:lang w:val="en-US"/>
        </w:rPr>
        <w:t xml:space="preserve"> </w:t>
      </w:r>
      <w:r w:rsidRPr="005D0ABF">
        <w:rPr>
          <w:rFonts w:ascii="Times New Roman" w:hAnsi="Times New Roman" w:cs="Times New Roman"/>
        </w:rPr>
        <w:t>доп</w:t>
      </w:r>
      <w:r w:rsidRPr="005D0ABF">
        <w:rPr>
          <w:rFonts w:ascii="Times New Roman" w:hAnsi="Times New Roman" w:cs="Times New Roman"/>
          <w:lang w:val="en-US"/>
        </w:rPr>
        <w:t>.). URL: https://unba.org.ua/assets/uploads/legislation/pologennya/2019-02-14-polozhennya-6_5cee816a86403.pdf.</w:t>
      </w:r>
    </w:p>
  </w:footnote>
  <w:footnote w:id="40">
    <w:p w14:paraId="7AA88D18" w14:textId="77777777" w:rsidR="007049DF" w:rsidRPr="005D0ABF" w:rsidRDefault="007049DF" w:rsidP="007049DF">
      <w:pPr>
        <w:pStyle w:val="a5"/>
        <w:rPr>
          <w:rFonts w:ascii="Times New Roman" w:hAnsi="Times New Roman" w:cs="Times New Roman"/>
          <w:lang w:val="en-US"/>
        </w:rPr>
      </w:pPr>
      <w:r w:rsidRPr="005D0ABF">
        <w:rPr>
          <w:rStyle w:val="a7"/>
          <w:rFonts w:ascii="Times New Roman" w:hAnsi="Times New Roman" w:cs="Times New Roman"/>
        </w:rPr>
        <w:footnoteRef/>
      </w:r>
      <w:r w:rsidRPr="005D0ABF">
        <w:rPr>
          <w:rFonts w:ascii="Times New Roman" w:hAnsi="Times New Roman" w:cs="Times New Roman"/>
        </w:rPr>
        <w:t xml:space="preserve"> Звіт по результатах оцінки потреб адвокатського самоврядування в Україні в рамках Проекту «Консолідація реформ правосуддя в Україні», що реалізується РЄ в 2017-2018 рр</w:t>
      </w:r>
      <w:r w:rsidRPr="005D0ABF">
        <w:rPr>
          <w:rFonts w:ascii="Times New Roman" w:hAnsi="Times New Roman" w:cs="Times New Roman"/>
          <w:lang w:val="uk-UA"/>
        </w:rPr>
        <w:t xml:space="preserve">. </w:t>
      </w:r>
      <w:r w:rsidRPr="005D0ABF">
        <w:rPr>
          <w:rFonts w:ascii="Times New Roman" w:hAnsi="Times New Roman" w:cs="Times New Roman"/>
          <w:lang w:val="en-US"/>
        </w:rPr>
        <w:t>URL: https://www.coe.int/uk/web/kyiv/-/bar-needs-assessment-report-presented-in-kyiv.</w:t>
      </w:r>
    </w:p>
  </w:footnote>
  <w:footnote w:id="41">
    <w:p w14:paraId="2F39DDD6" w14:textId="77777777" w:rsidR="007049DF" w:rsidRPr="005D0ABF" w:rsidRDefault="007049DF" w:rsidP="007049DF">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Узагальнення дисциплінарної практики</w:t>
      </w:r>
      <w:r w:rsidRPr="005D0ABF">
        <w:rPr>
          <w:rFonts w:ascii="Times New Roman" w:hAnsi="Times New Roman" w:cs="Times New Roman"/>
          <w:lang w:val="uk-UA"/>
        </w:rPr>
        <w:t xml:space="preserve"> </w:t>
      </w:r>
      <w:r w:rsidRPr="005D0ABF">
        <w:rPr>
          <w:rFonts w:ascii="Times New Roman" w:hAnsi="Times New Roman" w:cs="Times New Roman"/>
        </w:rPr>
        <w:t>кваліфікаційно-дисциплінарних комісій адвокатури за 2014 рік</w:t>
      </w:r>
      <w:r w:rsidRPr="005D0ABF">
        <w:rPr>
          <w:rFonts w:ascii="Times New Roman" w:hAnsi="Times New Roman" w:cs="Times New Roman"/>
          <w:lang w:val="uk-UA"/>
        </w:rPr>
        <w:t xml:space="preserve"> і 9 місяців 2015 року </w:t>
      </w:r>
      <w:r w:rsidRPr="005D0ABF">
        <w:rPr>
          <w:rFonts w:ascii="Times New Roman" w:hAnsi="Times New Roman" w:cs="Times New Roman"/>
        </w:rPr>
        <w:t>(за статистичними показниками)</w:t>
      </w:r>
      <w:r w:rsidRPr="005D0ABF">
        <w:rPr>
          <w:rFonts w:ascii="Times New Roman" w:hAnsi="Times New Roman" w:cs="Times New Roman"/>
          <w:lang w:val="uk-UA"/>
        </w:rPr>
        <w:t xml:space="preserve">. </w:t>
      </w:r>
      <w:r w:rsidRPr="005D0ABF">
        <w:rPr>
          <w:rFonts w:ascii="Times New Roman" w:hAnsi="Times New Roman" w:cs="Times New Roman"/>
        </w:rPr>
        <w:t>URL: https://vkdka.org/pidsumki-zasidannya-vkdka-12-13-listopada-2015-roku/</w:t>
      </w:r>
      <w:r w:rsidRPr="005D0ABF">
        <w:rPr>
          <w:rFonts w:ascii="Times New Roman" w:hAnsi="Times New Roman" w:cs="Times New Roman"/>
          <w:lang w:val="uk-UA"/>
        </w:rPr>
        <w:t>.</w:t>
      </w:r>
    </w:p>
  </w:footnote>
  <w:footnote w:id="42">
    <w:p w14:paraId="46DEC055" w14:textId="77777777" w:rsidR="00AC155A" w:rsidRPr="005D0ABF" w:rsidRDefault="00AC155A" w:rsidP="00AC155A">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lang w:val="uk-UA"/>
        </w:rPr>
        <w:t xml:space="preserve"> </w:t>
      </w:r>
      <w:r w:rsidRPr="005D0ABF">
        <w:rPr>
          <w:rFonts w:ascii="Times New Roman" w:eastAsia="Times New Roman" w:hAnsi="Times New Roman" w:cs="Times New Roman"/>
          <w:lang w:val="uk-UA" w:eastAsia="ru-RU"/>
        </w:rPr>
        <w:t xml:space="preserve">Хартія основоположних принципів європейської юридичної професії: </w:t>
      </w:r>
      <w:r w:rsidRPr="005D0ABF">
        <w:rPr>
          <w:rFonts w:ascii="Times New Roman" w:hAnsi="Times New Roman" w:cs="Times New Roman"/>
          <w:color w:val="000000"/>
          <w:shd w:val="clear" w:color="auto" w:fill="FFFFFF"/>
          <w:lang w:val="uk-UA"/>
        </w:rPr>
        <w:t>прийнята Радою адвокатських асоціацій та правничих товариств Європи (</w:t>
      </w:r>
      <w:r w:rsidRPr="005D0ABF">
        <w:rPr>
          <w:rFonts w:ascii="Times New Roman" w:hAnsi="Times New Roman" w:cs="Times New Roman"/>
          <w:color w:val="000000"/>
          <w:shd w:val="clear" w:color="auto" w:fill="FFFFFF"/>
        </w:rPr>
        <w:t>The</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Council</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of</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Bars</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and</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Law</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Societies</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of</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Europe</w:t>
      </w:r>
      <w:r w:rsidRPr="005D0ABF">
        <w:rPr>
          <w:rFonts w:ascii="Times New Roman" w:hAnsi="Times New Roman" w:cs="Times New Roman"/>
          <w:color w:val="000000"/>
          <w:shd w:val="clear" w:color="auto" w:fill="FFFFFF"/>
          <w:lang w:val="uk-UA"/>
        </w:rPr>
        <w:t xml:space="preserve"> (</w:t>
      </w:r>
      <w:r w:rsidRPr="005D0ABF">
        <w:rPr>
          <w:rFonts w:ascii="Times New Roman" w:hAnsi="Times New Roman" w:cs="Times New Roman"/>
          <w:color w:val="000000"/>
          <w:shd w:val="clear" w:color="auto" w:fill="FFFFFF"/>
        </w:rPr>
        <w:t>CCBE</w:t>
      </w:r>
      <w:r w:rsidRPr="005D0ABF">
        <w:rPr>
          <w:rFonts w:ascii="Times New Roman" w:hAnsi="Times New Roman" w:cs="Times New Roman"/>
          <w:color w:val="000000"/>
          <w:shd w:val="clear" w:color="auto" w:fill="FFFFFF"/>
          <w:lang w:val="uk-UA"/>
        </w:rPr>
        <w:t>) 25</w:t>
      </w:r>
      <w:r w:rsidRPr="005D0ABF">
        <w:rPr>
          <w:rFonts w:ascii="Times New Roman" w:hAnsi="Times New Roman" w:cs="Times New Roman"/>
          <w:color w:val="000000"/>
          <w:shd w:val="clear" w:color="auto" w:fill="FFFFFF"/>
        </w:rPr>
        <w:t> </w:t>
      </w:r>
      <w:r w:rsidRPr="005D0ABF">
        <w:rPr>
          <w:rFonts w:ascii="Times New Roman" w:hAnsi="Times New Roman" w:cs="Times New Roman"/>
          <w:color w:val="000000"/>
          <w:shd w:val="clear" w:color="auto" w:fill="FFFFFF"/>
          <w:lang w:val="uk-UA"/>
        </w:rPr>
        <w:t>листопада 2006</w:t>
      </w:r>
      <w:r w:rsidRPr="005D0ABF">
        <w:rPr>
          <w:rFonts w:ascii="Times New Roman" w:eastAsia="Times New Roman" w:hAnsi="Times New Roman" w:cs="Times New Roman"/>
          <w:lang w:val="uk-UA" w:eastAsia="ru-RU"/>
        </w:rPr>
        <w:t xml:space="preserve"> р. </w:t>
      </w:r>
      <w:r w:rsidRPr="005D0ABF">
        <w:rPr>
          <w:rFonts w:ascii="Times New Roman" w:hAnsi="Times New Roman" w:cs="Times New Roman"/>
          <w:lang w:val="en-US"/>
        </w:rPr>
        <w:t>URL</w:t>
      </w:r>
      <w:r w:rsidRPr="005D0ABF">
        <w:rPr>
          <w:rFonts w:ascii="Times New Roman" w:hAnsi="Times New Roman" w:cs="Times New Roman"/>
          <w:lang w:val="uk-UA"/>
        </w:rPr>
        <w:t xml:space="preserve">: </w:t>
      </w:r>
      <w:hyperlink r:id="rId8" w:history="1">
        <w:r w:rsidRPr="005D0ABF">
          <w:rPr>
            <w:rStyle w:val="a4"/>
            <w:rFonts w:ascii="Times New Roman" w:hAnsi="Times New Roman" w:cs="Times New Roman"/>
          </w:rPr>
          <w:t>http</w:t>
        </w:r>
        <w:r w:rsidRPr="005D0ABF">
          <w:rPr>
            <w:rStyle w:val="a4"/>
            <w:rFonts w:ascii="Times New Roman" w:hAnsi="Times New Roman" w:cs="Times New Roman"/>
            <w:lang w:val="uk-UA"/>
          </w:rPr>
          <w:t>://</w:t>
        </w:r>
        <w:r w:rsidRPr="005D0ABF">
          <w:rPr>
            <w:rStyle w:val="a4"/>
            <w:rFonts w:ascii="Times New Roman" w:hAnsi="Times New Roman" w:cs="Times New Roman"/>
          </w:rPr>
          <w:t>qala</w:t>
        </w:r>
        <w:r w:rsidRPr="005D0ABF">
          <w:rPr>
            <w:rStyle w:val="a4"/>
            <w:rFonts w:ascii="Times New Roman" w:hAnsi="Times New Roman" w:cs="Times New Roman"/>
            <w:lang w:val="uk-UA"/>
          </w:rPr>
          <w:t>.</w:t>
        </w:r>
        <w:r w:rsidRPr="005D0ABF">
          <w:rPr>
            <w:rStyle w:val="a4"/>
            <w:rFonts w:ascii="Times New Roman" w:hAnsi="Times New Roman" w:cs="Times New Roman"/>
          </w:rPr>
          <w:t>org</w:t>
        </w:r>
        <w:r w:rsidRPr="005D0ABF">
          <w:rPr>
            <w:rStyle w:val="a4"/>
            <w:rFonts w:ascii="Times New Roman" w:hAnsi="Times New Roman" w:cs="Times New Roman"/>
            <w:lang w:val="uk-UA"/>
          </w:rPr>
          <w:t>.</w:t>
        </w:r>
        <w:r w:rsidRPr="005D0ABF">
          <w:rPr>
            <w:rStyle w:val="a4"/>
            <w:rFonts w:ascii="Times New Roman" w:hAnsi="Times New Roman" w:cs="Times New Roman"/>
          </w:rPr>
          <w:t>ua</w:t>
        </w:r>
        <w:r w:rsidRPr="005D0ABF">
          <w:rPr>
            <w:rStyle w:val="a4"/>
            <w:rFonts w:ascii="Times New Roman" w:hAnsi="Times New Roman" w:cs="Times New Roman"/>
            <w:lang w:val="uk-UA"/>
          </w:rPr>
          <w:t>/</w:t>
        </w:r>
        <w:r w:rsidRPr="005D0ABF">
          <w:rPr>
            <w:rStyle w:val="a4"/>
            <w:rFonts w:ascii="Times New Roman" w:hAnsi="Times New Roman" w:cs="Times New Roman"/>
          </w:rPr>
          <w:t>wp</w:t>
        </w:r>
        <w:r w:rsidRPr="005D0ABF">
          <w:rPr>
            <w:rStyle w:val="a4"/>
            <w:rFonts w:ascii="Times New Roman" w:hAnsi="Times New Roman" w:cs="Times New Roman"/>
            <w:lang w:val="uk-UA"/>
          </w:rPr>
          <w:t>-</w:t>
        </w:r>
        <w:r w:rsidRPr="005D0ABF">
          <w:rPr>
            <w:rStyle w:val="a4"/>
            <w:rFonts w:ascii="Times New Roman" w:hAnsi="Times New Roman" w:cs="Times New Roman"/>
          </w:rPr>
          <w:t>content</w:t>
        </w:r>
        <w:r w:rsidRPr="005D0ABF">
          <w:rPr>
            <w:rStyle w:val="a4"/>
            <w:rFonts w:ascii="Times New Roman" w:hAnsi="Times New Roman" w:cs="Times New Roman"/>
            <w:lang w:val="uk-UA"/>
          </w:rPr>
          <w:t>/</w:t>
        </w:r>
        <w:r w:rsidRPr="005D0ABF">
          <w:rPr>
            <w:rStyle w:val="a4"/>
            <w:rFonts w:ascii="Times New Roman" w:hAnsi="Times New Roman" w:cs="Times New Roman"/>
          </w:rPr>
          <w:t>uploads</w:t>
        </w:r>
        <w:r w:rsidRPr="005D0ABF">
          <w:rPr>
            <w:rStyle w:val="a4"/>
            <w:rFonts w:ascii="Times New Roman" w:hAnsi="Times New Roman" w:cs="Times New Roman"/>
            <w:lang w:val="uk-UA"/>
          </w:rPr>
          <w:t>/2017/03/</w:t>
        </w:r>
        <w:r w:rsidRPr="005D0ABF">
          <w:rPr>
            <w:rStyle w:val="a4"/>
            <w:rFonts w:ascii="Times New Roman" w:hAnsi="Times New Roman" w:cs="Times New Roman"/>
          </w:rPr>
          <w:t>Hartiya</w:t>
        </w:r>
        <w:r w:rsidRPr="005D0ABF">
          <w:rPr>
            <w:rStyle w:val="a4"/>
            <w:rFonts w:ascii="Times New Roman" w:hAnsi="Times New Roman" w:cs="Times New Roman"/>
            <w:lang w:val="uk-UA"/>
          </w:rPr>
          <w:t>_</w:t>
        </w:r>
        <w:r w:rsidRPr="005D0ABF">
          <w:rPr>
            <w:rStyle w:val="a4"/>
            <w:rFonts w:ascii="Times New Roman" w:hAnsi="Times New Roman" w:cs="Times New Roman"/>
          </w:rPr>
          <w:t>brenduvannya</w:t>
        </w:r>
        <w:r w:rsidRPr="005D0ABF">
          <w:rPr>
            <w:rStyle w:val="a4"/>
            <w:rFonts w:ascii="Times New Roman" w:hAnsi="Times New Roman" w:cs="Times New Roman"/>
            <w:lang w:val="uk-UA"/>
          </w:rPr>
          <w:t>.</w:t>
        </w:r>
        <w:r w:rsidRPr="005D0ABF">
          <w:rPr>
            <w:rStyle w:val="a4"/>
            <w:rFonts w:ascii="Times New Roman" w:hAnsi="Times New Roman" w:cs="Times New Roman"/>
          </w:rPr>
          <w:t>pdf</w:t>
        </w:r>
      </w:hyperlink>
      <w:r w:rsidRPr="005D0ABF">
        <w:rPr>
          <w:rFonts w:ascii="Times New Roman" w:hAnsi="Times New Roman" w:cs="Times New Roman"/>
          <w:lang w:val="uk-UA"/>
        </w:rPr>
        <w:t>.</w:t>
      </w:r>
    </w:p>
  </w:footnote>
  <w:footnote w:id="43">
    <w:p w14:paraId="6A8566D3" w14:textId="77777777" w:rsidR="00AC155A" w:rsidRPr="005D0ABF" w:rsidRDefault="00AC155A" w:rsidP="00AC155A">
      <w:pPr>
        <w:tabs>
          <w:tab w:val="left" w:pos="851"/>
        </w:tabs>
        <w:spacing w:after="0" w:line="240" w:lineRule="auto"/>
        <w:jc w:val="both"/>
        <w:rPr>
          <w:rFonts w:ascii="Times New Roman" w:hAnsi="Times New Roman" w:cs="Times New Roman"/>
          <w:sz w:val="20"/>
          <w:szCs w:val="20"/>
          <w:lang w:val="uk-UA"/>
        </w:rPr>
      </w:pPr>
      <w:r w:rsidRPr="005D0ABF">
        <w:rPr>
          <w:rStyle w:val="a7"/>
          <w:rFonts w:ascii="Times New Roman" w:hAnsi="Times New Roman" w:cs="Times New Roman"/>
          <w:sz w:val="20"/>
          <w:szCs w:val="20"/>
        </w:rPr>
        <w:footnoteRef/>
      </w:r>
      <w:r w:rsidRPr="005D0ABF">
        <w:rPr>
          <w:rFonts w:ascii="Times New Roman" w:hAnsi="Times New Roman" w:cs="Times New Roman"/>
          <w:sz w:val="20"/>
          <w:szCs w:val="20"/>
          <w:lang w:val="uk-UA"/>
        </w:rPr>
        <w:t xml:space="preserve"> Рекомендація № R (2000) 21 Комітету Міністрів державам-членам про свободу професійної діяльності адвокатів: Ухвалено Комітетом Міністрів Ради Європи на 727 засіданні заступників міністрів 25 жовтня 2000 р. </w:t>
      </w:r>
      <w:r w:rsidRPr="005D0ABF">
        <w:rPr>
          <w:rFonts w:ascii="Times New Roman" w:hAnsi="Times New Roman" w:cs="Times New Roman"/>
          <w:sz w:val="20"/>
          <w:szCs w:val="20"/>
          <w:lang w:val="en-US"/>
        </w:rPr>
        <w:t>URL</w:t>
      </w:r>
      <w:r w:rsidRPr="005D0ABF">
        <w:rPr>
          <w:rFonts w:ascii="Times New Roman" w:hAnsi="Times New Roman" w:cs="Times New Roman"/>
          <w:sz w:val="20"/>
          <w:szCs w:val="20"/>
          <w:lang w:val="uk-UA"/>
        </w:rPr>
        <w:t xml:space="preserve">: </w:t>
      </w:r>
      <w:hyperlink r:id="rId9" w:history="1">
        <w:r w:rsidRPr="005D0ABF">
          <w:rPr>
            <w:rFonts w:ascii="Times New Roman" w:hAnsi="Times New Roman" w:cs="Times New Roman"/>
            <w:color w:val="0000FF"/>
            <w:sz w:val="20"/>
            <w:szCs w:val="20"/>
            <w:u w:val="single"/>
          </w:rPr>
          <w:t>https</w:t>
        </w:r>
        <w:r w:rsidRPr="005D0ABF">
          <w:rPr>
            <w:rFonts w:ascii="Times New Roman" w:hAnsi="Times New Roman" w:cs="Times New Roman"/>
            <w:color w:val="0000FF"/>
            <w:sz w:val="20"/>
            <w:szCs w:val="20"/>
            <w:u w:val="single"/>
            <w:lang w:val="uk-UA"/>
          </w:rPr>
          <w:t>://</w:t>
        </w:r>
        <w:r w:rsidRPr="005D0ABF">
          <w:rPr>
            <w:rFonts w:ascii="Times New Roman" w:hAnsi="Times New Roman" w:cs="Times New Roman"/>
            <w:color w:val="0000FF"/>
            <w:sz w:val="20"/>
            <w:szCs w:val="20"/>
            <w:u w:val="single"/>
          </w:rPr>
          <w:t>supreme</w:t>
        </w:r>
        <w:r w:rsidRPr="005D0ABF">
          <w:rPr>
            <w:rFonts w:ascii="Times New Roman" w:hAnsi="Times New Roman" w:cs="Times New Roman"/>
            <w:color w:val="0000FF"/>
            <w:sz w:val="20"/>
            <w:szCs w:val="20"/>
            <w:u w:val="single"/>
            <w:lang w:val="uk-UA"/>
          </w:rPr>
          <w:t>.</w:t>
        </w:r>
        <w:r w:rsidRPr="005D0ABF">
          <w:rPr>
            <w:rFonts w:ascii="Times New Roman" w:hAnsi="Times New Roman" w:cs="Times New Roman"/>
            <w:color w:val="0000FF"/>
            <w:sz w:val="20"/>
            <w:szCs w:val="20"/>
            <w:u w:val="single"/>
          </w:rPr>
          <w:t>court</w:t>
        </w:r>
        <w:r w:rsidRPr="005D0ABF">
          <w:rPr>
            <w:rFonts w:ascii="Times New Roman" w:hAnsi="Times New Roman" w:cs="Times New Roman"/>
            <w:color w:val="0000FF"/>
            <w:sz w:val="20"/>
            <w:szCs w:val="20"/>
            <w:u w:val="single"/>
            <w:lang w:val="uk-UA"/>
          </w:rPr>
          <w:t>.</w:t>
        </w:r>
        <w:r w:rsidRPr="005D0ABF">
          <w:rPr>
            <w:rFonts w:ascii="Times New Roman" w:hAnsi="Times New Roman" w:cs="Times New Roman"/>
            <w:color w:val="0000FF"/>
            <w:sz w:val="20"/>
            <w:szCs w:val="20"/>
            <w:u w:val="single"/>
          </w:rPr>
          <w:t>gov</w:t>
        </w:r>
        <w:r w:rsidRPr="005D0ABF">
          <w:rPr>
            <w:rFonts w:ascii="Times New Roman" w:hAnsi="Times New Roman" w:cs="Times New Roman"/>
            <w:color w:val="0000FF"/>
            <w:sz w:val="20"/>
            <w:szCs w:val="20"/>
            <w:u w:val="single"/>
            <w:lang w:val="uk-UA"/>
          </w:rPr>
          <w:t>.</w:t>
        </w:r>
        <w:r w:rsidRPr="005D0ABF">
          <w:rPr>
            <w:rFonts w:ascii="Times New Roman" w:hAnsi="Times New Roman" w:cs="Times New Roman"/>
            <w:color w:val="0000FF"/>
            <w:sz w:val="20"/>
            <w:szCs w:val="20"/>
            <w:u w:val="single"/>
          </w:rPr>
          <w:t>ua</w:t>
        </w:r>
        <w:r w:rsidRPr="005D0ABF">
          <w:rPr>
            <w:rFonts w:ascii="Times New Roman" w:hAnsi="Times New Roman" w:cs="Times New Roman"/>
            <w:color w:val="0000FF"/>
            <w:sz w:val="20"/>
            <w:szCs w:val="20"/>
            <w:u w:val="single"/>
            <w:lang w:val="uk-UA"/>
          </w:rPr>
          <w:t>/</w:t>
        </w:r>
        <w:r w:rsidRPr="005D0ABF">
          <w:rPr>
            <w:rFonts w:ascii="Times New Roman" w:hAnsi="Times New Roman" w:cs="Times New Roman"/>
            <w:color w:val="0000FF"/>
            <w:sz w:val="20"/>
            <w:szCs w:val="20"/>
            <w:u w:val="single"/>
          </w:rPr>
          <w:t>userfiles</w:t>
        </w:r>
        <w:r w:rsidRPr="005D0ABF">
          <w:rPr>
            <w:rFonts w:ascii="Times New Roman" w:hAnsi="Times New Roman" w:cs="Times New Roman"/>
            <w:color w:val="0000FF"/>
            <w:sz w:val="20"/>
            <w:szCs w:val="20"/>
            <w:u w:val="single"/>
            <w:lang w:val="uk-UA"/>
          </w:rPr>
          <w:t>/</w:t>
        </w:r>
        <w:r w:rsidRPr="005D0ABF">
          <w:rPr>
            <w:rFonts w:ascii="Times New Roman" w:hAnsi="Times New Roman" w:cs="Times New Roman"/>
            <w:color w:val="0000FF"/>
            <w:sz w:val="20"/>
            <w:szCs w:val="20"/>
            <w:u w:val="single"/>
          </w:rPr>
          <w:t>R</w:t>
        </w:r>
        <w:r w:rsidRPr="005D0ABF">
          <w:rPr>
            <w:rFonts w:ascii="Times New Roman" w:hAnsi="Times New Roman" w:cs="Times New Roman"/>
            <w:color w:val="0000FF"/>
            <w:sz w:val="20"/>
            <w:szCs w:val="20"/>
            <w:u w:val="single"/>
            <w:lang w:val="uk-UA"/>
          </w:rPr>
          <w:t>_2000_21_2000_10_25.</w:t>
        </w:r>
        <w:r w:rsidRPr="005D0ABF">
          <w:rPr>
            <w:rFonts w:ascii="Times New Roman" w:hAnsi="Times New Roman" w:cs="Times New Roman"/>
            <w:color w:val="0000FF"/>
            <w:sz w:val="20"/>
            <w:szCs w:val="20"/>
            <w:u w:val="single"/>
          </w:rPr>
          <w:t>pdf</w:t>
        </w:r>
      </w:hyperlink>
      <w:r w:rsidRPr="005D0ABF">
        <w:rPr>
          <w:rFonts w:ascii="Times New Roman" w:hAnsi="Times New Roman" w:cs="Times New Roman"/>
          <w:sz w:val="20"/>
          <w:szCs w:val="20"/>
          <w:lang w:val="uk-UA"/>
        </w:rPr>
        <w:t>.</w:t>
      </w:r>
    </w:p>
  </w:footnote>
  <w:footnote w:id="44">
    <w:p w14:paraId="3B6B27FE" w14:textId="77777777" w:rsidR="00897FC3" w:rsidRPr="005D0ABF" w:rsidRDefault="00897FC3" w:rsidP="00897FC3">
      <w:pPr>
        <w:pStyle w:val="a5"/>
        <w:jc w:val="both"/>
        <w:rPr>
          <w:rFonts w:ascii="Times New Roman" w:hAnsi="Times New Roman" w:cs="Times New Roman"/>
        </w:rPr>
      </w:pPr>
      <w:r w:rsidRPr="005D0ABF">
        <w:rPr>
          <w:rStyle w:val="a7"/>
          <w:rFonts w:ascii="Times New Roman" w:hAnsi="Times New Roman" w:cs="Times New Roman"/>
        </w:rPr>
        <w:footnoteRef/>
      </w:r>
      <w:r w:rsidRPr="005D0ABF">
        <w:rPr>
          <w:rFonts w:ascii="Times New Roman" w:hAnsi="Times New Roman" w:cs="Times New Roman"/>
        </w:rPr>
        <w:t xml:space="preserve"> Вагіна Н. Омбудсмен адвокатури: як це працює в Німеччині. Офіційний сайт НААУ. URL: https://unba.org.ua/publications/print/4548-ombudsmen-advokaturi-yak-ce-pracyue-v-nimechchini.html</w:t>
      </w:r>
    </w:p>
  </w:footnote>
  <w:footnote w:id="45">
    <w:p w14:paraId="18EA0D8C" w14:textId="77777777" w:rsidR="00897FC3" w:rsidRPr="005D0ABF" w:rsidRDefault="00897FC3" w:rsidP="00897FC3">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Pr="005D0ABF">
        <w:rPr>
          <w:rFonts w:ascii="Times New Roman" w:hAnsi="Times New Roman" w:cs="Times New Roman"/>
          <w:lang w:val="uk-UA"/>
        </w:rPr>
        <w:t xml:space="preserve">Вагіна Н. </w:t>
      </w:r>
      <w:r w:rsidRPr="005D0ABF">
        <w:rPr>
          <w:rFonts w:ascii="Times New Roman" w:hAnsi="Times New Roman" w:cs="Times New Roman"/>
        </w:rPr>
        <w:t>Омбудсмен адвокатури: як це працює в Німеччині</w:t>
      </w:r>
      <w:r w:rsidRPr="005D0ABF">
        <w:rPr>
          <w:rFonts w:ascii="Times New Roman" w:hAnsi="Times New Roman" w:cs="Times New Roman"/>
          <w:lang w:val="uk-UA"/>
        </w:rPr>
        <w:t xml:space="preserve">. </w:t>
      </w:r>
      <w:r w:rsidRPr="005D0ABF">
        <w:rPr>
          <w:rFonts w:ascii="Times New Roman" w:hAnsi="Times New Roman" w:cs="Times New Roman"/>
          <w:i/>
          <w:iCs/>
          <w:lang w:val="uk-UA"/>
        </w:rPr>
        <w:t xml:space="preserve">Офіційний сайт НААУ. </w:t>
      </w:r>
      <w:r w:rsidRPr="005D0ABF">
        <w:rPr>
          <w:rFonts w:ascii="Times New Roman" w:hAnsi="Times New Roman" w:cs="Times New Roman"/>
          <w:lang w:val="en-US"/>
        </w:rPr>
        <w:t>URL</w:t>
      </w:r>
      <w:r w:rsidRPr="005D0ABF">
        <w:rPr>
          <w:rFonts w:ascii="Times New Roman" w:hAnsi="Times New Roman" w:cs="Times New Roman"/>
          <w:lang w:val="uk-UA"/>
        </w:rPr>
        <w:t xml:space="preserve">: </w:t>
      </w:r>
      <w:r w:rsidRPr="005D0ABF">
        <w:rPr>
          <w:rFonts w:ascii="Times New Roman" w:hAnsi="Times New Roman" w:cs="Times New Roman"/>
        </w:rPr>
        <w:t>https</w:t>
      </w:r>
      <w:r w:rsidRPr="005D0ABF">
        <w:rPr>
          <w:rFonts w:ascii="Times New Roman" w:hAnsi="Times New Roman" w:cs="Times New Roman"/>
          <w:lang w:val="uk-UA"/>
        </w:rPr>
        <w:t>://</w:t>
      </w:r>
      <w:r w:rsidRPr="005D0ABF">
        <w:rPr>
          <w:rFonts w:ascii="Times New Roman" w:hAnsi="Times New Roman" w:cs="Times New Roman"/>
        </w:rPr>
        <w:t>unba</w:t>
      </w:r>
      <w:r w:rsidRPr="005D0ABF">
        <w:rPr>
          <w:rFonts w:ascii="Times New Roman" w:hAnsi="Times New Roman" w:cs="Times New Roman"/>
          <w:lang w:val="uk-UA"/>
        </w:rPr>
        <w:t>.</w:t>
      </w:r>
      <w:r w:rsidRPr="005D0ABF">
        <w:rPr>
          <w:rFonts w:ascii="Times New Roman" w:hAnsi="Times New Roman" w:cs="Times New Roman"/>
        </w:rPr>
        <w:t>org</w:t>
      </w:r>
      <w:r w:rsidRPr="005D0ABF">
        <w:rPr>
          <w:rFonts w:ascii="Times New Roman" w:hAnsi="Times New Roman" w:cs="Times New Roman"/>
          <w:lang w:val="uk-UA"/>
        </w:rPr>
        <w:t>.</w:t>
      </w:r>
      <w:r w:rsidRPr="005D0ABF">
        <w:rPr>
          <w:rFonts w:ascii="Times New Roman" w:hAnsi="Times New Roman" w:cs="Times New Roman"/>
        </w:rPr>
        <w:t>ua</w:t>
      </w:r>
      <w:r w:rsidRPr="005D0ABF">
        <w:rPr>
          <w:rFonts w:ascii="Times New Roman" w:hAnsi="Times New Roman" w:cs="Times New Roman"/>
          <w:lang w:val="uk-UA"/>
        </w:rPr>
        <w:t>/</w:t>
      </w:r>
      <w:r w:rsidRPr="005D0ABF">
        <w:rPr>
          <w:rFonts w:ascii="Times New Roman" w:hAnsi="Times New Roman" w:cs="Times New Roman"/>
        </w:rPr>
        <w:t>publications</w:t>
      </w:r>
      <w:r w:rsidRPr="005D0ABF">
        <w:rPr>
          <w:rFonts w:ascii="Times New Roman" w:hAnsi="Times New Roman" w:cs="Times New Roman"/>
          <w:lang w:val="uk-UA"/>
        </w:rPr>
        <w:t>/</w:t>
      </w:r>
      <w:r w:rsidRPr="005D0ABF">
        <w:rPr>
          <w:rFonts w:ascii="Times New Roman" w:hAnsi="Times New Roman" w:cs="Times New Roman"/>
        </w:rPr>
        <w:t>print</w:t>
      </w:r>
      <w:r w:rsidRPr="005D0ABF">
        <w:rPr>
          <w:rFonts w:ascii="Times New Roman" w:hAnsi="Times New Roman" w:cs="Times New Roman"/>
          <w:lang w:val="uk-UA"/>
        </w:rPr>
        <w:t>/4548-</w:t>
      </w:r>
      <w:r w:rsidRPr="005D0ABF">
        <w:rPr>
          <w:rFonts w:ascii="Times New Roman" w:hAnsi="Times New Roman" w:cs="Times New Roman"/>
        </w:rPr>
        <w:t>ombudsmen</w:t>
      </w:r>
      <w:r w:rsidRPr="005D0ABF">
        <w:rPr>
          <w:rFonts w:ascii="Times New Roman" w:hAnsi="Times New Roman" w:cs="Times New Roman"/>
          <w:lang w:val="uk-UA"/>
        </w:rPr>
        <w:t>-</w:t>
      </w:r>
      <w:r w:rsidRPr="005D0ABF">
        <w:rPr>
          <w:rFonts w:ascii="Times New Roman" w:hAnsi="Times New Roman" w:cs="Times New Roman"/>
        </w:rPr>
        <w:t>advokaturi</w:t>
      </w:r>
      <w:r w:rsidRPr="005D0ABF">
        <w:rPr>
          <w:rFonts w:ascii="Times New Roman" w:hAnsi="Times New Roman" w:cs="Times New Roman"/>
          <w:lang w:val="uk-UA"/>
        </w:rPr>
        <w:t>-</w:t>
      </w:r>
      <w:r w:rsidRPr="005D0ABF">
        <w:rPr>
          <w:rFonts w:ascii="Times New Roman" w:hAnsi="Times New Roman" w:cs="Times New Roman"/>
        </w:rPr>
        <w:t>yak</w:t>
      </w:r>
      <w:r w:rsidRPr="005D0ABF">
        <w:rPr>
          <w:rFonts w:ascii="Times New Roman" w:hAnsi="Times New Roman" w:cs="Times New Roman"/>
          <w:lang w:val="uk-UA"/>
        </w:rPr>
        <w:t>-</w:t>
      </w:r>
      <w:r w:rsidRPr="005D0ABF">
        <w:rPr>
          <w:rFonts w:ascii="Times New Roman" w:hAnsi="Times New Roman" w:cs="Times New Roman"/>
        </w:rPr>
        <w:t>ce</w:t>
      </w:r>
      <w:r w:rsidRPr="005D0ABF">
        <w:rPr>
          <w:rFonts w:ascii="Times New Roman" w:hAnsi="Times New Roman" w:cs="Times New Roman"/>
          <w:lang w:val="uk-UA"/>
        </w:rPr>
        <w:t>-</w:t>
      </w:r>
      <w:r w:rsidRPr="005D0ABF">
        <w:rPr>
          <w:rFonts w:ascii="Times New Roman" w:hAnsi="Times New Roman" w:cs="Times New Roman"/>
        </w:rPr>
        <w:t>pracyue</w:t>
      </w:r>
      <w:r w:rsidRPr="005D0ABF">
        <w:rPr>
          <w:rFonts w:ascii="Times New Roman" w:hAnsi="Times New Roman" w:cs="Times New Roman"/>
          <w:lang w:val="uk-UA"/>
        </w:rPr>
        <w:t>-</w:t>
      </w:r>
      <w:r w:rsidRPr="005D0ABF">
        <w:rPr>
          <w:rFonts w:ascii="Times New Roman" w:hAnsi="Times New Roman" w:cs="Times New Roman"/>
        </w:rPr>
        <w:t>v</w:t>
      </w:r>
      <w:r w:rsidRPr="005D0ABF">
        <w:rPr>
          <w:rFonts w:ascii="Times New Roman" w:hAnsi="Times New Roman" w:cs="Times New Roman"/>
          <w:lang w:val="uk-UA"/>
        </w:rPr>
        <w:t>-</w:t>
      </w:r>
      <w:r w:rsidRPr="005D0ABF">
        <w:rPr>
          <w:rFonts w:ascii="Times New Roman" w:hAnsi="Times New Roman" w:cs="Times New Roman"/>
        </w:rPr>
        <w:t>nimechchini</w:t>
      </w:r>
      <w:r w:rsidRPr="005D0ABF">
        <w:rPr>
          <w:rFonts w:ascii="Times New Roman" w:hAnsi="Times New Roman" w:cs="Times New Roman"/>
          <w:lang w:val="uk-UA"/>
        </w:rPr>
        <w:t>.</w:t>
      </w:r>
      <w:r w:rsidRPr="005D0ABF">
        <w:rPr>
          <w:rFonts w:ascii="Times New Roman" w:hAnsi="Times New Roman" w:cs="Times New Roman"/>
        </w:rPr>
        <w:t>html</w:t>
      </w:r>
    </w:p>
  </w:footnote>
  <w:footnote w:id="46">
    <w:p w14:paraId="12123634" w14:textId="22E2C11A" w:rsidR="009B34F3" w:rsidRPr="005D0ABF" w:rsidRDefault="009B34F3" w:rsidP="00E47786">
      <w:pPr>
        <w:pStyle w:val="a5"/>
        <w:jc w:val="both"/>
        <w:rPr>
          <w:rFonts w:ascii="Times New Roman" w:hAnsi="Times New Roman" w:cs="Times New Roman"/>
          <w:lang w:val="uk-UA"/>
        </w:rPr>
      </w:pPr>
      <w:r w:rsidRPr="005D0ABF">
        <w:rPr>
          <w:rStyle w:val="a7"/>
          <w:rFonts w:ascii="Times New Roman" w:hAnsi="Times New Roman" w:cs="Times New Roman"/>
        </w:rPr>
        <w:footnoteRef/>
      </w:r>
      <w:r w:rsidR="00F1714C" w:rsidRPr="005D0ABF">
        <w:rPr>
          <w:rFonts w:ascii="Times New Roman" w:hAnsi="Times New Roman" w:cs="Times New Roman"/>
          <w:lang w:val="uk-UA"/>
        </w:rPr>
        <w:t xml:space="preserve">Антонюк С. </w:t>
      </w:r>
      <w:r w:rsidRPr="005D0ABF">
        <w:rPr>
          <w:rFonts w:ascii="Times New Roman" w:hAnsi="Times New Roman" w:cs="Times New Roman"/>
        </w:rPr>
        <w:t xml:space="preserve"> </w:t>
      </w:r>
      <w:r w:rsidR="005D0ABF" w:rsidRPr="005D0ABF">
        <w:rPr>
          <w:rFonts w:ascii="Times New Roman" w:hAnsi="Times New Roman" w:cs="Times New Roman"/>
        </w:rPr>
        <w:t>Відповідальність адвоката перед</w:t>
      </w:r>
      <w:r w:rsidR="00E47786" w:rsidRPr="005D0ABF">
        <w:rPr>
          <w:rFonts w:ascii="Times New Roman" w:hAnsi="Times New Roman" w:cs="Times New Roman"/>
          <w:lang w:val="en-US"/>
        </w:rPr>
        <w:t xml:space="preserve"> </w:t>
      </w:r>
      <w:r w:rsidR="005D0ABF" w:rsidRPr="005D0ABF">
        <w:rPr>
          <w:rFonts w:ascii="Times New Roman" w:hAnsi="Times New Roman" w:cs="Times New Roman"/>
        </w:rPr>
        <w:t>клієнтом: напрями гармонізації</w:t>
      </w:r>
      <w:r w:rsidR="00E47786" w:rsidRPr="005D0ABF">
        <w:rPr>
          <w:rFonts w:ascii="Times New Roman" w:hAnsi="Times New Roman" w:cs="Times New Roman"/>
          <w:lang w:val="en-US"/>
        </w:rPr>
        <w:t xml:space="preserve"> </w:t>
      </w:r>
      <w:r w:rsidR="005D0ABF" w:rsidRPr="005D0ABF">
        <w:rPr>
          <w:rFonts w:ascii="Times New Roman" w:hAnsi="Times New Roman" w:cs="Times New Roman"/>
        </w:rPr>
        <w:t>законодавства україни з нормами</w:t>
      </w:r>
      <w:r w:rsidR="00E47786" w:rsidRPr="005D0ABF">
        <w:rPr>
          <w:rFonts w:ascii="Times New Roman" w:hAnsi="Times New Roman" w:cs="Times New Roman"/>
          <w:lang w:val="en-US"/>
        </w:rPr>
        <w:t xml:space="preserve"> </w:t>
      </w:r>
      <w:r w:rsidR="005D0ABF" w:rsidRPr="005D0ABF">
        <w:rPr>
          <w:rFonts w:ascii="Times New Roman" w:hAnsi="Times New Roman" w:cs="Times New Roman"/>
        </w:rPr>
        <w:t>і стандартами Європейського Союзу</w:t>
      </w:r>
      <w:r w:rsidR="00E47786" w:rsidRPr="005D0ABF">
        <w:rPr>
          <w:rFonts w:ascii="Times New Roman" w:hAnsi="Times New Roman" w:cs="Times New Roman"/>
          <w:lang w:val="uk-UA"/>
        </w:rPr>
        <w:t xml:space="preserve">. </w:t>
      </w:r>
      <w:r w:rsidR="005D0ABF" w:rsidRPr="00FC36E0">
        <w:rPr>
          <w:rFonts w:ascii="Times New Roman" w:hAnsi="Times New Roman" w:cs="Times New Roman"/>
          <w:i/>
          <w:iCs/>
          <w:lang w:val="uk-UA"/>
        </w:rPr>
        <w:t>Підприємництво, господарство і право</w:t>
      </w:r>
      <w:r w:rsidR="005D0ABF" w:rsidRPr="005D0ABF">
        <w:rPr>
          <w:rFonts w:ascii="Times New Roman" w:hAnsi="Times New Roman" w:cs="Times New Roman"/>
          <w:lang w:val="uk-UA"/>
        </w:rPr>
        <w:t xml:space="preserve">. </w:t>
      </w:r>
      <w:r w:rsidR="00E47786" w:rsidRPr="005D0ABF">
        <w:rPr>
          <w:rFonts w:ascii="Times New Roman" w:hAnsi="Times New Roman" w:cs="Times New Roman"/>
          <w:lang w:val="uk-UA"/>
        </w:rPr>
        <w:t xml:space="preserve">№ 7. 2019. </w:t>
      </w:r>
      <w:r w:rsidR="00E47786" w:rsidRPr="005D0ABF">
        <w:rPr>
          <w:rFonts w:ascii="Times New Roman" w:hAnsi="Times New Roman" w:cs="Times New Roman"/>
          <w:lang w:val="en-US"/>
        </w:rPr>
        <w:t xml:space="preserve">URL: </w:t>
      </w:r>
      <w:r w:rsidR="00317FC7" w:rsidRPr="005D0ABF">
        <w:rPr>
          <w:rFonts w:ascii="Times New Roman" w:hAnsi="Times New Roman" w:cs="Times New Roman"/>
        </w:rPr>
        <w:t>http://pgp-journal.kiev.ua/archive/2019/7/43.pdf</w:t>
      </w:r>
    </w:p>
  </w:footnote>
  <w:footnote w:id="47">
    <w:p w14:paraId="225466CE" w14:textId="1590E5D8" w:rsidR="009B34F3" w:rsidRPr="005D0ABF" w:rsidRDefault="009B34F3" w:rsidP="00317FC7">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00317FC7" w:rsidRPr="005D0ABF">
        <w:rPr>
          <w:rFonts w:ascii="Times New Roman" w:hAnsi="Times New Roman" w:cs="Times New Roman"/>
        </w:rPr>
        <w:t>Дюкина В. Р. Гражданско-правовое регулирование оказания адвокатских услуг в праве Европейского Союза : дис. … канд. юрид. наук: 12.00.03.Москва, 2014. 201 с. URL: http://dissovet.rudn.ru/web-local/prep/rj/dis/download.php?file=1ceae4fc1b6b802ec2f6ace2508e579e11782.</w:t>
      </w:r>
    </w:p>
  </w:footnote>
  <w:footnote w:id="48">
    <w:p w14:paraId="3E5679BC" w14:textId="1F3C5273" w:rsidR="0085136D" w:rsidRPr="005D0ABF" w:rsidRDefault="009B34F3" w:rsidP="0085136D">
      <w:pPr>
        <w:pStyle w:val="a5"/>
        <w:rPr>
          <w:rFonts w:ascii="Times New Roman" w:hAnsi="Times New Roman" w:cs="Times New Roman"/>
        </w:rPr>
      </w:pPr>
      <w:r w:rsidRPr="005D0ABF">
        <w:rPr>
          <w:rStyle w:val="a7"/>
          <w:rFonts w:ascii="Times New Roman" w:hAnsi="Times New Roman" w:cs="Times New Roman"/>
        </w:rPr>
        <w:footnoteRef/>
      </w:r>
      <w:r w:rsidRPr="005D0ABF">
        <w:rPr>
          <w:rFonts w:ascii="Times New Roman" w:hAnsi="Times New Roman" w:cs="Times New Roman"/>
        </w:rPr>
        <w:t xml:space="preserve"> </w:t>
      </w:r>
      <w:r w:rsidR="001F7C84" w:rsidRPr="005D0ABF">
        <w:rPr>
          <w:rFonts w:ascii="Times New Roman" w:hAnsi="Times New Roman" w:cs="Times New Roman"/>
        </w:rPr>
        <w:t>Loi n°71–1130 du 31 d cembre 1971 portant</w:t>
      </w:r>
      <w:r w:rsidR="001F7C84" w:rsidRPr="005D0ABF">
        <w:rPr>
          <w:rFonts w:ascii="Times New Roman" w:hAnsi="Times New Roman" w:cs="Times New Roman"/>
          <w:lang w:val="uk-UA"/>
        </w:rPr>
        <w:t xml:space="preserve"> </w:t>
      </w:r>
      <w:r w:rsidR="001F7C84" w:rsidRPr="005D0ABF">
        <w:rPr>
          <w:rFonts w:ascii="Times New Roman" w:hAnsi="Times New Roman" w:cs="Times New Roman"/>
        </w:rPr>
        <w:t xml:space="preserve">réforme </w:t>
      </w:r>
      <w:r w:rsidR="001F7C84" w:rsidRPr="005D0ABF">
        <w:rPr>
          <w:rFonts w:ascii="Times New Roman" w:hAnsi="Times New Roman" w:cs="Times New Roman"/>
          <w:lang w:val="uk-UA"/>
        </w:rPr>
        <w:t xml:space="preserve"> </w:t>
      </w:r>
      <w:r w:rsidR="0085136D" w:rsidRPr="005D0ABF">
        <w:rPr>
          <w:rFonts w:ascii="Times New Roman" w:hAnsi="Times New Roman" w:cs="Times New Roman"/>
        </w:rPr>
        <w:t>de certaines profssions judiciaires et</w:t>
      </w:r>
      <w:r w:rsidR="001F7C84" w:rsidRPr="005D0ABF">
        <w:rPr>
          <w:rFonts w:ascii="Times New Roman" w:hAnsi="Times New Roman" w:cs="Times New Roman"/>
          <w:lang w:val="uk-UA"/>
        </w:rPr>
        <w:t xml:space="preserve"> </w:t>
      </w:r>
      <w:r w:rsidR="0085136D" w:rsidRPr="005D0ABF">
        <w:rPr>
          <w:rFonts w:ascii="Times New Roman" w:hAnsi="Times New Roman" w:cs="Times New Roman"/>
        </w:rPr>
        <w:t>juridiques. Legifrance. Article 66-5. URL: https://</w:t>
      </w:r>
      <w:r w:rsidR="001F7C84" w:rsidRPr="005D0ABF">
        <w:rPr>
          <w:rFonts w:ascii="Times New Roman" w:hAnsi="Times New Roman" w:cs="Times New Roman"/>
          <w:lang w:val="uk-UA"/>
        </w:rPr>
        <w:t xml:space="preserve"> </w:t>
      </w:r>
      <w:hyperlink r:id="rId10" w:history="1">
        <w:r w:rsidR="001F7C84" w:rsidRPr="005D0ABF">
          <w:rPr>
            <w:rStyle w:val="a4"/>
            <w:rFonts w:ascii="Times New Roman" w:hAnsi="Times New Roman" w:cs="Times New Roman"/>
          </w:rPr>
          <w:t>www.legifrance.gouv.fr/affichTexteArticle.do;?idA</w:t>
        </w:r>
      </w:hyperlink>
      <w:r w:rsidR="0085136D" w:rsidRPr="005D0ABF">
        <w:rPr>
          <w:rFonts w:ascii="Times New Roman" w:hAnsi="Times New Roman" w:cs="Times New Roman"/>
        </w:rPr>
        <w:t>rticle=LEGIARTI000020192999&amp;cidTexte=LEGI</w:t>
      </w:r>
    </w:p>
    <w:p w14:paraId="059BA7E7" w14:textId="52E618B0" w:rsidR="009B34F3" w:rsidRPr="005D0ABF" w:rsidRDefault="0085136D" w:rsidP="0085136D">
      <w:pPr>
        <w:pStyle w:val="a5"/>
        <w:rPr>
          <w:rFonts w:ascii="Times New Roman" w:hAnsi="Times New Roman" w:cs="Times New Roman"/>
          <w:lang w:val="uk-UA"/>
        </w:rPr>
      </w:pPr>
      <w:r w:rsidRPr="005D0ABF">
        <w:rPr>
          <w:rFonts w:ascii="Times New Roman" w:hAnsi="Times New Roman" w:cs="Times New Roman"/>
        </w:rPr>
        <w:t xml:space="preserve">TEXT000006068396 </w:t>
      </w:r>
    </w:p>
  </w:footnote>
  <w:footnote w:id="49">
    <w:p w14:paraId="50BBC1F1" w14:textId="341232E6" w:rsidR="009B34F3" w:rsidRPr="005D0ABF" w:rsidRDefault="009B34F3" w:rsidP="001F7C84">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0085136D" w:rsidRPr="005D0ABF">
        <w:rPr>
          <w:rFonts w:ascii="Times New Roman" w:hAnsi="Times New Roman" w:cs="Times New Roman"/>
        </w:rPr>
        <w:t>Галоганов А.П. Институт юридической</w:t>
      </w:r>
      <w:r w:rsidR="001F7C84" w:rsidRPr="005D0ABF">
        <w:rPr>
          <w:rFonts w:ascii="Times New Roman" w:hAnsi="Times New Roman" w:cs="Times New Roman"/>
          <w:lang w:val="uk-UA"/>
        </w:rPr>
        <w:t xml:space="preserve"> </w:t>
      </w:r>
      <w:r w:rsidR="0085136D" w:rsidRPr="005D0ABF">
        <w:rPr>
          <w:rFonts w:ascii="Times New Roman" w:hAnsi="Times New Roman" w:cs="Times New Roman"/>
        </w:rPr>
        <w:t>ответственности адвоката в России. Право и</w:t>
      </w:r>
      <w:r w:rsidR="001F7C84" w:rsidRPr="005D0ABF">
        <w:rPr>
          <w:rFonts w:ascii="Times New Roman" w:hAnsi="Times New Roman" w:cs="Times New Roman"/>
          <w:lang w:val="uk-UA"/>
        </w:rPr>
        <w:t xml:space="preserve"> </w:t>
      </w:r>
      <w:r w:rsidR="0085136D" w:rsidRPr="005D0ABF">
        <w:rPr>
          <w:rFonts w:ascii="Times New Roman" w:hAnsi="Times New Roman" w:cs="Times New Roman"/>
        </w:rPr>
        <w:t>жизнь. 2011. № 160 (10). URL: http://www.lawn-life.com/index.php/ru/m-arhiv-ru-ru/m-arhiv1-end-ru-ru</w:t>
      </w:r>
    </w:p>
  </w:footnote>
  <w:footnote w:id="50">
    <w:p w14:paraId="43BF02D3" w14:textId="1DAEC66B" w:rsidR="009B34F3" w:rsidRPr="005D0ABF" w:rsidRDefault="009B34F3" w:rsidP="00317FC7">
      <w:pPr>
        <w:pStyle w:val="a5"/>
        <w:jc w:val="both"/>
        <w:rPr>
          <w:rFonts w:ascii="Times New Roman" w:hAnsi="Times New Roman" w:cs="Times New Roman"/>
          <w:lang w:val="uk-UA"/>
        </w:rPr>
      </w:pPr>
      <w:r w:rsidRPr="005D0ABF">
        <w:rPr>
          <w:rStyle w:val="a7"/>
          <w:rFonts w:ascii="Times New Roman" w:hAnsi="Times New Roman" w:cs="Times New Roman"/>
        </w:rPr>
        <w:footnoteRef/>
      </w:r>
      <w:r w:rsidRPr="005D0ABF">
        <w:rPr>
          <w:rFonts w:ascii="Times New Roman" w:hAnsi="Times New Roman" w:cs="Times New Roman"/>
        </w:rPr>
        <w:t xml:space="preserve"> </w:t>
      </w:r>
      <w:r w:rsidR="00317FC7" w:rsidRPr="005D0ABF">
        <w:rPr>
          <w:rFonts w:ascii="Times New Roman" w:hAnsi="Times New Roman" w:cs="Times New Roman"/>
        </w:rPr>
        <w:t>Дюкина В. Р. Гражданско-правовое регулирование оказания адвокатских услуг в праве Европейского Союза : дис. … канд. юрид. наук: 12.00.03.</w:t>
      </w:r>
      <w:r w:rsidR="00317FC7" w:rsidRPr="005D0ABF">
        <w:rPr>
          <w:rFonts w:ascii="Times New Roman" w:hAnsi="Times New Roman" w:cs="Times New Roman"/>
          <w:lang w:val="uk-UA"/>
        </w:rPr>
        <w:t xml:space="preserve"> </w:t>
      </w:r>
      <w:r w:rsidR="00317FC7" w:rsidRPr="005D0ABF">
        <w:rPr>
          <w:rFonts w:ascii="Times New Roman" w:hAnsi="Times New Roman" w:cs="Times New Roman"/>
        </w:rPr>
        <w:t xml:space="preserve">Москва, 2014. 201 с. URL: </w:t>
      </w:r>
      <w:hyperlink r:id="rId11" w:history="1">
        <w:r w:rsidR="00317FC7" w:rsidRPr="005D0ABF">
          <w:rPr>
            <w:rStyle w:val="a4"/>
            <w:rFonts w:ascii="Times New Roman" w:hAnsi="Times New Roman" w:cs="Times New Roman"/>
          </w:rPr>
          <w:t>http://dissovet.rudn.ru/web-local/prep/rj/dis/download.php?file=1ceae4fc</w:t>
        </w:r>
      </w:hyperlink>
      <w:r w:rsidR="00317FC7" w:rsidRPr="005D0ABF">
        <w:rPr>
          <w:rFonts w:ascii="Times New Roman" w:hAnsi="Times New Roman" w:cs="Times New Roman"/>
          <w:lang w:val="uk-UA"/>
        </w:rPr>
        <w:t xml:space="preserve"> </w:t>
      </w:r>
      <w:r w:rsidR="00317FC7" w:rsidRPr="005D0ABF">
        <w:rPr>
          <w:rFonts w:ascii="Times New Roman" w:hAnsi="Times New Roman" w:cs="Times New Roman"/>
        </w:rPr>
        <w:t>1b6b802ec2f6ace2508e579e11782.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045314"/>
      <w:docPartObj>
        <w:docPartGallery w:val="Page Numbers (Top of Page)"/>
        <w:docPartUnique/>
      </w:docPartObj>
    </w:sdtPr>
    <w:sdtEndPr>
      <w:rPr>
        <w:rFonts w:ascii="Times New Roman" w:hAnsi="Times New Roman" w:cs="Times New Roman"/>
        <w:sz w:val="20"/>
        <w:szCs w:val="20"/>
      </w:rPr>
    </w:sdtEndPr>
    <w:sdtContent>
      <w:p w14:paraId="457312D4" w14:textId="1DDAEA8E" w:rsidR="005D0ABF" w:rsidRPr="005D0ABF" w:rsidRDefault="005D0ABF">
        <w:pPr>
          <w:pStyle w:val="a8"/>
          <w:jc w:val="right"/>
          <w:rPr>
            <w:rFonts w:ascii="Times New Roman" w:hAnsi="Times New Roman" w:cs="Times New Roman"/>
            <w:sz w:val="20"/>
            <w:szCs w:val="20"/>
          </w:rPr>
        </w:pPr>
        <w:r w:rsidRPr="005D0ABF">
          <w:rPr>
            <w:rFonts w:ascii="Times New Roman" w:hAnsi="Times New Roman" w:cs="Times New Roman"/>
            <w:sz w:val="20"/>
            <w:szCs w:val="20"/>
          </w:rPr>
          <w:fldChar w:fldCharType="begin"/>
        </w:r>
        <w:r w:rsidRPr="005D0ABF">
          <w:rPr>
            <w:rFonts w:ascii="Times New Roman" w:hAnsi="Times New Roman" w:cs="Times New Roman"/>
            <w:sz w:val="20"/>
            <w:szCs w:val="20"/>
          </w:rPr>
          <w:instrText>PAGE   \* MERGEFORMAT</w:instrText>
        </w:r>
        <w:r w:rsidRPr="005D0ABF">
          <w:rPr>
            <w:rFonts w:ascii="Times New Roman" w:hAnsi="Times New Roman" w:cs="Times New Roman"/>
            <w:sz w:val="20"/>
            <w:szCs w:val="20"/>
          </w:rPr>
          <w:fldChar w:fldCharType="separate"/>
        </w:r>
        <w:r w:rsidR="00752353" w:rsidRPr="00752353">
          <w:rPr>
            <w:rFonts w:ascii="Times New Roman" w:hAnsi="Times New Roman" w:cs="Times New Roman"/>
            <w:noProof/>
            <w:sz w:val="20"/>
            <w:szCs w:val="20"/>
            <w:lang w:val="uk-UA"/>
          </w:rPr>
          <w:t>2</w:t>
        </w:r>
        <w:r w:rsidRPr="005D0ABF">
          <w:rPr>
            <w:rFonts w:ascii="Times New Roman" w:hAnsi="Times New Roman" w:cs="Times New Roman"/>
            <w:sz w:val="20"/>
            <w:szCs w:val="20"/>
          </w:rPr>
          <w:fldChar w:fldCharType="end"/>
        </w:r>
      </w:p>
    </w:sdtContent>
  </w:sdt>
  <w:p w14:paraId="2CE0AADF" w14:textId="77777777" w:rsidR="005D0ABF" w:rsidRDefault="005D0A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805E1"/>
    <w:multiLevelType w:val="hybridMultilevel"/>
    <w:tmpl w:val="C77C66C8"/>
    <w:lvl w:ilvl="0" w:tplc="2174BA0A">
      <w:start w:val="5"/>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 w15:restartNumberingAfterBreak="0">
    <w:nsid w:val="2C4216AE"/>
    <w:multiLevelType w:val="hybridMultilevel"/>
    <w:tmpl w:val="7C0C69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8F24B2B"/>
    <w:multiLevelType w:val="hybridMultilevel"/>
    <w:tmpl w:val="F4806BE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B967234"/>
    <w:multiLevelType w:val="hybridMultilevel"/>
    <w:tmpl w:val="38B01ED8"/>
    <w:lvl w:ilvl="0" w:tplc="AB58E2E0">
      <w:start w:val="1"/>
      <w:numFmt w:val="decimal"/>
      <w:lvlText w:val="%1."/>
      <w:lvlJc w:val="left"/>
      <w:pPr>
        <w:ind w:left="1353" w:hanging="360"/>
      </w:pPr>
      <w:rPr>
        <w:rFonts w:hint="default"/>
        <w:b/>
        <w:bCs/>
        <w:i/>
        <w:i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51D78D5"/>
    <w:multiLevelType w:val="hybridMultilevel"/>
    <w:tmpl w:val="B63C8B32"/>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32230C"/>
    <w:multiLevelType w:val="hybridMultilevel"/>
    <w:tmpl w:val="3D6471C2"/>
    <w:lvl w:ilvl="0" w:tplc="7A4EA086">
      <w:start w:val="1"/>
      <w:numFmt w:val="decimal"/>
      <w:lvlText w:val="%1."/>
      <w:lvlJc w:val="left"/>
      <w:pPr>
        <w:ind w:left="1068" w:hanging="360"/>
      </w:pPr>
      <w:rPr>
        <w:rFonts w:hint="default"/>
        <w:b/>
        <w:bCs/>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6" w15:restartNumberingAfterBreak="0">
    <w:nsid w:val="772B09A0"/>
    <w:multiLevelType w:val="hybridMultilevel"/>
    <w:tmpl w:val="FA6487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50F"/>
    <w:rsid w:val="000676BC"/>
    <w:rsid w:val="00095D3E"/>
    <w:rsid w:val="000A400D"/>
    <w:rsid w:val="000C47A2"/>
    <w:rsid w:val="000D1CAC"/>
    <w:rsid w:val="000D5941"/>
    <w:rsid w:val="000E2D42"/>
    <w:rsid w:val="000E3799"/>
    <w:rsid w:val="00192648"/>
    <w:rsid w:val="001E65D6"/>
    <w:rsid w:val="001F7C84"/>
    <w:rsid w:val="00214C2E"/>
    <w:rsid w:val="00292B87"/>
    <w:rsid w:val="002945C4"/>
    <w:rsid w:val="00317FC7"/>
    <w:rsid w:val="004540BB"/>
    <w:rsid w:val="004A294F"/>
    <w:rsid w:val="004B4650"/>
    <w:rsid w:val="004B7B96"/>
    <w:rsid w:val="004C40F5"/>
    <w:rsid w:val="004F36B4"/>
    <w:rsid w:val="00527262"/>
    <w:rsid w:val="005C17C2"/>
    <w:rsid w:val="005D0ABF"/>
    <w:rsid w:val="005F0E14"/>
    <w:rsid w:val="006237AD"/>
    <w:rsid w:val="00670C26"/>
    <w:rsid w:val="007049DF"/>
    <w:rsid w:val="00724680"/>
    <w:rsid w:val="007331A6"/>
    <w:rsid w:val="00752353"/>
    <w:rsid w:val="00757E34"/>
    <w:rsid w:val="007A0CFC"/>
    <w:rsid w:val="007B692F"/>
    <w:rsid w:val="007D49C6"/>
    <w:rsid w:val="00821A1F"/>
    <w:rsid w:val="0085136D"/>
    <w:rsid w:val="00855BE1"/>
    <w:rsid w:val="00897FC3"/>
    <w:rsid w:val="0091302D"/>
    <w:rsid w:val="00982665"/>
    <w:rsid w:val="009B34F3"/>
    <w:rsid w:val="009B750F"/>
    <w:rsid w:val="00AB4890"/>
    <w:rsid w:val="00AC155A"/>
    <w:rsid w:val="00B01428"/>
    <w:rsid w:val="00B2176D"/>
    <w:rsid w:val="00B612A6"/>
    <w:rsid w:val="00B854E9"/>
    <w:rsid w:val="00B92A38"/>
    <w:rsid w:val="00BB0D58"/>
    <w:rsid w:val="00C02E5A"/>
    <w:rsid w:val="00C0749B"/>
    <w:rsid w:val="00C71B0E"/>
    <w:rsid w:val="00C850EF"/>
    <w:rsid w:val="00CE6559"/>
    <w:rsid w:val="00D80089"/>
    <w:rsid w:val="00D94672"/>
    <w:rsid w:val="00DD1D00"/>
    <w:rsid w:val="00E25576"/>
    <w:rsid w:val="00E26F50"/>
    <w:rsid w:val="00E37162"/>
    <w:rsid w:val="00E47786"/>
    <w:rsid w:val="00E80AE5"/>
    <w:rsid w:val="00E82782"/>
    <w:rsid w:val="00EA5F0E"/>
    <w:rsid w:val="00EC24A6"/>
    <w:rsid w:val="00EF58B4"/>
    <w:rsid w:val="00F1714C"/>
    <w:rsid w:val="00F302FA"/>
    <w:rsid w:val="00F77487"/>
    <w:rsid w:val="00FC36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AE11"/>
  <w15:chartTrackingRefBased/>
  <w15:docId w15:val="{44E53EF2-B6DF-4BAB-9642-7FC180FE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6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665"/>
    <w:pPr>
      <w:ind w:left="720"/>
      <w:contextualSpacing/>
    </w:pPr>
  </w:style>
  <w:style w:type="character" w:styleId="a4">
    <w:name w:val="Hyperlink"/>
    <w:basedOn w:val="a0"/>
    <w:uiPriority w:val="99"/>
    <w:unhideWhenUsed/>
    <w:rsid w:val="00982665"/>
    <w:rPr>
      <w:color w:val="0563C1" w:themeColor="hyperlink"/>
      <w:u w:val="single"/>
    </w:rPr>
  </w:style>
  <w:style w:type="paragraph" w:styleId="a5">
    <w:name w:val="footnote text"/>
    <w:basedOn w:val="a"/>
    <w:link w:val="a6"/>
    <w:uiPriority w:val="99"/>
    <w:unhideWhenUsed/>
    <w:rsid w:val="00EA5F0E"/>
    <w:pPr>
      <w:spacing w:after="0" w:line="240" w:lineRule="auto"/>
    </w:pPr>
    <w:rPr>
      <w:sz w:val="20"/>
      <w:szCs w:val="20"/>
    </w:rPr>
  </w:style>
  <w:style w:type="character" w:customStyle="1" w:styleId="a6">
    <w:name w:val="Текст сноски Знак"/>
    <w:basedOn w:val="a0"/>
    <w:link w:val="a5"/>
    <w:uiPriority w:val="99"/>
    <w:rsid w:val="00EA5F0E"/>
    <w:rPr>
      <w:sz w:val="20"/>
      <w:szCs w:val="20"/>
    </w:rPr>
  </w:style>
  <w:style w:type="character" w:styleId="a7">
    <w:name w:val="footnote reference"/>
    <w:aliases w:val="Çíàê ñíîñêè-FN,Ciae niinee-FN,Çíàê ñíîñêè 1,Referencia nota al pie,Знак сноски-FN,Знак сноски 1"/>
    <w:uiPriority w:val="99"/>
    <w:unhideWhenUsed/>
    <w:qFormat/>
    <w:rsid w:val="00EA5F0E"/>
    <w:rPr>
      <w:vertAlign w:val="superscript"/>
    </w:rPr>
  </w:style>
  <w:style w:type="paragraph" w:styleId="HTML">
    <w:name w:val="HTML Preformatted"/>
    <w:basedOn w:val="a"/>
    <w:link w:val="HTML0"/>
    <w:uiPriority w:val="99"/>
    <w:unhideWhenUsed/>
    <w:rsid w:val="00527262"/>
    <w:pPr>
      <w:spacing w:after="0" w:line="240" w:lineRule="auto"/>
    </w:pPr>
    <w:rPr>
      <w:rFonts w:ascii="Consolas" w:hAnsi="Consolas"/>
      <w:sz w:val="20"/>
      <w:szCs w:val="20"/>
      <w:lang w:val="ru-RU"/>
    </w:rPr>
  </w:style>
  <w:style w:type="character" w:customStyle="1" w:styleId="HTML0">
    <w:name w:val="Стандартный HTML Знак"/>
    <w:basedOn w:val="a0"/>
    <w:link w:val="HTML"/>
    <w:uiPriority w:val="99"/>
    <w:rsid w:val="00527262"/>
    <w:rPr>
      <w:rFonts w:ascii="Consolas" w:hAnsi="Consolas"/>
      <w:sz w:val="20"/>
      <w:szCs w:val="20"/>
      <w:lang w:val="ru-RU"/>
    </w:rPr>
  </w:style>
  <w:style w:type="character" w:customStyle="1" w:styleId="s7d2086b4">
    <w:name w:val="s7d2086b4"/>
    <w:basedOn w:val="a0"/>
    <w:rsid w:val="00527262"/>
  </w:style>
  <w:style w:type="character" w:customStyle="1" w:styleId="UnresolvedMention">
    <w:name w:val="Unresolved Mention"/>
    <w:basedOn w:val="a0"/>
    <w:uiPriority w:val="99"/>
    <w:semiHidden/>
    <w:unhideWhenUsed/>
    <w:rsid w:val="00B92A38"/>
    <w:rPr>
      <w:color w:val="605E5C"/>
      <w:shd w:val="clear" w:color="auto" w:fill="E1DFDD"/>
    </w:rPr>
  </w:style>
  <w:style w:type="paragraph" w:styleId="a8">
    <w:name w:val="header"/>
    <w:basedOn w:val="a"/>
    <w:link w:val="a9"/>
    <w:uiPriority w:val="99"/>
    <w:unhideWhenUsed/>
    <w:rsid w:val="005D0A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0ABF"/>
  </w:style>
  <w:style w:type="paragraph" w:styleId="aa">
    <w:name w:val="footer"/>
    <w:basedOn w:val="a"/>
    <w:link w:val="ab"/>
    <w:uiPriority w:val="99"/>
    <w:unhideWhenUsed/>
    <w:rsid w:val="005D0A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2-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qala.org.ua/wp-content/uploads/2017/03/Hartiya_brenduvannya.pdf" TargetMode="External"/><Relationship Id="rId3" Type="http://schemas.openxmlformats.org/officeDocument/2006/relationships/hyperlink" Target="https://zakon.rada.gov.ua/laws/show/v007p710-01" TargetMode="External"/><Relationship Id="rId7" Type="http://schemas.openxmlformats.org/officeDocument/2006/relationships/image" Target="media/image1.wmf"/><Relationship Id="rId2" Type="http://schemas.openxmlformats.org/officeDocument/2006/relationships/hyperlink" Target="http://bibliograph.com.ua/kodex-9/24.htm" TargetMode="External"/><Relationship Id="rId1" Type="http://schemas.openxmlformats.org/officeDocument/2006/relationships/hyperlink" Target="https://zakon.rada.gov.ua/laws/show/995_835" TargetMode="External"/><Relationship Id="rId6" Type="http://schemas.openxmlformats.org/officeDocument/2006/relationships/hyperlink" Target="http://parlament.org.ua/wp-content/uploads/2018/09/Shadow_Report_Bar_19.09.2018pdf-1.pdf" TargetMode="External"/><Relationship Id="rId11" Type="http://schemas.openxmlformats.org/officeDocument/2006/relationships/hyperlink" Target="http://dissovet.rudn.ru/web-local/prep/rj/dis/download.php?file=1ceae4fc" TargetMode="External"/><Relationship Id="rId5" Type="http://schemas.openxmlformats.org/officeDocument/2006/relationships/hyperlink" Target="http://vkslaw.knu.ua/images/verstka/2_2016_Voloshuna.pdf" TargetMode="External"/><Relationship Id="rId10" Type="http://schemas.openxmlformats.org/officeDocument/2006/relationships/hyperlink" Target="http://www.legifrance.gouv.fr/affichTexteArticle.do;?idA" TargetMode="External"/><Relationship Id="rId4" Type="http://schemas.openxmlformats.org/officeDocument/2006/relationships/hyperlink" Target="https://zakon.rada.gov.ua/laws/show/v012p710-03" TargetMode="External"/><Relationship Id="rId9" Type="http://schemas.openxmlformats.org/officeDocument/2006/relationships/hyperlink" Target="https://supreme.court.gov.ua/userfiles/R_2000_21_2000_10_25.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CD01-A36A-4112-960E-97249A73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12578</Words>
  <Characters>71696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Admin</cp:lastModifiedBy>
  <cp:revision>2</cp:revision>
  <dcterms:created xsi:type="dcterms:W3CDTF">2020-04-10T12:21:00Z</dcterms:created>
  <dcterms:modified xsi:type="dcterms:W3CDTF">2020-04-10T12:21:00Z</dcterms:modified>
</cp:coreProperties>
</file>