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EE0E6" w14:textId="77777777" w:rsidR="00B814C1" w:rsidRPr="00C53A67" w:rsidRDefault="00B814C1" w:rsidP="00B814C1">
      <w:pPr>
        <w:tabs>
          <w:tab w:val="left" w:pos="3060"/>
        </w:tabs>
        <w:spacing w:line="276" w:lineRule="auto"/>
        <w:jc w:val="center"/>
        <w:rPr>
          <w:b/>
        </w:rPr>
      </w:pPr>
      <w:r w:rsidRPr="00C53A67">
        <w:rPr>
          <w:b/>
        </w:rPr>
        <w:t>ФОРМИ САМОСТІЙНОЇ РОБОТИ:</w:t>
      </w:r>
    </w:p>
    <w:p w14:paraId="58A6BBA8" w14:textId="77777777" w:rsidR="00B814C1" w:rsidRPr="00C53A67" w:rsidRDefault="00B814C1" w:rsidP="00B814C1">
      <w:pPr>
        <w:tabs>
          <w:tab w:val="left" w:pos="3060"/>
        </w:tabs>
        <w:spacing w:line="276" w:lineRule="auto"/>
        <w:ind w:firstLine="709"/>
        <w:jc w:val="center"/>
        <w:rPr>
          <w:b/>
        </w:rPr>
      </w:pPr>
    </w:p>
    <w:p w14:paraId="0F7A0FA6" w14:textId="77777777" w:rsidR="00B814C1" w:rsidRPr="00C53A67" w:rsidRDefault="00B814C1" w:rsidP="00B814C1">
      <w:pPr>
        <w:widowControl w:val="0"/>
        <w:shd w:val="clear" w:color="auto" w:fill="FFFFFF"/>
        <w:spacing w:before="60"/>
        <w:ind w:firstLine="709"/>
        <w:jc w:val="both"/>
      </w:pPr>
      <w:r w:rsidRPr="00C53A67">
        <w:t xml:space="preserve">– підготовка та оприлюднення наукових публікацій у періодичних виданнях, які включені до </w:t>
      </w:r>
      <w:proofErr w:type="spellStart"/>
      <w:r w:rsidRPr="00C53A67">
        <w:t>наукометричних</w:t>
      </w:r>
      <w:proofErr w:type="spellEnd"/>
      <w:r w:rsidRPr="00C53A67">
        <w:t xml:space="preserve"> баз, рекомендованих МОН, зокрема </w:t>
      </w:r>
      <w:proofErr w:type="spellStart"/>
      <w:r w:rsidRPr="00C53A67">
        <w:t>Scopus</w:t>
      </w:r>
      <w:proofErr w:type="spellEnd"/>
      <w:r w:rsidRPr="00C53A67">
        <w:t xml:space="preserve"> або </w:t>
      </w:r>
      <w:proofErr w:type="spellStart"/>
      <w:r w:rsidRPr="00C53A67">
        <w:t>Web</w:t>
      </w:r>
      <w:proofErr w:type="spellEnd"/>
      <w:r w:rsidRPr="00C53A67">
        <w:t xml:space="preserve"> </w:t>
      </w:r>
      <w:proofErr w:type="spellStart"/>
      <w:r w:rsidRPr="00C53A67">
        <w:t>of</w:t>
      </w:r>
      <w:proofErr w:type="spellEnd"/>
      <w:r w:rsidRPr="00C53A67">
        <w:t xml:space="preserve"> </w:t>
      </w:r>
      <w:proofErr w:type="spellStart"/>
      <w:r w:rsidRPr="00C53A67">
        <w:t>Science</w:t>
      </w:r>
      <w:proofErr w:type="spellEnd"/>
      <w:r w:rsidRPr="00C53A67">
        <w:t xml:space="preserve"> </w:t>
      </w:r>
      <w:proofErr w:type="spellStart"/>
      <w:r w:rsidRPr="00C53A67">
        <w:t>Core</w:t>
      </w:r>
      <w:proofErr w:type="spellEnd"/>
      <w:r w:rsidRPr="00C53A67">
        <w:t xml:space="preserve"> </w:t>
      </w:r>
      <w:proofErr w:type="spellStart"/>
      <w:r w:rsidRPr="00C53A67">
        <w:t>Collection</w:t>
      </w:r>
      <w:proofErr w:type="spellEnd"/>
      <w:r w:rsidRPr="00C53A67">
        <w:t xml:space="preserve">; </w:t>
      </w:r>
    </w:p>
    <w:p w14:paraId="58B71132" w14:textId="77777777" w:rsidR="00B814C1" w:rsidRPr="00C53A67" w:rsidRDefault="00B814C1" w:rsidP="00B814C1">
      <w:pPr>
        <w:widowControl w:val="0"/>
        <w:shd w:val="clear" w:color="auto" w:fill="FFFFFF"/>
        <w:spacing w:before="60"/>
        <w:ind w:firstLine="709"/>
        <w:jc w:val="both"/>
      </w:pPr>
      <w:r w:rsidRPr="00C53A67">
        <w:t xml:space="preserve">– підготовка та оприлюднення наукових публікацій у наукових виданнях, включених до переліку наукових фахових видань України; </w:t>
      </w:r>
    </w:p>
    <w:p w14:paraId="021B865B" w14:textId="77777777" w:rsidR="00B814C1" w:rsidRPr="00C53A67" w:rsidRDefault="00B814C1" w:rsidP="00B814C1">
      <w:pPr>
        <w:widowControl w:val="0"/>
        <w:shd w:val="clear" w:color="auto" w:fill="FFFFFF"/>
        <w:spacing w:before="60"/>
        <w:ind w:firstLine="709"/>
        <w:jc w:val="both"/>
      </w:pPr>
      <w:r w:rsidRPr="00C53A67">
        <w:t xml:space="preserve">– участь у написанні колективних монографій; </w:t>
      </w:r>
    </w:p>
    <w:p w14:paraId="74FE06B4" w14:textId="77777777" w:rsidR="00B814C1" w:rsidRPr="00C53A67" w:rsidRDefault="00B814C1" w:rsidP="00B814C1">
      <w:pPr>
        <w:widowControl w:val="0"/>
        <w:shd w:val="clear" w:color="auto" w:fill="FFFFFF"/>
        <w:spacing w:before="60"/>
        <w:ind w:firstLine="709"/>
        <w:jc w:val="both"/>
      </w:pPr>
      <w:r w:rsidRPr="00C53A67">
        <w:t xml:space="preserve">– участь у міжнародних наукових, науково-практичних конференціях, форумах, конгресах, підготовка тез під керівництвом наукового керівника або лектора та виступ з науковою доповіддю; </w:t>
      </w:r>
    </w:p>
    <w:p w14:paraId="505429B1" w14:textId="77777777" w:rsidR="00B814C1" w:rsidRPr="00C53A67" w:rsidRDefault="00B814C1" w:rsidP="00B814C1">
      <w:pPr>
        <w:widowControl w:val="0"/>
        <w:shd w:val="clear" w:color="auto" w:fill="FFFFFF"/>
        <w:spacing w:before="60"/>
        <w:ind w:firstLine="709"/>
        <w:jc w:val="both"/>
      </w:pPr>
      <w:r w:rsidRPr="00C53A67">
        <w:t xml:space="preserve">– виступ на всеукраїнських наукових конференціях, засіданнях круглих столів, конгресах, форумах, семінарах молодих вчених з науковою доповіддю (повідомленням) у межах тематики навчальної дисципліни та публікація тез наукової доповіді або наукової статті за результатами виступу; </w:t>
      </w:r>
    </w:p>
    <w:p w14:paraId="47D05746" w14:textId="77777777" w:rsidR="00B814C1" w:rsidRPr="00C53A67" w:rsidRDefault="00B814C1" w:rsidP="00B814C1">
      <w:pPr>
        <w:widowControl w:val="0"/>
        <w:shd w:val="clear" w:color="auto" w:fill="FFFFFF"/>
        <w:spacing w:before="60"/>
        <w:ind w:firstLine="709"/>
        <w:jc w:val="both"/>
      </w:pPr>
      <w:r w:rsidRPr="00C53A67">
        <w:t xml:space="preserve">– підготовка наукової роботи в межах тематики програми для участі у конкурсах наукових робіт молодих учених; </w:t>
      </w:r>
    </w:p>
    <w:p w14:paraId="1EB0E875" w14:textId="77777777" w:rsidR="00B814C1" w:rsidRPr="00C53A67" w:rsidRDefault="00B814C1" w:rsidP="00B814C1">
      <w:pPr>
        <w:widowControl w:val="0"/>
        <w:shd w:val="clear" w:color="auto" w:fill="FFFFFF"/>
        <w:spacing w:before="60"/>
        <w:ind w:firstLine="709"/>
        <w:jc w:val="both"/>
      </w:pPr>
      <w:r w:rsidRPr="00C53A67">
        <w:t xml:space="preserve">– участь у конкурсах на отримання грантової підтримки наукових досліджень та стипендій, заснованих на честь видатних діячів науки, освіти, культури, громадських діячів, а також заснованих Президентом України, Кабінетом Міністрів України, державними чи недержавними органами, підприємствами, установами чи організаціями з обраної навчальної дисципліни; </w:t>
      </w:r>
    </w:p>
    <w:p w14:paraId="03D283AF" w14:textId="77777777" w:rsidR="00B814C1" w:rsidRPr="00C53A67" w:rsidRDefault="00B814C1" w:rsidP="00B814C1">
      <w:pPr>
        <w:widowControl w:val="0"/>
        <w:shd w:val="clear" w:color="auto" w:fill="FFFFFF"/>
        <w:spacing w:before="60"/>
        <w:ind w:firstLine="709"/>
        <w:jc w:val="both"/>
      </w:pPr>
      <w:r w:rsidRPr="00C53A67">
        <w:t xml:space="preserve">– самостійне вивчення додаткової літератури та опрацювання додаткових питань; </w:t>
      </w:r>
    </w:p>
    <w:p w14:paraId="3E128660" w14:textId="77777777" w:rsidR="00B814C1" w:rsidRPr="00C53A67" w:rsidRDefault="00B814C1" w:rsidP="00B814C1">
      <w:pPr>
        <w:widowControl w:val="0"/>
        <w:shd w:val="clear" w:color="auto" w:fill="FFFFFF"/>
        <w:spacing w:before="60"/>
        <w:ind w:firstLine="709"/>
        <w:jc w:val="both"/>
      </w:pPr>
      <w:r w:rsidRPr="00C53A67">
        <w:t xml:space="preserve">– робота з інформаційними ресурсами; </w:t>
      </w:r>
    </w:p>
    <w:p w14:paraId="67B9D462" w14:textId="77777777" w:rsidR="00B814C1" w:rsidRPr="00C53A67" w:rsidRDefault="00B814C1" w:rsidP="00B814C1">
      <w:pPr>
        <w:widowControl w:val="0"/>
        <w:shd w:val="clear" w:color="auto" w:fill="FFFFFF"/>
        <w:spacing w:before="60"/>
        <w:ind w:firstLine="709"/>
        <w:jc w:val="both"/>
      </w:pPr>
      <w:r w:rsidRPr="00C53A67">
        <w:t>– підготовка до дебатів, дискусій, диспутів, круглих столів, конференцій;</w:t>
      </w:r>
    </w:p>
    <w:p w14:paraId="5F15A6B1" w14:textId="77777777" w:rsidR="00B814C1" w:rsidRPr="00C53A67" w:rsidRDefault="00B814C1" w:rsidP="00B814C1">
      <w:pPr>
        <w:widowControl w:val="0"/>
        <w:shd w:val="clear" w:color="auto" w:fill="FFFFFF"/>
        <w:spacing w:before="60"/>
        <w:ind w:firstLine="709"/>
        <w:jc w:val="both"/>
      </w:pPr>
      <w:r w:rsidRPr="00C53A67">
        <w:t xml:space="preserve">– підготовка наукових доповідей і оприлюднення їх на засіданнях кафедри та кафедральних методологічних нарадах; </w:t>
      </w:r>
    </w:p>
    <w:p w14:paraId="5CA8AE23" w14:textId="77777777" w:rsidR="00B814C1" w:rsidRPr="00C53A67" w:rsidRDefault="00B814C1" w:rsidP="00B814C1">
      <w:pPr>
        <w:widowControl w:val="0"/>
        <w:shd w:val="clear" w:color="auto" w:fill="FFFFFF"/>
        <w:spacing w:before="60"/>
        <w:ind w:firstLine="709"/>
        <w:jc w:val="both"/>
      </w:pPr>
      <w:r w:rsidRPr="00C53A67">
        <w:t xml:space="preserve">– підготовка тез наукових доповідей, повідомлень і статей; </w:t>
      </w:r>
    </w:p>
    <w:p w14:paraId="4E2D6CC0" w14:textId="77777777" w:rsidR="00B814C1" w:rsidRPr="00C53A67" w:rsidRDefault="00B814C1" w:rsidP="00B814C1">
      <w:pPr>
        <w:widowControl w:val="0"/>
        <w:shd w:val="clear" w:color="auto" w:fill="FFFFFF"/>
        <w:spacing w:before="60"/>
        <w:ind w:firstLine="709"/>
        <w:jc w:val="both"/>
      </w:pPr>
      <w:r w:rsidRPr="00C53A67">
        <w:t xml:space="preserve">– підготовка до лекцій (у разі проведення лекцій-диспутів, діалогових лекцій, лекцій-конференцій тощо); </w:t>
      </w:r>
    </w:p>
    <w:p w14:paraId="3FB1DB24" w14:textId="77777777" w:rsidR="00B814C1" w:rsidRPr="00C53A67" w:rsidRDefault="00B814C1" w:rsidP="00B814C1">
      <w:pPr>
        <w:widowControl w:val="0"/>
        <w:shd w:val="clear" w:color="auto" w:fill="FFFFFF"/>
        <w:spacing w:before="60"/>
        <w:ind w:firstLine="709"/>
        <w:jc w:val="both"/>
      </w:pPr>
      <w:r w:rsidRPr="00C53A67">
        <w:t xml:space="preserve">– самостійне опрацювання тем лекцій та практичних занять; </w:t>
      </w:r>
    </w:p>
    <w:p w14:paraId="2530C24E" w14:textId="77777777" w:rsidR="00B814C1" w:rsidRPr="00C53A67" w:rsidRDefault="00B814C1" w:rsidP="00B814C1">
      <w:pPr>
        <w:widowControl w:val="0"/>
        <w:shd w:val="clear" w:color="auto" w:fill="FFFFFF"/>
        <w:spacing w:before="60"/>
        <w:ind w:firstLine="709"/>
        <w:jc w:val="both"/>
      </w:pPr>
      <w:r w:rsidRPr="00C53A67">
        <w:t xml:space="preserve">– підготовка рефератів та інших видів індивідуальних робіт; </w:t>
      </w:r>
    </w:p>
    <w:p w14:paraId="5A9AF616" w14:textId="77777777" w:rsidR="00B814C1" w:rsidRPr="00C53A67" w:rsidRDefault="00B814C1" w:rsidP="00B814C1">
      <w:pPr>
        <w:widowControl w:val="0"/>
        <w:shd w:val="clear" w:color="auto" w:fill="FFFFFF"/>
        <w:spacing w:before="60"/>
        <w:ind w:firstLine="709"/>
        <w:jc w:val="both"/>
      </w:pPr>
      <w:r w:rsidRPr="00C53A67">
        <w:t xml:space="preserve">– підготовка до поточного контролю та іспитів; </w:t>
      </w:r>
    </w:p>
    <w:p w14:paraId="05DF9C56" w14:textId="77777777" w:rsidR="00B814C1" w:rsidRPr="00C53A67" w:rsidRDefault="00B814C1" w:rsidP="00B814C1">
      <w:pPr>
        <w:widowControl w:val="0"/>
        <w:shd w:val="clear" w:color="auto" w:fill="FFFFFF"/>
        <w:spacing w:before="60"/>
        <w:ind w:firstLine="709"/>
        <w:jc w:val="both"/>
      </w:pPr>
      <w:r w:rsidRPr="00C53A67">
        <w:t xml:space="preserve">– огляд науково-теоретичної літератури та робота з нею; </w:t>
      </w:r>
    </w:p>
    <w:p w14:paraId="6E7D49C2" w14:textId="77777777" w:rsidR="00B814C1" w:rsidRPr="00C53A67" w:rsidRDefault="00B814C1" w:rsidP="00B814C1">
      <w:pPr>
        <w:widowControl w:val="0"/>
        <w:shd w:val="clear" w:color="auto" w:fill="FFFFFF"/>
        <w:spacing w:before="60"/>
        <w:ind w:firstLine="709"/>
        <w:jc w:val="both"/>
      </w:pPr>
      <w:r w:rsidRPr="00C53A67">
        <w:t xml:space="preserve">– конспектування, рецензування рекомендованої науково-методичної та монографічної літератури, тексту лекцій; </w:t>
      </w:r>
    </w:p>
    <w:p w14:paraId="5783925C" w14:textId="77777777" w:rsidR="00B814C1" w:rsidRPr="00C53A67" w:rsidRDefault="00B814C1" w:rsidP="00B814C1">
      <w:pPr>
        <w:widowControl w:val="0"/>
        <w:shd w:val="clear" w:color="auto" w:fill="FFFFFF"/>
        <w:spacing w:before="60"/>
        <w:ind w:firstLine="709"/>
        <w:jc w:val="both"/>
      </w:pPr>
      <w:r w:rsidRPr="00C53A67">
        <w:t xml:space="preserve">– підготовка індивідуальних завдань; </w:t>
      </w:r>
    </w:p>
    <w:p w14:paraId="6D92A910" w14:textId="77777777" w:rsidR="00B814C1" w:rsidRPr="00C53A67" w:rsidRDefault="00B814C1" w:rsidP="00B814C1">
      <w:pPr>
        <w:widowControl w:val="0"/>
        <w:shd w:val="clear" w:color="auto" w:fill="FFFFFF"/>
        <w:spacing w:before="60"/>
        <w:ind w:firstLine="709"/>
        <w:jc w:val="both"/>
      </w:pPr>
      <w:r w:rsidRPr="00C53A67">
        <w:t xml:space="preserve">– складання бібліографічних описів; </w:t>
      </w:r>
    </w:p>
    <w:p w14:paraId="2E6CBC41" w14:textId="77777777" w:rsidR="00B814C1" w:rsidRPr="00C53A67" w:rsidRDefault="00B814C1" w:rsidP="00B814C1">
      <w:pPr>
        <w:widowControl w:val="0"/>
        <w:shd w:val="clear" w:color="auto" w:fill="FFFFFF"/>
        <w:spacing w:before="60"/>
        <w:ind w:firstLine="709"/>
        <w:jc w:val="both"/>
      </w:pPr>
      <w:r w:rsidRPr="00C53A67">
        <w:t xml:space="preserve">– підготовка есе за вузькоспеціальною проблемною тематикою; </w:t>
      </w:r>
    </w:p>
    <w:p w14:paraId="1C7EE3C1" w14:textId="77777777" w:rsidR="00B814C1" w:rsidRPr="00C53A67" w:rsidRDefault="00B814C1" w:rsidP="00B814C1">
      <w:pPr>
        <w:widowControl w:val="0"/>
        <w:shd w:val="clear" w:color="auto" w:fill="FFFFFF"/>
        <w:spacing w:before="60"/>
        <w:ind w:firstLine="709"/>
        <w:jc w:val="both"/>
      </w:pPr>
      <w:r w:rsidRPr="00C53A67">
        <w:t xml:space="preserve">– підготовка до усної презентації та виступ з нею на засіданні кафедри або практичних заняттях; </w:t>
      </w:r>
    </w:p>
    <w:p w14:paraId="4AF42A4B" w14:textId="77777777" w:rsidR="00B814C1" w:rsidRPr="00C53A67" w:rsidRDefault="00B814C1" w:rsidP="00B814C1">
      <w:pPr>
        <w:widowControl w:val="0"/>
        <w:shd w:val="clear" w:color="auto" w:fill="FFFFFF"/>
        <w:spacing w:before="60"/>
        <w:ind w:firstLine="709"/>
        <w:jc w:val="both"/>
      </w:pPr>
      <w:r w:rsidRPr="00C53A67">
        <w:lastRenderedPageBreak/>
        <w:t>– підготовка до іспиту за переліком питань, розробленим кафедрою.</w:t>
      </w:r>
    </w:p>
    <w:p w14:paraId="62D40C7F" w14:textId="77777777" w:rsidR="00D222F8" w:rsidRDefault="00D222F8"/>
    <w:sectPr w:rsidR="00D222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C1"/>
    <w:rsid w:val="00B814C1"/>
    <w:rsid w:val="00D2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4D48"/>
  <w15:chartTrackingRefBased/>
  <w15:docId w15:val="{239FB5B6-1EFA-4266-BD43-51ED95D2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4C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1535</Words>
  <Characters>875</Characters>
  <Application>Microsoft Office Word</Application>
  <DocSecurity>0</DocSecurity>
  <Lines>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2025-05-20T05:46:00Z</dcterms:created>
  <dcterms:modified xsi:type="dcterms:W3CDTF">2025-05-20T05:46:00Z</dcterms:modified>
</cp:coreProperties>
</file>