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3553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підготовка до практичних занять;</w:t>
      </w:r>
    </w:p>
    <w:p w14:paraId="335593FC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самостійне вивчення додаткової літератури та додаткових питань;</w:t>
      </w:r>
    </w:p>
    <w:p w14:paraId="751AF46C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робота з інформаційними ресурсами;</w:t>
      </w:r>
    </w:p>
    <w:p w14:paraId="261FD72F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підготовка до розгляду практичних дослідницьких завдань;</w:t>
      </w:r>
    </w:p>
    <w:p w14:paraId="2E8EFAF8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підготовка контрольних робіт;</w:t>
      </w:r>
    </w:p>
    <w:p w14:paraId="3E3ECE37" w14:textId="77777777" w:rsidR="00D87506" w:rsidRPr="00D87506" w:rsidRDefault="00D87506" w:rsidP="00D87506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D87506">
        <w:rPr>
          <w:color w:val="1D2125"/>
          <w:sz w:val="28"/>
          <w:szCs w:val="28"/>
        </w:rPr>
        <w:t>- підготовка до іспиту згідно з переліком розроблених кафедрою питань.</w:t>
      </w:r>
    </w:p>
    <w:p w14:paraId="612B5138" w14:textId="77777777" w:rsidR="008034D4" w:rsidRPr="00D87506" w:rsidRDefault="008034D4">
      <w:pPr>
        <w:rPr>
          <w:rFonts w:ascii="Times New Roman" w:hAnsi="Times New Roman" w:cs="Times New Roman"/>
          <w:sz w:val="28"/>
          <w:szCs w:val="28"/>
        </w:rPr>
      </w:pPr>
    </w:p>
    <w:sectPr w:rsidR="008034D4" w:rsidRPr="00D87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6"/>
    <w:rsid w:val="008034D4"/>
    <w:rsid w:val="00D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7820"/>
  <w15:chartTrackingRefBased/>
  <w15:docId w15:val="{F8B666CF-BCA5-4564-B6B2-D0FFDCD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2025-05-20T06:52:00Z</dcterms:created>
  <dcterms:modified xsi:type="dcterms:W3CDTF">2025-05-20T06:53:00Z</dcterms:modified>
</cp:coreProperties>
</file>