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0DD8" w14:textId="77777777" w:rsidR="00CB19B7" w:rsidRDefault="00CB19B7" w:rsidP="00CB19B7">
      <w:pPr>
        <w:pStyle w:val="a3"/>
        <w:spacing w:line="240" w:lineRule="auto"/>
        <w:ind w:left="5400"/>
        <w:jc w:val="left"/>
        <w:outlineLvl w:val="0"/>
        <w:rPr>
          <w:color w:val="000000"/>
          <w:sz w:val="24"/>
          <w:szCs w:val="24"/>
        </w:rPr>
      </w:pPr>
    </w:p>
    <w:p w14:paraId="35EB08D6" w14:textId="77777777" w:rsidR="00CB19B7" w:rsidRPr="00BA475E" w:rsidRDefault="00CB19B7" w:rsidP="00CB19B7">
      <w:pPr>
        <w:pStyle w:val="a3"/>
        <w:spacing w:line="240" w:lineRule="auto"/>
        <w:ind w:left="5400"/>
        <w:jc w:val="left"/>
        <w:outlineLvl w:val="0"/>
        <w:rPr>
          <w:color w:val="000000"/>
          <w:sz w:val="24"/>
          <w:szCs w:val="24"/>
        </w:rPr>
      </w:pPr>
      <w:r w:rsidRPr="00BA475E">
        <w:rPr>
          <w:color w:val="000000"/>
          <w:sz w:val="24"/>
          <w:szCs w:val="24"/>
        </w:rPr>
        <w:t>«</w:t>
      </w:r>
      <w:r w:rsidRPr="00BA475E">
        <w:rPr>
          <w:b/>
          <w:bCs/>
          <w:i w:val="0"/>
          <w:iCs/>
          <w:color w:val="000000"/>
          <w:sz w:val="24"/>
          <w:szCs w:val="24"/>
        </w:rPr>
        <w:t>ЗАТВЕРДЖУЮ</w:t>
      </w:r>
      <w:r w:rsidRPr="00BA475E">
        <w:rPr>
          <w:color w:val="000000"/>
          <w:sz w:val="24"/>
          <w:szCs w:val="24"/>
        </w:rPr>
        <w:t>»</w:t>
      </w:r>
    </w:p>
    <w:p w14:paraId="14BECCD7" w14:textId="77777777" w:rsidR="00CB19B7" w:rsidRPr="00BA475E" w:rsidRDefault="00CB19B7" w:rsidP="00CB19B7">
      <w:pPr>
        <w:pStyle w:val="a5"/>
        <w:spacing w:line="240" w:lineRule="auto"/>
        <w:ind w:left="5400"/>
        <w:jc w:val="lef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</w:t>
      </w:r>
      <w:r w:rsidRPr="00BA475E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 xml:space="preserve"> з наукової роботи</w:t>
      </w:r>
    </w:p>
    <w:p w14:paraId="76C51870" w14:textId="77777777" w:rsidR="00CB19B7" w:rsidRDefault="00CB19B7" w:rsidP="00CB19B7">
      <w:pPr>
        <w:widowControl w:val="0"/>
        <w:ind w:left="5400"/>
        <w:rPr>
          <w:i/>
          <w:snapToGrid w:val="0"/>
          <w:color w:val="000000"/>
          <w:sz w:val="24"/>
          <w:szCs w:val="24"/>
          <w:lang w:val="uk-UA"/>
        </w:rPr>
      </w:pPr>
      <w:r w:rsidRPr="00BA475E">
        <w:rPr>
          <w:i/>
          <w:snapToGrid w:val="0"/>
          <w:color w:val="000000"/>
          <w:sz w:val="24"/>
          <w:szCs w:val="24"/>
          <w:lang w:val="uk-UA"/>
        </w:rPr>
        <w:t>Національного юридичного університету</w:t>
      </w:r>
    </w:p>
    <w:p w14:paraId="024773B5" w14:textId="77777777" w:rsidR="00CB19B7" w:rsidRPr="00BA475E" w:rsidRDefault="00CB19B7" w:rsidP="00CB19B7">
      <w:pPr>
        <w:widowControl w:val="0"/>
        <w:ind w:left="5400"/>
        <w:rPr>
          <w:i/>
          <w:snapToGrid w:val="0"/>
          <w:color w:val="000000"/>
          <w:sz w:val="24"/>
          <w:szCs w:val="24"/>
          <w:lang w:val="uk-UA"/>
        </w:rPr>
      </w:pPr>
      <w:r w:rsidRPr="00BA475E">
        <w:rPr>
          <w:i/>
          <w:snapToGrid w:val="0"/>
          <w:color w:val="000000"/>
          <w:sz w:val="24"/>
          <w:szCs w:val="24"/>
          <w:lang w:val="uk-UA"/>
        </w:rPr>
        <w:t xml:space="preserve"> імені Ярослава Мудрого</w:t>
      </w:r>
    </w:p>
    <w:p w14:paraId="0A2E9357" w14:textId="77777777" w:rsidR="00CB19B7" w:rsidRPr="00BA475E" w:rsidRDefault="00CB19B7" w:rsidP="00CB19B7">
      <w:pPr>
        <w:widowControl w:val="0"/>
        <w:ind w:left="5400"/>
        <w:rPr>
          <w:i/>
          <w:snapToGrid w:val="0"/>
          <w:color w:val="000000"/>
          <w:sz w:val="24"/>
          <w:szCs w:val="24"/>
          <w:lang w:val="uk-UA"/>
        </w:rPr>
      </w:pPr>
    </w:p>
    <w:p w14:paraId="37D72702" w14:textId="77777777" w:rsidR="00CB19B7" w:rsidRPr="00BA475E" w:rsidRDefault="00CB19B7" w:rsidP="00CB19B7">
      <w:pPr>
        <w:widowControl w:val="0"/>
        <w:ind w:left="5400"/>
        <w:rPr>
          <w:b/>
          <w:i/>
          <w:snapToGrid w:val="0"/>
          <w:color w:val="000000"/>
          <w:sz w:val="24"/>
          <w:szCs w:val="24"/>
          <w:lang w:val="uk-UA"/>
        </w:rPr>
      </w:pPr>
      <w:r w:rsidRPr="00BA475E">
        <w:rPr>
          <w:i/>
          <w:snapToGrid w:val="0"/>
          <w:color w:val="000000"/>
          <w:sz w:val="24"/>
          <w:szCs w:val="24"/>
          <w:lang w:val="uk-UA"/>
        </w:rPr>
        <w:t xml:space="preserve">___________________ </w:t>
      </w:r>
      <w:r>
        <w:rPr>
          <w:i/>
          <w:snapToGrid w:val="0"/>
          <w:color w:val="000000"/>
          <w:sz w:val="24"/>
          <w:szCs w:val="24"/>
          <w:lang w:val="uk-UA"/>
        </w:rPr>
        <w:t xml:space="preserve">Дмитро </w:t>
      </w:r>
      <w:proofErr w:type="spellStart"/>
      <w:r>
        <w:rPr>
          <w:i/>
          <w:snapToGrid w:val="0"/>
          <w:color w:val="000000"/>
          <w:sz w:val="24"/>
          <w:szCs w:val="24"/>
          <w:lang w:val="uk-UA"/>
        </w:rPr>
        <w:t>Лученко</w:t>
      </w:r>
      <w:proofErr w:type="spellEnd"/>
    </w:p>
    <w:p w14:paraId="54003D40" w14:textId="77777777" w:rsidR="00CB19B7" w:rsidRPr="00BA475E" w:rsidRDefault="00CB19B7" w:rsidP="00CB19B7">
      <w:pPr>
        <w:widowControl w:val="0"/>
        <w:ind w:left="5400"/>
        <w:rPr>
          <w:i/>
          <w:snapToGrid w:val="0"/>
          <w:color w:val="000000"/>
          <w:sz w:val="24"/>
          <w:szCs w:val="24"/>
          <w:lang w:val="uk-UA"/>
        </w:rPr>
      </w:pPr>
      <w:r w:rsidRPr="00BA475E">
        <w:rPr>
          <w:i/>
          <w:snapToGrid w:val="0"/>
          <w:color w:val="000000"/>
          <w:sz w:val="24"/>
          <w:szCs w:val="24"/>
          <w:lang w:val="uk-UA"/>
        </w:rPr>
        <w:t>_____________________ 20</w:t>
      </w:r>
      <w:r>
        <w:rPr>
          <w:i/>
          <w:snapToGrid w:val="0"/>
          <w:color w:val="000000"/>
          <w:sz w:val="24"/>
          <w:szCs w:val="24"/>
          <w:lang w:val="uk-UA"/>
        </w:rPr>
        <w:t>2</w:t>
      </w:r>
      <w:r w:rsidR="00980505">
        <w:rPr>
          <w:i/>
          <w:snapToGrid w:val="0"/>
          <w:color w:val="000000"/>
          <w:sz w:val="24"/>
          <w:szCs w:val="24"/>
          <w:lang w:val="uk-UA"/>
        </w:rPr>
        <w:t>4</w:t>
      </w:r>
      <w:r w:rsidRPr="00BA475E">
        <w:rPr>
          <w:i/>
          <w:snapToGrid w:val="0"/>
          <w:color w:val="000000"/>
          <w:sz w:val="24"/>
          <w:szCs w:val="24"/>
          <w:lang w:val="uk-UA"/>
        </w:rPr>
        <w:t xml:space="preserve"> р.</w:t>
      </w:r>
    </w:p>
    <w:p w14:paraId="283AA063" w14:textId="77777777" w:rsidR="00CB19B7" w:rsidRDefault="00CB19B7" w:rsidP="00CB19B7">
      <w:pPr>
        <w:jc w:val="center"/>
        <w:rPr>
          <w:b/>
          <w:sz w:val="24"/>
          <w:szCs w:val="24"/>
          <w:u w:val="single"/>
          <w:lang w:val="uk-UA"/>
        </w:rPr>
      </w:pPr>
    </w:p>
    <w:p w14:paraId="6C27AB29" w14:textId="77777777" w:rsidR="00CB19B7" w:rsidRDefault="00CB19B7" w:rsidP="00CB19B7">
      <w:pPr>
        <w:jc w:val="center"/>
        <w:rPr>
          <w:b/>
          <w:sz w:val="24"/>
          <w:szCs w:val="24"/>
          <w:u w:val="single"/>
          <w:lang w:val="uk-UA"/>
        </w:rPr>
      </w:pPr>
    </w:p>
    <w:p w14:paraId="48DE42BF" w14:textId="77777777" w:rsidR="00CB19B7" w:rsidRPr="008021CE" w:rsidRDefault="00CB19B7" w:rsidP="00FA5AF8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8021CE">
        <w:rPr>
          <w:b/>
          <w:sz w:val="28"/>
          <w:szCs w:val="28"/>
          <w:u w:val="single"/>
          <w:lang w:val="uk-UA"/>
        </w:rPr>
        <w:t xml:space="preserve">Календарно-тематичний план  </w:t>
      </w:r>
    </w:p>
    <w:p w14:paraId="11B38729" w14:textId="77777777" w:rsidR="00CB19B7" w:rsidRPr="008021CE" w:rsidRDefault="00CB19B7" w:rsidP="008C6211">
      <w:pPr>
        <w:jc w:val="center"/>
        <w:rPr>
          <w:b/>
          <w:sz w:val="28"/>
          <w:szCs w:val="28"/>
          <w:lang w:val="uk-UA"/>
        </w:rPr>
      </w:pPr>
      <w:r w:rsidRPr="008021CE">
        <w:rPr>
          <w:b/>
          <w:sz w:val="28"/>
          <w:szCs w:val="28"/>
          <w:lang w:val="uk-UA"/>
        </w:rPr>
        <w:t xml:space="preserve"> </w:t>
      </w:r>
      <w:r w:rsidR="006F5F42">
        <w:rPr>
          <w:b/>
          <w:sz w:val="28"/>
          <w:szCs w:val="28"/>
          <w:lang w:val="uk-UA"/>
        </w:rPr>
        <w:t>н</w:t>
      </w:r>
      <w:r w:rsidRPr="008021CE">
        <w:rPr>
          <w:b/>
          <w:sz w:val="28"/>
          <w:szCs w:val="28"/>
          <w:lang w:val="uk-UA"/>
        </w:rPr>
        <w:t>авчально</w:t>
      </w:r>
      <w:r w:rsidR="00980505">
        <w:rPr>
          <w:b/>
          <w:sz w:val="28"/>
          <w:szCs w:val="28"/>
          <w:lang w:val="uk-UA"/>
        </w:rPr>
        <w:t>ї дисципліни</w:t>
      </w:r>
      <w:r w:rsidRPr="008021CE">
        <w:rPr>
          <w:b/>
          <w:sz w:val="28"/>
          <w:szCs w:val="28"/>
          <w:lang w:val="uk-UA"/>
        </w:rPr>
        <w:t xml:space="preserve"> </w:t>
      </w:r>
      <w:r w:rsidR="00147B72" w:rsidRPr="008021CE">
        <w:rPr>
          <w:b/>
          <w:sz w:val="28"/>
          <w:szCs w:val="28"/>
          <w:lang w:val="uk-UA"/>
        </w:rPr>
        <w:t xml:space="preserve">«Доктринальні проблеми кримінально-правової охорони прав людини, інтересів суспільства і держави» </w:t>
      </w:r>
      <w:r w:rsidRPr="008021CE">
        <w:rPr>
          <w:b/>
          <w:sz w:val="28"/>
          <w:szCs w:val="28"/>
          <w:lang w:val="uk-UA"/>
        </w:rPr>
        <w:t>для здобувачів вищої освіти ступеня доктора філософії (аспірантів)</w:t>
      </w:r>
    </w:p>
    <w:p w14:paraId="2F54E758" w14:textId="77777777" w:rsidR="00CB19B7" w:rsidRDefault="00CB19B7" w:rsidP="008C6211">
      <w:pPr>
        <w:jc w:val="center"/>
        <w:rPr>
          <w:b/>
          <w:sz w:val="28"/>
          <w:szCs w:val="28"/>
          <w:lang w:val="uk-UA"/>
        </w:rPr>
      </w:pPr>
      <w:r w:rsidRPr="008021CE">
        <w:rPr>
          <w:b/>
          <w:sz w:val="28"/>
          <w:szCs w:val="28"/>
          <w:lang w:val="uk-UA"/>
        </w:rPr>
        <w:t>на 202</w:t>
      </w:r>
      <w:r w:rsidR="00980505">
        <w:rPr>
          <w:b/>
          <w:sz w:val="28"/>
          <w:szCs w:val="28"/>
          <w:lang w:val="uk-UA"/>
        </w:rPr>
        <w:t>4/</w:t>
      </w:r>
      <w:r w:rsidRPr="008021CE">
        <w:rPr>
          <w:b/>
          <w:sz w:val="28"/>
          <w:szCs w:val="28"/>
          <w:lang w:val="uk-UA"/>
        </w:rPr>
        <w:t>202</w:t>
      </w:r>
      <w:r w:rsidR="00980505">
        <w:rPr>
          <w:b/>
          <w:sz w:val="28"/>
          <w:szCs w:val="28"/>
          <w:lang w:val="uk-UA"/>
        </w:rPr>
        <w:t>5</w:t>
      </w:r>
      <w:r w:rsidRPr="008021CE">
        <w:rPr>
          <w:b/>
          <w:sz w:val="28"/>
          <w:szCs w:val="28"/>
          <w:lang w:val="uk-UA"/>
        </w:rPr>
        <w:t xml:space="preserve"> навчальний рік</w:t>
      </w:r>
    </w:p>
    <w:p w14:paraId="673BDE54" w14:textId="77777777" w:rsidR="00032144" w:rsidRDefault="00032144" w:rsidP="00CB19B7">
      <w:pPr>
        <w:jc w:val="center"/>
        <w:rPr>
          <w:b/>
          <w:sz w:val="28"/>
          <w:szCs w:val="28"/>
          <w:lang w:val="uk-UA"/>
        </w:rPr>
      </w:pPr>
    </w:p>
    <w:p w14:paraId="7ECD21AA" w14:textId="5EF3FB10" w:rsidR="00032144" w:rsidRPr="00795655" w:rsidRDefault="008C6211" w:rsidP="0003214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032144" w:rsidRPr="00795655">
        <w:rPr>
          <w:b/>
          <w:sz w:val="24"/>
          <w:szCs w:val="24"/>
          <w:lang w:val="uk-UA"/>
        </w:rPr>
        <w:t xml:space="preserve">-й </w:t>
      </w:r>
      <w:r w:rsidR="00032144">
        <w:rPr>
          <w:b/>
          <w:sz w:val="24"/>
          <w:szCs w:val="24"/>
          <w:lang w:val="uk-UA"/>
        </w:rPr>
        <w:t>СЕМЕСТР</w:t>
      </w:r>
    </w:p>
    <w:p w14:paraId="1E917F34" w14:textId="77777777" w:rsidR="00032144" w:rsidRPr="008021CE" w:rsidRDefault="00032144" w:rsidP="00CB19B7">
      <w:pPr>
        <w:jc w:val="center"/>
        <w:rPr>
          <w:b/>
          <w:sz w:val="28"/>
          <w:szCs w:val="28"/>
          <w:lang w:val="uk-UA"/>
        </w:rPr>
      </w:pPr>
    </w:p>
    <w:p w14:paraId="4EC9BEE3" w14:textId="77777777" w:rsidR="000434CA" w:rsidRPr="00795655" w:rsidRDefault="000434CA" w:rsidP="00CB19B7">
      <w:pPr>
        <w:jc w:val="center"/>
        <w:rPr>
          <w:b/>
          <w:sz w:val="24"/>
          <w:szCs w:val="24"/>
          <w:lang w:val="uk-UA"/>
        </w:rPr>
      </w:pPr>
    </w:p>
    <w:tbl>
      <w:tblPr>
        <w:tblW w:w="96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1"/>
        <w:gridCol w:w="4527"/>
        <w:gridCol w:w="1418"/>
        <w:gridCol w:w="850"/>
        <w:gridCol w:w="1417"/>
        <w:gridCol w:w="827"/>
      </w:tblGrid>
      <w:tr w:rsidR="000434CA" w:rsidRPr="00795655" w14:paraId="0ADA6C21" w14:textId="77777777" w:rsidTr="00A20AC6">
        <w:trPr>
          <w:cantSplit/>
          <w:trHeight w:val="278"/>
        </w:trPr>
        <w:tc>
          <w:tcPr>
            <w:tcW w:w="576" w:type="dxa"/>
            <w:gridSpan w:val="2"/>
            <w:vMerge w:val="restart"/>
          </w:tcPr>
          <w:p w14:paraId="2CACF1DE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№</w:t>
            </w:r>
          </w:p>
          <w:p w14:paraId="01C79E9B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27" w:type="dxa"/>
            <w:vMerge w:val="restart"/>
          </w:tcPr>
          <w:p w14:paraId="621C4253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712955D3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268" w:type="dxa"/>
            <w:gridSpan w:val="2"/>
          </w:tcPr>
          <w:p w14:paraId="59CE712B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244" w:type="dxa"/>
            <w:gridSpan w:val="2"/>
          </w:tcPr>
          <w:p w14:paraId="5FD85FA7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Семінари</w:t>
            </w:r>
          </w:p>
        </w:tc>
      </w:tr>
      <w:tr w:rsidR="000434CA" w:rsidRPr="00795655" w14:paraId="6D9A2339" w14:textId="77777777" w:rsidTr="00A20AC6">
        <w:trPr>
          <w:cantSplit/>
          <w:trHeight w:val="557"/>
        </w:trPr>
        <w:tc>
          <w:tcPr>
            <w:tcW w:w="576" w:type="dxa"/>
            <w:gridSpan w:val="2"/>
            <w:vMerge/>
          </w:tcPr>
          <w:p w14:paraId="7872D506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27" w:type="dxa"/>
            <w:vMerge/>
          </w:tcPr>
          <w:p w14:paraId="6863395E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19CC475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850" w:type="dxa"/>
          </w:tcPr>
          <w:p w14:paraId="36299944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Год</w:t>
            </w:r>
            <w:r w:rsidRPr="00795655">
              <w:rPr>
                <w:b/>
                <w:sz w:val="24"/>
                <w:szCs w:val="24"/>
                <w:lang w:val="uk-UA"/>
              </w:rPr>
              <w:t>ини</w:t>
            </w:r>
          </w:p>
        </w:tc>
        <w:tc>
          <w:tcPr>
            <w:tcW w:w="1417" w:type="dxa"/>
          </w:tcPr>
          <w:p w14:paraId="74E99A98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827" w:type="dxa"/>
          </w:tcPr>
          <w:p w14:paraId="40DCB1B4" w14:textId="77777777" w:rsidR="000434CA" w:rsidRPr="00795655" w:rsidRDefault="000434CA" w:rsidP="00CA521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Години</w:t>
            </w:r>
          </w:p>
        </w:tc>
      </w:tr>
      <w:tr w:rsidR="00A20AC6" w:rsidRPr="00795655" w14:paraId="17C3665A" w14:textId="77777777" w:rsidTr="004056E1">
        <w:trPr>
          <w:trHeight w:val="30"/>
        </w:trPr>
        <w:tc>
          <w:tcPr>
            <w:tcW w:w="565" w:type="dxa"/>
          </w:tcPr>
          <w:p w14:paraId="4D4643EF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1BA8F5FA" w14:textId="77777777" w:rsidR="00A20AC6" w:rsidRPr="008021CE" w:rsidRDefault="00A20AC6" w:rsidP="00A20AC6">
            <w:pPr>
              <w:ind w:left="-108" w:firstLine="142"/>
              <w:jc w:val="both"/>
              <w:rPr>
                <w:sz w:val="28"/>
                <w:szCs w:val="28"/>
                <w:lang w:val="uk-UA"/>
              </w:rPr>
            </w:pPr>
            <w:r w:rsidRPr="008021CE">
              <w:rPr>
                <w:rFonts w:eastAsia="Times New Roman"/>
                <w:sz w:val="28"/>
                <w:szCs w:val="28"/>
                <w:lang w:val="uk-UA"/>
              </w:rPr>
              <w:t xml:space="preserve">Злочини проти основ національної безпеки України: доктринальні, законотворчі і </w:t>
            </w:r>
            <w:proofErr w:type="spellStart"/>
            <w:r w:rsidRPr="008021CE">
              <w:rPr>
                <w:rFonts w:eastAsia="Times New Roman"/>
                <w:sz w:val="28"/>
                <w:szCs w:val="28"/>
                <w:lang w:val="uk-UA"/>
              </w:rPr>
              <w:t>правозастосовчі</w:t>
            </w:r>
            <w:proofErr w:type="spellEnd"/>
            <w:r w:rsidRPr="008021CE">
              <w:rPr>
                <w:rFonts w:eastAsia="Times New Roman"/>
                <w:sz w:val="28"/>
                <w:szCs w:val="28"/>
                <w:lang w:val="uk-UA"/>
              </w:rPr>
              <w:t xml:space="preserve"> проблеми</w:t>
            </w:r>
            <w:r w:rsidRPr="008021CE">
              <w:rPr>
                <w:sz w:val="28"/>
                <w:szCs w:val="28"/>
                <w:lang w:val="uk-UA"/>
              </w:rPr>
              <w:t xml:space="preserve"> 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  <w:vAlign w:val="center"/>
          </w:tcPr>
          <w:p w14:paraId="3BF13C9B" w14:textId="3EDE3D25" w:rsidR="00A20AC6" w:rsidRPr="00795655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16.09.-20.09.2024</w:t>
            </w:r>
          </w:p>
        </w:tc>
        <w:tc>
          <w:tcPr>
            <w:tcW w:w="850" w:type="dxa"/>
          </w:tcPr>
          <w:p w14:paraId="30AED66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E64344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536D2ED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434691FC" w14:textId="77777777" w:rsidR="00A20AC6" w:rsidRPr="00795655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055B39C1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27F476F3" w14:textId="77777777" w:rsidTr="004056E1">
        <w:trPr>
          <w:trHeight w:val="24"/>
        </w:trPr>
        <w:tc>
          <w:tcPr>
            <w:tcW w:w="565" w:type="dxa"/>
          </w:tcPr>
          <w:p w14:paraId="3E3A37E1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A7E7A85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8021CE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охорони конституційного ладу та недоторканності території України</w:t>
            </w:r>
            <w:r w:rsidRPr="00F81B1F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  <w:vAlign w:val="center"/>
          </w:tcPr>
          <w:p w14:paraId="412F1A9B" w14:textId="6EDC7C25" w:rsidR="00A20AC6" w:rsidRPr="00795655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16.09.-20.09.2024</w:t>
            </w:r>
          </w:p>
        </w:tc>
        <w:tc>
          <w:tcPr>
            <w:tcW w:w="850" w:type="dxa"/>
          </w:tcPr>
          <w:p w14:paraId="471C816D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B9E19A0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B49DF98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0C13CD92" w14:textId="77777777" w:rsidR="00A20AC6" w:rsidRPr="00795655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6EC21D8C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245E692A" w14:textId="77777777" w:rsidTr="00A20AC6">
        <w:trPr>
          <w:trHeight w:val="24"/>
        </w:trPr>
        <w:tc>
          <w:tcPr>
            <w:tcW w:w="565" w:type="dxa"/>
          </w:tcPr>
          <w:p w14:paraId="6884221D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01DAA92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D8122B">
              <w:rPr>
                <w:rFonts w:eastAsia="Times New Roman"/>
                <w:sz w:val="28"/>
                <w:szCs w:val="28"/>
                <w:lang w:val="uk-UA"/>
              </w:rPr>
              <w:t xml:space="preserve">Злочини проти основ національної безпеки України: доктринальні, законотворчі і </w:t>
            </w:r>
            <w:proofErr w:type="spellStart"/>
            <w:r w:rsidRPr="00D8122B">
              <w:rPr>
                <w:rFonts w:eastAsia="Times New Roman"/>
                <w:sz w:val="28"/>
                <w:szCs w:val="28"/>
                <w:lang w:val="uk-UA"/>
              </w:rPr>
              <w:t>правозастосовчі</w:t>
            </w:r>
            <w:proofErr w:type="spellEnd"/>
            <w:r w:rsidRPr="00D8122B">
              <w:rPr>
                <w:rFonts w:eastAsia="Times New Roman"/>
                <w:sz w:val="28"/>
                <w:szCs w:val="28"/>
                <w:lang w:val="uk-UA"/>
              </w:rPr>
              <w:t xml:space="preserve"> проблеми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7D257C6D" w14:textId="05FDF71F" w:rsidR="00A20AC6" w:rsidRPr="00795655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235630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0AE3B31" w14:textId="20F9B21F" w:rsidR="00A20AC6" w:rsidRPr="004B3641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23.09-27.09</w:t>
            </w:r>
          </w:p>
        </w:tc>
        <w:tc>
          <w:tcPr>
            <w:tcW w:w="827" w:type="dxa"/>
          </w:tcPr>
          <w:p w14:paraId="772192C6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E08BD2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04E3BF2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21124119" w14:textId="77777777" w:rsidTr="00A20AC6">
        <w:trPr>
          <w:trHeight w:val="24"/>
        </w:trPr>
        <w:tc>
          <w:tcPr>
            <w:tcW w:w="565" w:type="dxa"/>
          </w:tcPr>
          <w:p w14:paraId="54F53737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E541358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злочинів</w:t>
            </w:r>
            <w:r>
              <w:t xml:space="preserve"> </w:t>
            </w:r>
            <w:r w:rsidRPr="00AD78BF">
              <w:rPr>
                <w:rFonts w:eastAsia="Times New Roman"/>
                <w:sz w:val="28"/>
                <w:szCs w:val="28"/>
                <w:lang w:val="uk-UA"/>
              </w:rPr>
              <w:t>проти основ національної безпеки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>, передбачених статтями 109, 110, 110-2 КК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5A76F30E" w14:textId="5AF3C673" w:rsidR="00A20AC6" w:rsidRPr="00795655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05742FE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B1DB1F" w14:textId="26332608" w:rsidR="00A20AC6" w:rsidRPr="004B3641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23.09-27.09</w:t>
            </w:r>
          </w:p>
        </w:tc>
        <w:tc>
          <w:tcPr>
            <w:tcW w:w="827" w:type="dxa"/>
          </w:tcPr>
          <w:p w14:paraId="18300DBB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8B6DC5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DFEBFD6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795265DA" w14:textId="77777777" w:rsidTr="00A20AC6">
        <w:trPr>
          <w:trHeight w:val="24"/>
        </w:trPr>
        <w:tc>
          <w:tcPr>
            <w:tcW w:w="565" w:type="dxa"/>
          </w:tcPr>
          <w:p w14:paraId="54581314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1E0CC8B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охорони окремих об’єктів національної безпеки України</w:t>
            </w:r>
            <w:r w:rsidRPr="00F81B1F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7A8A2B58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  <w:p w14:paraId="3813C803" w14:textId="347AD36E" w:rsidR="00A20AC6" w:rsidRPr="00795655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30.09-04.10</w:t>
            </w:r>
          </w:p>
        </w:tc>
        <w:tc>
          <w:tcPr>
            <w:tcW w:w="850" w:type="dxa"/>
          </w:tcPr>
          <w:p w14:paraId="69ECFAE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36315C9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B47A8FE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172B0479" w14:textId="77777777" w:rsidR="00A20AC6" w:rsidRPr="004B3641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6857548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099D77F7" w14:textId="77777777" w:rsidTr="00A20AC6">
        <w:trPr>
          <w:trHeight w:val="24"/>
        </w:trPr>
        <w:tc>
          <w:tcPr>
            <w:tcW w:w="565" w:type="dxa"/>
          </w:tcPr>
          <w:p w14:paraId="691A5FD8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3DBC0DB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злочинів</w:t>
            </w:r>
            <w:r>
              <w:t xml:space="preserve"> </w:t>
            </w:r>
            <w:r w:rsidRPr="00AD78BF">
              <w:rPr>
                <w:rFonts w:eastAsia="Times New Roman"/>
                <w:sz w:val="28"/>
                <w:szCs w:val="28"/>
                <w:lang w:val="uk-UA"/>
              </w:rPr>
              <w:t>проти основ національної безпеки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, передбачених статтями 111,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111-1, </w:t>
            </w:r>
            <w:r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111-2,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>112, 113, 114, 114-1</w:t>
            </w:r>
            <w:r>
              <w:rPr>
                <w:rFonts w:eastAsia="Times New Roman"/>
                <w:sz w:val="28"/>
                <w:szCs w:val="28"/>
                <w:lang w:val="uk-UA"/>
              </w:rPr>
              <w:t>, 114-2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 КК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10824DCE" w14:textId="1A5325E6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1EF8CCF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DF9CB27" w14:textId="29F60F78" w:rsidR="00A20AC6" w:rsidRPr="004B3641" w:rsidRDefault="00A20AC6" w:rsidP="00A20AC6">
            <w:pPr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30.09-04.10</w:t>
            </w:r>
          </w:p>
        </w:tc>
        <w:tc>
          <w:tcPr>
            <w:tcW w:w="827" w:type="dxa"/>
          </w:tcPr>
          <w:p w14:paraId="42F344A6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0F99F9EE" w14:textId="77777777" w:rsidTr="00D8564D">
        <w:trPr>
          <w:trHeight w:val="24"/>
        </w:trPr>
        <w:tc>
          <w:tcPr>
            <w:tcW w:w="565" w:type="dxa"/>
          </w:tcPr>
          <w:p w14:paraId="790FE22B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71648899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реалізації кримінальної відповідальності за злочини проти життя людини</w:t>
            </w:r>
            <w:r w:rsidRPr="00F81B1F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  <w:vAlign w:val="center"/>
          </w:tcPr>
          <w:p w14:paraId="38D954E3" w14:textId="2CE2E311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07.10-11.10</w:t>
            </w:r>
          </w:p>
        </w:tc>
        <w:tc>
          <w:tcPr>
            <w:tcW w:w="850" w:type="dxa"/>
          </w:tcPr>
          <w:p w14:paraId="049A5352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F7B35E0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4CE97FC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24A96E93" w14:textId="77777777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1303B09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69D70618" w14:textId="77777777" w:rsidTr="00A20AC6">
        <w:trPr>
          <w:trHeight w:val="24"/>
        </w:trPr>
        <w:tc>
          <w:tcPr>
            <w:tcW w:w="565" w:type="dxa"/>
          </w:tcPr>
          <w:p w14:paraId="2115E2F9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FB1372F" w14:textId="77777777" w:rsidR="00A20AC6" w:rsidRPr="00795655" w:rsidRDefault="00A20AC6" w:rsidP="00A20AC6">
            <w:pPr>
              <w:ind w:left="-108" w:firstLine="142"/>
              <w:jc w:val="both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злочинів проти життя людини, передбачених статтями 115-120 КК</w:t>
            </w:r>
            <w:r w:rsidRPr="008021CE">
              <w:rPr>
                <w:sz w:val="28"/>
                <w:szCs w:val="28"/>
                <w:lang w:val="uk-UA"/>
              </w:rPr>
              <w:t xml:space="preserve"> 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2C9EDFEA" w14:textId="0A618E64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600E5AD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781D9A" w14:textId="42CB3A6C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07.10-11.10</w:t>
            </w:r>
          </w:p>
        </w:tc>
        <w:tc>
          <w:tcPr>
            <w:tcW w:w="827" w:type="dxa"/>
          </w:tcPr>
          <w:p w14:paraId="5A146B2B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C6042B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3ED18A2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54F2ACA2" w14:textId="77777777" w:rsidTr="00A20AC6">
        <w:trPr>
          <w:trHeight w:val="24"/>
        </w:trPr>
        <w:tc>
          <w:tcPr>
            <w:tcW w:w="565" w:type="dxa"/>
          </w:tcPr>
          <w:p w14:paraId="7911C1AC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93FE676" w14:textId="77777777" w:rsidR="00A20AC6" w:rsidRPr="00795655" w:rsidRDefault="00A20AC6" w:rsidP="00A20AC6">
            <w:pPr>
              <w:ind w:left="-108" w:firstLine="14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C46846">
              <w:rPr>
                <w:rFonts w:eastAsia="Times New Roman"/>
                <w:sz w:val="28"/>
                <w:szCs w:val="28"/>
                <w:lang w:val="uk-UA"/>
              </w:rPr>
              <w:t>Проблеми реалізації кримінальної відповідальності за кримінальні правопорушення проти здоров’я людини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09A41893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pacing w:val="-4"/>
                <w:sz w:val="24"/>
                <w:szCs w:val="24"/>
                <w:lang w:val="uk-UA"/>
              </w:rPr>
            </w:pPr>
          </w:p>
          <w:p w14:paraId="637903D3" w14:textId="18767784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14.10-18.10</w:t>
            </w:r>
          </w:p>
        </w:tc>
        <w:tc>
          <w:tcPr>
            <w:tcW w:w="850" w:type="dxa"/>
          </w:tcPr>
          <w:p w14:paraId="34949004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265C58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558220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1EAA7B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007F0A27" w14:textId="77777777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24B52900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52168DC8" w14:textId="77777777" w:rsidTr="00A20AC6">
        <w:trPr>
          <w:trHeight w:val="24"/>
        </w:trPr>
        <w:tc>
          <w:tcPr>
            <w:tcW w:w="565" w:type="dxa"/>
          </w:tcPr>
          <w:p w14:paraId="7CD59AB4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299CD770" w14:textId="77777777" w:rsidR="00A20AC6" w:rsidRPr="00795655" w:rsidRDefault="00A20AC6" w:rsidP="00A20AC6">
            <w:pPr>
              <w:ind w:left="-108" w:firstLine="14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кримінальних правопорушень проти здоров’я людини, передбачених статтями 120-145 КК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14:paraId="0101BAD5" w14:textId="0F6F8F6D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A693A5F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F122CE" w14:textId="67E8F7FF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14.10-18.10</w:t>
            </w:r>
          </w:p>
        </w:tc>
        <w:tc>
          <w:tcPr>
            <w:tcW w:w="827" w:type="dxa"/>
          </w:tcPr>
          <w:p w14:paraId="4AD12B67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57ADDE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5A04F7E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6E8132A7" w14:textId="77777777" w:rsidTr="00A20AC6">
        <w:trPr>
          <w:trHeight w:val="24"/>
        </w:trPr>
        <w:tc>
          <w:tcPr>
            <w:tcW w:w="565" w:type="dxa"/>
          </w:tcPr>
          <w:p w14:paraId="464A18E8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23AA61A9" w14:textId="77777777" w:rsidR="00A20AC6" w:rsidRPr="00795655" w:rsidRDefault="00A20AC6" w:rsidP="00A20AC6">
            <w:pPr>
              <w:ind w:left="-108" w:firstLine="142"/>
              <w:rPr>
                <w:bCs/>
                <w:iCs/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реалізації кримінальної відповідальності за кримінальні правопорушення проти волі, статевої свободи і статевої недоторканності людини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3144263D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B45D098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A716104" w14:textId="54EB7AD6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21.10-25.10</w:t>
            </w:r>
          </w:p>
        </w:tc>
        <w:tc>
          <w:tcPr>
            <w:tcW w:w="850" w:type="dxa"/>
          </w:tcPr>
          <w:p w14:paraId="4AA3C160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73E616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F2CA5D4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EE2B34B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0A053910" w14:textId="77777777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056AD52F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36D64E08" w14:textId="77777777" w:rsidTr="00A20AC6">
        <w:trPr>
          <w:trHeight w:val="24"/>
        </w:trPr>
        <w:tc>
          <w:tcPr>
            <w:tcW w:w="565" w:type="dxa"/>
          </w:tcPr>
          <w:p w14:paraId="6D8134EA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10D7E5C7" w14:textId="77777777" w:rsidR="00A20AC6" w:rsidRPr="00795655" w:rsidRDefault="00A20AC6" w:rsidP="00A20AC6">
            <w:pPr>
              <w:ind w:left="-108" w:firstLine="142"/>
              <w:rPr>
                <w:bCs/>
                <w:iCs/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кримінальних правопорушень проти волі, статевої свободи і статевої недоторканності людини (статті 146, 146-1, 147, 149, 152-156</w:t>
            </w:r>
            <w:r>
              <w:rPr>
                <w:rFonts w:eastAsia="Times New Roman"/>
                <w:sz w:val="28"/>
                <w:szCs w:val="28"/>
                <w:lang w:val="uk-UA"/>
              </w:rPr>
              <w:t>-1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 КК)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4596C501" w14:textId="7433C918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4109CAB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0F49AA0" w14:textId="77777777" w:rsidR="00A20AC6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584AA16E" w14:textId="77777777" w:rsidR="00A20AC6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4C5715C6" w14:textId="6C59BC99" w:rsidR="00A20AC6" w:rsidRPr="004B3641" w:rsidRDefault="00A20AC6" w:rsidP="00A20AC6">
            <w:pPr>
              <w:ind w:left="-109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21.10-25.10</w:t>
            </w:r>
          </w:p>
        </w:tc>
        <w:tc>
          <w:tcPr>
            <w:tcW w:w="827" w:type="dxa"/>
          </w:tcPr>
          <w:p w14:paraId="43EB3BF9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268A0A4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2E77D9B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5CA8ED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1463FBEE" w14:textId="77777777" w:rsidTr="00A20AC6">
        <w:trPr>
          <w:trHeight w:val="24"/>
        </w:trPr>
        <w:tc>
          <w:tcPr>
            <w:tcW w:w="565" w:type="dxa"/>
          </w:tcPr>
          <w:p w14:paraId="567C5BC7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7BD9B715" w14:textId="77777777" w:rsidR="00A20AC6" w:rsidRPr="00795655" w:rsidRDefault="00A20AC6" w:rsidP="00A20AC6">
            <w:pPr>
              <w:ind w:left="-108" w:firstLine="142"/>
              <w:rPr>
                <w:bCs/>
                <w:iCs/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реалізації кримінальної відповідальності за кримінальні правопорушення проти недоторканності приватного життя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4AE4ECED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DC91B04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6A51A001" w14:textId="1AD1C35D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28.10-01.11</w:t>
            </w:r>
          </w:p>
        </w:tc>
        <w:tc>
          <w:tcPr>
            <w:tcW w:w="850" w:type="dxa"/>
          </w:tcPr>
          <w:p w14:paraId="58743E79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E8D8850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6B3558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8E50E9B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066E461A" w14:textId="77777777" w:rsidR="00A20AC6" w:rsidRPr="00795655" w:rsidRDefault="00A20AC6" w:rsidP="00A20AC6">
            <w:pPr>
              <w:ind w:left="-10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4F83F53D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484A9EFC" w14:textId="77777777" w:rsidTr="008F08EC">
        <w:trPr>
          <w:trHeight w:val="24"/>
        </w:trPr>
        <w:tc>
          <w:tcPr>
            <w:tcW w:w="565" w:type="dxa"/>
          </w:tcPr>
          <w:p w14:paraId="5AC499F9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4353CE5B" w14:textId="34342FD6" w:rsidR="00A20AC6" w:rsidRPr="00795655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кримінальних правопорушень проти прав на невтручання в особисте і сімейне життя та на конфіденційну інформацію про особу (статті 162, 163, 168, 182 КК).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В.) </w:t>
            </w:r>
          </w:p>
        </w:tc>
        <w:tc>
          <w:tcPr>
            <w:tcW w:w="1418" w:type="dxa"/>
            <w:vAlign w:val="center"/>
          </w:tcPr>
          <w:p w14:paraId="01205E4A" w14:textId="77777777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1CDFF91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4F7AD8E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5CCA1373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66D250D7" w14:textId="4F590E26" w:rsidR="00A20AC6" w:rsidRPr="00795655" w:rsidRDefault="00A20AC6" w:rsidP="00A20AC6">
            <w:pPr>
              <w:ind w:left="-109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28.10-01.11</w:t>
            </w:r>
          </w:p>
        </w:tc>
        <w:tc>
          <w:tcPr>
            <w:tcW w:w="827" w:type="dxa"/>
          </w:tcPr>
          <w:p w14:paraId="2D743461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E0A32C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2BEBF588" w14:textId="77777777" w:rsidTr="00A20AC6">
        <w:trPr>
          <w:trHeight w:val="24"/>
        </w:trPr>
        <w:tc>
          <w:tcPr>
            <w:tcW w:w="565" w:type="dxa"/>
          </w:tcPr>
          <w:p w14:paraId="71C20734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B9B580B" w14:textId="77777777" w:rsidR="00A20AC6" w:rsidRPr="00795655" w:rsidRDefault="00A20AC6" w:rsidP="00A20AC6">
            <w:pPr>
              <w:ind w:left="-108" w:firstLine="142"/>
              <w:rPr>
                <w:bCs/>
                <w:iCs/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 xml:space="preserve">Кримінальні правопорушення проти власності: доктринальні, законотворчі і </w:t>
            </w:r>
            <w:proofErr w:type="spellStart"/>
            <w:r w:rsidRPr="00236250">
              <w:rPr>
                <w:rFonts w:eastAsia="Times New Roman"/>
                <w:sz w:val="28"/>
                <w:szCs w:val="28"/>
                <w:lang w:val="uk-UA"/>
              </w:rPr>
              <w:t>правозастосовчі</w:t>
            </w:r>
            <w:proofErr w:type="spellEnd"/>
            <w:r w:rsidRPr="00236250">
              <w:rPr>
                <w:rFonts w:eastAsia="Times New Roman"/>
                <w:sz w:val="28"/>
                <w:szCs w:val="28"/>
                <w:lang w:val="uk-UA"/>
              </w:rPr>
              <w:t xml:space="preserve"> проблеми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</w:p>
        </w:tc>
        <w:tc>
          <w:tcPr>
            <w:tcW w:w="1418" w:type="dxa"/>
          </w:tcPr>
          <w:p w14:paraId="261E393B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pacing w:val="-4"/>
                <w:sz w:val="24"/>
                <w:szCs w:val="24"/>
                <w:lang w:val="uk-UA"/>
              </w:rPr>
            </w:pPr>
          </w:p>
          <w:p w14:paraId="1D6D2372" w14:textId="52E7EA8E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04.11-8.11</w:t>
            </w:r>
          </w:p>
          <w:p w14:paraId="518D651A" w14:textId="48CDD0D8" w:rsidR="00A20AC6" w:rsidRPr="004B3641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86C7EB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547393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86B7018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1CB7EC2A" w14:textId="77777777" w:rsidR="00A20AC6" w:rsidRPr="00795655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56EBB783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7F5E7154" w14:textId="77777777" w:rsidTr="00A20AC6">
        <w:trPr>
          <w:trHeight w:val="24"/>
        </w:trPr>
        <w:tc>
          <w:tcPr>
            <w:tcW w:w="565" w:type="dxa"/>
          </w:tcPr>
          <w:p w14:paraId="16372D30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DCD488D" w14:textId="77777777" w:rsidR="00A20AC6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Кримінальні правопорушення проти власності: теоретичні,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законотворчі і </w:t>
            </w:r>
            <w:proofErr w:type="spellStart"/>
            <w:r w:rsidRPr="00F81B1F">
              <w:rPr>
                <w:rFonts w:eastAsia="Times New Roman"/>
                <w:sz w:val="28"/>
                <w:szCs w:val="28"/>
                <w:lang w:val="uk-UA"/>
              </w:rPr>
              <w:t>правозастосовчі</w:t>
            </w:r>
            <w:proofErr w:type="spellEnd"/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 проблеми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14:paraId="27653951" w14:textId="56F837A6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7154A812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1F00C8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pacing w:val="-4"/>
                <w:sz w:val="24"/>
                <w:szCs w:val="24"/>
                <w:lang w:val="uk-UA"/>
              </w:rPr>
            </w:pPr>
          </w:p>
          <w:p w14:paraId="096DEAC7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04.11-8.11</w:t>
            </w:r>
          </w:p>
          <w:p w14:paraId="15A0FB19" w14:textId="55596FED" w:rsidR="00A20AC6" w:rsidRPr="00795655" w:rsidRDefault="00A20AC6" w:rsidP="00A20AC6">
            <w:pPr>
              <w:ind w:left="-109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5BCD9DC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A2C0316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57F4A9F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2CEC8CA7" w14:textId="77777777" w:rsidTr="00A20AC6">
        <w:trPr>
          <w:trHeight w:val="24"/>
        </w:trPr>
        <w:tc>
          <w:tcPr>
            <w:tcW w:w="565" w:type="dxa"/>
          </w:tcPr>
          <w:p w14:paraId="652E8CDD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45DEE31C" w14:textId="77777777" w:rsidR="00A20AC6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охорони власності від ненасильницьких корисливих злочинів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14:paraId="42CA3F22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pacing w:val="-4"/>
                <w:sz w:val="24"/>
                <w:szCs w:val="24"/>
                <w:lang w:val="uk-UA"/>
              </w:rPr>
            </w:pPr>
          </w:p>
          <w:p w14:paraId="3CF5BA48" w14:textId="15581C55" w:rsidR="00A20AC6" w:rsidRDefault="00A20AC6" w:rsidP="00A20AC6">
            <w:pPr>
              <w:spacing w:before="60" w:after="60"/>
              <w:ind w:left="-64" w:right="-108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11.11-15.11</w:t>
            </w:r>
          </w:p>
          <w:p w14:paraId="12BB876F" w14:textId="754C415C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F477422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33F08C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4409EA0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0E121BEC" w14:textId="77777777" w:rsidR="00A20AC6" w:rsidRPr="00795655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67C5DE43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0C26225A" w14:textId="77777777" w:rsidTr="00A20AC6">
        <w:trPr>
          <w:trHeight w:val="24"/>
        </w:trPr>
        <w:tc>
          <w:tcPr>
            <w:tcW w:w="565" w:type="dxa"/>
          </w:tcPr>
          <w:p w14:paraId="09DCB41E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72F6A761" w14:textId="77777777" w:rsidR="00A20AC6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ненасильницьких корисливих кримінальних правопорушень, передбачених ст. 185, ч. 1 ст. 186, статтями 188-1, 190, 191, 192, 193 КК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7B803530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0856382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8472974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7D0DF598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1B93C53D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0F027E85" w14:textId="77E103A3" w:rsidR="00A20AC6" w:rsidRPr="00795655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11.11-15.11</w:t>
            </w:r>
          </w:p>
        </w:tc>
        <w:tc>
          <w:tcPr>
            <w:tcW w:w="827" w:type="dxa"/>
          </w:tcPr>
          <w:p w14:paraId="6DBC611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EE6D3ED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85D1A11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6BDD878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4AAD9A4C" w14:textId="77777777" w:rsidTr="00A20AC6">
        <w:trPr>
          <w:trHeight w:val="24"/>
        </w:trPr>
        <w:tc>
          <w:tcPr>
            <w:tcW w:w="565" w:type="dxa"/>
          </w:tcPr>
          <w:p w14:paraId="2E00975C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67BB74E5" w14:textId="77777777" w:rsidR="00A20AC6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охорони власності від насильницьких корисливих злочинів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1D80522E" w14:textId="56B7EF36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18.11-22.11</w:t>
            </w:r>
          </w:p>
        </w:tc>
        <w:tc>
          <w:tcPr>
            <w:tcW w:w="850" w:type="dxa"/>
          </w:tcPr>
          <w:p w14:paraId="5EDD7225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070E18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58A2F46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114461E1" w14:textId="77777777" w:rsidR="00A20AC6" w:rsidRPr="00795655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076BB93A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5BBCAEFE" w14:textId="77777777" w:rsidTr="00A20AC6">
        <w:trPr>
          <w:trHeight w:val="24"/>
        </w:trPr>
        <w:tc>
          <w:tcPr>
            <w:tcW w:w="565" w:type="dxa"/>
          </w:tcPr>
          <w:p w14:paraId="0105203E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CB29AB4" w14:textId="77777777" w:rsidR="00A20AC6" w:rsidRDefault="00A20AC6" w:rsidP="00A20AC6">
            <w:pPr>
              <w:ind w:left="-108" w:firstLine="142"/>
              <w:rPr>
                <w:sz w:val="24"/>
                <w:szCs w:val="24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насильницьких корисливих злочинів, передбачених ч. 2 ст. 186, статтями 187 і 189 КК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2AE5BD5D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A9E7326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B454E4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102991BD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25C8AA25" w14:textId="0CEA767A" w:rsidR="00A20AC6" w:rsidRPr="00795655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18.11-22.11</w:t>
            </w:r>
          </w:p>
        </w:tc>
        <w:tc>
          <w:tcPr>
            <w:tcW w:w="827" w:type="dxa"/>
          </w:tcPr>
          <w:p w14:paraId="1E3426E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1C56779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D1F7AF4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34F2722E" w14:textId="77777777" w:rsidTr="00A20AC6">
        <w:trPr>
          <w:trHeight w:val="24"/>
        </w:trPr>
        <w:tc>
          <w:tcPr>
            <w:tcW w:w="565" w:type="dxa"/>
          </w:tcPr>
          <w:p w14:paraId="709223A2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16DE421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охорони власності від некорисливих кримінальних правопорушень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5FD59D94" w14:textId="4D5B8709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25.11-29.11</w:t>
            </w:r>
          </w:p>
        </w:tc>
        <w:tc>
          <w:tcPr>
            <w:tcW w:w="850" w:type="dxa"/>
          </w:tcPr>
          <w:p w14:paraId="210B1D92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27A259B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30194A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EB0D9B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719CC513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26415F51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6DE6B170" w14:textId="77777777" w:rsidTr="00A20AC6">
        <w:trPr>
          <w:trHeight w:val="24"/>
        </w:trPr>
        <w:tc>
          <w:tcPr>
            <w:tcW w:w="565" w:type="dxa"/>
          </w:tcPr>
          <w:p w14:paraId="54131AB0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7BF3B2D1" w14:textId="77777777" w:rsidR="00A20AC6" w:rsidRPr="00F81B1F" w:rsidRDefault="00A20AC6" w:rsidP="00A20AC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некорисливих кримінальних правопорушень, передбачених статтями 194-198 КК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4F1FF6CF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84C38D8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2D818C" w14:textId="167B4E02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25.11-29.11</w:t>
            </w:r>
          </w:p>
        </w:tc>
        <w:tc>
          <w:tcPr>
            <w:tcW w:w="827" w:type="dxa"/>
          </w:tcPr>
          <w:p w14:paraId="4FCFB1D9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3E818CD1" w14:textId="77777777" w:rsidTr="00A20AC6">
        <w:trPr>
          <w:trHeight w:val="24"/>
        </w:trPr>
        <w:tc>
          <w:tcPr>
            <w:tcW w:w="565" w:type="dxa"/>
          </w:tcPr>
          <w:p w14:paraId="46320D33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09312C95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протидії корупційним та пов’язаним з корупцією кримінальним правопорушенням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3E87F572" w14:textId="49686AA3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  <w:r w:rsidRPr="007D27F8">
              <w:rPr>
                <w:bCs/>
                <w:sz w:val="24"/>
                <w:szCs w:val="24"/>
                <w:lang w:val="uk-UA"/>
              </w:rPr>
              <w:t>2.12-6.12</w:t>
            </w:r>
          </w:p>
        </w:tc>
        <w:tc>
          <w:tcPr>
            <w:tcW w:w="850" w:type="dxa"/>
          </w:tcPr>
          <w:p w14:paraId="00DFDB6D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6F1A33D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F102F4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AF3A800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14:paraId="0080F656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76F371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64662AB7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5ED8813D" w14:textId="77777777" w:rsidTr="00A20AC6">
        <w:trPr>
          <w:trHeight w:val="24"/>
        </w:trPr>
        <w:tc>
          <w:tcPr>
            <w:tcW w:w="565" w:type="dxa"/>
          </w:tcPr>
          <w:p w14:paraId="0B03FBB4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32DBF0B3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Корупційні злочини: теоретичні, законотворчі і </w:t>
            </w:r>
            <w:proofErr w:type="spellStart"/>
            <w:r w:rsidRPr="00F81B1F">
              <w:rPr>
                <w:rFonts w:eastAsia="Times New Roman"/>
                <w:sz w:val="28"/>
                <w:szCs w:val="28"/>
                <w:lang w:val="uk-UA"/>
              </w:rPr>
              <w:t>правозастосовчі</w:t>
            </w:r>
            <w:proofErr w:type="spellEnd"/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 проблеми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3AADC15E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6E011C9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D170F4E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08B30186" w14:textId="4B584A8C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  <w:r w:rsidRPr="007D27F8">
              <w:rPr>
                <w:bCs/>
                <w:sz w:val="24"/>
                <w:szCs w:val="24"/>
                <w:lang w:val="uk-UA"/>
              </w:rPr>
              <w:t>2.12-6.12</w:t>
            </w:r>
          </w:p>
        </w:tc>
        <w:tc>
          <w:tcPr>
            <w:tcW w:w="827" w:type="dxa"/>
          </w:tcPr>
          <w:p w14:paraId="564E3184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0CE8BDE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039376CB" w14:textId="77777777" w:rsidTr="00A20AC6">
        <w:trPr>
          <w:trHeight w:val="24"/>
        </w:trPr>
        <w:tc>
          <w:tcPr>
            <w:tcW w:w="565" w:type="dxa"/>
          </w:tcPr>
          <w:p w14:paraId="32E2E6D7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45BE8C3D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протидії зловживанню владою, службовим становищем або повноваженнями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3A16DA99" w14:textId="1530B461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9.12-13.12</w:t>
            </w:r>
          </w:p>
        </w:tc>
        <w:tc>
          <w:tcPr>
            <w:tcW w:w="850" w:type="dxa"/>
          </w:tcPr>
          <w:p w14:paraId="19CD02A4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8EB05FF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B51FF3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3B903A7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5BCDDE41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03D4537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5D38937E" w14:textId="77777777" w:rsidTr="00A20AC6">
        <w:trPr>
          <w:trHeight w:val="24"/>
        </w:trPr>
        <w:tc>
          <w:tcPr>
            <w:tcW w:w="565" w:type="dxa"/>
          </w:tcPr>
          <w:p w14:paraId="4B410CCE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19952A7B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Проблематика зловживання владою, службовим становищем або повноваженнями (статті 364, 364-1,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lastRenderedPageBreak/>
              <w:t>365-2, 366 КК)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0A8B7CE4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442DFE4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493F5FC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2B509B51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4E6332F0" w14:textId="0884A6B6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9.12-13.12</w:t>
            </w:r>
          </w:p>
        </w:tc>
        <w:tc>
          <w:tcPr>
            <w:tcW w:w="827" w:type="dxa"/>
          </w:tcPr>
          <w:p w14:paraId="4EA60A16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2DDD33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2FCF465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3D17C70D" w14:textId="77777777" w:rsidTr="00A20AC6">
        <w:trPr>
          <w:trHeight w:val="24"/>
        </w:trPr>
        <w:tc>
          <w:tcPr>
            <w:tcW w:w="565" w:type="dxa"/>
          </w:tcPr>
          <w:p w14:paraId="5E7F2994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4F6B06AE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 xml:space="preserve">Проблеми кримінально-правового забезпечення протидії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корупційному </w:t>
            </w:r>
            <w:r w:rsidRPr="00236250">
              <w:rPr>
                <w:rFonts w:eastAsia="Times New Roman"/>
                <w:sz w:val="28"/>
                <w:szCs w:val="28"/>
                <w:lang w:val="uk-UA"/>
              </w:rPr>
              <w:t>підкупу та вимаганню неправомірної вигоди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57EC1AF9" w14:textId="2656A1CB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16.12-20.12</w:t>
            </w:r>
          </w:p>
        </w:tc>
        <w:tc>
          <w:tcPr>
            <w:tcW w:w="850" w:type="dxa"/>
          </w:tcPr>
          <w:p w14:paraId="17D3B387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F9AF931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7569AA6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077C7F2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0E3E4923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06887C5E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4B66BEC5" w14:textId="77777777" w:rsidTr="00A20AC6">
        <w:trPr>
          <w:trHeight w:val="24"/>
        </w:trPr>
        <w:tc>
          <w:tcPr>
            <w:tcW w:w="565" w:type="dxa"/>
          </w:tcPr>
          <w:p w14:paraId="543C15F3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2022F3BB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Проблематика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корупційного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 xml:space="preserve">підкупу та вимагання неправомірної вигоди (статті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354, </w:t>
            </w:r>
            <w:r w:rsidRPr="00F81B1F">
              <w:rPr>
                <w:rFonts w:eastAsia="Times New Roman"/>
                <w:sz w:val="28"/>
                <w:szCs w:val="28"/>
                <w:lang w:val="uk-UA"/>
              </w:rPr>
              <w:t>368, 368-3, 368-4, 369, 369-2 КК)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77ED0859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B66401B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CB63CB9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76447B24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3C3510AF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5ACDE61C" w14:textId="10E449BB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16.12-20.12</w:t>
            </w:r>
          </w:p>
        </w:tc>
        <w:tc>
          <w:tcPr>
            <w:tcW w:w="827" w:type="dxa"/>
          </w:tcPr>
          <w:p w14:paraId="2801A687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25E412A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4F6C3F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9C8E786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67EF0C15" w14:textId="77777777" w:rsidTr="00A20AC6">
        <w:trPr>
          <w:trHeight w:val="24"/>
        </w:trPr>
        <w:tc>
          <w:tcPr>
            <w:tcW w:w="565" w:type="dxa"/>
          </w:tcPr>
          <w:p w14:paraId="3FB16328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1335DC56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236250">
              <w:rPr>
                <w:rFonts w:eastAsia="Times New Roman"/>
                <w:sz w:val="28"/>
                <w:szCs w:val="28"/>
                <w:lang w:val="uk-UA"/>
              </w:rPr>
              <w:t>Проблеми кримінально-правового забезпечення протидії кримінальним правопорушенням,  пов’язаним з корупцією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14528AD0" w14:textId="10274D8E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23.12-27.12</w:t>
            </w:r>
          </w:p>
        </w:tc>
        <w:tc>
          <w:tcPr>
            <w:tcW w:w="850" w:type="dxa"/>
          </w:tcPr>
          <w:p w14:paraId="3DA4108D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A1BB38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3C35F17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923EAC5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61F25351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14:paraId="28733CC5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0AC6" w:rsidRPr="00795655" w14:paraId="7CE13F1A" w14:textId="77777777" w:rsidTr="00A20AC6">
        <w:trPr>
          <w:trHeight w:val="24"/>
        </w:trPr>
        <w:tc>
          <w:tcPr>
            <w:tcW w:w="565" w:type="dxa"/>
          </w:tcPr>
          <w:p w14:paraId="58AF7C83" w14:textId="77777777" w:rsidR="00A20AC6" w:rsidRPr="00795655" w:rsidRDefault="00A20AC6" w:rsidP="00A20AC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5F48833B" w14:textId="77777777" w:rsidR="00A20AC6" w:rsidRPr="00F81B1F" w:rsidRDefault="00A20AC6" w:rsidP="00A20AC6">
            <w:pPr>
              <w:ind w:left="-108" w:firstLine="142"/>
              <w:rPr>
                <w:rFonts w:eastAsia="Times New Roman"/>
                <w:sz w:val="28"/>
                <w:szCs w:val="28"/>
                <w:lang w:val="uk-UA"/>
              </w:rPr>
            </w:pPr>
            <w:r w:rsidRPr="00F81B1F">
              <w:rPr>
                <w:rFonts w:eastAsia="Times New Roman"/>
                <w:sz w:val="28"/>
                <w:szCs w:val="28"/>
                <w:lang w:val="uk-UA"/>
              </w:rPr>
              <w:t>Проблематика кримінальних правопорушень, пов’язаних з корупцією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21CE">
              <w:rPr>
                <w:sz w:val="28"/>
                <w:szCs w:val="28"/>
                <w:lang w:val="uk-UA"/>
              </w:rPr>
              <w:t xml:space="preserve">(доц. </w:t>
            </w:r>
            <w:proofErr w:type="spellStart"/>
            <w:r w:rsidRPr="008021CE">
              <w:rPr>
                <w:sz w:val="28"/>
                <w:szCs w:val="28"/>
                <w:lang w:val="uk-UA"/>
              </w:rPr>
              <w:t>Киричко</w:t>
            </w:r>
            <w:proofErr w:type="spellEnd"/>
            <w:r w:rsidRPr="008021CE">
              <w:rPr>
                <w:sz w:val="28"/>
                <w:szCs w:val="28"/>
                <w:lang w:val="uk-UA"/>
              </w:rPr>
              <w:t xml:space="preserve"> В. М.)</w:t>
            </w:r>
          </w:p>
        </w:tc>
        <w:tc>
          <w:tcPr>
            <w:tcW w:w="1418" w:type="dxa"/>
            <w:vAlign w:val="center"/>
          </w:tcPr>
          <w:p w14:paraId="7BDF5FDF" w14:textId="77777777" w:rsidR="00A20AC6" w:rsidRDefault="00A20AC6" w:rsidP="00A20AC6">
            <w:pPr>
              <w:spacing w:before="60" w:after="60"/>
              <w:ind w:left="-64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36DEE5D" w14:textId="77777777" w:rsidR="00A20AC6" w:rsidRPr="00795655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B5E4577" w14:textId="77777777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</w:p>
          <w:p w14:paraId="1A9BE4B6" w14:textId="3ABA1794" w:rsidR="00A20AC6" w:rsidRDefault="00A20AC6" w:rsidP="00A20AC6">
            <w:pPr>
              <w:ind w:lef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23.12-27.12</w:t>
            </w:r>
          </w:p>
        </w:tc>
        <w:tc>
          <w:tcPr>
            <w:tcW w:w="827" w:type="dxa"/>
          </w:tcPr>
          <w:p w14:paraId="69A1E4F8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2D9E98C" w14:textId="77777777" w:rsidR="00A20AC6" w:rsidRDefault="00A20AC6" w:rsidP="00A20A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20AC6" w:rsidRPr="00795655" w14:paraId="02A3AB69" w14:textId="77777777" w:rsidTr="00A20AC6">
        <w:trPr>
          <w:trHeight w:val="24"/>
        </w:trPr>
        <w:tc>
          <w:tcPr>
            <w:tcW w:w="565" w:type="dxa"/>
          </w:tcPr>
          <w:p w14:paraId="683EBED5" w14:textId="77777777" w:rsidR="00A20AC6" w:rsidRPr="00795655" w:rsidRDefault="00A20AC6" w:rsidP="00A20A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4A2BE1FF" w14:textId="77777777" w:rsidR="00A20AC6" w:rsidRPr="00795655" w:rsidRDefault="00A20AC6" w:rsidP="00A20AC6">
            <w:pPr>
              <w:ind w:left="-108" w:firstLine="142"/>
              <w:jc w:val="right"/>
              <w:rPr>
                <w:b/>
                <w:sz w:val="24"/>
                <w:szCs w:val="24"/>
                <w:lang w:val="uk-UA"/>
              </w:rPr>
            </w:pPr>
            <w:r w:rsidRPr="00795655">
              <w:rPr>
                <w:b/>
                <w:sz w:val="24"/>
                <w:szCs w:val="24"/>
                <w:lang w:val="uk-UA"/>
              </w:rPr>
              <w:t>Усього</w:t>
            </w:r>
            <w:r>
              <w:rPr>
                <w:b/>
                <w:sz w:val="24"/>
                <w:szCs w:val="24"/>
                <w:lang w:val="uk-UA"/>
              </w:rPr>
              <w:t xml:space="preserve"> за семестр</w:t>
            </w:r>
            <w:r w:rsidRPr="00795655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 xml:space="preserve"> 60 год.</w:t>
            </w:r>
          </w:p>
        </w:tc>
        <w:tc>
          <w:tcPr>
            <w:tcW w:w="1418" w:type="dxa"/>
            <w:vAlign w:val="center"/>
          </w:tcPr>
          <w:p w14:paraId="1089CDB4" w14:textId="77777777" w:rsidR="00A20AC6" w:rsidRPr="00795655" w:rsidRDefault="00A20AC6" w:rsidP="00A20AC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11A5329B" w14:textId="77777777" w:rsidR="00A20AC6" w:rsidRPr="00152C83" w:rsidRDefault="00A20AC6" w:rsidP="00A20AC6">
            <w:pPr>
              <w:jc w:val="center"/>
              <w:rPr>
                <w:b/>
                <w:sz w:val="24"/>
                <w:szCs w:val="24"/>
                <w:highlight w:val="cyan"/>
                <w:lang w:val="uk-UA"/>
              </w:rPr>
            </w:pPr>
            <w:r w:rsidRPr="00147B72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14:paraId="09933157" w14:textId="77777777" w:rsidR="00A20AC6" w:rsidRPr="00152C83" w:rsidRDefault="00A20AC6" w:rsidP="00A20AC6">
            <w:pPr>
              <w:jc w:val="center"/>
              <w:rPr>
                <w:b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827" w:type="dxa"/>
          </w:tcPr>
          <w:p w14:paraId="6ED87F97" w14:textId="77777777" w:rsidR="00A20AC6" w:rsidRPr="00152C83" w:rsidRDefault="00A20AC6" w:rsidP="00A20AC6">
            <w:pPr>
              <w:jc w:val="center"/>
              <w:rPr>
                <w:b/>
                <w:sz w:val="24"/>
                <w:szCs w:val="24"/>
                <w:highlight w:val="cyan"/>
                <w:lang w:val="uk-UA"/>
              </w:rPr>
            </w:pPr>
            <w:r w:rsidRPr="00147B72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A20AC6" w:rsidRPr="00795655" w14:paraId="7B466E86" w14:textId="77777777" w:rsidTr="00A20AC6">
        <w:trPr>
          <w:trHeight w:val="24"/>
        </w:trPr>
        <w:tc>
          <w:tcPr>
            <w:tcW w:w="565" w:type="dxa"/>
          </w:tcPr>
          <w:p w14:paraId="5BF38FD1" w14:textId="77777777" w:rsidR="00A20AC6" w:rsidRPr="00795655" w:rsidRDefault="00A20AC6" w:rsidP="00A20A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38" w:type="dxa"/>
            <w:gridSpan w:val="2"/>
          </w:tcPr>
          <w:p w14:paraId="29E1395E" w14:textId="77777777" w:rsidR="00A20AC6" w:rsidRPr="00795655" w:rsidRDefault="00A20AC6" w:rsidP="00A20AC6">
            <w:pPr>
              <w:ind w:left="-108" w:firstLine="142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УСЬОГО: 120 год.</w:t>
            </w:r>
          </w:p>
        </w:tc>
        <w:tc>
          <w:tcPr>
            <w:tcW w:w="1418" w:type="dxa"/>
            <w:vAlign w:val="center"/>
          </w:tcPr>
          <w:p w14:paraId="40629FF8" w14:textId="77777777" w:rsidR="00A20AC6" w:rsidRPr="00795655" w:rsidRDefault="00A20AC6" w:rsidP="00A20AC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9FB840" w14:textId="77777777" w:rsidR="00A20AC6" w:rsidRPr="00152C83" w:rsidRDefault="00A20AC6" w:rsidP="00A20AC6">
            <w:pPr>
              <w:rPr>
                <w:b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417" w:type="dxa"/>
          </w:tcPr>
          <w:p w14:paraId="646C29D8" w14:textId="77777777" w:rsidR="00A20AC6" w:rsidRPr="00152C83" w:rsidRDefault="00A20AC6" w:rsidP="00A20AC6">
            <w:pPr>
              <w:jc w:val="center"/>
              <w:rPr>
                <w:b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827" w:type="dxa"/>
          </w:tcPr>
          <w:p w14:paraId="248E1EF5" w14:textId="77777777" w:rsidR="00A20AC6" w:rsidRPr="00152C83" w:rsidRDefault="00A20AC6" w:rsidP="00A20AC6">
            <w:pPr>
              <w:jc w:val="center"/>
              <w:rPr>
                <w:b/>
                <w:sz w:val="24"/>
                <w:szCs w:val="24"/>
                <w:highlight w:val="cyan"/>
                <w:lang w:val="uk-UA"/>
              </w:rPr>
            </w:pPr>
          </w:p>
        </w:tc>
      </w:tr>
    </w:tbl>
    <w:p w14:paraId="580AFC7F" w14:textId="77777777" w:rsidR="00527DA1" w:rsidRDefault="00527DA1" w:rsidP="00E06C05">
      <w:pPr>
        <w:rPr>
          <w:sz w:val="24"/>
          <w:szCs w:val="24"/>
          <w:lang w:val="uk-UA"/>
        </w:rPr>
      </w:pPr>
    </w:p>
    <w:p w14:paraId="38856AAE" w14:textId="77777777" w:rsidR="00527DA1" w:rsidRDefault="00527DA1" w:rsidP="00E06C05">
      <w:pPr>
        <w:rPr>
          <w:sz w:val="24"/>
          <w:szCs w:val="24"/>
          <w:lang w:val="uk-UA"/>
        </w:rPr>
      </w:pPr>
    </w:p>
    <w:p w14:paraId="715A672E" w14:textId="77777777" w:rsidR="00527DA1" w:rsidRDefault="00527DA1" w:rsidP="00E06C05">
      <w:pPr>
        <w:rPr>
          <w:sz w:val="24"/>
          <w:szCs w:val="24"/>
          <w:lang w:val="uk-UA"/>
        </w:rPr>
      </w:pPr>
    </w:p>
    <w:p w14:paraId="343544FA" w14:textId="77777777" w:rsidR="00527DA1" w:rsidRPr="00795655" w:rsidRDefault="00527DA1" w:rsidP="00E06C05">
      <w:pPr>
        <w:rPr>
          <w:sz w:val="24"/>
          <w:szCs w:val="24"/>
          <w:lang w:val="uk-UA"/>
        </w:rPr>
      </w:pPr>
    </w:p>
    <w:p w14:paraId="7AA3E8A2" w14:textId="77777777" w:rsidR="007F3D7F" w:rsidRPr="008021CE" w:rsidRDefault="00E06C05" w:rsidP="008021CE">
      <w:pPr>
        <w:pStyle w:val="a3"/>
        <w:spacing w:line="240" w:lineRule="auto"/>
        <w:jc w:val="left"/>
        <w:outlineLvl w:val="0"/>
        <w:rPr>
          <w:b/>
          <w:i w:val="0"/>
        </w:rPr>
      </w:pPr>
      <w:r w:rsidRPr="008021CE">
        <w:rPr>
          <w:b/>
          <w:i w:val="0"/>
        </w:rPr>
        <w:t xml:space="preserve">Завідувач кафедри </w:t>
      </w:r>
      <w:r w:rsidR="008021CE">
        <w:rPr>
          <w:b/>
          <w:i w:val="0"/>
        </w:rPr>
        <w:t>к</w:t>
      </w:r>
      <w:r w:rsidR="008021CE" w:rsidRPr="008021CE">
        <w:rPr>
          <w:b/>
          <w:i w:val="0"/>
        </w:rPr>
        <w:t xml:space="preserve">римінального права </w:t>
      </w:r>
      <w:r w:rsidR="008021CE">
        <w:rPr>
          <w:b/>
          <w:i w:val="0"/>
        </w:rPr>
        <w:t xml:space="preserve">                 Пономаренко Ю. А.</w:t>
      </w:r>
      <w:r w:rsidR="00732437" w:rsidRPr="008021CE">
        <w:rPr>
          <w:b/>
          <w:i w:val="0"/>
        </w:rPr>
        <w:t xml:space="preserve"> </w:t>
      </w:r>
    </w:p>
    <w:sectPr w:rsidR="007F3D7F" w:rsidRPr="008021CE" w:rsidSect="00226BC6">
      <w:pgSz w:w="11906" w:h="16838" w:code="9"/>
      <w:pgMar w:top="902" w:right="924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A3768"/>
    <w:multiLevelType w:val="hybridMultilevel"/>
    <w:tmpl w:val="C088D9E8"/>
    <w:lvl w:ilvl="0" w:tplc="05DE5E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1" w15:restartNumberingAfterBreak="0">
    <w:nsid w:val="3606348A"/>
    <w:multiLevelType w:val="hybridMultilevel"/>
    <w:tmpl w:val="B5DC3F42"/>
    <w:lvl w:ilvl="0" w:tplc="0422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32A3E"/>
    <w:multiLevelType w:val="multilevel"/>
    <w:tmpl w:val="B5DC3F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56445">
    <w:abstractNumId w:val="1"/>
  </w:num>
  <w:num w:numId="2" w16cid:durableId="1654412192">
    <w:abstractNumId w:val="2"/>
  </w:num>
  <w:num w:numId="3" w16cid:durableId="108056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32144"/>
    <w:rsid w:val="000434CA"/>
    <w:rsid w:val="00081975"/>
    <w:rsid w:val="00090AEB"/>
    <w:rsid w:val="0009327F"/>
    <w:rsid w:val="00094ACC"/>
    <w:rsid w:val="000A37F9"/>
    <w:rsid w:val="000B7677"/>
    <w:rsid w:val="00147B72"/>
    <w:rsid w:val="00152C83"/>
    <w:rsid w:val="001569D5"/>
    <w:rsid w:val="00193982"/>
    <w:rsid w:val="001B0B80"/>
    <w:rsid w:val="001C02FE"/>
    <w:rsid w:val="001C339A"/>
    <w:rsid w:val="001D1DD9"/>
    <w:rsid w:val="00226BC6"/>
    <w:rsid w:val="00236250"/>
    <w:rsid w:val="00287FB9"/>
    <w:rsid w:val="00293936"/>
    <w:rsid w:val="002958C1"/>
    <w:rsid w:val="00297A87"/>
    <w:rsid w:val="002A3E40"/>
    <w:rsid w:val="002C6D21"/>
    <w:rsid w:val="002D7069"/>
    <w:rsid w:val="002F43F2"/>
    <w:rsid w:val="00332D39"/>
    <w:rsid w:val="0038343D"/>
    <w:rsid w:val="003925EE"/>
    <w:rsid w:val="00400F9E"/>
    <w:rsid w:val="00434AA0"/>
    <w:rsid w:val="004408C1"/>
    <w:rsid w:val="00496172"/>
    <w:rsid w:val="004A68B0"/>
    <w:rsid w:val="004D11E0"/>
    <w:rsid w:val="004D7EDF"/>
    <w:rsid w:val="00527DA1"/>
    <w:rsid w:val="00542F34"/>
    <w:rsid w:val="0054628B"/>
    <w:rsid w:val="00557A8B"/>
    <w:rsid w:val="005D3B0A"/>
    <w:rsid w:val="00601F14"/>
    <w:rsid w:val="006125E8"/>
    <w:rsid w:val="00615957"/>
    <w:rsid w:val="006465AA"/>
    <w:rsid w:val="00646ECE"/>
    <w:rsid w:val="00657B5F"/>
    <w:rsid w:val="006F2ACA"/>
    <w:rsid w:val="006F5F42"/>
    <w:rsid w:val="00710B64"/>
    <w:rsid w:val="00732437"/>
    <w:rsid w:val="007563B7"/>
    <w:rsid w:val="00787804"/>
    <w:rsid w:val="0079694C"/>
    <w:rsid w:val="007D0291"/>
    <w:rsid w:val="007E6C43"/>
    <w:rsid w:val="007F3D7F"/>
    <w:rsid w:val="008021CE"/>
    <w:rsid w:val="0083762A"/>
    <w:rsid w:val="00876BDD"/>
    <w:rsid w:val="00890F81"/>
    <w:rsid w:val="008C6211"/>
    <w:rsid w:val="008D7818"/>
    <w:rsid w:val="008E0EA0"/>
    <w:rsid w:val="008E1631"/>
    <w:rsid w:val="008F068F"/>
    <w:rsid w:val="00901D51"/>
    <w:rsid w:val="00980505"/>
    <w:rsid w:val="00984E12"/>
    <w:rsid w:val="00994C02"/>
    <w:rsid w:val="00997EDC"/>
    <w:rsid w:val="009C0FFB"/>
    <w:rsid w:val="00A00F32"/>
    <w:rsid w:val="00A07C6A"/>
    <w:rsid w:val="00A17941"/>
    <w:rsid w:val="00A20AC6"/>
    <w:rsid w:val="00B0525E"/>
    <w:rsid w:val="00B20F64"/>
    <w:rsid w:val="00B46624"/>
    <w:rsid w:val="00B6417A"/>
    <w:rsid w:val="00B7011F"/>
    <w:rsid w:val="00B76CA0"/>
    <w:rsid w:val="00B871D7"/>
    <w:rsid w:val="00BA475E"/>
    <w:rsid w:val="00BB773A"/>
    <w:rsid w:val="00BD05D4"/>
    <w:rsid w:val="00BE5F4B"/>
    <w:rsid w:val="00BF084A"/>
    <w:rsid w:val="00C46846"/>
    <w:rsid w:val="00CA5211"/>
    <w:rsid w:val="00CB19B7"/>
    <w:rsid w:val="00D12AEF"/>
    <w:rsid w:val="00D13E23"/>
    <w:rsid w:val="00D31FBE"/>
    <w:rsid w:val="00D432D4"/>
    <w:rsid w:val="00D55D08"/>
    <w:rsid w:val="00D8122B"/>
    <w:rsid w:val="00D825DD"/>
    <w:rsid w:val="00DB4230"/>
    <w:rsid w:val="00DD6AA8"/>
    <w:rsid w:val="00E06C05"/>
    <w:rsid w:val="00E16106"/>
    <w:rsid w:val="00E20C81"/>
    <w:rsid w:val="00E75C9E"/>
    <w:rsid w:val="00EE0FD5"/>
    <w:rsid w:val="00F06D2F"/>
    <w:rsid w:val="00F56E00"/>
    <w:rsid w:val="00FA5AF8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2F24"/>
  <w15:docId w15:val="{BAD0D27E-B4A0-4344-80E7-9419844E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BC6"/>
    <w:rPr>
      <w:rFonts w:eastAsia="Calibri"/>
      <w:lang w:val="ru-RU"/>
    </w:rPr>
  </w:style>
  <w:style w:type="paragraph" w:styleId="1">
    <w:name w:val="heading 1"/>
    <w:basedOn w:val="a"/>
    <w:next w:val="a"/>
    <w:qFormat/>
    <w:rsid w:val="004D7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75C9E"/>
    <w:pPr>
      <w:keepNext/>
      <w:widowControl w:val="0"/>
      <w:ind w:firstLine="567"/>
      <w:jc w:val="both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475E"/>
    <w:pPr>
      <w:widowControl w:val="0"/>
      <w:spacing w:line="360" w:lineRule="auto"/>
      <w:jc w:val="center"/>
    </w:pPr>
    <w:rPr>
      <w:i/>
      <w:sz w:val="28"/>
      <w:lang w:val="uk-UA"/>
    </w:rPr>
  </w:style>
  <w:style w:type="character" w:customStyle="1" w:styleId="a4">
    <w:name w:val="Заголовок Знак"/>
    <w:link w:val="a3"/>
    <w:locked/>
    <w:rsid w:val="00BA475E"/>
    <w:rPr>
      <w:rFonts w:eastAsia="Calibri"/>
      <w:i/>
      <w:sz w:val="28"/>
      <w:lang w:val="uk-UA" w:eastAsia="ru-RU" w:bidi="ar-SA"/>
    </w:rPr>
  </w:style>
  <w:style w:type="paragraph" w:styleId="a5">
    <w:name w:val="Subtitle"/>
    <w:basedOn w:val="a"/>
    <w:link w:val="a6"/>
    <w:qFormat/>
    <w:rsid w:val="00BA475E"/>
    <w:pPr>
      <w:widowControl w:val="0"/>
      <w:spacing w:line="360" w:lineRule="auto"/>
      <w:jc w:val="right"/>
    </w:pPr>
    <w:rPr>
      <w:i/>
      <w:sz w:val="28"/>
      <w:lang w:val="uk-UA"/>
    </w:rPr>
  </w:style>
  <w:style w:type="character" w:customStyle="1" w:styleId="a6">
    <w:name w:val="Подзаголовок Знак"/>
    <w:link w:val="a5"/>
    <w:locked/>
    <w:rsid w:val="00BA475E"/>
    <w:rPr>
      <w:rFonts w:eastAsia="Calibri"/>
      <w:i/>
      <w:sz w:val="28"/>
      <w:lang w:val="uk-UA" w:eastAsia="ru-RU" w:bidi="ar-SA"/>
    </w:rPr>
  </w:style>
  <w:style w:type="paragraph" w:styleId="a7">
    <w:name w:val="Balloon Text"/>
    <w:basedOn w:val="a"/>
    <w:semiHidden/>
    <w:rsid w:val="007563B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F2ACA"/>
    <w:pPr>
      <w:shd w:val="clear" w:color="auto" w:fill="FFFFFF"/>
      <w:ind w:left="34"/>
    </w:pPr>
    <w:rPr>
      <w:rFonts w:eastAsia="Times New Roman"/>
      <w:color w:val="000000"/>
      <w:spacing w:val="-11"/>
      <w:sz w:val="28"/>
      <w:lang w:val="uk-UA"/>
    </w:rPr>
  </w:style>
  <w:style w:type="paragraph" w:styleId="2">
    <w:name w:val="Body Text Indent 2"/>
    <w:basedOn w:val="a"/>
    <w:rsid w:val="006F2ACA"/>
    <w:pPr>
      <w:widowControl w:val="0"/>
      <w:shd w:val="clear" w:color="auto" w:fill="FFFFFF"/>
      <w:autoSpaceDE w:val="0"/>
      <w:autoSpaceDN w:val="0"/>
      <w:adjustRightInd w:val="0"/>
      <w:spacing w:before="230" w:line="360" w:lineRule="auto"/>
      <w:ind w:left="2947"/>
      <w:jc w:val="both"/>
    </w:pPr>
    <w:rPr>
      <w:rFonts w:eastAsia="Times New Roman"/>
      <w:b/>
      <w:color w:val="000000"/>
      <w:spacing w:val="-7"/>
      <w:sz w:val="28"/>
      <w:lang w:val="uk-UA"/>
    </w:rPr>
  </w:style>
  <w:style w:type="paragraph" w:customStyle="1" w:styleId="3">
    <w:name w:val="Îñíîâíîé òåêñò 3"/>
    <w:basedOn w:val="a"/>
    <w:rsid w:val="006F2ACA"/>
    <w:pPr>
      <w:widowControl w:val="0"/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a9">
    <w:name w:val="Знак Знак Знак"/>
    <w:basedOn w:val="a"/>
    <w:rsid w:val="006F2ACA"/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20">
    <w:name w:val="Знак Знак2"/>
    <w:rsid w:val="006F2ACA"/>
    <w:rPr>
      <w:sz w:val="28"/>
      <w:lang w:val="uk-UA" w:eastAsia="ar-SA" w:bidi="ar-SA"/>
    </w:rPr>
  </w:style>
  <w:style w:type="character" w:styleId="aa">
    <w:name w:val="Strong"/>
    <w:qFormat/>
    <w:rsid w:val="00E75C9E"/>
    <w:rPr>
      <w:b/>
      <w:bCs/>
    </w:rPr>
  </w:style>
  <w:style w:type="character" w:styleId="ab">
    <w:name w:val="Hyperlink"/>
    <w:rsid w:val="004A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265A-247C-4222-8A49-31A391CB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Календарно-тематичний план</vt:lpstr>
    </vt:vector>
  </TitlesOfParts>
  <Company>SamForum.ws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Календарно-тематичний план</dc:title>
  <dc:creator>SamLab.ws</dc:creator>
  <cp:lastModifiedBy>Viktoriia Shumakova</cp:lastModifiedBy>
  <cp:revision>8</cp:revision>
  <cp:lastPrinted>2016-09-13T10:20:00Z</cp:lastPrinted>
  <dcterms:created xsi:type="dcterms:W3CDTF">2024-07-11T12:04:00Z</dcterms:created>
  <dcterms:modified xsi:type="dcterms:W3CDTF">2024-07-17T21:56:00Z</dcterms:modified>
</cp:coreProperties>
</file>