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C54CE" w14:textId="77777777" w:rsidR="00E5560D" w:rsidRPr="001C63BC" w:rsidRDefault="001426E6" w:rsidP="00324D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5560D" w:rsidRPr="001C63BC">
        <w:rPr>
          <w:rFonts w:ascii="Times New Roman" w:hAnsi="Times New Roman" w:cs="Times New Roman"/>
          <w:b/>
          <w:sz w:val="28"/>
          <w:szCs w:val="28"/>
        </w:rPr>
        <w:t>ПИТАННЯ до ІСПИТУ</w:t>
      </w:r>
    </w:p>
    <w:p w14:paraId="2D6E4585" w14:textId="77777777" w:rsidR="00E5560D" w:rsidRPr="001C63BC" w:rsidRDefault="00E5560D" w:rsidP="00324D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C">
        <w:rPr>
          <w:rFonts w:ascii="Times New Roman" w:hAnsi="Times New Roman" w:cs="Times New Roman"/>
          <w:b/>
          <w:sz w:val="28"/>
          <w:szCs w:val="28"/>
        </w:rPr>
        <w:t>з кримінального права</w:t>
      </w:r>
      <w:r w:rsidR="00CC0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3BC">
        <w:rPr>
          <w:rFonts w:ascii="Times New Roman" w:hAnsi="Times New Roman" w:cs="Times New Roman"/>
          <w:b/>
          <w:sz w:val="28"/>
          <w:szCs w:val="28"/>
        </w:rPr>
        <w:t>для студентів 2 курсу (ч. Загальна)</w:t>
      </w:r>
    </w:p>
    <w:p w14:paraId="7A6DBB41" w14:textId="49CC693D" w:rsidR="00E5560D" w:rsidRDefault="00E5560D" w:rsidP="00324D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C">
        <w:rPr>
          <w:rFonts w:ascii="Times New Roman" w:hAnsi="Times New Roman" w:cs="Times New Roman"/>
          <w:b/>
          <w:sz w:val="28"/>
          <w:szCs w:val="28"/>
        </w:rPr>
        <w:t>(</w:t>
      </w:r>
      <w:r w:rsidRPr="00F1425E">
        <w:rPr>
          <w:rFonts w:ascii="Times New Roman" w:hAnsi="Times New Roman" w:cs="Times New Roman"/>
          <w:b/>
          <w:sz w:val="28"/>
          <w:szCs w:val="28"/>
        </w:rPr>
        <w:t>202</w:t>
      </w:r>
      <w:r w:rsidR="0085734E">
        <w:rPr>
          <w:rFonts w:ascii="Times New Roman" w:hAnsi="Times New Roman" w:cs="Times New Roman"/>
          <w:b/>
          <w:sz w:val="28"/>
          <w:szCs w:val="28"/>
        </w:rPr>
        <w:t>5</w:t>
      </w:r>
      <w:r w:rsidRPr="00F1425E">
        <w:rPr>
          <w:rFonts w:ascii="Times New Roman" w:hAnsi="Times New Roman" w:cs="Times New Roman"/>
          <w:b/>
          <w:sz w:val="28"/>
          <w:szCs w:val="28"/>
        </w:rPr>
        <w:t>-202</w:t>
      </w:r>
      <w:r w:rsidR="0085734E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CC0103" w:rsidRPr="00F142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25E">
        <w:rPr>
          <w:rFonts w:ascii="Times New Roman" w:hAnsi="Times New Roman" w:cs="Times New Roman"/>
          <w:b/>
          <w:sz w:val="28"/>
          <w:szCs w:val="28"/>
        </w:rPr>
        <w:t>навч</w:t>
      </w:r>
      <w:proofErr w:type="spellEnd"/>
      <w:r w:rsidRPr="00F1425E">
        <w:rPr>
          <w:rFonts w:ascii="Times New Roman" w:hAnsi="Times New Roman" w:cs="Times New Roman"/>
          <w:b/>
          <w:sz w:val="28"/>
          <w:szCs w:val="28"/>
        </w:rPr>
        <w:t>. рік)</w:t>
      </w:r>
    </w:p>
    <w:p w14:paraId="595DC3E3" w14:textId="77777777" w:rsidR="00324DD1" w:rsidRPr="00F1425E" w:rsidRDefault="00324DD1" w:rsidP="00324D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B5B8CD" w14:textId="1C97E9F4" w:rsidR="00841513" w:rsidRPr="00213064" w:rsidRDefault="00E5560D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E6EA8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Предмет</w:t>
      </w:r>
      <w:r w:rsidR="0084151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E6EA8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метод, </w:t>
      </w:r>
      <w:r w:rsidR="0084151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функції та принципи кримінального права.</w:t>
      </w:r>
    </w:p>
    <w:p w14:paraId="7C7F8AFA" w14:textId="77777777" w:rsidR="00E5560D" w:rsidRPr="00213064" w:rsidRDefault="00841513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339E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Кримінальна відповідальність: поняття, ознаки, підстава</w:t>
      </w:r>
      <w:r w:rsidR="0003021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форми реалізації.</w:t>
      </w:r>
    </w:p>
    <w:p w14:paraId="44039859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339E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Дія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закону про кримінальну відповідальність у часі. Поняття часу вчинення кримінального правопорушення. </w:t>
      </w:r>
    </w:p>
    <w:p w14:paraId="58F86E2A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2339E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Зворотна дія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закону про кримінальну відповідальність в часі: </w:t>
      </w:r>
      <w:r w:rsidR="002339E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підстави, наслідки.</w:t>
      </w:r>
    </w:p>
    <w:p w14:paraId="4DA7274F" w14:textId="7EA26963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2339E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E6EA8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</w:t>
      </w:r>
      <w:proofErr w:type="spellStart"/>
      <w:r w:rsidR="009E6EA8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ія</w:t>
      </w:r>
      <w:proofErr w:type="spellEnd"/>
      <w:r w:rsidR="002339E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закону про кримінальну відповідальність щодо кримінального правопорушення, вчиненого на території України.</w:t>
      </w:r>
    </w:p>
    <w:p w14:paraId="209BEAAD" w14:textId="440366E3" w:rsidR="002339E2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2339E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EA8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Дія</w:t>
      </w:r>
      <w:r w:rsidR="002339E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закону про кримінальну відповідальність щодо кримінальн</w:t>
      </w:r>
      <w:r w:rsidR="00C762D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339E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правопорушен</w:t>
      </w:r>
      <w:r w:rsidR="00C762D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="002339E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, вчинен</w:t>
      </w:r>
      <w:r w:rsidR="00C762D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339E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межами України.</w:t>
      </w:r>
    </w:p>
    <w:p w14:paraId="1886B4AF" w14:textId="77777777" w:rsidR="002339E2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339E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Кримінальне правопорушення: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9E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339E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 ознак.</w:t>
      </w:r>
    </w:p>
    <w:p w14:paraId="02CE5C25" w14:textId="77777777" w:rsidR="00A86F24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134F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Малозначне діяння: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34F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поняття, характеристика </w:t>
      </w:r>
      <w:r w:rsidR="00A86F24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ознак, значення.</w:t>
      </w:r>
    </w:p>
    <w:p w14:paraId="41B19E41" w14:textId="77777777" w:rsidR="00996EF1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134F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Класифікація кримінальних правопорушень за ступенем тяжкості та її значення.</w:t>
      </w:r>
    </w:p>
    <w:p w14:paraId="561100E6" w14:textId="77777777" w:rsidR="00E5560D" w:rsidRPr="00213064" w:rsidRDefault="00D838C2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86F24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Склад кримінального правопорушення: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F24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поняття, значення.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Види складів кримінального правопорушення</w:t>
      </w:r>
      <w:r w:rsidR="001E1D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55C6DDD" w14:textId="77777777" w:rsidR="00E5560D" w:rsidRPr="00213064" w:rsidRDefault="00D838C2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Елементи та ознаки складу кримінального правопорушення</w:t>
      </w:r>
      <w:r w:rsidR="001E1D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Обов’язкові та факультативні ознаки складу кримінального правопорушення.</w:t>
      </w:r>
    </w:p>
    <w:p w14:paraId="25EFB039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Об’єкт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кримінального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види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та значення</w:t>
      </w:r>
      <w:r w:rsidR="001E1D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4834A0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Предмет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кримінального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потерпілий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 кримінального правопорушення: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, ві</w:t>
      </w:r>
      <w:r w:rsidR="001E1D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дмінність від об’єкта, значення.</w:t>
      </w:r>
    </w:p>
    <w:p w14:paraId="2817C7A0" w14:textId="77777777" w:rsidR="00E5560D" w:rsidRPr="00213064" w:rsidRDefault="00E5560D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Об’єктивна сторона кримінального правопорушення: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ознаки, значення</w:t>
      </w:r>
      <w:r w:rsidR="001E1D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521560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Діяння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ознака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об’єктивної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сторони: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ознаки, форми. Умови кримінальної відповідальності за без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діяльність.</w:t>
      </w:r>
    </w:p>
    <w:p w14:paraId="6F0ACBF4" w14:textId="77777777" w:rsidR="00E5560D" w:rsidRPr="00213064" w:rsidRDefault="00E5560D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Суспільно-небезпечні наслідки: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види, значення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C3F45CE" w14:textId="799EA371" w:rsidR="00E5560D" w:rsidRPr="00213064" w:rsidRDefault="00E5560D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Причинний зв</w:t>
      </w:r>
      <w:r w:rsidR="009E6EA8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язок: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правила встановлення, значення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265B48B" w14:textId="77777777" w:rsidR="00E5560D" w:rsidRPr="00213064" w:rsidRDefault="00E5560D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Суб’єкт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кримінального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ознаки, види.</w:t>
      </w:r>
    </w:p>
    <w:p w14:paraId="42CC27FD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Осудність: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критерії, значення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D26F98A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E1D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Неосудність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критерії, значення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3FFACC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E1D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Обмежена осудність: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D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критерії, значення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8551E0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Суб’єктивна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сторона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кримінального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ознаки, значення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5A3028C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Вина: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форми, значення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9A59E96" w14:textId="77777777" w:rsidR="00E5560D" w:rsidRPr="00213064" w:rsidRDefault="00E5560D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Прямий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умисел: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ознаки,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відмінність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непрямого умислу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1C19F49" w14:textId="77777777" w:rsidR="00E5560D" w:rsidRPr="00213064" w:rsidRDefault="00115734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Непрямий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умисел: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ознаки,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відмінність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прямого умислу</w:t>
      </w:r>
      <w:r w:rsidR="001C63B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C086F3C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Кримінально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протиправна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самовпевненість: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ознаки, відмінність від непрямого умислу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AA04815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27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Кримінально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протиправна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недбалість: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критерії, відмінність від казусу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1FA4524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E1D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актична помилка: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види, значення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93B450E" w14:textId="4CD12E5E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Юридична помилка: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види, значення</w:t>
      </w:r>
      <w:r w:rsidR="00CE73C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D4EECC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Закінчене кримінальне правопорушення: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ознаки та види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0D9D13E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Готування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кримінального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ознаки, в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ідмінність від виявлення умислу.</w:t>
      </w:r>
      <w:r w:rsidR="001E1D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3CF5CA" w14:textId="77777777" w:rsidR="001E1D97" w:rsidRPr="00213064" w:rsidRDefault="00E5560D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Замах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кримінальне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правопорушення</w:t>
      </w:r>
      <w:r w:rsidR="001E1D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ознаки, види,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відмінність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готування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E1D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D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кримінального правопорушення.</w:t>
      </w:r>
    </w:p>
    <w:p w14:paraId="50AE1E0C" w14:textId="77777777" w:rsidR="00E5560D" w:rsidRPr="00213064" w:rsidRDefault="00115734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Добровільна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відмова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незакінченому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кримінальному правопорушенні: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ознак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и, кримінально-правові наслідки.</w:t>
      </w:r>
    </w:p>
    <w:p w14:paraId="42C3A021" w14:textId="77777777" w:rsidR="00E5560D" w:rsidRPr="00213064" w:rsidRDefault="00115734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Співучасть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кримінальному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правопорушенні</w:t>
      </w:r>
      <w:r w:rsidR="001E1D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об’єктивні та суб’єктивні ознаки, значення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5E2EFCC" w14:textId="77777777" w:rsidR="00E5560D" w:rsidRPr="00213064" w:rsidRDefault="00E5560D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Виконавець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співучасник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кримінального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поняття, </w:t>
      </w:r>
      <w:r w:rsidR="001E1D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ознаки, види.</w:t>
      </w:r>
    </w:p>
    <w:p w14:paraId="4E164ED5" w14:textId="77777777" w:rsidR="00E5560D" w:rsidRPr="00213064" w:rsidRDefault="00115734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Організатор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співучасник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кримінального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ознаки, кваліфікація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8DB2688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Підбурювач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співучасник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кримінального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ознаки, кваліфікація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A62117D" w14:textId="77777777" w:rsidR="0052242E" w:rsidRPr="00213064" w:rsidRDefault="005A474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Пособник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співучасник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кримінального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оняття, ознаки, кваліфікація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1D86A41" w14:textId="7A47D9FF" w:rsidR="009E6EA8" w:rsidRPr="00213064" w:rsidRDefault="009E6EA8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Група осіб (без попередньої змови) як форма співучасті: ознаки, кваліфікація. </w:t>
      </w:r>
    </w:p>
    <w:p w14:paraId="70E3D24F" w14:textId="4099739D" w:rsidR="00E37036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37036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Група осіб за попередньою змовою як форм</w:t>
      </w:r>
      <w:r w:rsidR="009E6EA8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37036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співучасті: ознаки, кваліфікація. </w:t>
      </w:r>
    </w:p>
    <w:p w14:paraId="6F081822" w14:textId="77777777" w:rsidR="00E37036" w:rsidRPr="00213064" w:rsidRDefault="00115734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E37036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Організована група як форма співучасті: ознаки, кваліфікація. </w:t>
      </w:r>
    </w:p>
    <w:p w14:paraId="2492BEDF" w14:textId="77777777" w:rsidR="00E5560D" w:rsidRPr="00213064" w:rsidRDefault="00E37036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Злочинна організація як форма співучасті: ознаки, кваліфікація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B147DB" w14:textId="77777777" w:rsidR="00E5560D" w:rsidRPr="00213064" w:rsidRDefault="00E5560D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Ексцес виконавця: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види, значення</w:t>
      </w:r>
      <w:r w:rsidR="00EB17DC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81E640B" w14:textId="77777777" w:rsidR="00E5560D" w:rsidRPr="00213064" w:rsidRDefault="005A474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Особливості добровільної відмови співучасників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0F0B86A" w14:textId="77777777" w:rsidR="00E5560D" w:rsidRPr="00213064" w:rsidRDefault="005A474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Причетність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кримінального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види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DDF79C0" w14:textId="77777777" w:rsidR="00E5560D" w:rsidRPr="00213064" w:rsidRDefault="005A474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Триваюче, продовжуване та складне (складене) кримінальне правопорушення: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5734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, ознаки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14E79EB" w14:textId="77777777" w:rsidR="00E5560D" w:rsidRPr="00213064" w:rsidRDefault="005A474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Сукупність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кримінальних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правопорушень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ознаки, види</w:t>
      </w:r>
      <w:r w:rsidR="00380521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A7E491" w14:textId="77777777" w:rsidR="00E5560D" w:rsidRPr="00213064" w:rsidRDefault="005A474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Повторність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кримінальних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правопорушень: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ознаки, види.</w:t>
      </w:r>
    </w:p>
    <w:p w14:paraId="75F8715A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Рецидив кримінальних правопорушень: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474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ознаки, види.</w:t>
      </w:r>
    </w:p>
    <w:p w14:paraId="5721925D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Необхідна оборона: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підстава, ознаки</w:t>
      </w:r>
      <w:r w:rsidR="00380521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DF8DF9D" w14:textId="77777777" w:rsidR="005A4745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51</w:t>
      </w:r>
      <w:r w:rsidR="005A474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Перевищення меж необхідної оборони</w:t>
      </w:r>
      <w:r w:rsidR="00F531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меж, необхідних для затримання особи, що вчинила кримінальне правопорушення</w:t>
      </w:r>
      <w:r w:rsidR="005A474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474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поняття, види, </w:t>
      </w:r>
      <w:r w:rsidR="00380521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кримінально-правові </w:t>
      </w:r>
      <w:r w:rsidR="005A474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наслідки.</w:t>
      </w:r>
    </w:p>
    <w:p w14:paraId="0FA75E1C" w14:textId="77777777" w:rsidR="00E37036" w:rsidRPr="00213064" w:rsidRDefault="00E37036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380521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Спеціальні види необхідної оборони: підстава</w:t>
      </w:r>
      <w:r w:rsidR="0003021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правові наслідки. </w:t>
      </w:r>
    </w:p>
    <w:p w14:paraId="22D20402" w14:textId="77777777" w:rsidR="00E5560D" w:rsidRPr="00213064" w:rsidRDefault="001D578D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3021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Уявна оборона: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види</w:t>
      </w:r>
      <w:r w:rsidR="00053AD0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помил</w:t>
      </w:r>
      <w:r w:rsidR="00F53197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F53197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0521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кримінально-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правові наслідки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DF07E2A" w14:textId="77777777" w:rsidR="00E5560D" w:rsidRPr="00213064" w:rsidRDefault="00E37036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Затримання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особи,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вчинила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кримінальне правопорушення: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підстава, ознаки</w:t>
      </w:r>
      <w:r w:rsidR="00380521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E250F5D" w14:textId="77777777" w:rsidR="00E5560D" w:rsidRPr="00213064" w:rsidRDefault="00E5560D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Крайня необхідність: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підстави, ознаки, відмінність від необхідної оборони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ECB313D" w14:textId="77777777" w:rsidR="00E5560D" w:rsidRPr="00213064" w:rsidRDefault="00380521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Виконання наказу або розпорядження: </w:t>
      </w:r>
      <w:r w:rsidR="0052242E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підстава, ознаки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, правові наслідки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42CAB74" w14:textId="77777777" w:rsidR="00E5560D" w:rsidRPr="00213064" w:rsidRDefault="00E37036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Звільнення від кримінальної відповідальності: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 види, порядок, правові наслідки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BA671F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Звільнення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кримінальної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відповідальності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зв’язку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 дійовим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каяттям: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передумова,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підста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ва,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порядок,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правові наслідки.</w:t>
      </w:r>
    </w:p>
    <w:p w14:paraId="0A12CBE9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59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Звільнення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кримінальної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відповідальності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зв’язку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 примиренням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винного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потерпілим: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передумова,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підстава, порядок, правові наслідки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254D3D" w14:textId="77777777" w:rsidR="00CD530F" w:rsidRPr="00213064" w:rsidRDefault="00CD530F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Звільнення від кримінальної відповідальності у зв’язку з закінченням строків давності: підстава, умови, правові наслідки. Зупинення та переривання строку давності.</w:t>
      </w:r>
    </w:p>
    <w:p w14:paraId="4810E6DA" w14:textId="77777777" w:rsidR="00E5560D" w:rsidRPr="00213064" w:rsidRDefault="00CD530F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80521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Поняття, ознаки та мета покарання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75188B" w14:textId="77777777" w:rsidR="00E5560D" w:rsidRPr="00213064" w:rsidRDefault="00053AD0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Система покарань: поняття, ознаки, значення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63B5879" w14:textId="77777777" w:rsidR="00E5560D" w:rsidRPr="00213064" w:rsidRDefault="00E5560D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Основні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додаткові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покарання: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види,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 призначення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DBDFAD8" w14:textId="77777777" w:rsidR="00E5560D" w:rsidRPr="00213064" w:rsidRDefault="00053AD0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Штраф:</w:t>
      </w:r>
      <w:r w:rsidR="001156F0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зміст правообмежень,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56F0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розмір, особливості призначення.</w:t>
      </w:r>
    </w:p>
    <w:p w14:paraId="4C4CDEA0" w14:textId="77777777" w:rsidR="001156F0" w:rsidRPr="00213064" w:rsidRDefault="00053AD0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CD530F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обіймати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певні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посади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займатися певною діяльністю: </w:t>
      </w:r>
      <w:r w:rsidR="001156F0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зміст правообмежень, строки, особливості призначення.</w:t>
      </w:r>
    </w:p>
    <w:p w14:paraId="3C0575C5" w14:textId="77777777" w:rsidR="00E5560D" w:rsidRPr="00213064" w:rsidRDefault="001156F0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Громадські та виправні роботи: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зміст правообмежень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строки, особливості призначення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883D1A5" w14:textId="77777777" w:rsidR="00E5560D" w:rsidRPr="00213064" w:rsidRDefault="00053AD0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Конфіскація майна: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56F0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зміст правообмежень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56F0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види,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56F0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56F0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призначення.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40E80EE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Службові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обмеження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військовослужбовців</w:t>
      </w:r>
      <w:r w:rsidR="00CD530F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тримання у дисциплінарному батальйоні військовослужбовців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зміст правообмежень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, строки, особливості призначення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B750A12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69</w:t>
      </w:r>
      <w:r w:rsidR="00CD530F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Обмеження волі: 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зміст правообмежень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, строки, відмінність від позбавлення волі, особливості призначення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41025B0" w14:textId="77777777" w:rsidR="00E5560D" w:rsidRPr="00213064" w:rsidRDefault="00053AD0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Арешт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волі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певний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строк: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зміст правообмежень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строки, особливості призначення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A829FEA" w14:textId="77777777" w:rsidR="00E5560D" w:rsidRPr="00213064" w:rsidRDefault="0058422A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Довічне позбавлення волі: 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зміст правообмежень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, особливості призначення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03D98B8" w14:textId="77777777" w:rsidR="00E5560D" w:rsidRPr="00213064" w:rsidRDefault="0058422A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Загальні засади призначення покарання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61893FA" w14:textId="77777777" w:rsidR="00E5560D" w:rsidRPr="00213064" w:rsidRDefault="00053AD0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Обставини, що пом’якшують покарання: поняття, особливості призначення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покарання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наявності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окремих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обст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авин,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що пом’якшують покарання.</w:t>
      </w:r>
    </w:p>
    <w:p w14:paraId="47F19C16" w14:textId="77777777" w:rsidR="00053AD0" w:rsidRPr="00213064" w:rsidRDefault="00053AD0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Обставини,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обтяжують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покарання: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 врахування при призначенні покарання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AFDCFA9" w14:textId="77777777" w:rsidR="00E5560D" w:rsidRPr="00213064" w:rsidRDefault="0058422A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Призначення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більш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м’якого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покарання,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ніж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передбачено законом: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передумова,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підстава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способи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пом</w:t>
      </w: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’якшення покарання.</w:t>
      </w:r>
    </w:p>
    <w:p w14:paraId="16144DCE" w14:textId="77777777" w:rsidR="00E5560D" w:rsidRPr="00213064" w:rsidRDefault="00053AD0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Призначення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покарання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незакінчене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кримінальне правопорушення та за кримінальне правопорушення, вчинене у співучасті</w:t>
      </w:r>
      <w:r w:rsidR="0058422A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3F98F49" w14:textId="77777777" w:rsidR="00E5560D" w:rsidRPr="00213064" w:rsidRDefault="00053AD0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7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Призначення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покарання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сукупністю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кримінальних правопорушень: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DB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передумова,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D01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призначення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остаточної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DB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міри покарання.</w:t>
      </w:r>
    </w:p>
    <w:p w14:paraId="37FAA6E2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Призначення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покарання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сукупністю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вироків: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DB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передумова, порядок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D01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призначення </w:t>
      </w:r>
      <w:r w:rsidR="00B42DB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остаточної міри покарання.</w:t>
      </w:r>
    </w:p>
    <w:p w14:paraId="25E0EAE5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79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Звільнення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відбування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покарання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випробуванням: передумова, підстава та </w:t>
      </w:r>
      <w:r w:rsidR="00B42DB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 застосування.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0A00EE9" w14:textId="77777777" w:rsidR="00E5560D" w:rsidRPr="00213064" w:rsidRDefault="00053AD0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Кримінально-правові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наслідки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звільнення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відбу</w:t>
      </w:r>
      <w:r w:rsidR="00B42DB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вання покарання з випробуванням.</w:t>
      </w:r>
    </w:p>
    <w:p w14:paraId="5768D191" w14:textId="77777777" w:rsidR="00E5560D" w:rsidRPr="00213064" w:rsidRDefault="00053AD0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Звільнення від відбування покарання у зв’язку із закінченням строків давності виконання обвинувального вироку: передумова, підс</w:t>
      </w:r>
      <w:r w:rsidR="00B42DB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тава, особливості застосування, правові наслідки.</w:t>
      </w:r>
    </w:p>
    <w:p w14:paraId="6B3C881B" w14:textId="77777777" w:rsidR="00E5560D" w:rsidRPr="00213064" w:rsidRDefault="00053AD0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Умовно-дострокове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звільнення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відбування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покарання: передумова, підстава, </w:t>
      </w:r>
      <w:r w:rsidR="00B42DB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 застосування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42DB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правові наслідки.</w:t>
      </w:r>
    </w:p>
    <w:p w14:paraId="0C3E6B3F" w14:textId="344459FD" w:rsidR="00E5560D" w:rsidRPr="00213064" w:rsidRDefault="00053AD0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Заміна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покарання</w:t>
      </w:r>
      <w:r w:rsidR="007C4C30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C4C30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 невідбутої його частини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більш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м’яким: передумова,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підстава,</w:t>
      </w:r>
      <w:r w:rsidR="00B42DB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4C30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B42DB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застосування,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DB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наслідки.</w:t>
      </w:r>
    </w:p>
    <w:p w14:paraId="51A5180B" w14:textId="77777777" w:rsidR="00E5560D" w:rsidRPr="00213064" w:rsidRDefault="00053AD0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05FD5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Амністія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помилування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кримінальному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праві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України: поняття та порядок застосування</w:t>
      </w:r>
      <w:r w:rsidR="00B42DB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59834C3" w14:textId="77777777" w:rsidR="00905FD5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85. Судимість: поняття, момент виникнення та припинення, правові наслідки.</w:t>
      </w:r>
    </w:p>
    <w:p w14:paraId="7B2D03B7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86</w:t>
      </w:r>
      <w:r w:rsidR="00053AD0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Погашення судимості: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поняття, </w:t>
      </w:r>
      <w:r w:rsidR="00CD407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 застосування</w:t>
      </w:r>
      <w:r w:rsidR="00F32806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значення. </w:t>
      </w:r>
    </w:p>
    <w:p w14:paraId="08F46C62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87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Зняття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судимості:</w:t>
      </w:r>
      <w:r w:rsidR="00D838C2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поняття,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D4075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 застосування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значення. </w:t>
      </w:r>
    </w:p>
    <w:p w14:paraId="23EEAA78" w14:textId="4EDFAB13" w:rsidR="00F62930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88</w:t>
      </w:r>
      <w:r w:rsidR="00F62930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Особливості звільнення неповнолітніх від</w:t>
      </w:r>
      <w:r w:rsidR="00CE73C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930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кримінальної відповідальності</w:t>
      </w:r>
      <w:r w:rsidR="00014A7E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62930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60E8048" w14:textId="77777777" w:rsidR="00E5560D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89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. Види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покарань,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застосовуються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60D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неповнолітніх</w:t>
      </w:r>
      <w:r w:rsidR="00CC0103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4830"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та особливості їх призначення.</w:t>
      </w:r>
    </w:p>
    <w:p w14:paraId="455C16F5" w14:textId="77777777" w:rsidR="00905FD5" w:rsidRPr="00213064" w:rsidRDefault="00905FD5" w:rsidP="00324DD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064">
        <w:rPr>
          <w:rFonts w:ascii="Times New Roman" w:hAnsi="Times New Roman" w:cs="Times New Roman"/>
          <w:color w:val="000000" w:themeColor="text1"/>
          <w:sz w:val="28"/>
          <w:szCs w:val="28"/>
        </w:rPr>
        <w:t>90. Особливості звільнення неповнолітніх від покарання та його відбування.</w:t>
      </w:r>
    </w:p>
    <w:p w14:paraId="78E995CF" w14:textId="77777777" w:rsidR="00E5560D" w:rsidRPr="00F1425E" w:rsidRDefault="00E5560D" w:rsidP="00E5560D">
      <w:pPr>
        <w:rPr>
          <w:rFonts w:ascii="Times New Roman" w:hAnsi="Times New Roman" w:cs="Times New Roman"/>
          <w:sz w:val="28"/>
          <w:szCs w:val="28"/>
        </w:rPr>
      </w:pPr>
    </w:p>
    <w:p w14:paraId="34251A1D" w14:textId="41EE2EB0" w:rsidR="00DC0134" w:rsidRDefault="00DC0134" w:rsidP="0099082F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C0134" w:rsidSect="000E44C3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6233"/>
    <w:multiLevelType w:val="hybridMultilevel"/>
    <w:tmpl w:val="ED184C8C"/>
    <w:lvl w:ilvl="0" w:tplc="F16ED27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10F1"/>
    <w:multiLevelType w:val="hybridMultilevel"/>
    <w:tmpl w:val="7930BB70"/>
    <w:lvl w:ilvl="0" w:tplc="F16ED2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416A2"/>
    <w:multiLevelType w:val="hybridMultilevel"/>
    <w:tmpl w:val="E1F63232"/>
    <w:lvl w:ilvl="0" w:tplc="0DE0965A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4D4C07"/>
    <w:multiLevelType w:val="hybridMultilevel"/>
    <w:tmpl w:val="D5605268"/>
    <w:lvl w:ilvl="0" w:tplc="F16ED2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13C55"/>
    <w:multiLevelType w:val="hybridMultilevel"/>
    <w:tmpl w:val="D55234CA"/>
    <w:lvl w:ilvl="0" w:tplc="F16ED2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EB0AAC"/>
    <w:multiLevelType w:val="hybridMultilevel"/>
    <w:tmpl w:val="0B840DDC"/>
    <w:lvl w:ilvl="0" w:tplc="F16ED2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F1C00"/>
    <w:multiLevelType w:val="hybridMultilevel"/>
    <w:tmpl w:val="A968989A"/>
    <w:lvl w:ilvl="0" w:tplc="F16ED2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F6544C"/>
    <w:multiLevelType w:val="hybridMultilevel"/>
    <w:tmpl w:val="7A581B3E"/>
    <w:lvl w:ilvl="0" w:tplc="70248E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06913"/>
    <w:multiLevelType w:val="hybridMultilevel"/>
    <w:tmpl w:val="7AAA56B0"/>
    <w:lvl w:ilvl="0" w:tplc="0DE0965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3297C"/>
    <w:multiLevelType w:val="hybridMultilevel"/>
    <w:tmpl w:val="B4E8B868"/>
    <w:lvl w:ilvl="0" w:tplc="F16ED270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071FA5"/>
    <w:multiLevelType w:val="hybridMultilevel"/>
    <w:tmpl w:val="2DF20FD4"/>
    <w:lvl w:ilvl="0" w:tplc="F16ED27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C5E6C"/>
    <w:multiLevelType w:val="hybridMultilevel"/>
    <w:tmpl w:val="3064B7E8"/>
    <w:lvl w:ilvl="0" w:tplc="F16ED2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5B0B5F"/>
    <w:multiLevelType w:val="hybridMultilevel"/>
    <w:tmpl w:val="2B76D1F8"/>
    <w:lvl w:ilvl="0" w:tplc="70248E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668EC"/>
    <w:multiLevelType w:val="hybridMultilevel"/>
    <w:tmpl w:val="2B76D1F8"/>
    <w:lvl w:ilvl="0" w:tplc="70248E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40739"/>
    <w:multiLevelType w:val="hybridMultilevel"/>
    <w:tmpl w:val="D11A4AFA"/>
    <w:lvl w:ilvl="0" w:tplc="F16ED2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9663CD"/>
    <w:multiLevelType w:val="hybridMultilevel"/>
    <w:tmpl w:val="76E6F1B8"/>
    <w:lvl w:ilvl="0" w:tplc="F16ED270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6E29D2"/>
    <w:multiLevelType w:val="hybridMultilevel"/>
    <w:tmpl w:val="6EE0EE4C"/>
    <w:lvl w:ilvl="0" w:tplc="0DE0965A">
      <w:start w:val="1"/>
      <w:numFmt w:val="decimal"/>
      <w:suff w:val="nothing"/>
      <w:lvlText w:val="%1."/>
      <w:lvlJc w:val="left"/>
      <w:pPr>
        <w:ind w:left="29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C3753"/>
    <w:multiLevelType w:val="hybridMultilevel"/>
    <w:tmpl w:val="7AE65458"/>
    <w:lvl w:ilvl="0" w:tplc="F16ED270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AF26CE"/>
    <w:multiLevelType w:val="hybridMultilevel"/>
    <w:tmpl w:val="16CC0DEC"/>
    <w:lvl w:ilvl="0" w:tplc="F16ED270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B35826"/>
    <w:multiLevelType w:val="hybridMultilevel"/>
    <w:tmpl w:val="789A225E"/>
    <w:lvl w:ilvl="0" w:tplc="F16ED2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C07CD"/>
    <w:multiLevelType w:val="hybridMultilevel"/>
    <w:tmpl w:val="91EC7716"/>
    <w:lvl w:ilvl="0" w:tplc="70248E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62C14"/>
    <w:multiLevelType w:val="hybridMultilevel"/>
    <w:tmpl w:val="D4CC25F8"/>
    <w:lvl w:ilvl="0" w:tplc="F16ED2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5360E6"/>
    <w:multiLevelType w:val="hybridMultilevel"/>
    <w:tmpl w:val="6EE0EE4C"/>
    <w:lvl w:ilvl="0" w:tplc="0DE0965A">
      <w:start w:val="1"/>
      <w:numFmt w:val="decimal"/>
      <w:suff w:val="nothing"/>
      <w:lvlText w:val="%1."/>
      <w:lvlJc w:val="left"/>
      <w:pPr>
        <w:ind w:left="29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D73F4"/>
    <w:multiLevelType w:val="hybridMultilevel"/>
    <w:tmpl w:val="7AE65458"/>
    <w:lvl w:ilvl="0" w:tplc="F16ED270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08473E"/>
    <w:multiLevelType w:val="hybridMultilevel"/>
    <w:tmpl w:val="6898F334"/>
    <w:lvl w:ilvl="0" w:tplc="F16ED2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3813D2"/>
    <w:multiLevelType w:val="hybridMultilevel"/>
    <w:tmpl w:val="1A3AA086"/>
    <w:lvl w:ilvl="0" w:tplc="F16ED2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AF252C"/>
    <w:multiLevelType w:val="hybridMultilevel"/>
    <w:tmpl w:val="676C07BC"/>
    <w:lvl w:ilvl="0" w:tplc="0DE0965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F037E"/>
    <w:multiLevelType w:val="hybridMultilevel"/>
    <w:tmpl w:val="67489DCA"/>
    <w:lvl w:ilvl="0" w:tplc="F16ED2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DD64AB"/>
    <w:multiLevelType w:val="hybridMultilevel"/>
    <w:tmpl w:val="CB842A50"/>
    <w:lvl w:ilvl="0" w:tplc="F16ED2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DB6AAA"/>
    <w:multiLevelType w:val="hybridMultilevel"/>
    <w:tmpl w:val="15C6D384"/>
    <w:lvl w:ilvl="0" w:tplc="F16ED2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92ED6"/>
    <w:multiLevelType w:val="hybridMultilevel"/>
    <w:tmpl w:val="7A581B3E"/>
    <w:lvl w:ilvl="0" w:tplc="70248E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064EB"/>
    <w:multiLevelType w:val="hybridMultilevel"/>
    <w:tmpl w:val="7CC86258"/>
    <w:lvl w:ilvl="0" w:tplc="F16ED27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1897009">
    <w:abstractNumId w:val="26"/>
  </w:num>
  <w:num w:numId="2" w16cid:durableId="1840807915">
    <w:abstractNumId w:val="8"/>
  </w:num>
  <w:num w:numId="3" w16cid:durableId="1735278845">
    <w:abstractNumId w:val="2"/>
  </w:num>
  <w:num w:numId="4" w16cid:durableId="841623654">
    <w:abstractNumId w:val="22"/>
  </w:num>
  <w:num w:numId="5" w16cid:durableId="1362976074">
    <w:abstractNumId w:val="16"/>
  </w:num>
  <w:num w:numId="6" w16cid:durableId="189685410">
    <w:abstractNumId w:val="20"/>
  </w:num>
  <w:num w:numId="7" w16cid:durableId="1556509519">
    <w:abstractNumId w:val="12"/>
  </w:num>
  <w:num w:numId="8" w16cid:durableId="2074307662">
    <w:abstractNumId w:val="30"/>
  </w:num>
  <w:num w:numId="9" w16cid:durableId="1507748034">
    <w:abstractNumId w:val="13"/>
  </w:num>
  <w:num w:numId="10" w16cid:durableId="1836452584">
    <w:abstractNumId w:val="7"/>
  </w:num>
  <w:num w:numId="11" w16cid:durableId="1679383485">
    <w:abstractNumId w:val="0"/>
  </w:num>
  <w:num w:numId="12" w16cid:durableId="986595433">
    <w:abstractNumId w:val="10"/>
  </w:num>
  <w:num w:numId="13" w16cid:durableId="603457270">
    <w:abstractNumId w:val="24"/>
  </w:num>
  <w:num w:numId="14" w16cid:durableId="660933218">
    <w:abstractNumId w:val="11"/>
  </w:num>
  <w:num w:numId="15" w16cid:durableId="415059794">
    <w:abstractNumId w:val="3"/>
  </w:num>
  <w:num w:numId="16" w16cid:durableId="1444496901">
    <w:abstractNumId w:val="4"/>
  </w:num>
  <w:num w:numId="17" w16cid:durableId="2077166452">
    <w:abstractNumId w:val="21"/>
  </w:num>
  <w:num w:numId="18" w16cid:durableId="492797711">
    <w:abstractNumId w:val="31"/>
  </w:num>
  <w:num w:numId="19" w16cid:durableId="1363283071">
    <w:abstractNumId w:val="19"/>
  </w:num>
  <w:num w:numId="20" w16cid:durableId="689061828">
    <w:abstractNumId w:val="29"/>
  </w:num>
  <w:num w:numId="21" w16cid:durableId="1971664679">
    <w:abstractNumId w:val="1"/>
  </w:num>
  <w:num w:numId="22" w16cid:durableId="761419467">
    <w:abstractNumId w:val="27"/>
  </w:num>
  <w:num w:numId="23" w16cid:durableId="1921862385">
    <w:abstractNumId w:val="25"/>
  </w:num>
  <w:num w:numId="24" w16cid:durableId="2121410399">
    <w:abstractNumId w:val="14"/>
  </w:num>
  <w:num w:numId="25" w16cid:durableId="1336105560">
    <w:abstractNumId w:val="6"/>
  </w:num>
  <w:num w:numId="26" w16cid:durableId="118110924">
    <w:abstractNumId w:val="5"/>
  </w:num>
  <w:num w:numId="27" w16cid:durableId="2069843208">
    <w:abstractNumId w:val="28"/>
  </w:num>
  <w:num w:numId="28" w16cid:durableId="1780224367">
    <w:abstractNumId w:val="15"/>
  </w:num>
  <w:num w:numId="29" w16cid:durableId="34281731">
    <w:abstractNumId w:val="9"/>
  </w:num>
  <w:num w:numId="30" w16cid:durableId="580602490">
    <w:abstractNumId w:val="18"/>
  </w:num>
  <w:num w:numId="31" w16cid:durableId="582564555">
    <w:abstractNumId w:val="17"/>
  </w:num>
  <w:num w:numId="32" w16cid:durableId="13162250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E8D"/>
    <w:rsid w:val="00014A7E"/>
    <w:rsid w:val="0003021D"/>
    <w:rsid w:val="00053AD0"/>
    <w:rsid w:val="00054830"/>
    <w:rsid w:val="000E44C3"/>
    <w:rsid w:val="001156F0"/>
    <w:rsid w:val="00115734"/>
    <w:rsid w:val="00136334"/>
    <w:rsid w:val="001426E6"/>
    <w:rsid w:val="00154E47"/>
    <w:rsid w:val="001C63BC"/>
    <w:rsid w:val="001D578D"/>
    <w:rsid w:val="001E1D97"/>
    <w:rsid w:val="00213064"/>
    <w:rsid w:val="002174D7"/>
    <w:rsid w:val="002339E2"/>
    <w:rsid w:val="002E7E07"/>
    <w:rsid w:val="00324DD1"/>
    <w:rsid w:val="00380521"/>
    <w:rsid w:val="00392F6B"/>
    <w:rsid w:val="003C0A79"/>
    <w:rsid w:val="00433D7D"/>
    <w:rsid w:val="004D2A0A"/>
    <w:rsid w:val="004E0AAB"/>
    <w:rsid w:val="0052242E"/>
    <w:rsid w:val="005225BC"/>
    <w:rsid w:val="00543092"/>
    <w:rsid w:val="0058422A"/>
    <w:rsid w:val="005A4745"/>
    <w:rsid w:val="005C1AE9"/>
    <w:rsid w:val="006134FD"/>
    <w:rsid w:val="00692B10"/>
    <w:rsid w:val="007767CC"/>
    <w:rsid w:val="007C4C30"/>
    <w:rsid w:val="00825F19"/>
    <w:rsid w:val="00841513"/>
    <w:rsid w:val="0085734E"/>
    <w:rsid w:val="00905FD5"/>
    <w:rsid w:val="00982E59"/>
    <w:rsid w:val="0099082F"/>
    <w:rsid w:val="00996EF1"/>
    <w:rsid w:val="009E6EA8"/>
    <w:rsid w:val="00A23EF5"/>
    <w:rsid w:val="00A72D01"/>
    <w:rsid w:val="00A86F24"/>
    <w:rsid w:val="00AE4E8D"/>
    <w:rsid w:val="00B42DB2"/>
    <w:rsid w:val="00BC64C9"/>
    <w:rsid w:val="00C762D2"/>
    <w:rsid w:val="00CC0103"/>
    <w:rsid w:val="00CD4075"/>
    <w:rsid w:val="00CD530F"/>
    <w:rsid w:val="00CE73C3"/>
    <w:rsid w:val="00D1717E"/>
    <w:rsid w:val="00D838C2"/>
    <w:rsid w:val="00DC0134"/>
    <w:rsid w:val="00DD47EE"/>
    <w:rsid w:val="00E37036"/>
    <w:rsid w:val="00E40344"/>
    <w:rsid w:val="00E5560D"/>
    <w:rsid w:val="00EB17DC"/>
    <w:rsid w:val="00F1425E"/>
    <w:rsid w:val="00F32806"/>
    <w:rsid w:val="00F53197"/>
    <w:rsid w:val="00F6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C6B9"/>
  <w15:docId w15:val="{39FB81DC-0707-4230-9743-C3AE9E9B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E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7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84087-D109-493D-A15C-A04AD71E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Viktoriia Shumakova</cp:lastModifiedBy>
  <cp:revision>30</cp:revision>
  <dcterms:created xsi:type="dcterms:W3CDTF">2022-04-18T15:39:00Z</dcterms:created>
  <dcterms:modified xsi:type="dcterms:W3CDTF">2026-04-19T18:01:00Z</dcterms:modified>
</cp:coreProperties>
</file>