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CDA1" w14:textId="39EDC44B" w:rsidR="00F17464" w:rsidRPr="00F17464" w:rsidRDefault="00F17464" w:rsidP="00F17464">
      <w:pPr>
        <w:jc w:val="center"/>
        <w:rPr>
          <w:b/>
          <w:noProof/>
          <w:color w:val="000000" w:themeColor="text1"/>
          <w:sz w:val="28"/>
          <w:szCs w:val="28"/>
          <w:lang w:val="uk-UA"/>
        </w:rPr>
      </w:pPr>
      <w:r w:rsidRPr="00F17464">
        <w:rPr>
          <w:b/>
          <w:noProof/>
          <w:color w:val="000000" w:themeColor="text1"/>
          <w:sz w:val="28"/>
          <w:szCs w:val="28"/>
          <w:lang w:val="uk-UA"/>
        </w:rPr>
        <w:t>Питання для підготовки до іспиту</w:t>
      </w:r>
    </w:p>
    <w:p w14:paraId="500A58A8" w14:textId="34E8907D" w:rsidR="00F17464" w:rsidRPr="00F17464" w:rsidRDefault="00F17464" w:rsidP="00F17464">
      <w:pPr>
        <w:jc w:val="center"/>
        <w:rPr>
          <w:b/>
          <w:noProof/>
          <w:color w:val="000000" w:themeColor="text1"/>
          <w:sz w:val="28"/>
          <w:szCs w:val="28"/>
          <w:lang w:val="uk-UA"/>
        </w:rPr>
      </w:pPr>
      <w:r w:rsidRPr="00F17464">
        <w:rPr>
          <w:b/>
          <w:noProof/>
          <w:color w:val="000000" w:themeColor="text1"/>
          <w:sz w:val="28"/>
          <w:szCs w:val="28"/>
          <w:lang w:val="uk-UA"/>
        </w:rPr>
        <w:t>з дисципліни «Трудове право та право соціального забезпечення»</w:t>
      </w:r>
    </w:p>
    <w:p w14:paraId="37F7F43B" w14:textId="1F0E5A55" w:rsidR="00F17464" w:rsidRPr="00F17464" w:rsidRDefault="00F17464" w:rsidP="00F17464">
      <w:pPr>
        <w:jc w:val="center"/>
        <w:rPr>
          <w:b/>
          <w:noProof/>
          <w:color w:val="000000" w:themeColor="text1"/>
          <w:sz w:val="28"/>
          <w:szCs w:val="28"/>
          <w:lang w:val="uk-UA"/>
        </w:rPr>
      </w:pPr>
      <w:r w:rsidRPr="00F17464">
        <w:rPr>
          <w:b/>
          <w:noProof/>
          <w:color w:val="000000" w:themeColor="text1"/>
          <w:sz w:val="28"/>
          <w:szCs w:val="28"/>
          <w:lang w:val="uk-UA"/>
        </w:rPr>
        <w:t>(2025-2026 н. р.)</w:t>
      </w:r>
    </w:p>
    <w:p w14:paraId="6957B707" w14:textId="77777777" w:rsidR="00F17464" w:rsidRPr="00F17464" w:rsidRDefault="00F17464" w:rsidP="00F17464">
      <w:pPr>
        <w:jc w:val="both"/>
        <w:rPr>
          <w:noProof/>
          <w:sz w:val="28"/>
          <w:szCs w:val="28"/>
          <w:lang w:val="uk-UA"/>
        </w:rPr>
      </w:pPr>
    </w:p>
    <w:p w14:paraId="5CC576AD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1. </w:t>
      </w:r>
      <w:bookmarkStart w:id="0" w:name="_Hlk214627014"/>
      <w:r w:rsidRPr="007369BD">
        <w:rPr>
          <w:noProof/>
          <w:sz w:val="28"/>
          <w:szCs w:val="28"/>
          <w:lang w:val="uk-UA"/>
        </w:rPr>
        <w:t xml:space="preserve">Предмет трудового права. </w:t>
      </w:r>
      <w:bookmarkEnd w:id="0"/>
    </w:p>
    <w:p w14:paraId="62D44517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2. </w:t>
      </w:r>
      <w:bookmarkStart w:id="1" w:name="_Hlk214627032"/>
      <w:r w:rsidRPr="007369BD">
        <w:rPr>
          <w:noProof/>
          <w:sz w:val="28"/>
          <w:szCs w:val="28"/>
          <w:lang w:val="uk-UA"/>
        </w:rPr>
        <w:t xml:space="preserve">Метод трудового права. </w:t>
      </w:r>
      <w:bookmarkEnd w:id="1"/>
    </w:p>
    <w:p w14:paraId="291933DA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3. </w:t>
      </w:r>
      <w:bookmarkStart w:id="2" w:name="_Hlk214627050"/>
      <w:r w:rsidRPr="007369BD">
        <w:rPr>
          <w:noProof/>
          <w:sz w:val="28"/>
          <w:szCs w:val="28"/>
          <w:lang w:val="uk-UA"/>
        </w:rPr>
        <w:t>Поняття і види джерел трудового права</w:t>
      </w:r>
      <w:bookmarkEnd w:id="2"/>
      <w:r w:rsidRPr="007369BD">
        <w:rPr>
          <w:noProof/>
          <w:sz w:val="28"/>
          <w:szCs w:val="28"/>
          <w:lang w:val="uk-UA"/>
        </w:rPr>
        <w:t xml:space="preserve">. </w:t>
      </w:r>
    </w:p>
    <w:p w14:paraId="248CB79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4. </w:t>
      </w:r>
      <w:bookmarkStart w:id="3" w:name="_Hlk214627064"/>
      <w:r w:rsidRPr="007369BD">
        <w:rPr>
          <w:noProof/>
          <w:sz w:val="28"/>
          <w:szCs w:val="28"/>
          <w:lang w:val="uk-UA"/>
        </w:rPr>
        <w:t xml:space="preserve">Конституція України – правова засада регулювання відносин у сфері праці. </w:t>
      </w:r>
      <w:bookmarkEnd w:id="3"/>
    </w:p>
    <w:p w14:paraId="396CB389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5. Право на працю: поняття та гарантії його забезпечення. </w:t>
      </w:r>
    </w:p>
    <w:p w14:paraId="4F047084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6. </w:t>
      </w:r>
      <w:bookmarkStart w:id="4" w:name="_Hlk214627079"/>
      <w:r w:rsidRPr="007369BD">
        <w:rPr>
          <w:noProof/>
          <w:sz w:val="28"/>
          <w:szCs w:val="28"/>
          <w:lang w:val="uk-UA"/>
        </w:rPr>
        <w:t>Єдність і диференціація правового регулювання праці.</w:t>
      </w:r>
      <w:bookmarkEnd w:id="4"/>
    </w:p>
    <w:p w14:paraId="2E14F60F" w14:textId="7CF76DD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7. Міжнародні договори і акти міжнародних організацій у сфері праці. </w:t>
      </w:r>
    </w:p>
    <w:p w14:paraId="5D633A51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8. </w:t>
      </w:r>
      <w:bookmarkStart w:id="5" w:name="_Hlk214627103"/>
      <w:r w:rsidRPr="007369BD">
        <w:rPr>
          <w:noProof/>
          <w:sz w:val="28"/>
          <w:szCs w:val="28"/>
          <w:lang w:val="uk-UA"/>
        </w:rPr>
        <w:t xml:space="preserve">Трудові правовідносини: поняття, зміст, підстави виникнення, зміни та припинення. </w:t>
      </w:r>
      <w:bookmarkEnd w:id="5"/>
    </w:p>
    <w:p w14:paraId="02DDFC1B" w14:textId="116B5D64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9. </w:t>
      </w:r>
      <w:bookmarkStart w:id="6" w:name="_Hlk214627117"/>
      <w:r w:rsidRPr="007369BD">
        <w:rPr>
          <w:noProof/>
          <w:sz w:val="28"/>
          <w:szCs w:val="28"/>
          <w:lang w:val="uk-UA"/>
        </w:rPr>
        <w:t xml:space="preserve">Оціночні поняття у законодавстві про працю. </w:t>
      </w:r>
      <w:bookmarkEnd w:id="6"/>
    </w:p>
    <w:p w14:paraId="6431E81E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10. </w:t>
      </w:r>
      <w:bookmarkStart w:id="7" w:name="_Hlk214627132"/>
      <w:r w:rsidRPr="007369BD">
        <w:rPr>
          <w:noProof/>
          <w:sz w:val="28"/>
          <w:szCs w:val="28"/>
          <w:lang w:val="uk-UA"/>
        </w:rPr>
        <w:t>Працівники як субʼєкти трудового права</w:t>
      </w:r>
      <w:bookmarkEnd w:id="7"/>
      <w:r w:rsidRPr="007369BD">
        <w:rPr>
          <w:noProof/>
          <w:sz w:val="28"/>
          <w:szCs w:val="28"/>
          <w:lang w:val="uk-UA"/>
        </w:rPr>
        <w:t xml:space="preserve">. </w:t>
      </w:r>
    </w:p>
    <w:p w14:paraId="22D1783C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11. Особливості правового регулювання праці жінок. </w:t>
      </w:r>
    </w:p>
    <w:p w14:paraId="305BDC70" w14:textId="38437795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12. </w:t>
      </w:r>
      <w:bookmarkStart w:id="8" w:name="_Hlk214631891"/>
      <w:r w:rsidRPr="007369BD">
        <w:rPr>
          <w:noProof/>
          <w:sz w:val="28"/>
          <w:szCs w:val="28"/>
          <w:lang w:val="uk-UA"/>
        </w:rPr>
        <w:t>Особливості правового регулювання праці неповнолітніх осіб</w:t>
      </w:r>
      <w:bookmarkEnd w:id="8"/>
      <w:r w:rsidRPr="007369BD">
        <w:rPr>
          <w:noProof/>
          <w:sz w:val="28"/>
          <w:szCs w:val="28"/>
          <w:lang w:val="uk-UA"/>
        </w:rPr>
        <w:t xml:space="preserve">. </w:t>
      </w:r>
    </w:p>
    <w:p w14:paraId="44A2AF13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13. Особливості правового регулювання праці осіб, які поєднують роботу з навчанням. </w:t>
      </w:r>
    </w:p>
    <w:p w14:paraId="534306B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14. </w:t>
      </w:r>
      <w:bookmarkStart w:id="9" w:name="_Hlk214627145"/>
      <w:r w:rsidRPr="007369BD">
        <w:rPr>
          <w:noProof/>
          <w:sz w:val="28"/>
          <w:szCs w:val="28"/>
          <w:lang w:val="uk-UA"/>
        </w:rPr>
        <w:t>Роботодавці, їх організації та обʼєднання як субʼєкти трудового права.</w:t>
      </w:r>
      <w:bookmarkEnd w:id="9"/>
    </w:p>
    <w:p w14:paraId="51882E73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15. </w:t>
      </w:r>
      <w:bookmarkStart w:id="10" w:name="_Hlk214627160"/>
      <w:r w:rsidRPr="007369BD">
        <w:rPr>
          <w:noProof/>
          <w:sz w:val="28"/>
          <w:szCs w:val="28"/>
          <w:lang w:val="uk-UA"/>
        </w:rPr>
        <w:t>Права профспілок у сфері соціально-трудових відносин</w:t>
      </w:r>
      <w:bookmarkEnd w:id="10"/>
      <w:r w:rsidRPr="007369BD">
        <w:rPr>
          <w:noProof/>
          <w:sz w:val="28"/>
          <w:szCs w:val="28"/>
          <w:lang w:val="uk-UA"/>
        </w:rPr>
        <w:t xml:space="preserve">. </w:t>
      </w:r>
    </w:p>
    <w:p w14:paraId="4DC16AAC" w14:textId="043A9F83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16. </w:t>
      </w:r>
      <w:r w:rsidR="003C560F" w:rsidRPr="007369BD">
        <w:rPr>
          <w:noProof/>
          <w:sz w:val="28"/>
          <w:szCs w:val="28"/>
          <w:lang w:val="uk-UA"/>
        </w:rPr>
        <w:t>Правове регулювання зайнятості населення.</w:t>
      </w:r>
      <w:r w:rsidRPr="007369BD">
        <w:rPr>
          <w:noProof/>
          <w:sz w:val="28"/>
          <w:szCs w:val="28"/>
          <w:lang w:val="uk-UA"/>
        </w:rPr>
        <w:t xml:space="preserve"> </w:t>
      </w:r>
    </w:p>
    <w:p w14:paraId="2147A41A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17. </w:t>
      </w:r>
      <w:bookmarkStart w:id="11" w:name="_Hlk214627177"/>
      <w:r w:rsidRPr="007369BD">
        <w:rPr>
          <w:noProof/>
          <w:sz w:val="28"/>
          <w:szCs w:val="28"/>
          <w:lang w:val="uk-UA"/>
        </w:rPr>
        <w:t>Поняття і правовий статус безробітного</w:t>
      </w:r>
      <w:bookmarkEnd w:id="11"/>
      <w:r w:rsidRPr="007369BD">
        <w:rPr>
          <w:noProof/>
          <w:sz w:val="28"/>
          <w:szCs w:val="28"/>
          <w:lang w:val="uk-UA"/>
        </w:rPr>
        <w:t xml:space="preserve">. </w:t>
      </w:r>
    </w:p>
    <w:p w14:paraId="4D11B23E" w14:textId="5E86A975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18. </w:t>
      </w:r>
      <w:bookmarkStart w:id="12" w:name="_Hlk214627188"/>
      <w:r w:rsidR="003C560F" w:rsidRPr="007369BD">
        <w:rPr>
          <w:noProof/>
          <w:sz w:val="28"/>
          <w:szCs w:val="28"/>
          <w:lang w:val="uk-UA"/>
        </w:rPr>
        <w:t>Правове регулювання професійного розвитку працівників</w:t>
      </w:r>
      <w:bookmarkEnd w:id="12"/>
      <w:r w:rsidR="003C560F" w:rsidRPr="007369BD">
        <w:rPr>
          <w:noProof/>
          <w:sz w:val="28"/>
          <w:szCs w:val="28"/>
          <w:lang w:val="uk-UA"/>
        </w:rPr>
        <w:t>.</w:t>
      </w:r>
      <w:r w:rsidRPr="007369BD">
        <w:rPr>
          <w:noProof/>
          <w:sz w:val="28"/>
          <w:szCs w:val="28"/>
          <w:lang w:val="uk-UA"/>
        </w:rPr>
        <w:t xml:space="preserve"> </w:t>
      </w:r>
    </w:p>
    <w:p w14:paraId="14AB4839" w14:textId="4A215FD7" w:rsidR="00F17464" w:rsidRPr="007369BD" w:rsidRDefault="003C560F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19</w:t>
      </w:r>
      <w:r w:rsidR="00F17464" w:rsidRPr="007369BD">
        <w:rPr>
          <w:noProof/>
          <w:sz w:val="28"/>
          <w:szCs w:val="28"/>
          <w:lang w:val="uk-UA"/>
        </w:rPr>
        <w:t xml:space="preserve">. </w:t>
      </w:r>
      <w:bookmarkStart w:id="13" w:name="_Hlk214627207"/>
      <w:r w:rsidR="00F17464" w:rsidRPr="007369BD">
        <w:rPr>
          <w:noProof/>
          <w:sz w:val="28"/>
          <w:szCs w:val="28"/>
          <w:lang w:val="uk-UA"/>
        </w:rPr>
        <w:t>Соціальний діалог у сфері праці: поняття, форми, сторони</w:t>
      </w:r>
      <w:bookmarkEnd w:id="13"/>
      <w:r w:rsidR="00F17464" w:rsidRPr="007369BD">
        <w:rPr>
          <w:noProof/>
          <w:sz w:val="28"/>
          <w:szCs w:val="28"/>
          <w:lang w:val="uk-UA"/>
        </w:rPr>
        <w:t xml:space="preserve">. </w:t>
      </w:r>
    </w:p>
    <w:p w14:paraId="7F8BEBC7" w14:textId="6327DCB0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0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4" w:name="_Hlk214627216"/>
      <w:r w:rsidRPr="007369BD">
        <w:rPr>
          <w:noProof/>
          <w:sz w:val="28"/>
          <w:szCs w:val="28"/>
          <w:lang w:val="uk-UA"/>
        </w:rPr>
        <w:t>Поняття, зміст і порядок укладення колективного договору</w:t>
      </w:r>
      <w:bookmarkEnd w:id="14"/>
      <w:r w:rsidRPr="007369BD">
        <w:rPr>
          <w:noProof/>
          <w:sz w:val="28"/>
          <w:szCs w:val="28"/>
          <w:lang w:val="uk-UA"/>
        </w:rPr>
        <w:t xml:space="preserve">. </w:t>
      </w:r>
    </w:p>
    <w:p w14:paraId="1A5470F9" w14:textId="39DF6F34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1</w:t>
      </w:r>
      <w:r w:rsidRPr="007369BD">
        <w:rPr>
          <w:noProof/>
          <w:sz w:val="28"/>
          <w:szCs w:val="28"/>
          <w:lang w:val="uk-UA"/>
        </w:rPr>
        <w:t xml:space="preserve">. Поняття, види, зміст і порядок укладення колективних угод. </w:t>
      </w:r>
    </w:p>
    <w:p w14:paraId="7EF16527" w14:textId="3633EBB2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2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5" w:name="_Hlk214627232"/>
      <w:r w:rsidRPr="007369BD">
        <w:rPr>
          <w:noProof/>
          <w:sz w:val="28"/>
          <w:szCs w:val="28"/>
          <w:lang w:val="uk-UA"/>
        </w:rPr>
        <w:t>Поняття трудового договору і його відмінності від суміжних цивільно-правових договорів</w:t>
      </w:r>
      <w:bookmarkEnd w:id="15"/>
      <w:r w:rsidRPr="007369BD">
        <w:rPr>
          <w:noProof/>
          <w:sz w:val="28"/>
          <w:szCs w:val="28"/>
          <w:lang w:val="uk-UA"/>
        </w:rPr>
        <w:t xml:space="preserve">. </w:t>
      </w:r>
    </w:p>
    <w:p w14:paraId="79FA8064" w14:textId="0DA562EB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3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6" w:name="_Hlk214627247"/>
      <w:r w:rsidRPr="007369BD">
        <w:rPr>
          <w:noProof/>
          <w:sz w:val="28"/>
          <w:szCs w:val="28"/>
          <w:lang w:val="uk-UA"/>
        </w:rPr>
        <w:t>Зміст, форми і строки трудового договору</w:t>
      </w:r>
      <w:bookmarkEnd w:id="16"/>
      <w:r w:rsidRPr="007369BD">
        <w:rPr>
          <w:noProof/>
          <w:sz w:val="28"/>
          <w:szCs w:val="28"/>
          <w:lang w:val="uk-UA"/>
        </w:rPr>
        <w:t xml:space="preserve">. </w:t>
      </w:r>
    </w:p>
    <w:p w14:paraId="530A51E8" w14:textId="090EF8C8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4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7" w:name="_Hlk214627268"/>
      <w:r w:rsidRPr="007369BD">
        <w:rPr>
          <w:noProof/>
          <w:sz w:val="28"/>
          <w:szCs w:val="28"/>
          <w:lang w:val="uk-UA"/>
        </w:rPr>
        <w:t>Сумісництво, суміщення професій (посад) та заміщення тимчасово відсутнього працівника</w:t>
      </w:r>
      <w:bookmarkEnd w:id="17"/>
      <w:r w:rsidRPr="007369BD">
        <w:rPr>
          <w:noProof/>
          <w:sz w:val="28"/>
          <w:szCs w:val="28"/>
          <w:lang w:val="uk-UA"/>
        </w:rPr>
        <w:t xml:space="preserve">. </w:t>
      </w:r>
    </w:p>
    <w:p w14:paraId="4E5F02EC" w14:textId="017BA7E2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5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8" w:name="_Hlk214627284"/>
      <w:r w:rsidRPr="007369BD">
        <w:rPr>
          <w:noProof/>
          <w:sz w:val="28"/>
          <w:szCs w:val="28"/>
          <w:lang w:val="uk-UA"/>
        </w:rPr>
        <w:t>Правове регулювання трудових відносин сезонних і тимчасових працівників</w:t>
      </w:r>
      <w:bookmarkEnd w:id="18"/>
      <w:r w:rsidRPr="007369BD">
        <w:rPr>
          <w:noProof/>
          <w:sz w:val="28"/>
          <w:szCs w:val="28"/>
          <w:lang w:val="uk-UA"/>
        </w:rPr>
        <w:t xml:space="preserve">. </w:t>
      </w:r>
    </w:p>
    <w:p w14:paraId="5005B903" w14:textId="742C81E5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6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9" w:name="_Hlk214627308"/>
      <w:r w:rsidRPr="007369BD">
        <w:rPr>
          <w:noProof/>
          <w:sz w:val="28"/>
          <w:szCs w:val="28"/>
          <w:lang w:val="uk-UA"/>
        </w:rPr>
        <w:t>Контракт як особливий вид трудового договору</w:t>
      </w:r>
      <w:bookmarkEnd w:id="19"/>
      <w:r w:rsidRPr="007369BD">
        <w:rPr>
          <w:noProof/>
          <w:sz w:val="28"/>
          <w:szCs w:val="28"/>
          <w:lang w:val="uk-UA"/>
        </w:rPr>
        <w:t xml:space="preserve">. </w:t>
      </w:r>
    </w:p>
    <w:p w14:paraId="7E2C6FF2" w14:textId="500E06A1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7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20" w:name="_Hlk214627322"/>
      <w:r w:rsidRPr="007369BD">
        <w:rPr>
          <w:noProof/>
          <w:sz w:val="28"/>
          <w:szCs w:val="28"/>
          <w:lang w:val="uk-UA"/>
        </w:rPr>
        <w:t>Загальний порядок прийняття на роботу</w:t>
      </w:r>
      <w:bookmarkEnd w:id="20"/>
      <w:r w:rsidRPr="007369BD">
        <w:rPr>
          <w:noProof/>
          <w:sz w:val="28"/>
          <w:szCs w:val="28"/>
          <w:lang w:val="uk-UA"/>
        </w:rPr>
        <w:t xml:space="preserve">. </w:t>
      </w:r>
    </w:p>
    <w:p w14:paraId="7DF8F3A4" w14:textId="27762943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8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21" w:name="_Hlk214627332"/>
      <w:r w:rsidRPr="007369BD">
        <w:rPr>
          <w:noProof/>
          <w:sz w:val="28"/>
          <w:szCs w:val="28"/>
          <w:lang w:val="uk-UA"/>
        </w:rPr>
        <w:t>Випробування при прийнятті на роботу: порядок встановлення, тривалість, правові наслідки</w:t>
      </w:r>
      <w:bookmarkEnd w:id="21"/>
      <w:r w:rsidRPr="007369BD">
        <w:rPr>
          <w:noProof/>
          <w:sz w:val="28"/>
          <w:szCs w:val="28"/>
          <w:lang w:val="uk-UA"/>
        </w:rPr>
        <w:t xml:space="preserve">. </w:t>
      </w:r>
    </w:p>
    <w:p w14:paraId="23D50A5B" w14:textId="77777777" w:rsidR="003C560F" w:rsidRPr="007369BD" w:rsidRDefault="003C560F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29</w:t>
      </w:r>
      <w:r w:rsidR="00F17464" w:rsidRPr="007369BD">
        <w:rPr>
          <w:noProof/>
          <w:sz w:val="28"/>
          <w:szCs w:val="28"/>
          <w:lang w:val="uk-UA"/>
        </w:rPr>
        <w:t xml:space="preserve">. </w:t>
      </w:r>
      <w:bookmarkStart w:id="22" w:name="_Hlk214627349"/>
      <w:r w:rsidR="00F17464" w:rsidRPr="007369BD">
        <w:rPr>
          <w:noProof/>
          <w:sz w:val="28"/>
          <w:szCs w:val="28"/>
          <w:lang w:val="uk-UA"/>
        </w:rPr>
        <w:t>Поняття, види і порядок переведення на іншу роботу</w:t>
      </w:r>
      <w:bookmarkEnd w:id="22"/>
      <w:r w:rsidR="00F17464" w:rsidRPr="007369BD">
        <w:rPr>
          <w:noProof/>
          <w:sz w:val="28"/>
          <w:szCs w:val="28"/>
          <w:lang w:val="uk-UA"/>
        </w:rPr>
        <w:t xml:space="preserve">. </w:t>
      </w:r>
    </w:p>
    <w:p w14:paraId="0D2A94DA" w14:textId="5EBA2CE9" w:rsidR="00F17464" w:rsidRPr="007369BD" w:rsidRDefault="003C560F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30. </w:t>
      </w:r>
      <w:r w:rsidR="00F17464" w:rsidRPr="007369BD">
        <w:rPr>
          <w:noProof/>
          <w:sz w:val="28"/>
          <w:szCs w:val="28"/>
          <w:lang w:val="uk-UA"/>
        </w:rPr>
        <w:t xml:space="preserve">Поняття і порядок переміщення працівників. </w:t>
      </w:r>
    </w:p>
    <w:p w14:paraId="685C114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31. </w:t>
      </w:r>
      <w:bookmarkStart w:id="23" w:name="_Hlk214627425"/>
      <w:r w:rsidRPr="007369BD">
        <w:rPr>
          <w:noProof/>
          <w:sz w:val="28"/>
          <w:szCs w:val="28"/>
          <w:lang w:val="uk-UA"/>
        </w:rPr>
        <w:t>Зміна істотних умов праці: підстава, зміст, порядок, наслідки</w:t>
      </w:r>
      <w:bookmarkEnd w:id="23"/>
      <w:r w:rsidRPr="007369BD">
        <w:rPr>
          <w:noProof/>
          <w:sz w:val="28"/>
          <w:szCs w:val="28"/>
          <w:lang w:val="uk-UA"/>
        </w:rPr>
        <w:t xml:space="preserve">. </w:t>
      </w:r>
    </w:p>
    <w:p w14:paraId="602F7A61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32. </w:t>
      </w:r>
      <w:bookmarkStart w:id="24" w:name="_Hlk214627438"/>
      <w:r w:rsidRPr="007369BD">
        <w:rPr>
          <w:noProof/>
          <w:sz w:val="28"/>
          <w:szCs w:val="28"/>
          <w:lang w:val="uk-UA"/>
        </w:rPr>
        <w:t>Припинення трудового договору з підстав: а) закінчення строку його дії; б) переведення працівника на інше підприємство, в установу, організацію або перехід на виборну посаду (пп. 2 і 5 ст. 36 КЗпП України)</w:t>
      </w:r>
      <w:bookmarkEnd w:id="24"/>
      <w:r w:rsidRPr="007369BD">
        <w:rPr>
          <w:noProof/>
          <w:sz w:val="28"/>
          <w:szCs w:val="28"/>
          <w:lang w:val="uk-UA"/>
        </w:rPr>
        <w:t xml:space="preserve">. </w:t>
      </w:r>
    </w:p>
    <w:p w14:paraId="1CFF3296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33. </w:t>
      </w:r>
      <w:bookmarkStart w:id="25" w:name="_Hlk214627450"/>
      <w:r w:rsidRPr="007369BD">
        <w:rPr>
          <w:noProof/>
          <w:sz w:val="28"/>
          <w:szCs w:val="28"/>
          <w:lang w:val="uk-UA"/>
        </w:rPr>
        <w:t xml:space="preserve">Припинення трудового договору у звʼязку із набранням законної сили вироком суду, яким працівника засуджено до покарання, яке виключає можливість продовження даної роботи (п. 7 ст. 36 КЗпП України). </w:t>
      </w:r>
      <w:bookmarkEnd w:id="25"/>
    </w:p>
    <w:p w14:paraId="1C164127" w14:textId="77777777" w:rsidR="003C560F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lastRenderedPageBreak/>
        <w:t xml:space="preserve">34. Припинення трудового договору у звʼязку із укладенням трудового договору (контракту), всупереч вимогам Закону України «Про запобігання корупції» (п. 7-1 ст. 36 КЗпП України). </w:t>
      </w:r>
    </w:p>
    <w:p w14:paraId="443FD36E" w14:textId="3C36C452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35. </w:t>
      </w:r>
      <w:bookmarkStart w:id="26" w:name="_Hlk214627462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працівника. Його відмінності від припинення трудового договору за угодою сторін</w:t>
      </w:r>
      <w:bookmarkEnd w:id="26"/>
      <w:r w:rsidRPr="007369BD">
        <w:rPr>
          <w:noProof/>
          <w:sz w:val="28"/>
          <w:szCs w:val="28"/>
          <w:lang w:val="uk-UA"/>
        </w:rPr>
        <w:t xml:space="preserve">. </w:t>
      </w:r>
    </w:p>
    <w:p w14:paraId="7329A11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36. </w:t>
      </w:r>
      <w:bookmarkStart w:id="27" w:name="_Hlk214627476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звʼязку із зміною в організації виробництва і праці (п. 1 ст. 40 КЗпП України)</w:t>
      </w:r>
      <w:bookmarkEnd w:id="27"/>
      <w:r w:rsidRPr="007369BD">
        <w:rPr>
          <w:noProof/>
          <w:sz w:val="28"/>
          <w:szCs w:val="28"/>
          <w:lang w:val="uk-UA"/>
        </w:rPr>
        <w:t xml:space="preserve">. </w:t>
      </w:r>
    </w:p>
    <w:p w14:paraId="429D5D01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37. </w:t>
      </w:r>
      <w:bookmarkStart w:id="28" w:name="_Hlk214627487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звʼязку із виявленою невідповідністю працівника займаній посаді або виконуваній роботі, а так само відмовою або скасуванням допуску до державної таємниці (п. 2 ст. 40 КЗпП України). </w:t>
      </w:r>
      <w:bookmarkEnd w:id="28"/>
    </w:p>
    <w:p w14:paraId="3A35AAE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38. </w:t>
      </w:r>
      <w:bookmarkStart w:id="29" w:name="_Hlk214627516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за систематичне невиконання працівником без поважних причин трудових обовʼязків (п. 3 ст. 40 КЗпП України)</w:t>
      </w:r>
      <w:bookmarkEnd w:id="29"/>
      <w:r w:rsidRPr="007369BD">
        <w:rPr>
          <w:noProof/>
          <w:sz w:val="28"/>
          <w:szCs w:val="28"/>
          <w:lang w:val="uk-UA"/>
        </w:rPr>
        <w:t xml:space="preserve">. </w:t>
      </w:r>
    </w:p>
    <w:p w14:paraId="05E03B05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39. </w:t>
      </w:r>
      <w:bookmarkStart w:id="30" w:name="_Hlk214627527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за прогул без поважних причин (п. 4 ст. 40 КЗпП України)</w:t>
      </w:r>
      <w:bookmarkEnd w:id="30"/>
      <w:r w:rsidRPr="007369BD">
        <w:rPr>
          <w:noProof/>
          <w:sz w:val="28"/>
          <w:szCs w:val="28"/>
          <w:lang w:val="uk-UA"/>
        </w:rPr>
        <w:t xml:space="preserve">. </w:t>
      </w:r>
    </w:p>
    <w:p w14:paraId="1D0E98E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40. </w:t>
      </w:r>
      <w:bookmarkStart w:id="31" w:name="_Hlk214627540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разі незʼявлення на роботу протягом більш як чотирьох місяців підряд внаслідок тимчасової непрацездатності (п. 5 ст. 40 КЗпП України)</w:t>
      </w:r>
      <w:bookmarkEnd w:id="31"/>
      <w:r w:rsidRPr="007369BD">
        <w:rPr>
          <w:noProof/>
          <w:sz w:val="28"/>
          <w:szCs w:val="28"/>
          <w:lang w:val="uk-UA"/>
        </w:rPr>
        <w:t xml:space="preserve">. </w:t>
      </w:r>
    </w:p>
    <w:p w14:paraId="431CB2A0" w14:textId="77777777" w:rsidR="001520BF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41. </w:t>
      </w:r>
      <w:bookmarkStart w:id="32" w:name="_Hlk214627572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разі поновлення на роботі працівника, який раніше виконував цю роботу непрацездатності (п. 6 ст. 40 КЗпП України). </w:t>
      </w:r>
      <w:bookmarkEnd w:id="32"/>
    </w:p>
    <w:p w14:paraId="67181835" w14:textId="4DF174DA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42. </w:t>
      </w:r>
      <w:bookmarkStart w:id="33" w:name="_Hlk214627614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разі появи працівника на роботі в нетверезому стані, у стані наркотичного або токсичного спʼяніння (п. 7 ст. 40 КЗпП України). </w:t>
      </w:r>
      <w:bookmarkEnd w:id="33"/>
    </w:p>
    <w:p w14:paraId="270D664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43. </w:t>
      </w:r>
      <w:bookmarkStart w:id="34" w:name="_Hlk214627648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разі вчинення працівником за місцем роботи розкрадання майна роботодавця (п. 8 ст. 40 КЗпП України). </w:t>
      </w:r>
      <w:bookmarkEnd w:id="34"/>
    </w:p>
    <w:p w14:paraId="6B8ECC88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44. </w:t>
      </w:r>
      <w:bookmarkStart w:id="35" w:name="_Hlk214627680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разі призову або мобілізації роботодавця - фізичної особи під час особливого періоду (п. 10 ст. 40 КЗпП України). </w:t>
      </w:r>
      <w:bookmarkEnd w:id="35"/>
    </w:p>
    <w:p w14:paraId="7973D45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45. </w:t>
      </w:r>
      <w:bookmarkStart w:id="36" w:name="_Hlk214627699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разі встановлення невідповідності працівника займаній посаді, на яку його прийнято, або виконуваній роботі протягом строку випробування (п. 11 ст. 40 КЗпП України). </w:t>
      </w:r>
      <w:bookmarkEnd w:id="36"/>
    </w:p>
    <w:p w14:paraId="0CB615BA" w14:textId="406C2822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46. </w:t>
      </w:r>
      <w:bookmarkStart w:id="37" w:name="_Hlk214627727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разі вчинення працівником мобінгу (цькування), встановленого судовим рішенням, що набрало законної сили (п. 12 ст. 40 КЗпП України).</w:t>
      </w:r>
      <w:bookmarkEnd w:id="37"/>
    </w:p>
    <w:p w14:paraId="606E81AE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47. </w:t>
      </w:r>
      <w:bookmarkStart w:id="38" w:name="_Hlk214627929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одноразового грубого порушення трудових обовʼязків (п. 1 ст. 41 КЗпП України)</w:t>
      </w:r>
      <w:bookmarkEnd w:id="38"/>
      <w:r w:rsidRPr="007369BD">
        <w:rPr>
          <w:noProof/>
          <w:sz w:val="28"/>
          <w:szCs w:val="28"/>
          <w:lang w:val="uk-UA"/>
        </w:rPr>
        <w:t xml:space="preserve">. </w:t>
      </w:r>
    </w:p>
    <w:p w14:paraId="4B35DCD3" w14:textId="3EFD7F63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48. </w:t>
      </w:r>
      <w:bookmarkStart w:id="39" w:name="_Hlk214627948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винних дій керівника підприємства, установи, організації, внаслідок чого заробітна плата виплачувалася несвоєчасно або в розмірах, нижчих від установленого законом розміру мінімальної заробітної плати (п. 1</w:t>
      </w:r>
      <w:r w:rsidR="001520BF" w:rsidRPr="007369BD">
        <w:rPr>
          <w:noProof/>
          <w:sz w:val="28"/>
          <w:szCs w:val="28"/>
          <w:lang w:val="uk-UA"/>
        </w:rPr>
        <w:t>-</w:t>
      </w:r>
      <w:r w:rsidRPr="007369BD">
        <w:rPr>
          <w:noProof/>
          <w:sz w:val="28"/>
          <w:szCs w:val="28"/>
          <w:lang w:val="uk-UA"/>
        </w:rPr>
        <w:t>1 ст. 41 КЗпП України)</w:t>
      </w:r>
      <w:bookmarkEnd w:id="39"/>
      <w:r w:rsidRPr="007369BD">
        <w:rPr>
          <w:noProof/>
          <w:sz w:val="28"/>
          <w:szCs w:val="28"/>
          <w:lang w:val="uk-UA"/>
        </w:rPr>
        <w:t xml:space="preserve">. </w:t>
      </w:r>
    </w:p>
    <w:p w14:paraId="4C320547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49. </w:t>
      </w:r>
      <w:bookmarkStart w:id="40" w:name="_Hlk214627988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винних дій працівника, який безпосередньо обслуговує грошові, товарні або культурні цінності, якщо ці дії дають підстави для втрати довірʼя до нього з боку роботодавця (п. 2 ст. 41 КЗпП України).</w:t>
      </w:r>
      <w:bookmarkEnd w:id="40"/>
      <w:r w:rsidRPr="007369BD">
        <w:rPr>
          <w:noProof/>
          <w:sz w:val="28"/>
          <w:szCs w:val="28"/>
          <w:lang w:val="uk-UA"/>
        </w:rPr>
        <w:t xml:space="preserve"> </w:t>
      </w:r>
    </w:p>
    <w:p w14:paraId="090684DD" w14:textId="3B3DC818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lastRenderedPageBreak/>
        <w:t xml:space="preserve">50. </w:t>
      </w:r>
      <w:bookmarkStart w:id="41" w:name="_Hlk214628013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вчинення працівником, який виконує виховні функції, аморального проступку, не сумісного з продовженням даної роботи (п. 3 ст. 41 КЗпП України)</w:t>
      </w:r>
      <w:bookmarkEnd w:id="41"/>
      <w:r w:rsidRPr="007369BD">
        <w:rPr>
          <w:noProof/>
          <w:sz w:val="28"/>
          <w:szCs w:val="28"/>
          <w:lang w:val="uk-UA"/>
        </w:rPr>
        <w:t xml:space="preserve">. </w:t>
      </w:r>
    </w:p>
    <w:p w14:paraId="634A5604" w14:textId="40C89D4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51. </w:t>
      </w:r>
      <w:bookmarkStart w:id="42" w:name="_Hlk214628024"/>
      <w:r w:rsidRPr="007369BD">
        <w:rPr>
          <w:noProof/>
          <w:sz w:val="28"/>
          <w:szCs w:val="28"/>
          <w:lang w:val="uk-UA"/>
        </w:rPr>
        <w:t>Обмеження спільної роботи родичів на підприємстві, в установі, організації. Розірвання трудового договору у звʼязку із перебуванням всупереч вимогам Закону України «Про запобігання корупції» у прямому підпорядкуванні у близької особи (ст. 25</w:t>
      </w:r>
      <w:r w:rsidR="001520BF" w:rsidRPr="007369BD">
        <w:rPr>
          <w:noProof/>
          <w:sz w:val="28"/>
          <w:szCs w:val="28"/>
          <w:lang w:val="uk-UA"/>
        </w:rPr>
        <w:t>-</w:t>
      </w:r>
      <w:r w:rsidRPr="007369BD">
        <w:rPr>
          <w:noProof/>
          <w:sz w:val="28"/>
          <w:szCs w:val="28"/>
          <w:lang w:val="uk-UA"/>
        </w:rPr>
        <w:t>1 і п. 4 ст. 41 КЗпП України).</w:t>
      </w:r>
      <w:bookmarkEnd w:id="42"/>
      <w:r w:rsidRPr="007369BD">
        <w:rPr>
          <w:noProof/>
          <w:sz w:val="28"/>
          <w:szCs w:val="28"/>
          <w:lang w:val="uk-UA"/>
        </w:rPr>
        <w:t xml:space="preserve"> </w:t>
      </w:r>
    </w:p>
    <w:p w14:paraId="7D8B6756" w14:textId="1AD290E3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5</w:t>
      </w:r>
      <w:r w:rsidR="00421FE5" w:rsidRPr="007369BD">
        <w:rPr>
          <w:noProof/>
          <w:sz w:val="28"/>
          <w:szCs w:val="28"/>
          <w:lang w:val="uk-UA"/>
        </w:rPr>
        <w:t>2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43" w:name="_Hlk214628040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припинення повноважень посадових осіб (п. 5 ст. 41 КЗпП України)</w:t>
      </w:r>
      <w:bookmarkEnd w:id="43"/>
      <w:r w:rsidRPr="007369BD">
        <w:rPr>
          <w:noProof/>
          <w:sz w:val="28"/>
          <w:szCs w:val="28"/>
          <w:lang w:val="uk-UA"/>
        </w:rPr>
        <w:t xml:space="preserve">. </w:t>
      </w:r>
    </w:p>
    <w:p w14:paraId="1F6337DC" w14:textId="066602D4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5</w:t>
      </w:r>
      <w:r w:rsidR="00421FE5" w:rsidRPr="007369BD">
        <w:rPr>
          <w:noProof/>
          <w:sz w:val="28"/>
          <w:szCs w:val="28"/>
          <w:lang w:val="uk-UA"/>
        </w:rPr>
        <w:t>3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44" w:name="_Hlk214628050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неможливості забезпечення працівника роботою, визначеною трудовим договором, у зв’язку із знищенням (відсутністю) виробничих, організаційних та технічних умов, засобів виробництва або майна роботодавця внаслідок бойових дій (п. 6 ст. 41 КЗпП України)</w:t>
      </w:r>
      <w:bookmarkEnd w:id="44"/>
      <w:r w:rsidRPr="007369BD">
        <w:rPr>
          <w:noProof/>
          <w:sz w:val="28"/>
          <w:szCs w:val="28"/>
          <w:lang w:val="uk-UA"/>
        </w:rPr>
        <w:t xml:space="preserve">. </w:t>
      </w:r>
    </w:p>
    <w:p w14:paraId="1287454D" w14:textId="2F5DDDF1" w:rsidR="00421FE5" w:rsidRPr="007369BD" w:rsidRDefault="00421FE5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54. Розірвання трудового дог</w:t>
      </w:r>
      <w:r w:rsidR="00E210BC" w:rsidRPr="007369BD">
        <w:rPr>
          <w:noProof/>
          <w:sz w:val="28"/>
          <w:szCs w:val="28"/>
          <w:lang w:val="uk-UA"/>
        </w:rPr>
        <w:t>о</w:t>
      </w:r>
      <w:r w:rsidRPr="007369BD">
        <w:rPr>
          <w:noProof/>
          <w:sz w:val="28"/>
          <w:szCs w:val="28"/>
          <w:lang w:val="uk-UA"/>
        </w:rPr>
        <w:t>вору з керівником на вимогу профспілкового органу.</w:t>
      </w:r>
    </w:p>
    <w:p w14:paraId="30E0F9DB" w14:textId="41746DA0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55. </w:t>
      </w:r>
      <w:bookmarkStart w:id="45" w:name="_Hlk214628072"/>
      <w:r w:rsidRPr="007369BD">
        <w:rPr>
          <w:noProof/>
          <w:sz w:val="28"/>
          <w:szCs w:val="28"/>
          <w:lang w:val="uk-UA"/>
        </w:rPr>
        <w:t xml:space="preserve">Попередня згода виборного органу первинної профспілкової організації (профспілкового представника) при розірванні трудового договору з ініціативи роботодавця. </w:t>
      </w:r>
      <w:bookmarkEnd w:id="45"/>
    </w:p>
    <w:p w14:paraId="7F7432E8" w14:textId="2012CB1B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56. </w:t>
      </w:r>
      <w:bookmarkStart w:id="46" w:name="_Hlk214628083"/>
      <w:r w:rsidRPr="007369BD">
        <w:rPr>
          <w:noProof/>
          <w:sz w:val="28"/>
          <w:szCs w:val="28"/>
          <w:lang w:val="uk-UA"/>
        </w:rPr>
        <w:t>Відсторонення працівника від роботи та його відмінності від розірвання трудового договору з ініціативи роботодавця</w:t>
      </w:r>
      <w:bookmarkEnd w:id="46"/>
      <w:r w:rsidRPr="007369BD">
        <w:rPr>
          <w:noProof/>
          <w:sz w:val="28"/>
          <w:szCs w:val="28"/>
          <w:lang w:val="uk-UA"/>
        </w:rPr>
        <w:t xml:space="preserve">. </w:t>
      </w:r>
    </w:p>
    <w:p w14:paraId="3C26F7D3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57. Порядок оформлення звільнення. Розрахунок із звільненим. </w:t>
      </w:r>
    </w:p>
    <w:p w14:paraId="5CF8CFB6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58. </w:t>
      </w:r>
      <w:bookmarkStart w:id="47" w:name="_Hlk214628094"/>
      <w:r w:rsidRPr="007369BD">
        <w:rPr>
          <w:noProof/>
          <w:sz w:val="28"/>
          <w:szCs w:val="28"/>
          <w:lang w:val="uk-UA"/>
        </w:rPr>
        <w:t>Поняття і види робочого часу</w:t>
      </w:r>
      <w:bookmarkEnd w:id="47"/>
      <w:r w:rsidRPr="007369BD">
        <w:rPr>
          <w:noProof/>
          <w:sz w:val="28"/>
          <w:szCs w:val="28"/>
          <w:lang w:val="uk-UA"/>
        </w:rPr>
        <w:t xml:space="preserve">. </w:t>
      </w:r>
    </w:p>
    <w:p w14:paraId="0EF6ADE5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59. </w:t>
      </w:r>
      <w:bookmarkStart w:id="48" w:name="_Hlk214628105"/>
      <w:r w:rsidRPr="007369BD">
        <w:rPr>
          <w:noProof/>
          <w:sz w:val="28"/>
          <w:szCs w:val="28"/>
          <w:lang w:val="uk-UA"/>
        </w:rPr>
        <w:t>Режим роботи. Ненормований робочий день</w:t>
      </w:r>
      <w:bookmarkEnd w:id="48"/>
      <w:r w:rsidRPr="007369BD">
        <w:rPr>
          <w:noProof/>
          <w:sz w:val="28"/>
          <w:szCs w:val="28"/>
          <w:lang w:val="uk-UA"/>
        </w:rPr>
        <w:t>.</w:t>
      </w:r>
    </w:p>
    <w:p w14:paraId="53ACBC5F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60. </w:t>
      </w:r>
      <w:bookmarkStart w:id="49" w:name="_Hlk214628115"/>
      <w:r w:rsidRPr="007369BD">
        <w:rPr>
          <w:noProof/>
          <w:sz w:val="28"/>
          <w:szCs w:val="28"/>
          <w:lang w:val="uk-UA"/>
        </w:rPr>
        <w:t>Гнучкий режим роботи</w:t>
      </w:r>
      <w:bookmarkEnd w:id="49"/>
      <w:r w:rsidRPr="007369BD">
        <w:rPr>
          <w:noProof/>
          <w:sz w:val="28"/>
          <w:szCs w:val="28"/>
          <w:lang w:val="uk-UA"/>
        </w:rPr>
        <w:t xml:space="preserve">. </w:t>
      </w:r>
    </w:p>
    <w:p w14:paraId="7547F7E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61. </w:t>
      </w:r>
      <w:bookmarkStart w:id="50" w:name="_Hlk214628124"/>
      <w:r w:rsidRPr="007369BD">
        <w:rPr>
          <w:noProof/>
          <w:sz w:val="28"/>
          <w:szCs w:val="28"/>
          <w:lang w:val="uk-UA"/>
        </w:rPr>
        <w:t>Надурочні роботи</w:t>
      </w:r>
      <w:bookmarkEnd w:id="50"/>
      <w:r w:rsidRPr="007369BD">
        <w:rPr>
          <w:noProof/>
          <w:sz w:val="28"/>
          <w:szCs w:val="28"/>
          <w:lang w:val="uk-UA"/>
        </w:rPr>
        <w:t xml:space="preserve">. </w:t>
      </w:r>
    </w:p>
    <w:p w14:paraId="6F3CDF19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62. </w:t>
      </w:r>
      <w:bookmarkStart w:id="51" w:name="_Hlk214628141"/>
      <w:r w:rsidRPr="007369BD">
        <w:rPr>
          <w:noProof/>
          <w:sz w:val="28"/>
          <w:szCs w:val="28"/>
          <w:lang w:val="uk-UA"/>
        </w:rPr>
        <w:t>Поняття та види часу відпочинку</w:t>
      </w:r>
      <w:bookmarkEnd w:id="51"/>
      <w:r w:rsidRPr="007369BD">
        <w:rPr>
          <w:noProof/>
          <w:sz w:val="28"/>
          <w:szCs w:val="28"/>
          <w:lang w:val="uk-UA"/>
        </w:rPr>
        <w:t xml:space="preserve">. </w:t>
      </w:r>
    </w:p>
    <w:p w14:paraId="13FB277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63. </w:t>
      </w:r>
      <w:bookmarkStart w:id="52" w:name="_Hlk214628150"/>
      <w:r w:rsidRPr="007369BD">
        <w:rPr>
          <w:noProof/>
          <w:sz w:val="28"/>
          <w:szCs w:val="28"/>
          <w:lang w:val="uk-UA"/>
        </w:rPr>
        <w:t>Відпустки: поняття і види</w:t>
      </w:r>
      <w:bookmarkEnd w:id="52"/>
      <w:r w:rsidRPr="007369BD">
        <w:rPr>
          <w:noProof/>
          <w:sz w:val="28"/>
          <w:szCs w:val="28"/>
          <w:lang w:val="uk-UA"/>
        </w:rPr>
        <w:t xml:space="preserve">. </w:t>
      </w:r>
    </w:p>
    <w:p w14:paraId="1798CD63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64. </w:t>
      </w:r>
      <w:bookmarkStart w:id="53" w:name="_Hlk214628168"/>
      <w:r w:rsidRPr="007369BD">
        <w:rPr>
          <w:noProof/>
          <w:sz w:val="28"/>
          <w:szCs w:val="28"/>
          <w:lang w:val="uk-UA"/>
        </w:rPr>
        <w:t>Тривалість, порядок і умови надання щорічної відпустки</w:t>
      </w:r>
      <w:bookmarkEnd w:id="53"/>
      <w:r w:rsidRPr="007369BD">
        <w:rPr>
          <w:noProof/>
          <w:sz w:val="28"/>
          <w:szCs w:val="28"/>
          <w:lang w:val="uk-UA"/>
        </w:rPr>
        <w:t xml:space="preserve">. </w:t>
      </w:r>
    </w:p>
    <w:p w14:paraId="66B40CF5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65. Соціальні відпустки. </w:t>
      </w:r>
    </w:p>
    <w:p w14:paraId="5F99402B" w14:textId="49816AA7" w:rsidR="00F17464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66. </w:t>
      </w:r>
      <w:bookmarkStart w:id="54" w:name="_Hlk214628298"/>
      <w:r w:rsidRPr="007369BD">
        <w:rPr>
          <w:noProof/>
          <w:sz w:val="28"/>
          <w:szCs w:val="28"/>
          <w:lang w:val="uk-UA"/>
        </w:rPr>
        <w:t>Заробітна плата: поняття, структура, індексація. Мінімальна заробітна плата</w:t>
      </w:r>
      <w:bookmarkEnd w:id="54"/>
      <w:r w:rsidRPr="007369BD">
        <w:rPr>
          <w:noProof/>
          <w:sz w:val="28"/>
          <w:szCs w:val="28"/>
          <w:lang w:val="uk-UA"/>
        </w:rPr>
        <w:t xml:space="preserve">. </w:t>
      </w:r>
    </w:p>
    <w:p w14:paraId="04E5521A" w14:textId="6C8B6338" w:rsidR="007A315C" w:rsidRDefault="007A315C" w:rsidP="00F17464">
      <w:pPr>
        <w:jc w:val="both"/>
        <w:rPr>
          <w:noProof/>
          <w:sz w:val="28"/>
          <w:szCs w:val="28"/>
          <w:lang w:val="uk-UA"/>
        </w:rPr>
      </w:pPr>
    </w:p>
    <w:p w14:paraId="3A6A48E4" w14:textId="77777777" w:rsidR="007A315C" w:rsidRPr="007369BD" w:rsidRDefault="007A315C" w:rsidP="00F17464">
      <w:pPr>
        <w:jc w:val="both"/>
        <w:rPr>
          <w:noProof/>
          <w:sz w:val="28"/>
          <w:szCs w:val="28"/>
          <w:lang w:val="uk-UA"/>
        </w:rPr>
      </w:pPr>
    </w:p>
    <w:p w14:paraId="2BD03201" w14:textId="321B6D21" w:rsidR="001A424B" w:rsidRPr="00F17464" w:rsidRDefault="001A424B" w:rsidP="00F17464">
      <w:pPr>
        <w:jc w:val="both"/>
        <w:rPr>
          <w:noProof/>
          <w:sz w:val="28"/>
          <w:szCs w:val="28"/>
          <w:lang w:val="uk-UA"/>
        </w:rPr>
      </w:pPr>
    </w:p>
    <w:sectPr w:rsidR="001A424B" w:rsidRPr="00F174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4B"/>
    <w:rsid w:val="00036CC8"/>
    <w:rsid w:val="00105E95"/>
    <w:rsid w:val="00132E6B"/>
    <w:rsid w:val="001520BF"/>
    <w:rsid w:val="00163C94"/>
    <w:rsid w:val="001A424B"/>
    <w:rsid w:val="001F5AEA"/>
    <w:rsid w:val="00295C37"/>
    <w:rsid w:val="003C560F"/>
    <w:rsid w:val="003E4B7C"/>
    <w:rsid w:val="0042089E"/>
    <w:rsid w:val="00421FE5"/>
    <w:rsid w:val="005B6833"/>
    <w:rsid w:val="005F63B1"/>
    <w:rsid w:val="007369BD"/>
    <w:rsid w:val="007A315C"/>
    <w:rsid w:val="00A62CCC"/>
    <w:rsid w:val="00B14DB0"/>
    <w:rsid w:val="00DF1034"/>
    <w:rsid w:val="00E210BC"/>
    <w:rsid w:val="00F17464"/>
    <w:rsid w:val="00FA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8C07"/>
  <w15:chartTrackingRefBased/>
  <w15:docId w15:val="{200E19F7-6078-4E5C-8F8F-D817B688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Миколаївна Швець</dc:creator>
  <cp:keywords/>
  <dc:description/>
  <cp:lastModifiedBy>User</cp:lastModifiedBy>
  <cp:revision>2</cp:revision>
  <dcterms:created xsi:type="dcterms:W3CDTF">2026-06-09T10:23:00Z</dcterms:created>
  <dcterms:modified xsi:type="dcterms:W3CDTF">2026-06-09T10:23:00Z</dcterms:modified>
</cp:coreProperties>
</file>