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B5411" w:rsidRDefault="002B5411" w:rsidP="00EE2FC9">
      <w:pPr>
        <w:spacing w:after="0"/>
        <w:jc w:val="center"/>
        <w:rPr>
          <w:b/>
        </w:rPr>
      </w:pPr>
      <w:r w:rsidRPr="00023272">
        <w:rPr>
          <w:b/>
        </w:rPr>
        <w:t>ПИТАННЯ</w:t>
      </w:r>
    </w:p>
    <w:p w:rsidR="002B5411" w:rsidRPr="00D31489" w:rsidRDefault="002B5411" w:rsidP="00EE2FC9">
      <w:pPr>
        <w:spacing w:after="0"/>
        <w:jc w:val="center"/>
        <w:rPr>
          <w:b/>
        </w:rPr>
      </w:pPr>
      <w:r w:rsidRPr="00023272">
        <w:rPr>
          <w:b/>
        </w:rPr>
        <w:t xml:space="preserve"> для складання іспиту</w:t>
      </w:r>
    </w:p>
    <w:p w:rsidR="00FC6828" w:rsidRPr="00D31489" w:rsidRDefault="002B5411" w:rsidP="00EE2FC9">
      <w:pPr>
        <w:spacing w:after="0"/>
        <w:jc w:val="center"/>
      </w:pPr>
      <w:r>
        <w:t>з н</w:t>
      </w:r>
      <w:r w:rsidRPr="00023272">
        <w:t>авчальної  дисципліни</w:t>
      </w:r>
    </w:p>
    <w:p w:rsidR="002B5411" w:rsidRDefault="002B5411" w:rsidP="00EE2FC9">
      <w:pPr>
        <w:spacing w:after="0"/>
        <w:jc w:val="center"/>
        <w:rPr>
          <w:szCs w:val="28"/>
        </w:rPr>
      </w:pPr>
      <w:r w:rsidRPr="00023272">
        <w:t xml:space="preserve"> </w:t>
      </w:r>
      <w:r>
        <w:rPr>
          <w:b/>
          <w:szCs w:val="28"/>
        </w:rPr>
        <w:t>«</w:t>
      </w:r>
      <w:r w:rsidRPr="00794DE1">
        <w:rPr>
          <w:b/>
          <w:szCs w:val="28"/>
          <w:lang w:val="uk-UA"/>
        </w:rPr>
        <w:t>Д</w:t>
      </w:r>
      <w:r>
        <w:rPr>
          <w:b/>
          <w:szCs w:val="28"/>
          <w:lang w:val="uk-UA"/>
        </w:rPr>
        <w:t>октринальні</w:t>
      </w:r>
      <w:r w:rsidRPr="00794DE1">
        <w:rPr>
          <w:b/>
          <w:szCs w:val="28"/>
          <w:lang w:val="uk-UA"/>
        </w:rPr>
        <w:t xml:space="preserve"> </w:t>
      </w:r>
      <w:r>
        <w:rPr>
          <w:b/>
          <w:szCs w:val="28"/>
          <w:lang w:val="uk-UA"/>
        </w:rPr>
        <w:t>проблеми кримінально-правової охорони прав людини, інтересів суспільства та держави</w:t>
      </w:r>
      <w:r>
        <w:rPr>
          <w:b/>
          <w:szCs w:val="28"/>
        </w:rPr>
        <w:t xml:space="preserve">» </w:t>
      </w:r>
    </w:p>
    <w:p w:rsidR="002B5411" w:rsidRDefault="002B5411" w:rsidP="00EE2FC9">
      <w:pPr>
        <w:pStyle w:val="1"/>
        <w:jc w:val="center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 xml:space="preserve">Спеціальність </w:t>
      </w:r>
      <w:r w:rsidR="00104D95">
        <w:rPr>
          <w:rFonts w:ascii="Times New Roman" w:hAnsi="Times New Roman"/>
          <w:lang w:val="en-US"/>
        </w:rPr>
        <w:t>D 8</w:t>
      </w:r>
      <w:r>
        <w:rPr>
          <w:rFonts w:ascii="Times New Roman" w:hAnsi="Times New Roman"/>
          <w:lang w:val="uk-UA"/>
        </w:rPr>
        <w:t xml:space="preserve"> «Право» </w:t>
      </w:r>
    </w:p>
    <w:p w:rsidR="002B5411" w:rsidRPr="00023272" w:rsidRDefault="002B5411" w:rsidP="00E47F5F">
      <w:pPr>
        <w:spacing w:after="120"/>
        <w:jc w:val="center"/>
      </w:pPr>
      <w:r w:rsidRPr="00023272">
        <w:t>для здобувачів третього освітньо-наукового рівня вищої освіти</w:t>
      </w:r>
    </w:p>
    <w:p w:rsidR="00F72379" w:rsidRPr="00794DE1" w:rsidRDefault="00F72379" w:rsidP="00AE4C73">
      <w:pPr>
        <w:spacing w:after="120"/>
        <w:rPr>
          <w:rFonts w:eastAsia="Times New Roman" w:cs="Times New Roman"/>
          <w:szCs w:val="28"/>
          <w:lang w:val="uk-UA" w:eastAsia="ru-RU"/>
        </w:rPr>
      </w:pPr>
      <w:r w:rsidRPr="00794DE1">
        <w:rPr>
          <w:rFonts w:eastAsia="Times New Roman" w:cs="Times New Roman"/>
          <w:b/>
          <w:szCs w:val="28"/>
          <w:lang w:val="uk-UA" w:eastAsia="ru-RU"/>
        </w:rPr>
        <w:t>1</w:t>
      </w:r>
      <w:r w:rsidRPr="00794DE1">
        <w:rPr>
          <w:rFonts w:eastAsia="Times New Roman" w:cs="Times New Roman"/>
          <w:szCs w:val="28"/>
          <w:lang w:val="uk-UA" w:eastAsia="ru-RU"/>
        </w:rPr>
        <w:t xml:space="preserve">. Основи національної безпеки як об’єкт </w:t>
      </w:r>
      <w:r w:rsidR="003520CA">
        <w:rPr>
          <w:rFonts w:eastAsia="Times New Roman" w:cs="Times New Roman"/>
          <w:szCs w:val="28"/>
          <w:lang w:val="uk-UA" w:eastAsia="ru-RU"/>
        </w:rPr>
        <w:t>кримінальних правопорушень</w:t>
      </w:r>
      <w:r w:rsidRPr="00794DE1">
        <w:rPr>
          <w:rFonts w:eastAsia="Times New Roman" w:cs="Times New Roman"/>
          <w:szCs w:val="28"/>
          <w:lang w:val="uk-UA" w:eastAsia="ru-RU"/>
        </w:rPr>
        <w:t xml:space="preserve">, його місце та особливості в системі Особливої частини КК, значення для кваліфікації </w:t>
      </w:r>
      <w:r w:rsidR="003520CA">
        <w:rPr>
          <w:rFonts w:eastAsia="Times New Roman" w:cs="Times New Roman"/>
          <w:szCs w:val="28"/>
          <w:lang w:val="uk-UA" w:eastAsia="ru-RU"/>
        </w:rPr>
        <w:t>кримінальних правопорушень</w:t>
      </w:r>
      <w:r w:rsidRPr="00794DE1">
        <w:rPr>
          <w:rFonts w:eastAsia="Times New Roman" w:cs="Times New Roman"/>
          <w:szCs w:val="28"/>
          <w:lang w:val="uk-UA" w:eastAsia="ru-RU"/>
        </w:rPr>
        <w:t xml:space="preserve">. </w:t>
      </w:r>
    </w:p>
    <w:p w:rsidR="00F72379" w:rsidRPr="00794DE1" w:rsidRDefault="00F72379" w:rsidP="00AE4C73">
      <w:pPr>
        <w:spacing w:after="120"/>
        <w:rPr>
          <w:rFonts w:eastAsia="Times New Roman" w:cs="Times New Roman"/>
          <w:szCs w:val="28"/>
          <w:lang w:val="uk-UA" w:eastAsia="ru-RU"/>
        </w:rPr>
      </w:pPr>
      <w:r w:rsidRPr="00AE4C73">
        <w:rPr>
          <w:rFonts w:eastAsia="Times New Roman" w:cs="Times New Roman"/>
          <w:b/>
          <w:szCs w:val="28"/>
          <w:lang w:val="uk-UA" w:eastAsia="ru-RU"/>
        </w:rPr>
        <w:t>2.</w:t>
      </w:r>
      <w:r w:rsidRPr="00794DE1">
        <w:rPr>
          <w:rFonts w:eastAsia="Times New Roman" w:cs="Times New Roman"/>
          <w:szCs w:val="28"/>
          <w:lang w:val="uk-UA" w:eastAsia="ru-RU"/>
        </w:rPr>
        <w:t xml:space="preserve"> Дії, спрямовані на насильницьку зміну чи повалення конституційного ладу або на захоплення державної влади, фінансування таких дій (статті 109, 110-2 КК), співвідношення із суміжними </w:t>
      </w:r>
      <w:r w:rsidR="003520CA">
        <w:rPr>
          <w:rFonts w:eastAsia="Times New Roman" w:cs="Times New Roman"/>
          <w:szCs w:val="28"/>
          <w:lang w:val="uk-UA" w:eastAsia="ru-RU"/>
        </w:rPr>
        <w:t>кримінальними правопорушеннями.</w:t>
      </w:r>
    </w:p>
    <w:p w:rsidR="00F72379" w:rsidRPr="00794DE1" w:rsidRDefault="00F72379" w:rsidP="00AE4C73">
      <w:pPr>
        <w:spacing w:after="120"/>
        <w:rPr>
          <w:rFonts w:eastAsia="Times New Roman" w:cs="Times New Roman"/>
          <w:szCs w:val="28"/>
          <w:lang w:val="uk-UA" w:eastAsia="ru-RU"/>
        </w:rPr>
      </w:pPr>
      <w:r w:rsidRPr="00AE4C73">
        <w:rPr>
          <w:rFonts w:eastAsia="Times New Roman" w:cs="Times New Roman"/>
          <w:b/>
          <w:szCs w:val="28"/>
          <w:lang w:val="uk-UA" w:eastAsia="ru-RU"/>
        </w:rPr>
        <w:t>3.</w:t>
      </w:r>
      <w:r w:rsidRPr="00794DE1">
        <w:rPr>
          <w:rFonts w:eastAsia="Times New Roman" w:cs="Times New Roman"/>
          <w:szCs w:val="28"/>
          <w:lang w:val="uk-UA" w:eastAsia="ru-RU"/>
        </w:rPr>
        <w:t xml:space="preserve"> Посягання на територіальну цілісність і недоторканність України, фінансування таких дій (статті 110, 110-2 КК), співвідношення із суміжними </w:t>
      </w:r>
      <w:r w:rsidR="003520CA">
        <w:rPr>
          <w:rFonts w:eastAsia="Times New Roman" w:cs="Times New Roman"/>
          <w:szCs w:val="28"/>
          <w:lang w:val="uk-UA" w:eastAsia="ru-RU"/>
        </w:rPr>
        <w:t>кримінальними правопорушеннями</w:t>
      </w:r>
      <w:r w:rsidRPr="00794DE1">
        <w:rPr>
          <w:rFonts w:eastAsia="Times New Roman" w:cs="Times New Roman"/>
          <w:szCs w:val="28"/>
          <w:lang w:val="uk-UA" w:eastAsia="ru-RU"/>
        </w:rPr>
        <w:t>.</w:t>
      </w:r>
    </w:p>
    <w:p w:rsidR="00F72379" w:rsidRPr="00794DE1" w:rsidRDefault="00F72379" w:rsidP="00AE4C73">
      <w:pPr>
        <w:spacing w:after="120"/>
        <w:rPr>
          <w:rFonts w:eastAsia="Times New Roman" w:cs="Times New Roman"/>
          <w:szCs w:val="28"/>
          <w:lang w:val="uk-UA" w:eastAsia="ru-RU"/>
        </w:rPr>
      </w:pPr>
      <w:r w:rsidRPr="00AE4C73">
        <w:rPr>
          <w:rFonts w:eastAsia="Times New Roman" w:cs="Times New Roman"/>
          <w:b/>
          <w:szCs w:val="28"/>
          <w:lang w:val="uk-UA" w:eastAsia="ru-RU"/>
        </w:rPr>
        <w:t>4.</w:t>
      </w:r>
      <w:r w:rsidRPr="00794DE1">
        <w:rPr>
          <w:rFonts w:eastAsia="Times New Roman" w:cs="Times New Roman"/>
          <w:szCs w:val="28"/>
          <w:lang w:val="uk-UA" w:eastAsia="ru-RU"/>
        </w:rPr>
        <w:t xml:space="preserve"> Державна зрада (ст. 111 КК), її співвідношення із суміжними </w:t>
      </w:r>
      <w:r w:rsidR="003520CA">
        <w:rPr>
          <w:rFonts w:eastAsia="Times New Roman" w:cs="Times New Roman"/>
          <w:szCs w:val="28"/>
          <w:lang w:val="uk-UA" w:eastAsia="ru-RU"/>
        </w:rPr>
        <w:t>кримінальними правопорушеннями</w:t>
      </w:r>
      <w:r w:rsidRPr="00794DE1">
        <w:rPr>
          <w:rFonts w:eastAsia="Times New Roman" w:cs="Times New Roman"/>
          <w:szCs w:val="28"/>
          <w:lang w:val="uk-UA" w:eastAsia="ru-RU"/>
        </w:rPr>
        <w:t>. Звільнення від кримінальної відповідальності особи, яка вчинила державну зраду.</w:t>
      </w:r>
    </w:p>
    <w:p w:rsidR="00F72379" w:rsidRPr="00794DE1" w:rsidRDefault="00F72379" w:rsidP="00AE4C73">
      <w:pPr>
        <w:spacing w:after="120"/>
        <w:rPr>
          <w:rFonts w:eastAsia="Times New Roman" w:cs="Times New Roman"/>
          <w:szCs w:val="28"/>
          <w:lang w:val="uk-UA" w:eastAsia="ru-RU"/>
        </w:rPr>
      </w:pPr>
      <w:r w:rsidRPr="00AE4C73">
        <w:rPr>
          <w:rFonts w:eastAsia="Times New Roman" w:cs="Times New Roman"/>
          <w:b/>
          <w:szCs w:val="28"/>
          <w:lang w:val="uk-UA" w:eastAsia="ru-RU"/>
        </w:rPr>
        <w:t>5.</w:t>
      </w:r>
      <w:r w:rsidRPr="00794DE1">
        <w:rPr>
          <w:rFonts w:eastAsia="Times New Roman" w:cs="Times New Roman"/>
          <w:szCs w:val="28"/>
          <w:lang w:val="uk-UA" w:eastAsia="ru-RU"/>
        </w:rPr>
        <w:t xml:space="preserve"> Посягання на життя державного чи громадського діяча (ст. 112 КК), його співвідношення із суміжними </w:t>
      </w:r>
      <w:r w:rsidR="003520CA">
        <w:rPr>
          <w:rFonts w:eastAsia="Times New Roman" w:cs="Times New Roman"/>
          <w:szCs w:val="28"/>
          <w:lang w:val="uk-UA" w:eastAsia="ru-RU"/>
        </w:rPr>
        <w:t>кримінальними правопорушеннями.</w:t>
      </w:r>
    </w:p>
    <w:p w:rsidR="00F72379" w:rsidRPr="00794DE1" w:rsidRDefault="00F72379" w:rsidP="00AE4C73">
      <w:pPr>
        <w:spacing w:after="120"/>
        <w:rPr>
          <w:rFonts w:eastAsia="Times New Roman" w:cs="Times New Roman"/>
          <w:szCs w:val="28"/>
          <w:lang w:val="uk-UA" w:eastAsia="ru-RU"/>
        </w:rPr>
      </w:pPr>
      <w:r w:rsidRPr="00AE4C73">
        <w:rPr>
          <w:rFonts w:eastAsia="Times New Roman" w:cs="Times New Roman"/>
          <w:b/>
          <w:szCs w:val="28"/>
          <w:lang w:val="uk-UA" w:eastAsia="ru-RU"/>
        </w:rPr>
        <w:t>6.</w:t>
      </w:r>
      <w:r w:rsidRPr="00794DE1">
        <w:rPr>
          <w:rFonts w:eastAsia="Times New Roman" w:cs="Times New Roman"/>
          <w:szCs w:val="28"/>
          <w:lang w:val="uk-UA" w:eastAsia="ru-RU"/>
        </w:rPr>
        <w:t xml:space="preserve"> Диверсія (ст. 113 КК), її співвідношення з терористичним актом (ст. 258 КК).</w:t>
      </w:r>
    </w:p>
    <w:p w:rsidR="00F72379" w:rsidRPr="00794DE1" w:rsidRDefault="00F72379" w:rsidP="00AE4C73">
      <w:pPr>
        <w:spacing w:after="120"/>
        <w:rPr>
          <w:rFonts w:eastAsia="Times New Roman" w:cs="Times New Roman"/>
          <w:szCs w:val="28"/>
          <w:lang w:val="uk-UA" w:eastAsia="ru-RU"/>
        </w:rPr>
      </w:pPr>
      <w:r w:rsidRPr="00AE4C73">
        <w:rPr>
          <w:rFonts w:eastAsia="Times New Roman" w:cs="Times New Roman"/>
          <w:b/>
          <w:szCs w:val="28"/>
          <w:lang w:val="uk-UA" w:eastAsia="ru-RU"/>
        </w:rPr>
        <w:t>7.</w:t>
      </w:r>
      <w:r w:rsidRPr="00794DE1">
        <w:rPr>
          <w:rFonts w:eastAsia="Times New Roman" w:cs="Times New Roman"/>
          <w:szCs w:val="28"/>
          <w:lang w:val="uk-UA" w:eastAsia="ru-RU"/>
        </w:rPr>
        <w:t xml:space="preserve"> Шпигунство (ст. 114 КК), його співвідношення із суміжними </w:t>
      </w:r>
      <w:r w:rsidR="003520CA">
        <w:rPr>
          <w:rFonts w:eastAsia="Times New Roman" w:cs="Times New Roman"/>
          <w:szCs w:val="28"/>
          <w:lang w:val="uk-UA" w:eastAsia="ru-RU"/>
        </w:rPr>
        <w:t>кримінальними правопорушеннями</w:t>
      </w:r>
      <w:r w:rsidRPr="00794DE1">
        <w:rPr>
          <w:rFonts w:eastAsia="Times New Roman" w:cs="Times New Roman"/>
          <w:szCs w:val="28"/>
          <w:lang w:val="uk-UA" w:eastAsia="ru-RU"/>
        </w:rPr>
        <w:t>. Звільнення від кримінальної відповідальності особи, яка вчинила шпигунство.</w:t>
      </w:r>
    </w:p>
    <w:p w:rsidR="00F72379" w:rsidRPr="00794DE1" w:rsidRDefault="00F72379" w:rsidP="00AE4C73">
      <w:pPr>
        <w:spacing w:after="120"/>
        <w:rPr>
          <w:rFonts w:eastAsia="Times New Roman" w:cs="Times New Roman"/>
          <w:szCs w:val="28"/>
          <w:lang w:val="uk-UA" w:eastAsia="ru-RU"/>
        </w:rPr>
      </w:pPr>
      <w:r w:rsidRPr="00AE4C73">
        <w:rPr>
          <w:rFonts w:eastAsia="Times New Roman" w:cs="Times New Roman"/>
          <w:b/>
          <w:szCs w:val="28"/>
          <w:lang w:val="uk-UA" w:eastAsia="ru-RU"/>
        </w:rPr>
        <w:t>8.</w:t>
      </w:r>
      <w:r w:rsidRPr="00794DE1">
        <w:rPr>
          <w:rFonts w:eastAsia="Times New Roman" w:cs="Times New Roman"/>
          <w:szCs w:val="28"/>
          <w:lang w:val="uk-UA" w:eastAsia="ru-RU"/>
        </w:rPr>
        <w:t xml:space="preserve"> Життя і здоров’я як об’єкти </w:t>
      </w:r>
      <w:r w:rsidR="00FB39DD">
        <w:rPr>
          <w:rFonts w:eastAsia="Times New Roman" w:cs="Times New Roman"/>
          <w:szCs w:val="28"/>
          <w:lang w:val="uk-UA" w:eastAsia="ru-RU"/>
        </w:rPr>
        <w:t>кримінальних правопорушень</w:t>
      </w:r>
      <w:r w:rsidRPr="00794DE1">
        <w:rPr>
          <w:rFonts w:eastAsia="Times New Roman" w:cs="Times New Roman"/>
          <w:szCs w:val="28"/>
          <w:lang w:val="uk-UA" w:eastAsia="ru-RU"/>
        </w:rPr>
        <w:t xml:space="preserve">, їх місце в системі Особливої частини КК та значення для кваліфікації </w:t>
      </w:r>
      <w:r w:rsidR="00FB39DD">
        <w:rPr>
          <w:rFonts w:eastAsia="Times New Roman" w:cs="Times New Roman"/>
          <w:szCs w:val="28"/>
          <w:lang w:val="uk-UA" w:eastAsia="ru-RU"/>
        </w:rPr>
        <w:t>кримінальних правопорушень</w:t>
      </w:r>
      <w:r w:rsidRPr="00794DE1">
        <w:rPr>
          <w:rFonts w:eastAsia="Times New Roman" w:cs="Times New Roman"/>
          <w:szCs w:val="28"/>
          <w:lang w:val="uk-UA" w:eastAsia="ru-RU"/>
        </w:rPr>
        <w:t xml:space="preserve">. </w:t>
      </w:r>
    </w:p>
    <w:p w:rsidR="00F72379" w:rsidRPr="00794DE1" w:rsidRDefault="00F72379" w:rsidP="00AE4C73">
      <w:pPr>
        <w:spacing w:after="120"/>
        <w:rPr>
          <w:rFonts w:eastAsia="Times New Roman" w:cs="Times New Roman"/>
          <w:szCs w:val="28"/>
          <w:lang w:val="uk-UA" w:eastAsia="ru-RU"/>
        </w:rPr>
      </w:pPr>
      <w:r w:rsidRPr="00AE4C73">
        <w:rPr>
          <w:rFonts w:eastAsia="Times New Roman" w:cs="Times New Roman"/>
          <w:b/>
          <w:szCs w:val="28"/>
          <w:lang w:val="uk-UA" w:eastAsia="ru-RU"/>
        </w:rPr>
        <w:t>9.</w:t>
      </w:r>
      <w:r w:rsidRPr="00794DE1">
        <w:rPr>
          <w:rFonts w:eastAsia="Times New Roman" w:cs="Times New Roman"/>
          <w:szCs w:val="28"/>
          <w:lang w:val="uk-UA" w:eastAsia="ru-RU"/>
        </w:rPr>
        <w:t xml:space="preserve"> Поняття та види вбивства в науці кримінального права та в Кримінальному кодексі України.</w:t>
      </w:r>
    </w:p>
    <w:p w:rsidR="00F72379" w:rsidRPr="00794DE1" w:rsidRDefault="00F72379" w:rsidP="00AE4C73">
      <w:pPr>
        <w:spacing w:after="120"/>
        <w:rPr>
          <w:rFonts w:eastAsia="Times New Roman" w:cs="Times New Roman"/>
          <w:szCs w:val="28"/>
          <w:lang w:val="uk-UA" w:eastAsia="ru-RU"/>
        </w:rPr>
      </w:pPr>
      <w:r w:rsidRPr="00AE4C73">
        <w:rPr>
          <w:rFonts w:eastAsia="Times New Roman" w:cs="Times New Roman"/>
          <w:b/>
          <w:szCs w:val="28"/>
          <w:lang w:val="uk-UA" w:eastAsia="ru-RU"/>
        </w:rPr>
        <w:t>10.</w:t>
      </w:r>
      <w:r w:rsidRPr="00794DE1">
        <w:rPr>
          <w:rFonts w:eastAsia="Times New Roman" w:cs="Times New Roman"/>
          <w:szCs w:val="28"/>
          <w:lang w:val="uk-UA" w:eastAsia="ru-RU"/>
        </w:rPr>
        <w:t xml:space="preserve"> Умисне вбивство при обтяжуючих обставинах (ч. 2 ст. 115 КК), його співвідношення з іншими статтями КК, які передбачають кримінальну відповідальність за вбивство.</w:t>
      </w:r>
    </w:p>
    <w:p w:rsidR="00F72379" w:rsidRPr="00794DE1" w:rsidRDefault="00F72379" w:rsidP="00AE4C73">
      <w:pPr>
        <w:spacing w:after="120"/>
        <w:rPr>
          <w:rFonts w:eastAsia="Times New Roman" w:cs="Times New Roman"/>
          <w:szCs w:val="28"/>
          <w:lang w:val="uk-UA" w:eastAsia="ru-RU"/>
        </w:rPr>
      </w:pPr>
      <w:r w:rsidRPr="00AE4C73">
        <w:rPr>
          <w:rFonts w:eastAsia="Times New Roman" w:cs="Times New Roman"/>
          <w:b/>
          <w:szCs w:val="28"/>
          <w:lang w:val="uk-UA" w:eastAsia="ru-RU"/>
        </w:rPr>
        <w:t>11.</w:t>
      </w:r>
      <w:r w:rsidRPr="00794DE1">
        <w:rPr>
          <w:rFonts w:eastAsia="Times New Roman" w:cs="Times New Roman"/>
          <w:szCs w:val="28"/>
          <w:lang w:val="uk-UA" w:eastAsia="ru-RU"/>
        </w:rPr>
        <w:t xml:space="preserve"> Поняття тілесних ушкоджень, їх види та відмінність від інших насильницьких </w:t>
      </w:r>
      <w:r w:rsidR="00FB39DD">
        <w:rPr>
          <w:rFonts w:eastAsia="Times New Roman" w:cs="Times New Roman"/>
          <w:szCs w:val="28"/>
          <w:lang w:val="uk-UA" w:eastAsia="ru-RU"/>
        </w:rPr>
        <w:t>кримінальних правопорушень</w:t>
      </w:r>
      <w:r w:rsidR="00FB39DD" w:rsidRPr="00794DE1">
        <w:rPr>
          <w:rFonts w:eastAsia="Times New Roman" w:cs="Times New Roman"/>
          <w:szCs w:val="28"/>
          <w:lang w:val="uk-UA" w:eastAsia="ru-RU"/>
        </w:rPr>
        <w:t xml:space="preserve"> </w:t>
      </w:r>
      <w:r w:rsidRPr="00794DE1">
        <w:rPr>
          <w:rFonts w:eastAsia="Times New Roman" w:cs="Times New Roman"/>
          <w:szCs w:val="28"/>
          <w:lang w:val="uk-UA" w:eastAsia="ru-RU"/>
        </w:rPr>
        <w:t>проти життя і здоров’я людини.</w:t>
      </w:r>
    </w:p>
    <w:p w:rsidR="00F72379" w:rsidRPr="00794DE1" w:rsidRDefault="00F72379" w:rsidP="00FC6828">
      <w:pPr>
        <w:widowControl w:val="0"/>
        <w:spacing w:after="120"/>
        <w:rPr>
          <w:rFonts w:eastAsia="Times New Roman" w:cs="Times New Roman"/>
          <w:szCs w:val="28"/>
          <w:lang w:val="uk-UA" w:eastAsia="ru-RU"/>
        </w:rPr>
      </w:pPr>
      <w:r w:rsidRPr="00AE4C73">
        <w:rPr>
          <w:rFonts w:eastAsia="Times New Roman" w:cs="Times New Roman"/>
          <w:b/>
          <w:szCs w:val="28"/>
          <w:lang w:val="uk-UA" w:eastAsia="ru-RU"/>
        </w:rPr>
        <w:t>12.</w:t>
      </w:r>
      <w:r w:rsidRPr="00794DE1">
        <w:rPr>
          <w:rFonts w:eastAsia="Times New Roman" w:cs="Times New Roman"/>
          <w:szCs w:val="28"/>
          <w:lang w:val="uk-UA" w:eastAsia="ru-RU"/>
        </w:rPr>
        <w:t xml:space="preserve"> Тяжке тілесне ушкодження. Вирішення проблеми відмежування тяжкого тілесного ушкодження, яке спричинило смерть потерпілого, від умисного і необережного вбивства в науці кримінального права та судовій практиці.</w:t>
      </w:r>
    </w:p>
    <w:p w:rsidR="00F72379" w:rsidRPr="00794DE1" w:rsidRDefault="00F72379" w:rsidP="00AE4C73">
      <w:pPr>
        <w:spacing w:after="120"/>
        <w:rPr>
          <w:rFonts w:eastAsia="Times New Roman" w:cs="Times New Roman"/>
          <w:szCs w:val="28"/>
          <w:lang w:val="uk-UA" w:eastAsia="ru-RU"/>
        </w:rPr>
      </w:pPr>
      <w:r w:rsidRPr="00AE4C73">
        <w:rPr>
          <w:rFonts w:eastAsia="Times New Roman" w:cs="Times New Roman"/>
          <w:b/>
          <w:szCs w:val="28"/>
          <w:lang w:val="uk-UA" w:eastAsia="ru-RU"/>
        </w:rPr>
        <w:lastRenderedPageBreak/>
        <w:t>13.</w:t>
      </w:r>
      <w:r w:rsidRPr="00794DE1">
        <w:rPr>
          <w:rFonts w:eastAsia="Times New Roman" w:cs="Times New Roman"/>
          <w:szCs w:val="28"/>
          <w:lang w:val="uk-UA" w:eastAsia="ru-RU"/>
        </w:rPr>
        <w:t xml:space="preserve"> Домашнє насильство (ст. 126 КК), його співвідношення з іншими насильницькими </w:t>
      </w:r>
      <w:r w:rsidR="00FB39DD">
        <w:rPr>
          <w:rFonts w:eastAsia="Times New Roman" w:cs="Times New Roman"/>
          <w:szCs w:val="28"/>
          <w:lang w:val="uk-UA" w:eastAsia="ru-RU"/>
        </w:rPr>
        <w:t>правопорушеннями</w:t>
      </w:r>
      <w:r w:rsidR="00FB39DD" w:rsidRPr="00794DE1">
        <w:rPr>
          <w:rFonts w:eastAsia="Times New Roman" w:cs="Times New Roman"/>
          <w:szCs w:val="28"/>
          <w:lang w:val="uk-UA" w:eastAsia="ru-RU"/>
        </w:rPr>
        <w:t xml:space="preserve"> </w:t>
      </w:r>
      <w:r w:rsidRPr="00794DE1">
        <w:rPr>
          <w:rFonts w:eastAsia="Times New Roman" w:cs="Times New Roman"/>
          <w:szCs w:val="28"/>
          <w:lang w:val="uk-UA" w:eastAsia="ru-RU"/>
        </w:rPr>
        <w:t>проти життя і здоров’я людини.</w:t>
      </w:r>
    </w:p>
    <w:p w:rsidR="00F72379" w:rsidRPr="00794DE1" w:rsidRDefault="00F72379" w:rsidP="00AE4C73">
      <w:pPr>
        <w:spacing w:after="120"/>
        <w:rPr>
          <w:rFonts w:eastAsia="Times New Roman" w:cs="Times New Roman"/>
          <w:szCs w:val="28"/>
          <w:lang w:val="uk-UA" w:eastAsia="ru-RU"/>
        </w:rPr>
      </w:pPr>
      <w:r w:rsidRPr="00AE4C73">
        <w:rPr>
          <w:rFonts w:eastAsia="Times New Roman" w:cs="Times New Roman"/>
          <w:b/>
          <w:szCs w:val="28"/>
          <w:lang w:val="uk-UA" w:eastAsia="ru-RU"/>
        </w:rPr>
        <w:t>14.</w:t>
      </w:r>
      <w:r w:rsidRPr="00794DE1">
        <w:rPr>
          <w:rFonts w:eastAsia="Times New Roman" w:cs="Times New Roman"/>
          <w:szCs w:val="28"/>
          <w:lang w:val="uk-UA" w:eastAsia="ru-RU"/>
        </w:rPr>
        <w:t xml:space="preserve"> Катування (ст. 127 КК), його співвідношення з мордуванням (ч. 2 ст. 126 КК) та іншими суміжними </w:t>
      </w:r>
      <w:r w:rsidR="00FB39DD">
        <w:rPr>
          <w:rFonts w:eastAsia="Times New Roman" w:cs="Times New Roman"/>
          <w:szCs w:val="28"/>
          <w:lang w:val="uk-UA" w:eastAsia="ru-RU"/>
        </w:rPr>
        <w:t>кримінальними правопорушеннями</w:t>
      </w:r>
      <w:r w:rsidRPr="00794DE1">
        <w:rPr>
          <w:rFonts w:eastAsia="Times New Roman" w:cs="Times New Roman"/>
          <w:szCs w:val="28"/>
          <w:lang w:val="uk-UA" w:eastAsia="ru-RU"/>
        </w:rPr>
        <w:t>.</w:t>
      </w:r>
    </w:p>
    <w:p w:rsidR="00F72379" w:rsidRPr="00AE4C73" w:rsidRDefault="00F72379" w:rsidP="00AE4C73">
      <w:pPr>
        <w:spacing w:after="120"/>
        <w:rPr>
          <w:rFonts w:eastAsia="Times New Roman" w:cs="Times New Roman"/>
          <w:szCs w:val="28"/>
          <w:lang w:val="uk-UA" w:eastAsia="ru-RU"/>
        </w:rPr>
      </w:pPr>
      <w:r w:rsidRPr="00AE4C73">
        <w:rPr>
          <w:rFonts w:eastAsia="Times New Roman" w:cs="Times New Roman"/>
          <w:b/>
          <w:szCs w:val="28"/>
          <w:lang w:val="uk-UA" w:eastAsia="ru-RU"/>
        </w:rPr>
        <w:t>15.</w:t>
      </w:r>
      <w:r w:rsidRPr="00794DE1">
        <w:rPr>
          <w:rFonts w:eastAsia="Times New Roman" w:cs="Times New Roman"/>
          <w:szCs w:val="28"/>
          <w:lang w:val="uk-UA" w:eastAsia="ru-RU"/>
        </w:rPr>
        <w:t xml:space="preserve"> Особливості законодавчих конструкцій та змісту норм, передбачених розділом ІІ Особливої частини КК, які передбачають відповідальність за створення небезпеки для життя і здоров’я людини та/або залишення людини в такій небезпеці без допомоги.</w:t>
      </w:r>
      <w:r w:rsidRPr="00AE4C73">
        <w:rPr>
          <w:rFonts w:eastAsia="Times New Roman" w:cs="Times New Roman"/>
          <w:szCs w:val="28"/>
          <w:lang w:val="uk-UA" w:eastAsia="ru-RU"/>
        </w:rPr>
        <w:t xml:space="preserve"> </w:t>
      </w:r>
    </w:p>
    <w:p w:rsidR="00F72379" w:rsidRPr="00794DE1" w:rsidRDefault="00F72379" w:rsidP="00AE4C73">
      <w:pPr>
        <w:spacing w:after="120"/>
        <w:rPr>
          <w:rFonts w:eastAsia="Times New Roman" w:cs="Times New Roman"/>
          <w:szCs w:val="28"/>
          <w:lang w:val="uk-UA" w:eastAsia="ru-RU"/>
        </w:rPr>
      </w:pPr>
      <w:r w:rsidRPr="00AE4C73">
        <w:rPr>
          <w:rFonts w:eastAsia="Times New Roman" w:cs="Times New Roman"/>
          <w:b/>
          <w:szCs w:val="28"/>
          <w:lang w:val="uk-UA" w:eastAsia="ru-RU"/>
        </w:rPr>
        <w:t>16.</w:t>
      </w:r>
      <w:r w:rsidRPr="00794DE1">
        <w:rPr>
          <w:rFonts w:eastAsia="Times New Roman" w:cs="Times New Roman"/>
          <w:szCs w:val="28"/>
          <w:lang w:val="uk-UA" w:eastAsia="ru-RU"/>
        </w:rPr>
        <w:t xml:space="preserve"> Незаконне позбавлення волі або викрадення людини (ст. 146 КК)</w:t>
      </w:r>
      <w:r w:rsidR="00FD1336">
        <w:rPr>
          <w:rFonts w:eastAsia="Times New Roman" w:cs="Times New Roman"/>
          <w:szCs w:val="28"/>
          <w:lang w:val="uk-UA" w:eastAsia="ru-RU"/>
        </w:rPr>
        <w:t>;</w:t>
      </w:r>
      <w:r w:rsidRPr="00794DE1">
        <w:rPr>
          <w:rFonts w:eastAsia="Times New Roman" w:cs="Times New Roman"/>
          <w:szCs w:val="28"/>
          <w:lang w:val="uk-UA" w:eastAsia="ru-RU"/>
        </w:rPr>
        <w:t xml:space="preserve"> </w:t>
      </w:r>
      <w:r w:rsidR="00FD1336">
        <w:rPr>
          <w:rFonts w:eastAsia="Times New Roman" w:cs="Times New Roman"/>
          <w:szCs w:val="28"/>
          <w:lang w:val="uk-UA" w:eastAsia="ru-RU"/>
        </w:rPr>
        <w:t>с</w:t>
      </w:r>
      <w:r w:rsidRPr="00794DE1">
        <w:rPr>
          <w:rFonts w:eastAsia="Times New Roman" w:cs="Times New Roman"/>
          <w:szCs w:val="28"/>
          <w:lang w:val="uk-UA" w:eastAsia="ru-RU"/>
        </w:rPr>
        <w:t xml:space="preserve">піввідношення цього </w:t>
      </w:r>
      <w:r w:rsidR="00FB39DD">
        <w:rPr>
          <w:rFonts w:eastAsia="Times New Roman" w:cs="Times New Roman"/>
          <w:szCs w:val="28"/>
          <w:lang w:val="uk-UA" w:eastAsia="ru-RU"/>
        </w:rPr>
        <w:t>кримінального правопорушення</w:t>
      </w:r>
      <w:r w:rsidRPr="00794DE1">
        <w:rPr>
          <w:rFonts w:eastAsia="Times New Roman" w:cs="Times New Roman"/>
          <w:szCs w:val="28"/>
          <w:lang w:val="uk-UA" w:eastAsia="ru-RU"/>
        </w:rPr>
        <w:t xml:space="preserve"> з насильницьким зникненням (ст. 146-1 КК) та захопленням заручників (ст. 147 КК).</w:t>
      </w:r>
    </w:p>
    <w:p w:rsidR="00F72379" w:rsidRPr="00794DE1" w:rsidRDefault="00F72379" w:rsidP="00AE4C73">
      <w:pPr>
        <w:spacing w:after="120"/>
        <w:rPr>
          <w:rFonts w:eastAsia="Times New Roman" w:cs="Times New Roman"/>
          <w:szCs w:val="28"/>
          <w:lang w:val="uk-UA" w:eastAsia="ru-RU"/>
        </w:rPr>
      </w:pPr>
      <w:r w:rsidRPr="00AE4C73">
        <w:rPr>
          <w:rFonts w:eastAsia="Times New Roman" w:cs="Times New Roman"/>
          <w:b/>
          <w:szCs w:val="28"/>
          <w:lang w:val="uk-UA" w:eastAsia="ru-RU"/>
        </w:rPr>
        <w:t>17.</w:t>
      </w:r>
      <w:r w:rsidRPr="00794DE1">
        <w:rPr>
          <w:rFonts w:eastAsia="Times New Roman" w:cs="Times New Roman"/>
          <w:szCs w:val="28"/>
          <w:lang w:val="uk-UA" w:eastAsia="ru-RU"/>
        </w:rPr>
        <w:t xml:space="preserve"> Торгівля людьми (ст. 149 КК): особливості конструкції складу </w:t>
      </w:r>
      <w:r w:rsidR="00FD1336">
        <w:rPr>
          <w:rFonts w:eastAsia="Times New Roman" w:cs="Times New Roman"/>
          <w:szCs w:val="28"/>
          <w:lang w:val="uk-UA" w:eastAsia="ru-RU"/>
        </w:rPr>
        <w:t xml:space="preserve">цього </w:t>
      </w:r>
      <w:r w:rsidR="00FB39DD">
        <w:rPr>
          <w:rFonts w:eastAsia="Times New Roman" w:cs="Times New Roman"/>
          <w:szCs w:val="28"/>
          <w:lang w:val="uk-UA" w:eastAsia="ru-RU"/>
        </w:rPr>
        <w:t>кримінального правопорушення</w:t>
      </w:r>
      <w:r w:rsidRPr="00794DE1">
        <w:rPr>
          <w:rFonts w:eastAsia="Times New Roman" w:cs="Times New Roman"/>
          <w:szCs w:val="28"/>
          <w:lang w:val="uk-UA" w:eastAsia="ru-RU"/>
        </w:rPr>
        <w:t xml:space="preserve"> та основні проблеми правильного розуміння змісту цієї кримінально-правової норми. </w:t>
      </w:r>
    </w:p>
    <w:p w:rsidR="00F72379" w:rsidRPr="00794DE1" w:rsidRDefault="00F72379" w:rsidP="00AE4C73">
      <w:pPr>
        <w:spacing w:after="120"/>
        <w:rPr>
          <w:rFonts w:eastAsia="Times New Roman" w:cs="Times New Roman"/>
          <w:szCs w:val="28"/>
          <w:lang w:val="uk-UA" w:eastAsia="ru-RU"/>
        </w:rPr>
      </w:pPr>
      <w:r w:rsidRPr="00AE4C73">
        <w:rPr>
          <w:rFonts w:eastAsia="Times New Roman" w:cs="Times New Roman"/>
          <w:b/>
          <w:szCs w:val="28"/>
          <w:lang w:val="uk-UA" w:eastAsia="ru-RU"/>
        </w:rPr>
        <w:t>18.</w:t>
      </w:r>
      <w:r w:rsidRPr="00794DE1">
        <w:rPr>
          <w:rFonts w:eastAsia="Times New Roman" w:cs="Times New Roman"/>
          <w:szCs w:val="28"/>
          <w:lang w:val="uk-UA" w:eastAsia="ru-RU"/>
        </w:rPr>
        <w:t xml:space="preserve"> Статева свобода і статева недоторканність як об’єкти </w:t>
      </w:r>
      <w:r w:rsidR="00FB39DD">
        <w:rPr>
          <w:rFonts w:eastAsia="Times New Roman" w:cs="Times New Roman"/>
          <w:szCs w:val="28"/>
          <w:lang w:val="uk-UA" w:eastAsia="ru-RU"/>
        </w:rPr>
        <w:t>кримінальних правопорушень</w:t>
      </w:r>
      <w:r w:rsidRPr="00794DE1">
        <w:rPr>
          <w:rFonts w:eastAsia="Times New Roman" w:cs="Times New Roman"/>
          <w:szCs w:val="28"/>
          <w:lang w:val="uk-UA" w:eastAsia="ru-RU"/>
        </w:rPr>
        <w:t xml:space="preserve">, їх місце в системі Особливої частини КК та значення для кваліфікації </w:t>
      </w:r>
      <w:r w:rsidR="00FB39DD">
        <w:rPr>
          <w:rFonts w:eastAsia="Times New Roman" w:cs="Times New Roman"/>
          <w:szCs w:val="28"/>
          <w:lang w:val="uk-UA" w:eastAsia="ru-RU"/>
        </w:rPr>
        <w:t>кримінальних правопорушень</w:t>
      </w:r>
      <w:r w:rsidRPr="00794DE1">
        <w:rPr>
          <w:rFonts w:eastAsia="Times New Roman" w:cs="Times New Roman"/>
          <w:szCs w:val="28"/>
          <w:lang w:val="uk-UA" w:eastAsia="ru-RU"/>
        </w:rPr>
        <w:t xml:space="preserve">. </w:t>
      </w:r>
    </w:p>
    <w:p w:rsidR="00F72379" w:rsidRPr="00794DE1" w:rsidRDefault="00F72379" w:rsidP="00AE4C73">
      <w:pPr>
        <w:spacing w:after="120"/>
        <w:rPr>
          <w:rFonts w:eastAsia="Times New Roman" w:cs="Times New Roman"/>
          <w:szCs w:val="28"/>
          <w:lang w:val="uk-UA" w:eastAsia="ru-RU"/>
        </w:rPr>
      </w:pPr>
      <w:r w:rsidRPr="00AE4C73">
        <w:rPr>
          <w:rFonts w:eastAsia="Times New Roman" w:cs="Times New Roman"/>
          <w:b/>
          <w:szCs w:val="28"/>
          <w:lang w:val="uk-UA" w:eastAsia="ru-RU"/>
        </w:rPr>
        <w:t>19.</w:t>
      </w:r>
      <w:r w:rsidRPr="00794DE1">
        <w:rPr>
          <w:rFonts w:eastAsia="Times New Roman" w:cs="Times New Roman"/>
          <w:szCs w:val="28"/>
          <w:lang w:val="uk-UA" w:eastAsia="ru-RU"/>
        </w:rPr>
        <w:t xml:space="preserve"> </w:t>
      </w:r>
      <w:r w:rsidR="008F66E0">
        <w:rPr>
          <w:rFonts w:eastAsia="Times New Roman" w:cs="Times New Roman"/>
          <w:szCs w:val="28"/>
          <w:lang w:val="uk-UA" w:eastAsia="ru-RU"/>
        </w:rPr>
        <w:t>Згвалтування</w:t>
      </w:r>
      <w:r w:rsidRPr="00794DE1">
        <w:rPr>
          <w:rFonts w:eastAsia="Times New Roman" w:cs="Times New Roman"/>
          <w:szCs w:val="28"/>
          <w:lang w:val="uk-UA" w:eastAsia="ru-RU"/>
        </w:rPr>
        <w:t xml:space="preserve">: особливості нової редакції ст. 152 КК та основні проблеми кваліфікації </w:t>
      </w:r>
      <w:r w:rsidR="00FB39DD">
        <w:rPr>
          <w:rFonts w:eastAsia="Times New Roman" w:cs="Times New Roman"/>
          <w:szCs w:val="28"/>
          <w:lang w:val="uk-UA" w:eastAsia="ru-RU"/>
        </w:rPr>
        <w:t>цього кримінального правопорушення</w:t>
      </w:r>
      <w:r w:rsidRPr="00794DE1">
        <w:rPr>
          <w:rFonts w:eastAsia="Times New Roman" w:cs="Times New Roman"/>
          <w:szCs w:val="28"/>
          <w:lang w:val="uk-UA" w:eastAsia="ru-RU"/>
        </w:rPr>
        <w:t>.</w:t>
      </w:r>
    </w:p>
    <w:p w:rsidR="00F72379" w:rsidRPr="00794DE1" w:rsidRDefault="00F72379" w:rsidP="00AE4C73">
      <w:pPr>
        <w:spacing w:after="120"/>
        <w:rPr>
          <w:rFonts w:eastAsia="Times New Roman" w:cs="Times New Roman"/>
          <w:szCs w:val="28"/>
          <w:lang w:val="uk-UA" w:eastAsia="ru-RU"/>
        </w:rPr>
      </w:pPr>
      <w:r w:rsidRPr="00AE4C73">
        <w:rPr>
          <w:rFonts w:eastAsia="Times New Roman" w:cs="Times New Roman"/>
          <w:b/>
          <w:szCs w:val="28"/>
          <w:lang w:val="uk-UA" w:eastAsia="ru-RU"/>
        </w:rPr>
        <w:t>20.</w:t>
      </w:r>
      <w:r w:rsidRPr="00794DE1">
        <w:rPr>
          <w:rFonts w:eastAsia="Times New Roman" w:cs="Times New Roman"/>
          <w:szCs w:val="28"/>
          <w:lang w:val="uk-UA" w:eastAsia="ru-RU"/>
        </w:rPr>
        <w:t xml:space="preserve"> Сексуальне насильство: особливості нової редакції ст. 153 КК та основні проблеми кваліфікації </w:t>
      </w:r>
      <w:r w:rsidR="00FB39DD">
        <w:rPr>
          <w:rFonts w:eastAsia="Times New Roman" w:cs="Times New Roman"/>
          <w:szCs w:val="28"/>
          <w:lang w:val="uk-UA" w:eastAsia="ru-RU"/>
        </w:rPr>
        <w:t>цього кримінального правопорушення; в</w:t>
      </w:r>
      <w:r w:rsidRPr="00794DE1">
        <w:rPr>
          <w:rFonts w:eastAsia="Times New Roman" w:cs="Times New Roman"/>
          <w:szCs w:val="28"/>
          <w:lang w:val="uk-UA" w:eastAsia="ru-RU"/>
        </w:rPr>
        <w:t>ідмежування від зґвалтування.</w:t>
      </w:r>
    </w:p>
    <w:p w:rsidR="00F72379" w:rsidRPr="00794DE1" w:rsidRDefault="00F72379" w:rsidP="00AE4C73">
      <w:pPr>
        <w:spacing w:after="120"/>
        <w:rPr>
          <w:rFonts w:eastAsia="Times New Roman" w:cs="Times New Roman"/>
          <w:szCs w:val="28"/>
          <w:lang w:val="uk-UA" w:eastAsia="ru-RU"/>
        </w:rPr>
      </w:pPr>
      <w:r w:rsidRPr="00AE4C73">
        <w:rPr>
          <w:rFonts w:eastAsia="Times New Roman" w:cs="Times New Roman"/>
          <w:b/>
          <w:szCs w:val="28"/>
          <w:lang w:val="uk-UA" w:eastAsia="ru-RU"/>
        </w:rPr>
        <w:t>21.</w:t>
      </w:r>
      <w:r w:rsidRPr="00AE4C73">
        <w:rPr>
          <w:rFonts w:eastAsia="Times New Roman" w:cs="Times New Roman"/>
          <w:szCs w:val="28"/>
          <w:lang w:val="uk-UA" w:eastAsia="ru-RU"/>
        </w:rPr>
        <w:t xml:space="preserve"> </w:t>
      </w:r>
      <w:r w:rsidRPr="00794DE1">
        <w:rPr>
          <w:rFonts w:eastAsia="Times New Roman" w:cs="Times New Roman"/>
          <w:szCs w:val="28"/>
          <w:lang w:val="uk-UA" w:eastAsia="ru-RU"/>
        </w:rPr>
        <w:t>Співвідношення зґвалтування (ст. 152 КК) та сексуального насильства (ст. 153 КК) із суміжними кримінальними правопорушеннями проти статевої свободи та статевої недоторканості особи, передбаченими статтями 154, 155, 156, 156-1 КК.</w:t>
      </w:r>
    </w:p>
    <w:p w:rsidR="00F72379" w:rsidRPr="00794DE1" w:rsidRDefault="00F72379" w:rsidP="00AE4C73">
      <w:pPr>
        <w:spacing w:after="120"/>
        <w:rPr>
          <w:rFonts w:eastAsia="Times New Roman" w:cs="Times New Roman"/>
          <w:szCs w:val="28"/>
          <w:lang w:val="uk-UA" w:eastAsia="ru-RU"/>
        </w:rPr>
      </w:pPr>
      <w:r w:rsidRPr="00AE4C73">
        <w:rPr>
          <w:rFonts w:eastAsia="Times New Roman" w:cs="Times New Roman"/>
          <w:b/>
          <w:szCs w:val="28"/>
          <w:lang w:val="uk-UA" w:eastAsia="ru-RU"/>
        </w:rPr>
        <w:t>22.</w:t>
      </w:r>
      <w:r w:rsidRPr="00794DE1">
        <w:rPr>
          <w:rFonts w:eastAsia="Times New Roman" w:cs="Times New Roman"/>
          <w:szCs w:val="28"/>
          <w:lang w:val="uk-UA" w:eastAsia="ru-RU"/>
        </w:rPr>
        <w:t xml:space="preserve"> Недоторканність приватного (особистого і сімейного) життя як об’єкт </w:t>
      </w:r>
      <w:r w:rsidR="00FB39DD">
        <w:rPr>
          <w:rFonts w:eastAsia="Times New Roman" w:cs="Times New Roman"/>
          <w:szCs w:val="28"/>
          <w:lang w:val="uk-UA" w:eastAsia="ru-RU"/>
        </w:rPr>
        <w:t>кримінальних правопорушень</w:t>
      </w:r>
      <w:r w:rsidR="007A31F8">
        <w:rPr>
          <w:rFonts w:eastAsia="Times New Roman" w:cs="Times New Roman"/>
          <w:szCs w:val="28"/>
          <w:lang w:val="uk-UA" w:eastAsia="ru-RU"/>
        </w:rPr>
        <w:t>; м</w:t>
      </w:r>
      <w:r w:rsidRPr="00794DE1">
        <w:rPr>
          <w:rFonts w:eastAsia="Times New Roman" w:cs="Times New Roman"/>
          <w:szCs w:val="28"/>
          <w:lang w:val="uk-UA" w:eastAsia="ru-RU"/>
        </w:rPr>
        <w:t xml:space="preserve">ісце в системі Особливої частини КК та значення для кваліфікації </w:t>
      </w:r>
      <w:r w:rsidR="00FB39DD">
        <w:rPr>
          <w:rFonts w:eastAsia="Times New Roman" w:cs="Times New Roman"/>
          <w:szCs w:val="28"/>
          <w:lang w:val="uk-UA" w:eastAsia="ru-RU"/>
        </w:rPr>
        <w:t>кримінальних правопорушень</w:t>
      </w:r>
      <w:r w:rsidRPr="00794DE1">
        <w:rPr>
          <w:rFonts w:eastAsia="Times New Roman" w:cs="Times New Roman"/>
          <w:szCs w:val="28"/>
          <w:lang w:val="uk-UA" w:eastAsia="ru-RU"/>
        </w:rPr>
        <w:t xml:space="preserve">. </w:t>
      </w:r>
    </w:p>
    <w:p w:rsidR="00F72379" w:rsidRPr="00794DE1" w:rsidRDefault="00F72379" w:rsidP="00AE4C73">
      <w:pPr>
        <w:spacing w:after="120"/>
        <w:rPr>
          <w:rFonts w:eastAsia="Times New Roman" w:cs="Times New Roman"/>
          <w:szCs w:val="28"/>
          <w:lang w:val="uk-UA" w:eastAsia="ru-RU"/>
        </w:rPr>
      </w:pPr>
      <w:r w:rsidRPr="00AE4C73">
        <w:rPr>
          <w:rFonts w:eastAsia="Times New Roman" w:cs="Times New Roman"/>
          <w:b/>
          <w:szCs w:val="28"/>
          <w:lang w:val="uk-UA" w:eastAsia="ru-RU"/>
        </w:rPr>
        <w:t>23.</w:t>
      </w:r>
      <w:r w:rsidRPr="00794DE1">
        <w:rPr>
          <w:rFonts w:eastAsia="Times New Roman" w:cs="Times New Roman"/>
          <w:szCs w:val="28"/>
          <w:lang w:val="uk-UA" w:eastAsia="ru-RU"/>
        </w:rPr>
        <w:t xml:space="preserve"> Порушення недоторканності житла (ст. 162 КК), його відмежування від суміжних </w:t>
      </w:r>
      <w:r w:rsidR="00FB39DD">
        <w:rPr>
          <w:rFonts w:eastAsia="Times New Roman" w:cs="Times New Roman"/>
          <w:szCs w:val="28"/>
          <w:lang w:val="uk-UA" w:eastAsia="ru-RU"/>
        </w:rPr>
        <w:t>кримінальних правопорушень</w:t>
      </w:r>
      <w:r w:rsidRPr="00794DE1">
        <w:rPr>
          <w:rFonts w:eastAsia="Times New Roman" w:cs="Times New Roman"/>
          <w:szCs w:val="28"/>
          <w:lang w:val="uk-UA" w:eastAsia="ru-RU"/>
        </w:rPr>
        <w:t>.</w:t>
      </w:r>
    </w:p>
    <w:p w:rsidR="00F72379" w:rsidRPr="00794DE1" w:rsidRDefault="00F72379" w:rsidP="00AE4C73">
      <w:pPr>
        <w:spacing w:after="120"/>
        <w:rPr>
          <w:rFonts w:eastAsia="Times New Roman" w:cs="Times New Roman"/>
          <w:szCs w:val="28"/>
          <w:lang w:val="uk-UA" w:eastAsia="ru-RU"/>
        </w:rPr>
      </w:pPr>
      <w:r w:rsidRPr="00AE4C73">
        <w:rPr>
          <w:rFonts w:eastAsia="Times New Roman" w:cs="Times New Roman"/>
          <w:b/>
          <w:szCs w:val="28"/>
          <w:lang w:val="uk-UA" w:eastAsia="ru-RU"/>
        </w:rPr>
        <w:t>24.</w:t>
      </w:r>
      <w:r w:rsidRPr="00794DE1">
        <w:rPr>
          <w:rFonts w:eastAsia="Times New Roman" w:cs="Times New Roman"/>
          <w:szCs w:val="28"/>
          <w:lang w:val="uk-UA" w:eastAsia="ru-RU"/>
        </w:rPr>
        <w:t xml:space="preserve"> Порушення таємниці листування, телефонних розмов, телеграфної чи іншої кореспонденції, що передаються засобами зв’язку або через комп’ютер (ст. 163 КК), його відмежування від суміжних </w:t>
      </w:r>
      <w:r w:rsidR="00FB39DD">
        <w:rPr>
          <w:rFonts w:eastAsia="Times New Roman" w:cs="Times New Roman"/>
          <w:szCs w:val="28"/>
          <w:lang w:val="uk-UA" w:eastAsia="ru-RU"/>
        </w:rPr>
        <w:t>кримінальних правопорушень</w:t>
      </w:r>
      <w:r w:rsidRPr="00794DE1">
        <w:rPr>
          <w:rFonts w:eastAsia="Times New Roman" w:cs="Times New Roman"/>
          <w:szCs w:val="28"/>
          <w:lang w:val="uk-UA" w:eastAsia="ru-RU"/>
        </w:rPr>
        <w:t>.</w:t>
      </w:r>
    </w:p>
    <w:p w:rsidR="00F72379" w:rsidRPr="00AE4C73" w:rsidRDefault="00F72379" w:rsidP="00AE4C73">
      <w:pPr>
        <w:spacing w:after="120"/>
        <w:rPr>
          <w:rFonts w:eastAsia="Times New Roman" w:cs="Times New Roman"/>
          <w:szCs w:val="28"/>
          <w:lang w:val="uk-UA" w:eastAsia="ru-RU"/>
        </w:rPr>
      </w:pPr>
      <w:r w:rsidRPr="00AE4C73">
        <w:rPr>
          <w:rFonts w:eastAsia="Times New Roman" w:cs="Times New Roman"/>
          <w:b/>
          <w:szCs w:val="28"/>
          <w:lang w:val="uk-UA" w:eastAsia="ru-RU"/>
        </w:rPr>
        <w:t>25.</w:t>
      </w:r>
      <w:r w:rsidRPr="00794DE1">
        <w:rPr>
          <w:rFonts w:eastAsia="Times New Roman" w:cs="Times New Roman"/>
          <w:szCs w:val="28"/>
          <w:lang w:val="uk-UA" w:eastAsia="ru-RU"/>
        </w:rPr>
        <w:t xml:space="preserve"> Порушення недоторканності приватного життя (ст. 182 КК), його відмежування від суміжних </w:t>
      </w:r>
      <w:r w:rsidR="00FB39DD">
        <w:rPr>
          <w:rFonts w:eastAsia="Times New Roman" w:cs="Times New Roman"/>
          <w:szCs w:val="28"/>
          <w:lang w:val="uk-UA" w:eastAsia="ru-RU"/>
        </w:rPr>
        <w:t>кримінальних правопорушень</w:t>
      </w:r>
      <w:r w:rsidRPr="00AE4C73">
        <w:rPr>
          <w:rFonts w:eastAsia="Times New Roman" w:cs="Times New Roman"/>
          <w:szCs w:val="28"/>
          <w:lang w:val="uk-UA" w:eastAsia="ru-RU"/>
        </w:rPr>
        <w:t>.</w:t>
      </w:r>
    </w:p>
    <w:p w:rsidR="00F72379" w:rsidRPr="00794DE1" w:rsidRDefault="00F72379" w:rsidP="00AE4C73">
      <w:pPr>
        <w:spacing w:after="120"/>
        <w:rPr>
          <w:rFonts w:eastAsia="Times New Roman" w:cs="Times New Roman"/>
          <w:szCs w:val="28"/>
          <w:lang w:val="uk-UA" w:eastAsia="ru-RU"/>
        </w:rPr>
      </w:pPr>
      <w:r w:rsidRPr="00AE4C73">
        <w:rPr>
          <w:rFonts w:eastAsia="Times New Roman" w:cs="Times New Roman"/>
          <w:b/>
          <w:szCs w:val="28"/>
          <w:lang w:val="uk-UA" w:eastAsia="ru-RU"/>
        </w:rPr>
        <w:t xml:space="preserve">26. </w:t>
      </w:r>
      <w:r w:rsidRPr="00794DE1">
        <w:rPr>
          <w:rFonts w:eastAsia="Times New Roman" w:cs="Times New Roman"/>
          <w:szCs w:val="28"/>
          <w:lang w:val="uk-UA" w:eastAsia="ru-RU"/>
        </w:rPr>
        <w:t xml:space="preserve">Об’єкт </w:t>
      </w:r>
      <w:r w:rsidR="00FB39DD">
        <w:rPr>
          <w:rFonts w:eastAsia="Times New Roman" w:cs="Times New Roman"/>
          <w:szCs w:val="28"/>
          <w:lang w:val="uk-UA" w:eastAsia="ru-RU"/>
        </w:rPr>
        <w:t>кримінальних правопорушень</w:t>
      </w:r>
      <w:r w:rsidR="00FB39DD" w:rsidRPr="00794DE1">
        <w:rPr>
          <w:rFonts w:eastAsia="Times New Roman" w:cs="Times New Roman"/>
          <w:szCs w:val="28"/>
          <w:lang w:val="uk-UA" w:eastAsia="ru-RU"/>
        </w:rPr>
        <w:t xml:space="preserve"> </w:t>
      </w:r>
      <w:r w:rsidRPr="00794DE1">
        <w:rPr>
          <w:rFonts w:eastAsia="Times New Roman" w:cs="Times New Roman"/>
          <w:szCs w:val="28"/>
          <w:lang w:val="uk-UA" w:eastAsia="ru-RU"/>
        </w:rPr>
        <w:t xml:space="preserve">проти власності та його значення для кваліфікації </w:t>
      </w:r>
      <w:r w:rsidR="00FB39DD">
        <w:rPr>
          <w:rFonts w:eastAsia="Times New Roman" w:cs="Times New Roman"/>
          <w:szCs w:val="28"/>
          <w:lang w:val="uk-UA" w:eastAsia="ru-RU"/>
        </w:rPr>
        <w:t>таких</w:t>
      </w:r>
      <w:r w:rsidRPr="00794DE1">
        <w:rPr>
          <w:rFonts w:eastAsia="Times New Roman" w:cs="Times New Roman"/>
          <w:szCs w:val="28"/>
          <w:lang w:val="uk-UA" w:eastAsia="ru-RU"/>
        </w:rPr>
        <w:t xml:space="preserve"> </w:t>
      </w:r>
      <w:r w:rsidR="00FB39DD">
        <w:rPr>
          <w:rFonts w:eastAsia="Times New Roman" w:cs="Times New Roman"/>
          <w:szCs w:val="28"/>
          <w:lang w:val="uk-UA" w:eastAsia="ru-RU"/>
        </w:rPr>
        <w:t>кримінальних правопорушень; с</w:t>
      </w:r>
      <w:r w:rsidRPr="00794DE1">
        <w:rPr>
          <w:rFonts w:eastAsia="Times New Roman" w:cs="Times New Roman"/>
          <w:szCs w:val="28"/>
          <w:lang w:val="uk-UA" w:eastAsia="ru-RU"/>
        </w:rPr>
        <w:t xml:space="preserve">истема </w:t>
      </w:r>
      <w:r w:rsidR="00FB39DD">
        <w:rPr>
          <w:rFonts w:eastAsia="Times New Roman" w:cs="Times New Roman"/>
          <w:szCs w:val="28"/>
          <w:lang w:val="uk-UA" w:eastAsia="ru-RU"/>
        </w:rPr>
        <w:t>кримінальних правопорушень</w:t>
      </w:r>
      <w:r w:rsidR="00FB39DD" w:rsidRPr="00794DE1">
        <w:rPr>
          <w:rFonts w:eastAsia="Times New Roman" w:cs="Times New Roman"/>
          <w:szCs w:val="28"/>
          <w:lang w:val="uk-UA" w:eastAsia="ru-RU"/>
        </w:rPr>
        <w:t xml:space="preserve"> </w:t>
      </w:r>
      <w:r w:rsidRPr="00794DE1">
        <w:rPr>
          <w:rFonts w:eastAsia="Times New Roman" w:cs="Times New Roman"/>
          <w:szCs w:val="28"/>
          <w:lang w:val="uk-UA" w:eastAsia="ru-RU"/>
        </w:rPr>
        <w:t>проти власності.</w:t>
      </w:r>
    </w:p>
    <w:p w:rsidR="00F72379" w:rsidRPr="00794DE1" w:rsidRDefault="00F72379" w:rsidP="00AE4C73">
      <w:pPr>
        <w:spacing w:after="120"/>
        <w:rPr>
          <w:rFonts w:eastAsia="Times New Roman" w:cs="Times New Roman"/>
          <w:szCs w:val="28"/>
          <w:lang w:val="uk-UA" w:eastAsia="ru-RU"/>
        </w:rPr>
      </w:pPr>
      <w:r w:rsidRPr="00AE4C73">
        <w:rPr>
          <w:rFonts w:eastAsia="Times New Roman" w:cs="Times New Roman"/>
          <w:b/>
          <w:szCs w:val="28"/>
          <w:lang w:val="uk-UA" w:eastAsia="ru-RU"/>
        </w:rPr>
        <w:lastRenderedPageBreak/>
        <w:t>27.</w:t>
      </w:r>
      <w:r w:rsidRPr="00794DE1">
        <w:rPr>
          <w:rFonts w:eastAsia="Times New Roman" w:cs="Times New Roman"/>
          <w:szCs w:val="28"/>
          <w:lang w:val="uk-UA" w:eastAsia="ru-RU"/>
        </w:rPr>
        <w:t xml:space="preserve"> Предмет </w:t>
      </w:r>
      <w:r w:rsidR="00FB39DD">
        <w:rPr>
          <w:rFonts w:eastAsia="Times New Roman" w:cs="Times New Roman"/>
          <w:szCs w:val="28"/>
          <w:lang w:val="uk-UA" w:eastAsia="ru-RU"/>
        </w:rPr>
        <w:t>кримінальних правопорушень</w:t>
      </w:r>
      <w:r w:rsidR="00FB39DD" w:rsidRPr="00794DE1">
        <w:rPr>
          <w:rFonts w:eastAsia="Times New Roman" w:cs="Times New Roman"/>
          <w:szCs w:val="28"/>
          <w:lang w:val="uk-UA" w:eastAsia="ru-RU"/>
        </w:rPr>
        <w:t xml:space="preserve"> </w:t>
      </w:r>
      <w:r w:rsidRPr="00794DE1">
        <w:rPr>
          <w:rFonts w:eastAsia="Times New Roman" w:cs="Times New Roman"/>
          <w:szCs w:val="28"/>
          <w:lang w:val="uk-UA" w:eastAsia="ru-RU"/>
        </w:rPr>
        <w:t>проти власності: поняття, види і значення для кваліфікації</w:t>
      </w:r>
      <w:r w:rsidR="00FB39DD">
        <w:rPr>
          <w:rFonts w:eastAsia="Times New Roman" w:cs="Times New Roman"/>
          <w:szCs w:val="28"/>
          <w:lang w:val="uk-UA" w:eastAsia="ru-RU"/>
        </w:rPr>
        <w:t>; з</w:t>
      </w:r>
      <w:r w:rsidRPr="00794DE1">
        <w:rPr>
          <w:rFonts w:eastAsia="Times New Roman" w:cs="Times New Roman"/>
          <w:szCs w:val="28"/>
          <w:lang w:val="uk-UA" w:eastAsia="ru-RU"/>
        </w:rPr>
        <w:t>аконодавчі і теоретичні ознаки чужого майна.</w:t>
      </w:r>
    </w:p>
    <w:p w:rsidR="00F72379" w:rsidRPr="00794DE1" w:rsidRDefault="00F72379" w:rsidP="00AE4C73">
      <w:pPr>
        <w:spacing w:after="120"/>
        <w:rPr>
          <w:rFonts w:eastAsia="Times New Roman" w:cs="Times New Roman"/>
          <w:szCs w:val="28"/>
          <w:lang w:val="uk-UA" w:eastAsia="ru-RU"/>
        </w:rPr>
      </w:pPr>
      <w:r w:rsidRPr="00AE4C73">
        <w:rPr>
          <w:rFonts w:eastAsia="Times New Roman" w:cs="Times New Roman"/>
          <w:b/>
          <w:szCs w:val="28"/>
          <w:lang w:val="uk-UA" w:eastAsia="ru-RU"/>
        </w:rPr>
        <w:t>28.</w:t>
      </w:r>
      <w:r w:rsidRPr="00794DE1">
        <w:rPr>
          <w:rFonts w:eastAsia="Times New Roman" w:cs="Times New Roman"/>
          <w:szCs w:val="28"/>
          <w:lang w:val="uk-UA" w:eastAsia="ru-RU"/>
        </w:rPr>
        <w:t xml:space="preserve"> Крадіжка (ст. 185 КК), її відмінність від інших корисливих </w:t>
      </w:r>
      <w:r w:rsidR="00FB39DD">
        <w:rPr>
          <w:rFonts w:eastAsia="Times New Roman" w:cs="Times New Roman"/>
          <w:szCs w:val="28"/>
          <w:lang w:val="uk-UA" w:eastAsia="ru-RU"/>
        </w:rPr>
        <w:t>кримінальних правопорушень</w:t>
      </w:r>
      <w:r w:rsidR="00FB39DD" w:rsidRPr="00794DE1">
        <w:rPr>
          <w:rFonts w:eastAsia="Times New Roman" w:cs="Times New Roman"/>
          <w:szCs w:val="28"/>
          <w:lang w:val="uk-UA" w:eastAsia="ru-RU"/>
        </w:rPr>
        <w:t xml:space="preserve"> </w:t>
      </w:r>
      <w:r w:rsidRPr="00794DE1">
        <w:rPr>
          <w:rFonts w:eastAsia="Times New Roman" w:cs="Times New Roman"/>
          <w:szCs w:val="28"/>
          <w:lang w:val="uk-UA" w:eastAsia="ru-RU"/>
        </w:rPr>
        <w:t>проти власності</w:t>
      </w:r>
      <w:r w:rsidR="009050F5">
        <w:rPr>
          <w:rFonts w:eastAsia="Times New Roman" w:cs="Times New Roman"/>
          <w:szCs w:val="28"/>
          <w:lang w:val="uk-UA" w:eastAsia="ru-RU"/>
        </w:rPr>
        <w:t xml:space="preserve"> та к</w:t>
      </w:r>
      <w:r w:rsidRPr="00794DE1">
        <w:rPr>
          <w:rFonts w:eastAsia="Times New Roman" w:cs="Times New Roman"/>
          <w:szCs w:val="28"/>
          <w:lang w:val="uk-UA" w:eastAsia="ru-RU"/>
        </w:rPr>
        <w:t>валіфікація переростання крадіжки в грабіж та/або розбій.</w:t>
      </w:r>
    </w:p>
    <w:p w:rsidR="00F72379" w:rsidRPr="00794DE1" w:rsidRDefault="00F72379" w:rsidP="00AE4C73">
      <w:pPr>
        <w:spacing w:after="120"/>
        <w:rPr>
          <w:rFonts w:eastAsia="Times New Roman" w:cs="Times New Roman"/>
          <w:szCs w:val="28"/>
          <w:lang w:val="uk-UA" w:eastAsia="ru-RU"/>
        </w:rPr>
      </w:pPr>
      <w:r w:rsidRPr="00AE4C73">
        <w:rPr>
          <w:rFonts w:eastAsia="Times New Roman" w:cs="Times New Roman"/>
          <w:b/>
          <w:szCs w:val="28"/>
          <w:lang w:val="uk-UA" w:eastAsia="ru-RU"/>
        </w:rPr>
        <w:t>29.</w:t>
      </w:r>
      <w:r w:rsidRPr="00794DE1">
        <w:rPr>
          <w:rFonts w:eastAsia="Times New Roman" w:cs="Times New Roman"/>
          <w:szCs w:val="28"/>
          <w:lang w:val="uk-UA" w:eastAsia="ru-RU"/>
        </w:rPr>
        <w:t xml:space="preserve"> Грабіж (ст. 186 КК), його види</w:t>
      </w:r>
      <w:r w:rsidR="009050F5">
        <w:rPr>
          <w:rFonts w:eastAsia="Times New Roman" w:cs="Times New Roman"/>
          <w:szCs w:val="28"/>
          <w:lang w:val="uk-UA" w:eastAsia="ru-RU"/>
        </w:rPr>
        <w:t>,</w:t>
      </w:r>
      <w:r w:rsidRPr="00794DE1">
        <w:rPr>
          <w:rFonts w:eastAsia="Times New Roman" w:cs="Times New Roman"/>
          <w:szCs w:val="28"/>
          <w:lang w:val="uk-UA" w:eastAsia="ru-RU"/>
        </w:rPr>
        <w:t xml:space="preserve"> відмінність від інших корисливих </w:t>
      </w:r>
      <w:r w:rsidR="00FB39DD">
        <w:rPr>
          <w:rFonts w:eastAsia="Times New Roman" w:cs="Times New Roman"/>
          <w:szCs w:val="28"/>
          <w:lang w:val="uk-UA" w:eastAsia="ru-RU"/>
        </w:rPr>
        <w:t>кримінальних правопорушень</w:t>
      </w:r>
      <w:r w:rsidR="00FB39DD" w:rsidRPr="00794DE1">
        <w:rPr>
          <w:rFonts w:eastAsia="Times New Roman" w:cs="Times New Roman"/>
          <w:szCs w:val="28"/>
          <w:lang w:val="uk-UA" w:eastAsia="ru-RU"/>
        </w:rPr>
        <w:t xml:space="preserve"> </w:t>
      </w:r>
      <w:r w:rsidRPr="00794DE1">
        <w:rPr>
          <w:rFonts w:eastAsia="Times New Roman" w:cs="Times New Roman"/>
          <w:szCs w:val="28"/>
          <w:lang w:val="uk-UA" w:eastAsia="ru-RU"/>
        </w:rPr>
        <w:t>проти власності</w:t>
      </w:r>
      <w:r w:rsidR="009050F5">
        <w:rPr>
          <w:rFonts w:eastAsia="Times New Roman" w:cs="Times New Roman"/>
          <w:szCs w:val="28"/>
          <w:lang w:val="uk-UA" w:eastAsia="ru-RU"/>
        </w:rPr>
        <w:t xml:space="preserve"> та</w:t>
      </w:r>
      <w:r w:rsidRPr="00794DE1">
        <w:rPr>
          <w:rFonts w:eastAsia="Times New Roman" w:cs="Times New Roman"/>
          <w:szCs w:val="28"/>
          <w:lang w:val="uk-UA" w:eastAsia="ru-RU"/>
        </w:rPr>
        <w:t xml:space="preserve"> </w:t>
      </w:r>
      <w:r w:rsidR="009050F5">
        <w:rPr>
          <w:rFonts w:eastAsia="Times New Roman" w:cs="Times New Roman"/>
          <w:szCs w:val="28"/>
          <w:lang w:val="uk-UA" w:eastAsia="ru-RU"/>
        </w:rPr>
        <w:t>к</w:t>
      </w:r>
      <w:r w:rsidRPr="00794DE1">
        <w:rPr>
          <w:rFonts w:eastAsia="Times New Roman" w:cs="Times New Roman"/>
          <w:szCs w:val="28"/>
          <w:lang w:val="uk-UA" w:eastAsia="ru-RU"/>
        </w:rPr>
        <w:t>валіфікація переростання грабежу в розбій.</w:t>
      </w:r>
    </w:p>
    <w:p w:rsidR="00F72379" w:rsidRPr="00794DE1" w:rsidRDefault="00F72379" w:rsidP="00AE4C73">
      <w:pPr>
        <w:spacing w:after="120"/>
        <w:rPr>
          <w:rFonts w:eastAsia="Times New Roman" w:cs="Times New Roman"/>
          <w:szCs w:val="28"/>
          <w:lang w:val="uk-UA" w:eastAsia="ru-RU"/>
        </w:rPr>
      </w:pPr>
      <w:r w:rsidRPr="00AE4C73">
        <w:rPr>
          <w:rFonts w:eastAsia="Times New Roman" w:cs="Times New Roman"/>
          <w:b/>
          <w:szCs w:val="28"/>
          <w:lang w:val="uk-UA" w:eastAsia="ru-RU"/>
        </w:rPr>
        <w:t>30.</w:t>
      </w:r>
      <w:r w:rsidRPr="00794DE1">
        <w:rPr>
          <w:rFonts w:eastAsia="Times New Roman" w:cs="Times New Roman"/>
          <w:szCs w:val="28"/>
          <w:lang w:val="uk-UA" w:eastAsia="ru-RU"/>
        </w:rPr>
        <w:t xml:space="preserve"> Розбій (ст. 187 КК), його відмінність від грабежу та вимагання (статті 186, 189 КК).</w:t>
      </w:r>
    </w:p>
    <w:p w:rsidR="00F72379" w:rsidRPr="00794DE1" w:rsidRDefault="00F72379" w:rsidP="00AE4C73">
      <w:pPr>
        <w:spacing w:after="120"/>
        <w:rPr>
          <w:rFonts w:eastAsia="Times New Roman" w:cs="Times New Roman"/>
          <w:szCs w:val="28"/>
          <w:lang w:val="uk-UA" w:eastAsia="ru-RU"/>
        </w:rPr>
      </w:pPr>
      <w:r w:rsidRPr="00AE4C73">
        <w:rPr>
          <w:rFonts w:eastAsia="Times New Roman" w:cs="Times New Roman"/>
          <w:b/>
          <w:szCs w:val="28"/>
          <w:lang w:val="uk-UA" w:eastAsia="ru-RU"/>
        </w:rPr>
        <w:t>31.</w:t>
      </w:r>
      <w:r w:rsidRPr="00794DE1">
        <w:rPr>
          <w:rFonts w:eastAsia="Times New Roman" w:cs="Times New Roman"/>
          <w:szCs w:val="28"/>
          <w:lang w:val="uk-UA" w:eastAsia="ru-RU"/>
        </w:rPr>
        <w:t xml:space="preserve"> Вимагання (ст. 189 КК), його відмінність від грабежу та розбою (статті 186, 187 КК).</w:t>
      </w:r>
    </w:p>
    <w:p w:rsidR="00F72379" w:rsidRPr="00794DE1" w:rsidRDefault="00F72379" w:rsidP="00AE4C73">
      <w:pPr>
        <w:spacing w:after="120"/>
        <w:rPr>
          <w:rFonts w:eastAsia="Times New Roman" w:cs="Times New Roman"/>
          <w:szCs w:val="28"/>
          <w:lang w:val="uk-UA" w:eastAsia="ru-RU"/>
        </w:rPr>
      </w:pPr>
      <w:r w:rsidRPr="00AE4C73">
        <w:rPr>
          <w:rFonts w:eastAsia="Times New Roman" w:cs="Times New Roman"/>
          <w:b/>
          <w:szCs w:val="28"/>
          <w:lang w:val="uk-UA" w:eastAsia="ru-RU"/>
        </w:rPr>
        <w:t>32.</w:t>
      </w:r>
      <w:r w:rsidRPr="00794DE1">
        <w:rPr>
          <w:rFonts w:eastAsia="Times New Roman" w:cs="Times New Roman"/>
          <w:szCs w:val="28"/>
          <w:lang w:val="uk-UA" w:eastAsia="ru-RU"/>
        </w:rPr>
        <w:t xml:space="preserve"> Шахрайство (ст. 190 КК), його відмінність від крадіжки, поєднаної з обманом, та інших корисливих </w:t>
      </w:r>
      <w:r w:rsidR="00FB39DD">
        <w:rPr>
          <w:rFonts w:eastAsia="Times New Roman" w:cs="Times New Roman"/>
          <w:szCs w:val="28"/>
          <w:lang w:val="uk-UA" w:eastAsia="ru-RU"/>
        </w:rPr>
        <w:t>кримінальних правопорушень</w:t>
      </w:r>
      <w:r w:rsidR="00FB39DD" w:rsidRPr="00794DE1">
        <w:rPr>
          <w:rFonts w:eastAsia="Times New Roman" w:cs="Times New Roman"/>
          <w:szCs w:val="28"/>
          <w:lang w:val="uk-UA" w:eastAsia="ru-RU"/>
        </w:rPr>
        <w:t xml:space="preserve"> </w:t>
      </w:r>
      <w:r w:rsidRPr="00794DE1">
        <w:rPr>
          <w:rFonts w:eastAsia="Times New Roman" w:cs="Times New Roman"/>
          <w:szCs w:val="28"/>
          <w:lang w:val="uk-UA" w:eastAsia="ru-RU"/>
        </w:rPr>
        <w:t>проти власності.</w:t>
      </w:r>
    </w:p>
    <w:p w:rsidR="00F72379" w:rsidRPr="00794DE1" w:rsidRDefault="00F72379" w:rsidP="00AE4C73">
      <w:pPr>
        <w:spacing w:after="120"/>
        <w:rPr>
          <w:rFonts w:eastAsia="Times New Roman" w:cs="Times New Roman"/>
          <w:szCs w:val="28"/>
          <w:lang w:val="uk-UA" w:eastAsia="ru-RU"/>
        </w:rPr>
      </w:pPr>
      <w:r w:rsidRPr="00AE4C73">
        <w:rPr>
          <w:rFonts w:eastAsia="Times New Roman" w:cs="Times New Roman"/>
          <w:b/>
          <w:szCs w:val="28"/>
          <w:lang w:val="uk-UA" w:eastAsia="ru-RU"/>
        </w:rPr>
        <w:t>33.</w:t>
      </w:r>
      <w:r w:rsidRPr="00794DE1">
        <w:rPr>
          <w:rFonts w:eastAsia="Times New Roman" w:cs="Times New Roman"/>
          <w:szCs w:val="28"/>
          <w:lang w:val="uk-UA" w:eastAsia="ru-RU"/>
        </w:rPr>
        <w:t xml:space="preserve"> Привласнення, розтрата майна або заволодіння ним шляхом зловживання службовим становищем (ст. 191 КК), їх відмінність від суміжних </w:t>
      </w:r>
      <w:r w:rsidR="00FB39DD">
        <w:rPr>
          <w:rFonts w:eastAsia="Times New Roman" w:cs="Times New Roman"/>
          <w:szCs w:val="28"/>
          <w:lang w:val="uk-UA" w:eastAsia="ru-RU"/>
        </w:rPr>
        <w:t>кримінальних правопорушень</w:t>
      </w:r>
      <w:r w:rsidRPr="00794DE1">
        <w:rPr>
          <w:rFonts w:eastAsia="Times New Roman" w:cs="Times New Roman"/>
          <w:szCs w:val="28"/>
          <w:lang w:val="uk-UA" w:eastAsia="ru-RU"/>
        </w:rPr>
        <w:t>.</w:t>
      </w:r>
    </w:p>
    <w:p w:rsidR="00F72379" w:rsidRPr="00794DE1" w:rsidRDefault="00F72379" w:rsidP="00AE4C73">
      <w:pPr>
        <w:spacing w:after="120"/>
        <w:rPr>
          <w:rFonts w:eastAsia="Times New Roman" w:cs="Times New Roman"/>
          <w:szCs w:val="28"/>
          <w:lang w:val="uk-UA" w:eastAsia="ru-RU"/>
        </w:rPr>
      </w:pPr>
      <w:r w:rsidRPr="00AE4C73">
        <w:rPr>
          <w:rFonts w:eastAsia="Times New Roman" w:cs="Times New Roman"/>
          <w:b/>
          <w:szCs w:val="28"/>
          <w:lang w:val="uk-UA" w:eastAsia="ru-RU"/>
        </w:rPr>
        <w:t xml:space="preserve">34. </w:t>
      </w:r>
      <w:r w:rsidRPr="00794DE1">
        <w:rPr>
          <w:rFonts w:eastAsia="Times New Roman" w:cs="Times New Roman"/>
          <w:szCs w:val="28"/>
          <w:lang w:val="uk-UA" w:eastAsia="ru-RU"/>
        </w:rPr>
        <w:t xml:space="preserve">Заподіяння майнової шкоди шляхом обману або зловживання довірою (ст. 192 КК), його відмінність від інших корисливих </w:t>
      </w:r>
      <w:r w:rsidR="00FB39DD">
        <w:rPr>
          <w:rFonts w:eastAsia="Times New Roman" w:cs="Times New Roman"/>
          <w:szCs w:val="28"/>
          <w:lang w:val="uk-UA" w:eastAsia="ru-RU"/>
        </w:rPr>
        <w:t>кримінальних правопорушень</w:t>
      </w:r>
      <w:r w:rsidR="00FB39DD" w:rsidRPr="00794DE1">
        <w:rPr>
          <w:rFonts w:eastAsia="Times New Roman" w:cs="Times New Roman"/>
          <w:szCs w:val="28"/>
          <w:lang w:val="uk-UA" w:eastAsia="ru-RU"/>
        </w:rPr>
        <w:t xml:space="preserve"> </w:t>
      </w:r>
      <w:r w:rsidRPr="00794DE1">
        <w:rPr>
          <w:rFonts w:eastAsia="Times New Roman" w:cs="Times New Roman"/>
          <w:szCs w:val="28"/>
          <w:lang w:val="uk-UA" w:eastAsia="ru-RU"/>
        </w:rPr>
        <w:t>проти власності.</w:t>
      </w:r>
    </w:p>
    <w:p w:rsidR="00F72379" w:rsidRPr="00794DE1" w:rsidRDefault="00F72379" w:rsidP="00AE4C73">
      <w:pPr>
        <w:spacing w:after="120"/>
        <w:rPr>
          <w:rFonts w:eastAsia="Times New Roman" w:cs="Times New Roman"/>
          <w:szCs w:val="28"/>
          <w:lang w:val="uk-UA" w:eastAsia="ru-RU"/>
        </w:rPr>
      </w:pPr>
      <w:r w:rsidRPr="00AE4C73">
        <w:rPr>
          <w:rFonts w:eastAsia="Times New Roman" w:cs="Times New Roman"/>
          <w:b/>
          <w:szCs w:val="28"/>
          <w:lang w:val="uk-UA" w:eastAsia="ru-RU"/>
        </w:rPr>
        <w:t>35.</w:t>
      </w:r>
      <w:r w:rsidRPr="00794DE1">
        <w:rPr>
          <w:rFonts w:eastAsia="Times New Roman" w:cs="Times New Roman"/>
          <w:szCs w:val="28"/>
          <w:lang w:val="uk-UA" w:eastAsia="ru-RU"/>
        </w:rPr>
        <w:t xml:space="preserve"> Умисне або необережне знищення чи пошкодження чужого майна як </w:t>
      </w:r>
      <w:r w:rsidR="00FB39DD">
        <w:rPr>
          <w:rFonts w:eastAsia="Times New Roman" w:cs="Times New Roman"/>
          <w:szCs w:val="28"/>
          <w:lang w:val="uk-UA" w:eastAsia="ru-RU"/>
        </w:rPr>
        <w:t>кримінальні правопорушення</w:t>
      </w:r>
      <w:r w:rsidRPr="00794DE1">
        <w:rPr>
          <w:rFonts w:eastAsia="Times New Roman" w:cs="Times New Roman"/>
          <w:szCs w:val="28"/>
          <w:lang w:val="uk-UA" w:eastAsia="ru-RU"/>
        </w:rPr>
        <w:t xml:space="preserve"> проти власності (статті 194, 194-1, 196 КК): особливості конструкцій складів </w:t>
      </w:r>
      <w:r w:rsidR="00A63353">
        <w:rPr>
          <w:rFonts w:eastAsia="Times New Roman" w:cs="Times New Roman"/>
          <w:szCs w:val="28"/>
          <w:lang w:val="uk-UA" w:eastAsia="ru-RU"/>
        </w:rPr>
        <w:t xml:space="preserve">цих </w:t>
      </w:r>
      <w:r w:rsidR="00F55F8A">
        <w:rPr>
          <w:rFonts w:eastAsia="Times New Roman" w:cs="Times New Roman"/>
          <w:szCs w:val="28"/>
          <w:lang w:val="uk-UA" w:eastAsia="ru-RU"/>
        </w:rPr>
        <w:t>кримінальних правопорушень</w:t>
      </w:r>
      <w:r w:rsidR="00F55F8A" w:rsidRPr="00794DE1">
        <w:rPr>
          <w:rFonts w:eastAsia="Times New Roman" w:cs="Times New Roman"/>
          <w:szCs w:val="28"/>
          <w:lang w:val="uk-UA" w:eastAsia="ru-RU"/>
        </w:rPr>
        <w:t xml:space="preserve"> </w:t>
      </w:r>
      <w:r w:rsidRPr="00794DE1">
        <w:rPr>
          <w:rFonts w:eastAsia="Times New Roman" w:cs="Times New Roman"/>
          <w:szCs w:val="28"/>
          <w:lang w:val="uk-UA" w:eastAsia="ru-RU"/>
        </w:rPr>
        <w:t>та проблеми їх кваліфікації.</w:t>
      </w:r>
    </w:p>
    <w:p w:rsidR="00F72379" w:rsidRPr="00794DE1" w:rsidRDefault="00F72379" w:rsidP="00AE4C73">
      <w:pPr>
        <w:spacing w:after="120"/>
        <w:rPr>
          <w:rFonts w:eastAsia="Times New Roman" w:cs="Times New Roman"/>
          <w:szCs w:val="28"/>
          <w:lang w:val="uk-UA" w:eastAsia="ru-RU"/>
        </w:rPr>
      </w:pPr>
      <w:r w:rsidRPr="00AE4C73">
        <w:rPr>
          <w:rFonts w:eastAsia="Times New Roman" w:cs="Times New Roman"/>
          <w:b/>
          <w:szCs w:val="28"/>
          <w:lang w:val="uk-UA" w:eastAsia="ru-RU"/>
        </w:rPr>
        <w:t>36.</w:t>
      </w:r>
      <w:r w:rsidRPr="00794DE1">
        <w:rPr>
          <w:rFonts w:eastAsia="Times New Roman" w:cs="Times New Roman"/>
          <w:szCs w:val="28"/>
          <w:lang w:val="uk-UA" w:eastAsia="ru-RU"/>
        </w:rPr>
        <w:t xml:space="preserve"> Поняття і види корупційних </w:t>
      </w:r>
      <w:r w:rsidR="00F55F8A">
        <w:rPr>
          <w:rFonts w:eastAsia="Times New Roman" w:cs="Times New Roman"/>
          <w:szCs w:val="28"/>
          <w:lang w:val="uk-UA" w:eastAsia="ru-RU"/>
        </w:rPr>
        <w:t>кримінальних правопорушень</w:t>
      </w:r>
      <w:r w:rsidR="00F55F8A" w:rsidRPr="00794DE1">
        <w:rPr>
          <w:rFonts w:eastAsia="Times New Roman" w:cs="Times New Roman"/>
          <w:szCs w:val="28"/>
          <w:lang w:val="uk-UA" w:eastAsia="ru-RU"/>
        </w:rPr>
        <w:t xml:space="preserve"> </w:t>
      </w:r>
      <w:r w:rsidRPr="00794DE1">
        <w:rPr>
          <w:rFonts w:eastAsia="Times New Roman" w:cs="Times New Roman"/>
          <w:szCs w:val="28"/>
          <w:lang w:val="uk-UA" w:eastAsia="ru-RU"/>
        </w:rPr>
        <w:t xml:space="preserve">в науці кримінального права та в Кримінальному кодексі України. </w:t>
      </w:r>
    </w:p>
    <w:p w:rsidR="00F72379" w:rsidRPr="00794DE1" w:rsidRDefault="00F72379" w:rsidP="00AE4C73">
      <w:pPr>
        <w:spacing w:after="120"/>
        <w:rPr>
          <w:rFonts w:eastAsia="Times New Roman" w:cs="Times New Roman"/>
          <w:szCs w:val="28"/>
          <w:lang w:val="uk-UA" w:eastAsia="ru-RU"/>
        </w:rPr>
      </w:pPr>
      <w:r w:rsidRPr="00AE4C73">
        <w:rPr>
          <w:rFonts w:eastAsia="Times New Roman" w:cs="Times New Roman"/>
          <w:b/>
          <w:szCs w:val="28"/>
          <w:lang w:val="uk-UA" w:eastAsia="ru-RU"/>
        </w:rPr>
        <w:t>37.</w:t>
      </w:r>
      <w:r w:rsidRPr="00794DE1">
        <w:rPr>
          <w:rFonts w:eastAsia="Times New Roman" w:cs="Times New Roman"/>
          <w:szCs w:val="28"/>
          <w:lang w:val="uk-UA" w:eastAsia="ru-RU"/>
        </w:rPr>
        <w:t xml:space="preserve"> Неправомірна вигода: поняття, види, значення для кваліфікації корупційних </w:t>
      </w:r>
      <w:r w:rsidR="00F55F8A">
        <w:rPr>
          <w:rFonts w:eastAsia="Times New Roman" w:cs="Times New Roman"/>
          <w:szCs w:val="28"/>
          <w:lang w:val="uk-UA" w:eastAsia="ru-RU"/>
        </w:rPr>
        <w:t>кримінальних правопорушень</w:t>
      </w:r>
      <w:r w:rsidRPr="00794DE1">
        <w:rPr>
          <w:rFonts w:eastAsia="Times New Roman" w:cs="Times New Roman"/>
          <w:szCs w:val="28"/>
          <w:lang w:val="uk-UA" w:eastAsia="ru-RU"/>
        </w:rPr>
        <w:t xml:space="preserve">, відмежування від подарунка. </w:t>
      </w:r>
    </w:p>
    <w:p w:rsidR="00F72379" w:rsidRPr="00794DE1" w:rsidRDefault="00F72379" w:rsidP="00AE4C73">
      <w:pPr>
        <w:spacing w:after="120"/>
        <w:rPr>
          <w:rFonts w:eastAsia="Times New Roman" w:cs="Times New Roman"/>
          <w:szCs w:val="28"/>
          <w:lang w:val="uk-UA" w:eastAsia="ru-RU"/>
        </w:rPr>
      </w:pPr>
      <w:r w:rsidRPr="00AE4C73">
        <w:rPr>
          <w:rFonts w:eastAsia="Times New Roman" w:cs="Times New Roman"/>
          <w:b/>
          <w:szCs w:val="28"/>
          <w:lang w:val="uk-UA" w:eastAsia="ru-RU"/>
        </w:rPr>
        <w:t>38.</w:t>
      </w:r>
      <w:r w:rsidRPr="00794DE1">
        <w:rPr>
          <w:rFonts w:eastAsia="Times New Roman" w:cs="Times New Roman"/>
          <w:szCs w:val="28"/>
          <w:lang w:val="uk-UA" w:eastAsia="ru-RU"/>
        </w:rPr>
        <w:t xml:space="preserve"> Поняття та види службових осіб та осіб, які здійснюють професійну діяльність, пов’язану з наданням публічних послуг, як суб’єктів корупційних </w:t>
      </w:r>
      <w:r w:rsidR="00F55F8A">
        <w:rPr>
          <w:rFonts w:eastAsia="Times New Roman" w:cs="Times New Roman"/>
          <w:szCs w:val="28"/>
          <w:lang w:val="uk-UA" w:eastAsia="ru-RU"/>
        </w:rPr>
        <w:t>кримінальних правопорушень</w:t>
      </w:r>
      <w:r w:rsidRPr="00794DE1">
        <w:rPr>
          <w:rFonts w:eastAsia="Times New Roman" w:cs="Times New Roman"/>
          <w:szCs w:val="28"/>
          <w:lang w:val="uk-UA" w:eastAsia="ru-RU"/>
        </w:rPr>
        <w:t xml:space="preserve">. </w:t>
      </w:r>
    </w:p>
    <w:p w:rsidR="00F72379" w:rsidRPr="00794DE1" w:rsidRDefault="00F72379" w:rsidP="00AE4C73">
      <w:pPr>
        <w:spacing w:after="120"/>
        <w:rPr>
          <w:rFonts w:eastAsia="Times New Roman" w:cs="Times New Roman"/>
          <w:szCs w:val="28"/>
          <w:lang w:val="uk-UA" w:eastAsia="ru-RU"/>
        </w:rPr>
      </w:pPr>
      <w:r w:rsidRPr="00AE4C73">
        <w:rPr>
          <w:rFonts w:eastAsia="Times New Roman" w:cs="Times New Roman"/>
          <w:b/>
          <w:szCs w:val="28"/>
          <w:lang w:val="uk-UA" w:eastAsia="ru-RU"/>
        </w:rPr>
        <w:t>39.</w:t>
      </w:r>
      <w:r w:rsidRPr="00794DE1">
        <w:rPr>
          <w:rFonts w:eastAsia="Times New Roman" w:cs="Times New Roman"/>
          <w:szCs w:val="28"/>
          <w:lang w:val="uk-UA" w:eastAsia="ru-RU"/>
        </w:rPr>
        <w:t xml:space="preserve"> Зловживання владою, службовим становищем або повноваженнями (статті 364, 364-1, 365-2 КК), його співвідношення з</w:t>
      </w:r>
      <w:r w:rsidRPr="00AE4C73">
        <w:rPr>
          <w:rFonts w:eastAsia="Times New Roman" w:cs="Times New Roman"/>
          <w:szCs w:val="28"/>
          <w:lang w:val="uk-UA" w:eastAsia="ru-RU"/>
        </w:rPr>
        <w:t xml:space="preserve"> </w:t>
      </w:r>
      <w:r w:rsidRPr="00794DE1">
        <w:rPr>
          <w:rFonts w:eastAsia="Times New Roman" w:cs="Times New Roman"/>
          <w:szCs w:val="28"/>
          <w:lang w:val="uk-UA" w:eastAsia="ru-RU"/>
        </w:rPr>
        <w:t>перевищенням влади або службових повноважень працівником правоохоронного органу (ст. 365 КК) та спеціальними видами службових зловживань.</w:t>
      </w:r>
    </w:p>
    <w:p w:rsidR="00F72379" w:rsidRPr="00794DE1" w:rsidRDefault="00F72379" w:rsidP="00AE4C73">
      <w:pPr>
        <w:spacing w:after="120"/>
        <w:rPr>
          <w:rFonts w:eastAsia="Times New Roman" w:cs="Times New Roman"/>
          <w:szCs w:val="28"/>
          <w:lang w:val="uk-UA" w:eastAsia="ru-RU"/>
        </w:rPr>
      </w:pPr>
      <w:r w:rsidRPr="00AE4C73">
        <w:rPr>
          <w:rFonts w:eastAsia="Times New Roman" w:cs="Times New Roman"/>
          <w:b/>
          <w:szCs w:val="28"/>
          <w:lang w:val="uk-UA" w:eastAsia="ru-RU"/>
        </w:rPr>
        <w:t>40.</w:t>
      </w:r>
      <w:r w:rsidRPr="00794DE1">
        <w:rPr>
          <w:rFonts w:eastAsia="Times New Roman" w:cs="Times New Roman"/>
          <w:szCs w:val="28"/>
          <w:lang w:val="uk-UA" w:eastAsia="ru-RU"/>
        </w:rPr>
        <w:t xml:space="preserve"> Корупційний підкуп (статті 354, 368, 368-3, 368-4, 369 КК)</w:t>
      </w:r>
      <w:r w:rsidR="00F55F8A">
        <w:rPr>
          <w:rFonts w:eastAsia="Times New Roman" w:cs="Times New Roman"/>
          <w:szCs w:val="28"/>
          <w:lang w:val="uk-UA" w:eastAsia="ru-RU"/>
        </w:rPr>
        <w:t>; у</w:t>
      </w:r>
      <w:r w:rsidRPr="00AE4C73">
        <w:rPr>
          <w:rFonts w:eastAsia="Times New Roman" w:cs="Times New Roman"/>
          <w:szCs w:val="28"/>
          <w:lang w:val="uk-UA" w:eastAsia="ru-RU"/>
        </w:rPr>
        <w:t xml:space="preserve">мови звільнення від кримінальної відповідальності особи, яка запропонувала, пообіцяла або надала неправомірну вигоду. </w:t>
      </w:r>
    </w:p>
    <w:p w:rsidR="00F72379" w:rsidRPr="00794DE1" w:rsidRDefault="00F72379" w:rsidP="00AE4C73">
      <w:pPr>
        <w:spacing w:after="120"/>
        <w:rPr>
          <w:rFonts w:eastAsia="Times New Roman" w:cs="Times New Roman"/>
          <w:szCs w:val="28"/>
          <w:lang w:val="uk-UA" w:eastAsia="ru-RU"/>
        </w:rPr>
      </w:pPr>
      <w:r w:rsidRPr="00AE4C73">
        <w:rPr>
          <w:rFonts w:eastAsia="Times New Roman" w:cs="Times New Roman"/>
          <w:b/>
          <w:szCs w:val="28"/>
          <w:lang w:val="uk-UA" w:eastAsia="ru-RU"/>
        </w:rPr>
        <w:lastRenderedPageBreak/>
        <w:t>41.</w:t>
      </w:r>
      <w:r w:rsidRPr="00794DE1">
        <w:rPr>
          <w:rFonts w:eastAsia="Times New Roman" w:cs="Times New Roman"/>
          <w:szCs w:val="28"/>
          <w:lang w:val="uk-UA" w:eastAsia="ru-RU"/>
        </w:rPr>
        <w:t xml:space="preserve"> Незаконне збагачення: підстави визнання ст. 368-2 КК неконституційною, особливості та недоліки нової редакції цієї кримінально-правової норми (ст. 368-5 КК).</w:t>
      </w:r>
    </w:p>
    <w:p w:rsidR="00F72379" w:rsidRPr="00794DE1" w:rsidRDefault="00F72379" w:rsidP="00AE4C73">
      <w:pPr>
        <w:spacing w:after="120"/>
        <w:rPr>
          <w:rFonts w:eastAsia="Times New Roman" w:cs="Times New Roman"/>
          <w:szCs w:val="28"/>
          <w:lang w:val="uk-UA" w:eastAsia="ru-RU"/>
        </w:rPr>
      </w:pPr>
      <w:r w:rsidRPr="00AE4C73">
        <w:rPr>
          <w:rFonts w:eastAsia="Times New Roman" w:cs="Times New Roman"/>
          <w:b/>
          <w:szCs w:val="28"/>
          <w:lang w:val="uk-UA" w:eastAsia="ru-RU"/>
        </w:rPr>
        <w:t>42.</w:t>
      </w:r>
      <w:r w:rsidRPr="00794DE1">
        <w:rPr>
          <w:rFonts w:eastAsia="Times New Roman" w:cs="Times New Roman"/>
          <w:szCs w:val="28"/>
          <w:lang w:val="uk-UA" w:eastAsia="ru-RU"/>
        </w:rPr>
        <w:t xml:space="preserve"> Зловживання впливом (ст. 369-2 КК), його відмінність від інших видів підкупу. Законодавчі, теоретичні і правозастосовні проблеми, пов’язані з особливостями вимагання неправомірної вигоди у складі </w:t>
      </w:r>
      <w:r w:rsidR="00F55F8A">
        <w:rPr>
          <w:rFonts w:eastAsia="Times New Roman" w:cs="Times New Roman"/>
          <w:szCs w:val="28"/>
          <w:lang w:val="uk-UA" w:eastAsia="ru-RU"/>
        </w:rPr>
        <w:t>цього кримінального правопорушення</w:t>
      </w:r>
      <w:r w:rsidRPr="00794DE1">
        <w:rPr>
          <w:rFonts w:eastAsia="Times New Roman" w:cs="Times New Roman"/>
          <w:szCs w:val="28"/>
          <w:lang w:val="uk-UA" w:eastAsia="ru-RU"/>
        </w:rPr>
        <w:t>.</w:t>
      </w:r>
    </w:p>
    <w:p w:rsidR="00F72379" w:rsidRPr="00794DE1" w:rsidRDefault="00F72379" w:rsidP="00AE4C73">
      <w:pPr>
        <w:spacing w:after="120"/>
        <w:rPr>
          <w:rFonts w:eastAsia="Times New Roman" w:cs="Times New Roman"/>
          <w:szCs w:val="28"/>
          <w:lang w:val="uk-UA" w:eastAsia="ru-RU"/>
        </w:rPr>
      </w:pPr>
      <w:r w:rsidRPr="00AE4C73">
        <w:rPr>
          <w:rFonts w:eastAsia="Times New Roman" w:cs="Times New Roman"/>
          <w:b/>
          <w:szCs w:val="28"/>
          <w:lang w:val="uk-UA" w:eastAsia="ru-RU"/>
        </w:rPr>
        <w:t>43.</w:t>
      </w:r>
      <w:r w:rsidRPr="00794DE1">
        <w:rPr>
          <w:rFonts w:eastAsia="Times New Roman" w:cs="Times New Roman"/>
          <w:szCs w:val="28"/>
          <w:lang w:val="uk-UA" w:eastAsia="ru-RU"/>
        </w:rPr>
        <w:t xml:space="preserve"> </w:t>
      </w:r>
      <w:r w:rsidRPr="00AE4C73">
        <w:rPr>
          <w:rFonts w:eastAsia="Times New Roman" w:cs="Times New Roman"/>
          <w:szCs w:val="28"/>
          <w:lang w:val="uk-UA" w:eastAsia="ru-RU"/>
        </w:rPr>
        <w:t xml:space="preserve">Вимагання неправомірної вигоди </w:t>
      </w:r>
      <w:r w:rsidRPr="00794DE1">
        <w:rPr>
          <w:rFonts w:eastAsia="Times New Roman" w:cs="Times New Roman"/>
          <w:szCs w:val="28"/>
          <w:lang w:val="uk-UA" w:eastAsia="ru-RU"/>
        </w:rPr>
        <w:t>(ч. 4 ст. 354, ч. 3 ст. 368, ч. 4 ст. 368-3, ч. 4 ст. 368-4 КК)</w:t>
      </w:r>
      <w:r w:rsidRPr="00AE4C73">
        <w:rPr>
          <w:rFonts w:eastAsia="Times New Roman" w:cs="Times New Roman"/>
          <w:szCs w:val="28"/>
          <w:lang w:val="uk-UA" w:eastAsia="ru-RU"/>
        </w:rPr>
        <w:t xml:space="preserve">: поняття, види, відмінність від підкупу та значення для кваліфікації </w:t>
      </w:r>
      <w:r w:rsidR="00F55F8A">
        <w:rPr>
          <w:rFonts w:eastAsia="Times New Roman" w:cs="Times New Roman"/>
          <w:szCs w:val="28"/>
          <w:lang w:val="uk-UA" w:eastAsia="ru-RU"/>
        </w:rPr>
        <w:t>кримінального правопорушення</w:t>
      </w:r>
      <w:r w:rsidRPr="00AE4C73">
        <w:rPr>
          <w:rFonts w:eastAsia="Times New Roman" w:cs="Times New Roman"/>
          <w:szCs w:val="28"/>
          <w:lang w:val="uk-UA" w:eastAsia="ru-RU"/>
        </w:rPr>
        <w:t>. Проблема кримінально-правової оцінки дій особи, яка  запропонувала, пообіцяла або надала неправомірну вигоду внаслідок вимагання у неї неправомірної вигоди.</w:t>
      </w:r>
    </w:p>
    <w:p w:rsidR="00F72379" w:rsidRPr="00794DE1" w:rsidRDefault="00F72379" w:rsidP="00AE4C73">
      <w:pPr>
        <w:spacing w:after="120"/>
        <w:rPr>
          <w:rFonts w:eastAsia="Times New Roman" w:cs="Times New Roman"/>
          <w:szCs w:val="28"/>
          <w:lang w:val="uk-UA" w:eastAsia="ru-RU"/>
        </w:rPr>
      </w:pPr>
      <w:r w:rsidRPr="00AE4C73">
        <w:rPr>
          <w:rFonts w:eastAsia="Times New Roman" w:cs="Times New Roman"/>
          <w:b/>
          <w:szCs w:val="28"/>
          <w:lang w:val="uk-UA" w:eastAsia="ru-RU"/>
        </w:rPr>
        <w:t>44.</w:t>
      </w:r>
      <w:r w:rsidRPr="00794DE1">
        <w:rPr>
          <w:rFonts w:eastAsia="Times New Roman" w:cs="Times New Roman"/>
          <w:szCs w:val="28"/>
          <w:lang w:val="uk-UA" w:eastAsia="ru-RU"/>
        </w:rPr>
        <w:t xml:space="preserve"> Поняття </w:t>
      </w:r>
      <w:r w:rsidR="00F55F8A">
        <w:rPr>
          <w:rFonts w:eastAsia="Times New Roman" w:cs="Times New Roman"/>
          <w:szCs w:val="28"/>
          <w:lang w:val="uk-UA" w:eastAsia="ru-RU"/>
        </w:rPr>
        <w:t>кримінальних правопорушень</w:t>
      </w:r>
      <w:r w:rsidRPr="00794DE1">
        <w:rPr>
          <w:rFonts w:eastAsia="Times New Roman" w:cs="Times New Roman"/>
          <w:szCs w:val="28"/>
          <w:lang w:val="uk-UA" w:eastAsia="ru-RU"/>
        </w:rPr>
        <w:t>, пов’язаних з корупцією, їх види та проблеми кваліфікації.</w:t>
      </w:r>
    </w:p>
    <w:p w:rsidR="00F72379" w:rsidRPr="00794DE1" w:rsidRDefault="00F72379" w:rsidP="00AE4C73">
      <w:pPr>
        <w:spacing w:after="120"/>
        <w:rPr>
          <w:rFonts w:eastAsia="Times New Roman" w:cs="Times New Roman"/>
          <w:szCs w:val="28"/>
          <w:lang w:val="uk-UA" w:eastAsia="ru-RU"/>
        </w:rPr>
      </w:pPr>
      <w:r w:rsidRPr="00AE4C73">
        <w:rPr>
          <w:rFonts w:eastAsia="Times New Roman" w:cs="Times New Roman"/>
          <w:b/>
          <w:szCs w:val="28"/>
          <w:lang w:val="uk-UA" w:eastAsia="ru-RU"/>
        </w:rPr>
        <w:t>45.</w:t>
      </w:r>
      <w:r w:rsidRPr="00794DE1">
        <w:rPr>
          <w:rFonts w:eastAsia="Times New Roman" w:cs="Times New Roman"/>
          <w:szCs w:val="28"/>
          <w:lang w:val="uk-UA" w:eastAsia="ru-RU"/>
        </w:rPr>
        <w:t xml:space="preserve"> Кримінальна відповідальність за порушення вимог щодо декларування: підстави визнання ст. 366-1 КК неконституційною; зміст та особливості кримінально-правових норм, передбачених статтями 366-2 та 366-3 КК.</w:t>
      </w:r>
    </w:p>
    <w:p w:rsidR="00F72379" w:rsidRPr="00AE4C73" w:rsidRDefault="00F72379" w:rsidP="00AE4C73">
      <w:pPr>
        <w:spacing w:after="120"/>
        <w:rPr>
          <w:rFonts w:eastAsia="Times New Roman" w:cs="Times New Roman"/>
          <w:szCs w:val="28"/>
          <w:lang w:val="uk-UA" w:eastAsia="ru-RU"/>
        </w:rPr>
      </w:pPr>
    </w:p>
    <w:p w:rsidR="00F72379" w:rsidRDefault="00F72379" w:rsidP="00EE2FC9">
      <w:pPr>
        <w:widowControl w:val="0"/>
        <w:ind w:left="360"/>
        <w:rPr>
          <w:szCs w:val="28"/>
          <w:lang w:val="uk-UA"/>
        </w:rPr>
      </w:pPr>
    </w:p>
    <w:p w:rsidR="00F72379" w:rsidRDefault="00F72379" w:rsidP="00EE2FC9">
      <w:pPr>
        <w:widowControl w:val="0"/>
        <w:ind w:left="360"/>
        <w:rPr>
          <w:szCs w:val="28"/>
          <w:lang w:val="uk-UA"/>
        </w:rPr>
      </w:pPr>
    </w:p>
    <w:p w:rsidR="00F66EA5" w:rsidRPr="00F72379" w:rsidRDefault="00F66EA5" w:rsidP="00EE2FC9">
      <w:pPr>
        <w:rPr>
          <w:lang w:val="uk-UA"/>
        </w:rPr>
      </w:pPr>
    </w:p>
    <w:sectPr w:rsidR="00F66EA5" w:rsidRPr="00F72379" w:rsidSect="00CD13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A72"/>
    <w:rsid w:val="000056A8"/>
    <w:rsid w:val="00015C4E"/>
    <w:rsid w:val="00045BC7"/>
    <w:rsid w:val="000468D8"/>
    <w:rsid w:val="00053C1B"/>
    <w:rsid w:val="00070DE0"/>
    <w:rsid w:val="00083940"/>
    <w:rsid w:val="000A5C64"/>
    <w:rsid w:val="000B2A6B"/>
    <w:rsid w:val="000F7C26"/>
    <w:rsid w:val="00104D95"/>
    <w:rsid w:val="00116BCB"/>
    <w:rsid w:val="00136B90"/>
    <w:rsid w:val="00143B05"/>
    <w:rsid w:val="00162509"/>
    <w:rsid w:val="001814C4"/>
    <w:rsid w:val="001C7D39"/>
    <w:rsid w:val="001D4C4E"/>
    <w:rsid w:val="001E09F3"/>
    <w:rsid w:val="001F35D2"/>
    <w:rsid w:val="00205BA4"/>
    <w:rsid w:val="00250C68"/>
    <w:rsid w:val="00256500"/>
    <w:rsid w:val="00263522"/>
    <w:rsid w:val="0029351C"/>
    <w:rsid w:val="002B5411"/>
    <w:rsid w:val="002C0CE2"/>
    <w:rsid w:val="002D7FFA"/>
    <w:rsid w:val="003333A0"/>
    <w:rsid w:val="00346539"/>
    <w:rsid w:val="003520CA"/>
    <w:rsid w:val="00362CD0"/>
    <w:rsid w:val="00371138"/>
    <w:rsid w:val="003844E0"/>
    <w:rsid w:val="00386160"/>
    <w:rsid w:val="00395D10"/>
    <w:rsid w:val="004176B0"/>
    <w:rsid w:val="0042042F"/>
    <w:rsid w:val="004215E9"/>
    <w:rsid w:val="004766AF"/>
    <w:rsid w:val="00481378"/>
    <w:rsid w:val="00482491"/>
    <w:rsid w:val="004A53AC"/>
    <w:rsid w:val="004D15EE"/>
    <w:rsid w:val="004D46F4"/>
    <w:rsid w:val="004D78CF"/>
    <w:rsid w:val="004F08C2"/>
    <w:rsid w:val="00503361"/>
    <w:rsid w:val="00522F2F"/>
    <w:rsid w:val="00586F0F"/>
    <w:rsid w:val="005A1B0F"/>
    <w:rsid w:val="005E6ECC"/>
    <w:rsid w:val="005F76AF"/>
    <w:rsid w:val="00615798"/>
    <w:rsid w:val="00615799"/>
    <w:rsid w:val="00616FB9"/>
    <w:rsid w:val="00642892"/>
    <w:rsid w:val="006B0786"/>
    <w:rsid w:val="006B3209"/>
    <w:rsid w:val="006B6948"/>
    <w:rsid w:val="006C3051"/>
    <w:rsid w:val="006C6070"/>
    <w:rsid w:val="007045F8"/>
    <w:rsid w:val="007666C4"/>
    <w:rsid w:val="007933B8"/>
    <w:rsid w:val="007A31F8"/>
    <w:rsid w:val="007D6395"/>
    <w:rsid w:val="007E310E"/>
    <w:rsid w:val="007E725C"/>
    <w:rsid w:val="00821A20"/>
    <w:rsid w:val="00824711"/>
    <w:rsid w:val="00871B96"/>
    <w:rsid w:val="00875A28"/>
    <w:rsid w:val="0088111D"/>
    <w:rsid w:val="008821F3"/>
    <w:rsid w:val="00891ABD"/>
    <w:rsid w:val="008C0D68"/>
    <w:rsid w:val="008C2E80"/>
    <w:rsid w:val="008D09A2"/>
    <w:rsid w:val="008D7B6F"/>
    <w:rsid w:val="008E5236"/>
    <w:rsid w:val="008E7A72"/>
    <w:rsid w:val="008F22F5"/>
    <w:rsid w:val="008F441F"/>
    <w:rsid w:val="008F66E0"/>
    <w:rsid w:val="008F70BF"/>
    <w:rsid w:val="009050F5"/>
    <w:rsid w:val="0092126A"/>
    <w:rsid w:val="0095016F"/>
    <w:rsid w:val="00964DE5"/>
    <w:rsid w:val="00986AB5"/>
    <w:rsid w:val="00986E58"/>
    <w:rsid w:val="0098763D"/>
    <w:rsid w:val="0099599E"/>
    <w:rsid w:val="009A52B0"/>
    <w:rsid w:val="009B5021"/>
    <w:rsid w:val="009B6BF0"/>
    <w:rsid w:val="009C05AB"/>
    <w:rsid w:val="009C6A22"/>
    <w:rsid w:val="00A0689A"/>
    <w:rsid w:val="00A40A21"/>
    <w:rsid w:val="00A63353"/>
    <w:rsid w:val="00A85A2B"/>
    <w:rsid w:val="00AA16DF"/>
    <w:rsid w:val="00AA41F7"/>
    <w:rsid w:val="00AC32E7"/>
    <w:rsid w:val="00AE4C73"/>
    <w:rsid w:val="00AF3C58"/>
    <w:rsid w:val="00B02BDC"/>
    <w:rsid w:val="00B36FC9"/>
    <w:rsid w:val="00B54AF4"/>
    <w:rsid w:val="00B742FC"/>
    <w:rsid w:val="00B81ACA"/>
    <w:rsid w:val="00BE6801"/>
    <w:rsid w:val="00BF143C"/>
    <w:rsid w:val="00BF2E96"/>
    <w:rsid w:val="00BF3820"/>
    <w:rsid w:val="00BF7E8F"/>
    <w:rsid w:val="00C043F9"/>
    <w:rsid w:val="00C34AD5"/>
    <w:rsid w:val="00C4171D"/>
    <w:rsid w:val="00C45F65"/>
    <w:rsid w:val="00C63DFA"/>
    <w:rsid w:val="00CB7506"/>
    <w:rsid w:val="00CE49B7"/>
    <w:rsid w:val="00CF3BB7"/>
    <w:rsid w:val="00D30AEB"/>
    <w:rsid w:val="00D31489"/>
    <w:rsid w:val="00D354FD"/>
    <w:rsid w:val="00D46AA3"/>
    <w:rsid w:val="00D72507"/>
    <w:rsid w:val="00D82C3A"/>
    <w:rsid w:val="00D87AEC"/>
    <w:rsid w:val="00D974D7"/>
    <w:rsid w:val="00DC561E"/>
    <w:rsid w:val="00DF140A"/>
    <w:rsid w:val="00E47436"/>
    <w:rsid w:val="00E47F5F"/>
    <w:rsid w:val="00E56224"/>
    <w:rsid w:val="00E64BA6"/>
    <w:rsid w:val="00E713B4"/>
    <w:rsid w:val="00E74809"/>
    <w:rsid w:val="00E82820"/>
    <w:rsid w:val="00EE2FC9"/>
    <w:rsid w:val="00EE45B4"/>
    <w:rsid w:val="00EF404F"/>
    <w:rsid w:val="00EF6D65"/>
    <w:rsid w:val="00F23C72"/>
    <w:rsid w:val="00F55F8A"/>
    <w:rsid w:val="00F66EA5"/>
    <w:rsid w:val="00F72379"/>
    <w:rsid w:val="00F95BE9"/>
    <w:rsid w:val="00FB39DD"/>
    <w:rsid w:val="00FB5731"/>
    <w:rsid w:val="00FC3327"/>
    <w:rsid w:val="00FC6828"/>
    <w:rsid w:val="00FD1336"/>
    <w:rsid w:val="00FF1ACA"/>
    <w:rsid w:val="00FF7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277B4CD-2715-403C-AD98-454551EA8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3C72"/>
    <w:pPr>
      <w:spacing w:line="240" w:lineRule="auto"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9"/>
    <w:qFormat/>
    <w:rsid w:val="00F72379"/>
    <w:pPr>
      <w:keepNext/>
      <w:spacing w:after="0"/>
      <w:jc w:val="left"/>
      <w:outlineLvl w:val="0"/>
    </w:pPr>
    <w:rPr>
      <w:rFonts w:ascii="Calibri" w:eastAsia="Times New Roman" w:hAnsi="Calibri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F72379"/>
    <w:rPr>
      <w:rFonts w:ascii="Calibri" w:eastAsia="Times New Roman" w:hAnsi="Calibri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4993</Words>
  <Characters>2847</Characters>
  <Application>Microsoft Office Word</Application>
  <DocSecurity>0</DocSecurity>
  <Lines>23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2026-05-18T11:38:00Z</dcterms:created>
  <dcterms:modified xsi:type="dcterms:W3CDTF">2026-05-18T11:38:00Z</dcterms:modified>
</cp:coreProperties>
</file>